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19" w:history="1">
        <w:r>
          <w:rPr>
            <w:rFonts w:ascii="仿宋" w:eastAsia="仿宋" w:hAnsi="仿宋" w:cs="仿宋" w:hint="eastAsia"/>
            <w:lang w:eastAsia="zh-CN"/>
          </w:rPr>
          <w:t>前言</w:t>
        </w:r>
        <w:r>
          <w:tab/>
        </w:r>
        <w:r>
          <w:fldChar w:fldCharType="begin"/>
        </w:r>
        <w:r>
          <w:instrText xml:space="preserve"> PAGEREF _Toc17919 \h </w:instrText>
        </w:r>
        <w:r>
          <w:fldChar w:fldCharType="separate"/>
        </w:r>
        <w:r>
          <w:t>3</w:t>
        </w:r>
        <w:r>
          <w:fldChar w:fldCharType="end"/>
        </w:r>
      </w:hyperlink>
    </w:p>
    <w:p>
      <w:pPr>
        <w:pStyle w:val="TOC1"/>
        <w:tabs>
          <w:tab w:val="right" w:leader="dot" w:pos="8306"/>
        </w:tabs>
      </w:pPr>
      <w:hyperlink w:anchor="_Toc731" w:history="1">
        <w:r>
          <w:rPr>
            <w:rFonts w:ascii="仿宋" w:eastAsia="仿宋" w:hAnsi="仿宋" w:cs="仿宋" w:hint="eastAsia"/>
            <w:lang w:eastAsia="zh-CN"/>
          </w:rPr>
          <w:t>一、建设风险评估分析</w:t>
        </w:r>
        <w:r>
          <w:tab/>
        </w:r>
        <w:r>
          <w:fldChar w:fldCharType="begin"/>
        </w:r>
        <w:r>
          <w:instrText xml:space="preserve"> PAGEREF _Toc731 \h </w:instrText>
        </w:r>
        <w:r>
          <w:fldChar w:fldCharType="separate"/>
        </w:r>
        <w:r>
          <w:t>3</w:t>
        </w:r>
        <w:r>
          <w:fldChar w:fldCharType="end"/>
        </w:r>
      </w:hyperlink>
    </w:p>
    <w:p>
      <w:pPr>
        <w:pStyle w:val="TOC2"/>
        <w:tabs>
          <w:tab w:val="right" w:leader="dot" w:pos="8306"/>
        </w:tabs>
      </w:pPr>
      <w:hyperlink w:anchor="_Toc28620" w:history="1">
        <w:r>
          <w:rPr>
            <w:rFonts w:ascii="仿宋" w:eastAsia="仿宋" w:hAnsi="仿宋" w:cs="仿宋" w:hint="eastAsia"/>
            <w:lang w:eastAsia="zh-CN"/>
          </w:rPr>
          <w:t>(一)、政策风险分析</w:t>
        </w:r>
        <w:r>
          <w:tab/>
        </w:r>
        <w:r>
          <w:fldChar w:fldCharType="begin"/>
        </w:r>
        <w:r>
          <w:instrText xml:space="preserve"> PAGEREF _Toc28620 \h </w:instrText>
        </w:r>
        <w:r>
          <w:fldChar w:fldCharType="separate"/>
        </w:r>
        <w:r>
          <w:t>3</w:t>
        </w:r>
        <w:r>
          <w:fldChar w:fldCharType="end"/>
        </w:r>
      </w:hyperlink>
    </w:p>
    <w:p>
      <w:pPr>
        <w:pStyle w:val="TOC2"/>
        <w:tabs>
          <w:tab w:val="right" w:leader="dot" w:pos="8306"/>
        </w:tabs>
      </w:pPr>
      <w:hyperlink w:anchor="_Toc18720" w:history="1">
        <w:r>
          <w:rPr>
            <w:rFonts w:ascii="仿宋" w:eastAsia="仿宋" w:hAnsi="仿宋" w:cs="仿宋" w:hint="eastAsia"/>
            <w:lang w:eastAsia="zh-CN"/>
          </w:rPr>
          <w:t>(二)、社会风险分析</w:t>
        </w:r>
        <w:r>
          <w:tab/>
        </w:r>
        <w:r>
          <w:fldChar w:fldCharType="begin"/>
        </w:r>
        <w:r>
          <w:instrText xml:space="preserve"> PAGEREF _Toc18720 \h </w:instrText>
        </w:r>
        <w:r>
          <w:fldChar w:fldCharType="separate"/>
        </w:r>
        <w:r>
          <w:t>4</w:t>
        </w:r>
        <w:r>
          <w:fldChar w:fldCharType="end"/>
        </w:r>
      </w:hyperlink>
    </w:p>
    <w:p>
      <w:pPr>
        <w:pStyle w:val="TOC2"/>
        <w:tabs>
          <w:tab w:val="right" w:leader="dot" w:pos="8306"/>
        </w:tabs>
      </w:pPr>
      <w:hyperlink w:anchor="_Toc31902" w:history="1">
        <w:r>
          <w:rPr>
            <w:rFonts w:ascii="仿宋" w:eastAsia="仿宋" w:hAnsi="仿宋" w:cs="仿宋" w:hint="eastAsia"/>
            <w:lang w:eastAsia="zh-CN"/>
          </w:rPr>
          <w:t>(三)、市场风险分析</w:t>
        </w:r>
        <w:r>
          <w:tab/>
        </w:r>
        <w:r>
          <w:fldChar w:fldCharType="begin"/>
        </w:r>
        <w:r>
          <w:instrText xml:space="preserve"> PAGEREF _Toc31902 \h </w:instrText>
        </w:r>
        <w:r>
          <w:fldChar w:fldCharType="separate"/>
        </w:r>
        <w:r>
          <w:t>6</w:t>
        </w:r>
        <w:r>
          <w:fldChar w:fldCharType="end"/>
        </w:r>
      </w:hyperlink>
    </w:p>
    <w:p>
      <w:pPr>
        <w:pStyle w:val="TOC2"/>
        <w:tabs>
          <w:tab w:val="right" w:leader="dot" w:pos="8306"/>
        </w:tabs>
      </w:pPr>
      <w:hyperlink w:anchor="_Toc997" w:history="1">
        <w:r>
          <w:rPr>
            <w:rFonts w:ascii="仿宋" w:eastAsia="仿宋" w:hAnsi="仿宋" w:cs="仿宋" w:hint="eastAsia"/>
            <w:lang w:eastAsia="zh-CN"/>
          </w:rPr>
          <w:t>(四)、资金风险分析</w:t>
        </w:r>
        <w:r>
          <w:tab/>
        </w:r>
        <w:r>
          <w:fldChar w:fldCharType="begin"/>
        </w:r>
        <w:r>
          <w:instrText xml:space="preserve"> PAGEREF _Toc997 \h </w:instrText>
        </w:r>
        <w:r>
          <w:fldChar w:fldCharType="separate"/>
        </w:r>
        <w:r>
          <w:t>6</w:t>
        </w:r>
        <w:r>
          <w:fldChar w:fldCharType="end"/>
        </w:r>
      </w:hyperlink>
    </w:p>
    <w:p>
      <w:pPr>
        <w:pStyle w:val="TOC2"/>
        <w:tabs>
          <w:tab w:val="right" w:leader="dot" w:pos="8306"/>
        </w:tabs>
      </w:pPr>
      <w:hyperlink w:anchor="_Toc10300" w:history="1">
        <w:r>
          <w:rPr>
            <w:rFonts w:ascii="仿宋" w:eastAsia="仿宋" w:hAnsi="仿宋" w:cs="仿宋" w:hint="eastAsia"/>
            <w:lang w:eastAsia="zh-CN"/>
          </w:rPr>
          <w:t>(五)、技术风险分析</w:t>
        </w:r>
        <w:r>
          <w:tab/>
        </w:r>
        <w:r>
          <w:fldChar w:fldCharType="begin"/>
        </w:r>
        <w:r>
          <w:instrText xml:space="preserve"> PAGEREF _Toc10300 \h </w:instrText>
        </w:r>
        <w:r>
          <w:fldChar w:fldCharType="separate"/>
        </w:r>
        <w:r>
          <w:t>8</w:t>
        </w:r>
        <w:r>
          <w:fldChar w:fldCharType="end"/>
        </w:r>
      </w:hyperlink>
    </w:p>
    <w:p>
      <w:pPr>
        <w:pStyle w:val="TOC2"/>
        <w:tabs>
          <w:tab w:val="right" w:leader="dot" w:pos="8306"/>
        </w:tabs>
      </w:pPr>
      <w:hyperlink w:anchor="_Toc28258" w:history="1">
        <w:r>
          <w:rPr>
            <w:rFonts w:ascii="仿宋" w:eastAsia="仿宋" w:hAnsi="仿宋" w:cs="仿宋" w:hint="eastAsia"/>
            <w:lang w:eastAsia="zh-CN"/>
          </w:rPr>
          <w:t>(六)、财务风险分析</w:t>
        </w:r>
        <w:r>
          <w:tab/>
        </w:r>
        <w:r>
          <w:fldChar w:fldCharType="begin"/>
        </w:r>
        <w:r>
          <w:instrText xml:space="preserve"> PAGEREF _Toc28258 \h </w:instrText>
        </w:r>
        <w:r>
          <w:fldChar w:fldCharType="separate"/>
        </w:r>
        <w:r>
          <w:t>9</w:t>
        </w:r>
        <w:r>
          <w:fldChar w:fldCharType="end"/>
        </w:r>
      </w:hyperlink>
    </w:p>
    <w:p>
      <w:pPr>
        <w:pStyle w:val="TOC2"/>
        <w:tabs>
          <w:tab w:val="right" w:leader="dot" w:pos="8306"/>
        </w:tabs>
      </w:pPr>
      <w:hyperlink w:anchor="_Toc7520" w:history="1">
        <w:r>
          <w:rPr>
            <w:rFonts w:ascii="仿宋" w:eastAsia="仿宋" w:hAnsi="仿宋" w:cs="仿宋" w:hint="eastAsia"/>
            <w:lang w:eastAsia="zh-CN"/>
          </w:rPr>
          <w:t>(七)、管理风险分析</w:t>
        </w:r>
        <w:r>
          <w:tab/>
        </w:r>
        <w:r>
          <w:fldChar w:fldCharType="begin"/>
        </w:r>
        <w:r>
          <w:instrText xml:space="preserve"> PAGEREF _Toc7520 \h </w:instrText>
        </w:r>
        <w:r>
          <w:fldChar w:fldCharType="separate"/>
        </w:r>
        <w:r>
          <w:t>11</w:t>
        </w:r>
        <w:r>
          <w:fldChar w:fldCharType="end"/>
        </w:r>
      </w:hyperlink>
    </w:p>
    <w:p>
      <w:pPr>
        <w:pStyle w:val="TOC2"/>
        <w:tabs>
          <w:tab w:val="right" w:leader="dot" w:pos="8306"/>
        </w:tabs>
      </w:pPr>
      <w:hyperlink w:anchor="_Toc31553" w:history="1">
        <w:r>
          <w:rPr>
            <w:rFonts w:ascii="仿宋" w:eastAsia="仿宋" w:hAnsi="仿宋" w:cs="仿宋" w:hint="eastAsia"/>
            <w:lang w:eastAsia="zh-CN"/>
          </w:rPr>
          <w:t>(八)、其它风险分析</w:t>
        </w:r>
        <w:r>
          <w:tab/>
        </w:r>
        <w:r>
          <w:fldChar w:fldCharType="begin"/>
        </w:r>
        <w:r>
          <w:instrText xml:space="preserve"> PAGEREF _Toc31553 \h </w:instrText>
        </w:r>
        <w:r>
          <w:fldChar w:fldCharType="separate"/>
        </w:r>
        <w:r>
          <w:t>12</w:t>
        </w:r>
        <w:r>
          <w:fldChar w:fldCharType="end"/>
        </w:r>
      </w:hyperlink>
    </w:p>
    <w:p>
      <w:pPr>
        <w:pStyle w:val="TOC2"/>
        <w:tabs>
          <w:tab w:val="right" w:leader="dot" w:pos="8306"/>
        </w:tabs>
      </w:pPr>
      <w:hyperlink w:anchor="_Toc4994" w:history="1">
        <w:r>
          <w:rPr>
            <w:rFonts w:ascii="仿宋" w:eastAsia="仿宋" w:hAnsi="仿宋" w:cs="仿宋" w:hint="eastAsia"/>
            <w:lang w:eastAsia="zh-CN"/>
          </w:rPr>
          <w:t>(九)、社会影响评估</w:t>
        </w:r>
        <w:r>
          <w:tab/>
        </w:r>
        <w:r>
          <w:fldChar w:fldCharType="begin"/>
        </w:r>
        <w:r>
          <w:instrText xml:space="preserve"> PAGEREF _Toc4994 \h </w:instrText>
        </w:r>
        <w:r>
          <w:fldChar w:fldCharType="separate"/>
        </w:r>
        <w:r>
          <w:t>13</w:t>
        </w:r>
        <w:r>
          <w:fldChar w:fldCharType="end"/>
        </w:r>
      </w:hyperlink>
    </w:p>
    <w:p>
      <w:pPr>
        <w:pStyle w:val="TOC1"/>
        <w:tabs>
          <w:tab w:val="right" w:leader="dot" w:pos="8306"/>
        </w:tabs>
      </w:pPr>
      <w:hyperlink w:anchor="_Toc7623" w:history="1">
        <w:r>
          <w:rPr>
            <w:rFonts w:ascii="仿宋" w:eastAsia="仿宋" w:hAnsi="仿宋" w:cs="仿宋" w:hint="eastAsia"/>
            <w:lang w:eastAsia="zh-CN"/>
          </w:rPr>
          <w:t>二、环境和生态影响分析</w:t>
        </w:r>
        <w:r>
          <w:tab/>
        </w:r>
        <w:r>
          <w:fldChar w:fldCharType="begin"/>
        </w:r>
        <w:r>
          <w:instrText xml:space="preserve"> PAGEREF _Toc7623 \h </w:instrText>
        </w:r>
        <w:r>
          <w:fldChar w:fldCharType="separate"/>
        </w:r>
        <w:r>
          <w:t>15</w:t>
        </w:r>
        <w:r>
          <w:fldChar w:fldCharType="end"/>
        </w:r>
      </w:hyperlink>
    </w:p>
    <w:p>
      <w:pPr>
        <w:pStyle w:val="TOC2"/>
        <w:tabs>
          <w:tab w:val="right" w:leader="dot" w:pos="8306"/>
        </w:tabs>
      </w:pPr>
      <w:hyperlink w:anchor="_Toc3022" w:history="1">
        <w:r>
          <w:rPr>
            <w:rFonts w:ascii="仿宋" w:eastAsia="仿宋" w:hAnsi="仿宋" w:cs="仿宋" w:hint="eastAsia"/>
            <w:lang w:eastAsia="zh-CN"/>
          </w:rPr>
          <w:t>(一)、环境和生态现状</w:t>
        </w:r>
        <w:r>
          <w:tab/>
        </w:r>
        <w:r>
          <w:fldChar w:fldCharType="begin"/>
        </w:r>
        <w:r>
          <w:instrText xml:space="preserve"> PAGEREF _Toc3022 \h </w:instrText>
        </w:r>
        <w:r>
          <w:fldChar w:fldCharType="separate"/>
        </w:r>
        <w:r>
          <w:t>15</w:t>
        </w:r>
        <w:r>
          <w:fldChar w:fldCharType="end"/>
        </w:r>
      </w:hyperlink>
    </w:p>
    <w:p>
      <w:pPr>
        <w:pStyle w:val="TOC2"/>
        <w:tabs>
          <w:tab w:val="right" w:leader="dot" w:pos="8306"/>
        </w:tabs>
      </w:pPr>
      <w:hyperlink w:anchor="_Toc18790" w:history="1">
        <w:r>
          <w:rPr>
            <w:rFonts w:ascii="仿宋" w:eastAsia="仿宋" w:hAnsi="仿宋" w:cs="仿宋" w:hint="eastAsia"/>
            <w:lang w:eastAsia="zh-CN"/>
          </w:rPr>
          <w:t>(二)、生态环境影响分析</w:t>
        </w:r>
        <w:r>
          <w:tab/>
        </w:r>
        <w:r>
          <w:fldChar w:fldCharType="begin"/>
        </w:r>
        <w:r>
          <w:instrText xml:space="preserve"> PAGEREF _Toc18790 \h </w:instrText>
        </w:r>
        <w:r>
          <w:fldChar w:fldCharType="separate"/>
        </w:r>
        <w:r>
          <w:t>17</w:t>
        </w:r>
        <w:r>
          <w:fldChar w:fldCharType="end"/>
        </w:r>
      </w:hyperlink>
    </w:p>
    <w:p>
      <w:pPr>
        <w:pStyle w:val="TOC2"/>
        <w:tabs>
          <w:tab w:val="right" w:leader="dot" w:pos="8306"/>
        </w:tabs>
      </w:pPr>
      <w:hyperlink w:anchor="_Toc12034" w:history="1">
        <w:r>
          <w:rPr>
            <w:rFonts w:ascii="仿宋" w:eastAsia="仿宋" w:hAnsi="仿宋" w:cs="仿宋" w:hint="eastAsia"/>
            <w:lang w:eastAsia="zh-CN"/>
          </w:rPr>
          <w:t>(三)、生态环境保护措施</w:t>
        </w:r>
        <w:r>
          <w:tab/>
        </w:r>
        <w:r>
          <w:fldChar w:fldCharType="begin"/>
        </w:r>
        <w:r>
          <w:instrText xml:space="preserve"> PAGEREF _Toc12034 \h </w:instrText>
        </w:r>
        <w:r>
          <w:fldChar w:fldCharType="separate"/>
        </w:r>
        <w:r>
          <w:t>18</w:t>
        </w:r>
        <w:r>
          <w:fldChar w:fldCharType="end"/>
        </w:r>
      </w:hyperlink>
    </w:p>
    <w:p>
      <w:pPr>
        <w:pStyle w:val="TOC2"/>
        <w:tabs>
          <w:tab w:val="right" w:leader="dot" w:pos="8306"/>
        </w:tabs>
      </w:pPr>
      <w:hyperlink w:anchor="_Toc17074" w:history="1">
        <w:r>
          <w:rPr>
            <w:rFonts w:ascii="仿宋" w:eastAsia="仿宋" w:hAnsi="仿宋" w:cs="仿宋" w:hint="eastAsia"/>
            <w:lang w:eastAsia="zh-CN"/>
          </w:rPr>
          <w:t>(四)、地质灾害影响分析</w:t>
        </w:r>
        <w:r>
          <w:tab/>
        </w:r>
        <w:r>
          <w:fldChar w:fldCharType="begin"/>
        </w:r>
        <w:r>
          <w:instrText xml:space="preserve"> PAGEREF _Toc17074 \h </w:instrText>
        </w:r>
        <w:r>
          <w:fldChar w:fldCharType="separate"/>
        </w:r>
        <w:r>
          <w:t>20</w:t>
        </w:r>
        <w:r>
          <w:fldChar w:fldCharType="end"/>
        </w:r>
      </w:hyperlink>
    </w:p>
    <w:p>
      <w:pPr>
        <w:pStyle w:val="TOC2"/>
        <w:tabs>
          <w:tab w:val="right" w:leader="dot" w:pos="8306"/>
        </w:tabs>
      </w:pPr>
      <w:hyperlink w:anchor="_Toc6920" w:history="1">
        <w:r>
          <w:rPr>
            <w:rFonts w:ascii="仿宋" w:eastAsia="仿宋" w:hAnsi="仿宋" w:cs="仿宋" w:hint="eastAsia"/>
            <w:lang w:eastAsia="zh-CN"/>
          </w:rPr>
          <w:t>(五)、特殊环境影响</w:t>
        </w:r>
        <w:r>
          <w:tab/>
        </w:r>
        <w:r>
          <w:fldChar w:fldCharType="begin"/>
        </w:r>
        <w:r>
          <w:instrText xml:space="preserve"> PAGEREF _Toc6920 \h </w:instrText>
        </w:r>
        <w:r>
          <w:fldChar w:fldCharType="separate"/>
        </w:r>
        <w:r>
          <w:t>21</w:t>
        </w:r>
        <w:r>
          <w:fldChar w:fldCharType="end"/>
        </w:r>
      </w:hyperlink>
    </w:p>
    <w:p>
      <w:pPr>
        <w:pStyle w:val="TOC1"/>
        <w:tabs>
          <w:tab w:val="right" w:leader="dot" w:pos="8306"/>
        </w:tabs>
      </w:pPr>
      <w:hyperlink w:anchor="_Toc29956" w:history="1">
        <w:r>
          <w:rPr>
            <w:rFonts w:ascii="仿宋" w:eastAsia="仿宋" w:hAnsi="仿宋" w:cs="仿宋" w:hint="eastAsia"/>
            <w:lang w:eastAsia="zh-CN"/>
          </w:rPr>
          <w:t>三、项目监理与质量保证</w:t>
        </w:r>
        <w:r>
          <w:tab/>
        </w:r>
        <w:r>
          <w:fldChar w:fldCharType="begin"/>
        </w:r>
        <w:r>
          <w:instrText xml:space="preserve"> PAGEREF _Toc29956 \h </w:instrText>
        </w:r>
        <w:r>
          <w:fldChar w:fldCharType="separate"/>
        </w:r>
        <w:r>
          <w:t>22</w:t>
        </w:r>
        <w:r>
          <w:fldChar w:fldCharType="end"/>
        </w:r>
      </w:hyperlink>
    </w:p>
    <w:p>
      <w:pPr>
        <w:pStyle w:val="TOC2"/>
        <w:tabs>
          <w:tab w:val="right" w:leader="dot" w:pos="8306"/>
        </w:tabs>
      </w:pPr>
      <w:hyperlink w:anchor="_Toc9859" w:history="1">
        <w:r>
          <w:rPr>
            <w:rFonts w:ascii="仿宋" w:eastAsia="仿宋" w:hAnsi="仿宋" w:cs="仿宋" w:hint="eastAsia"/>
            <w:lang w:eastAsia="zh-CN"/>
          </w:rPr>
          <w:t>(一)、监理体系构建</w:t>
        </w:r>
        <w:r>
          <w:tab/>
        </w:r>
        <w:r>
          <w:fldChar w:fldCharType="begin"/>
        </w:r>
        <w:r>
          <w:instrText xml:space="preserve"> PAGEREF _Toc9859 \h </w:instrText>
        </w:r>
        <w:r>
          <w:fldChar w:fldCharType="separate"/>
        </w:r>
        <w:r>
          <w:t>22</w:t>
        </w:r>
        <w:r>
          <w:fldChar w:fldCharType="end"/>
        </w:r>
      </w:hyperlink>
    </w:p>
    <w:p>
      <w:pPr>
        <w:pStyle w:val="TOC2"/>
        <w:tabs>
          <w:tab w:val="right" w:leader="dot" w:pos="8306"/>
        </w:tabs>
      </w:pPr>
      <w:hyperlink w:anchor="_Toc23135" w:history="1">
        <w:r>
          <w:rPr>
            <w:rFonts w:ascii="仿宋" w:eastAsia="仿宋" w:hAnsi="仿宋" w:cs="仿宋" w:hint="eastAsia"/>
            <w:lang w:eastAsia="zh-CN"/>
          </w:rPr>
          <w:t>(二)、质量保证体系实施</w:t>
        </w:r>
        <w:r>
          <w:tab/>
        </w:r>
        <w:r>
          <w:fldChar w:fldCharType="begin"/>
        </w:r>
        <w:r>
          <w:instrText xml:space="preserve"> PAGEREF _Toc23135 \h </w:instrText>
        </w:r>
        <w:r>
          <w:fldChar w:fldCharType="separate"/>
        </w:r>
        <w:r>
          <w:t>23</w:t>
        </w:r>
        <w:r>
          <w:fldChar w:fldCharType="end"/>
        </w:r>
      </w:hyperlink>
    </w:p>
    <w:p>
      <w:pPr>
        <w:pStyle w:val="TOC2"/>
        <w:tabs>
          <w:tab w:val="right" w:leader="dot" w:pos="8306"/>
        </w:tabs>
      </w:pPr>
      <w:hyperlink w:anchor="_Toc4525" w:history="1">
        <w:r>
          <w:rPr>
            <w:rFonts w:ascii="仿宋" w:eastAsia="仿宋" w:hAnsi="仿宋" w:cs="仿宋" w:hint="eastAsia"/>
            <w:lang w:eastAsia="zh-CN"/>
          </w:rPr>
          <w:t>(三)、监理与质量控制流程</w:t>
        </w:r>
        <w:r>
          <w:tab/>
        </w:r>
        <w:r>
          <w:fldChar w:fldCharType="begin"/>
        </w:r>
        <w:r>
          <w:instrText xml:space="preserve"> PAGEREF _Toc4525 \h </w:instrText>
        </w:r>
        <w:r>
          <w:fldChar w:fldCharType="separate"/>
        </w:r>
        <w:r>
          <w:t>24</w:t>
        </w:r>
        <w:r>
          <w:fldChar w:fldCharType="end"/>
        </w:r>
      </w:hyperlink>
    </w:p>
    <w:p>
      <w:pPr>
        <w:pStyle w:val="TOC1"/>
        <w:tabs>
          <w:tab w:val="right" w:leader="dot" w:pos="8306"/>
        </w:tabs>
      </w:pPr>
      <w:hyperlink w:anchor="_Toc12112" w:history="1">
        <w:r>
          <w:rPr>
            <w:rFonts w:ascii="仿宋" w:eastAsia="仿宋" w:hAnsi="仿宋" w:cs="仿宋" w:hint="eastAsia"/>
            <w:lang w:eastAsia="zh-CN"/>
          </w:rPr>
          <w:t>四、社会影响分析</w:t>
        </w:r>
        <w:r>
          <w:tab/>
        </w:r>
        <w:r>
          <w:fldChar w:fldCharType="begin"/>
        </w:r>
        <w:r>
          <w:instrText xml:space="preserve"> PAGEREF _Toc12112 \h </w:instrText>
        </w:r>
        <w:r>
          <w:fldChar w:fldCharType="separate"/>
        </w:r>
        <w:r>
          <w:t>24</w:t>
        </w:r>
        <w:r>
          <w:fldChar w:fldCharType="end"/>
        </w:r>
      </w:hyperlink>
    </w:p>
    <w:p>
      <w:pPr>
        <w:pStyle w:val="TOC2"/>
        <w:tabs>
          <w:tab w:val="right" w:leader="dot" w:pos="8306"/>
        </w:tabs>
      </w:pPr>
      <w:hyperlink w:anchor="_Toc5940" w:history="1">
        <w:r>
          <w:rPr>
            <w:rFonts w:ascii="仿宋" w:eastAsia="仿宋" w:hAnsi="仿宋" w:cs="仿宋" w:hint="eastAsia"/>
            <w:lang w:eastAsia="zh-CN"/>
          </w:rPr>
          <w:t>(一)、社会影响效果分析</w:t>
        </w:r>
        <w:r>
          <w:tab/>
        </w:r>
        <w:r>
          <w:fldChar w:fldCharType="begin"/>
        </w:r>
        <w:r>
          <w:instrText xml:space="preserve"> PAGEREF _Toc5940 \h </w:instrText>
        </w:r>
        <w:r>
          <w:fldChar w:fldCharType="separate"/>
        </w:r>
        <w:r>
          <w:t>24</w:t>
        </w:r>
        <w:r>
          <w:fldChar w:fldCharType="end"/>
        </w:r>
      </w:hyperlink>
    </w:p>
    <w:p>
      <w:pPr>
        <w:pStyle w:val="TOC2"/>
        <w:tabs>
          <w:tab w:val="right" w:leader="dot" w:pos="8306"/>
        </w:tabs>
      </w:pPr>
      <w:hyperlink w:anchor="_Toc15060" w:history="1">
        <w:r>
          <w:rPr>
            <w:rFonts w:ascii="仿宋" w:eastAsia="仿宋" w:hAnsi="仿宋" w:cs="仿宋" w:hint="eastAsia"/>
            <w:lang w:eastAsia="zh-CN"/>
          </w:rPr>
          <w:t>(二)、社会适应性分析</w:t>
        </w:r>
        <w:r>
          <w:tab/>
        </w:r>
        <w:r>
          <w:fldChar w:fldCharType="begin"/>
        </w:r>
        <w:r>
          <w:instrText xml:space="preserve"> PAGEREF _Toc15060 \h </w:instrText>
        </w:r>
        <w:r>
          <w:fldChar w:fldCharType="separate"/>
        </w:r>
        <w:r>
          <w:t>27</w:t>
        </w:r>
        <w:r>
          <w:fldChar w:fldCharType="end"/>
        </w:r>
      </w:hyperlink>
    </w:p>
    <w:p>
      <w:pPr>
        <w:pStyle w:val="TOC2"/>
        <w:tabs>
          <w:tab w:val="right" w:leader="dot" w:pos="8306"/>
        </w:tabs>
      </w:pPr>
      <w:hyperlink w:anchor="_Toc9467" w:history="1">
        <w:r>
          <w:rPr>
            <w:rFonts w:ascii="仿宋" w:eastAsia="仿宋" w:hAnsi="仿宋" w:cs="仿宋" w:hint="eastAsia"/>
            <w:lang w:eastAsia="zh-CN"/>
          </w:rPr>
          <w:t>(三)、社会风险及对策分析</w:t>
        </w:r>
        <w:r>
          <w:tab/>
        </w:r>
        <w:r>
          <w:fldChar w:fldCharType="begin"/>
        </w:r>
        <w:r>
          <w:instrText xml:space="preserve"> PAGEREF _Toc9467 \h </w:instrText>
        </w:r>
        <w:r>
          <w:fldChar w:fldCharType="separate"/>
        </w:r>
        <w:r>
          <w:t>28</w:t>
        </w:r>
        <w:r>
          <w:fldChar w:fldCharType="end"/>
        </w:r>
      </w:hyperlink>
    </w:p>
    <w:p>
      <w:pPr>
        <w:pStyle w:val="TOC1"/>
        <w:tabs>
          <w:tab w:val="right" w:leader="dot" w:pos="8306"/>
        </w:tabs>
      </w:pPr>
      <w:hyperlink w:anchor="_Toc29339" w:history="1">
        <w:r>
          <w:rPr>
            <w:rFonts w:ascii="仿宋" w:eastAsia="仿宋" w:hAnsi="仿宋" w:cs="仿宋" w:hint="eastAsia"/>
            <w:lang w:eastAsia="zh-CN"/>
          </w:rPr>
          <w:t>五、经济影响分析</w:t>
        </w:r>
        <w:r>
          <w:tab/>
        </w:r>
        <w:r>
          <w:fldChar w:fldCharType="begin"/>
        </w:r>
        <w:r>
          <w:instrText xml:space="preserve"> PAGEREF _Toc29339 \h </w:instrText>
        </w:r>
        <w:r>
          <w:fldChar w:fldCharType="separate"/>
        </w:r>
        <w:r>
          <w:t>32</w:t>
        </w:r>
        <w:r>
          <w:fldChar w:fldCharType="end"/>
        </w:r>
      </w:hyperlink>
    </w:p>
    <w:p>
      <w:pPr>
        <w:pStyle w:val="TOC2"/>
        <w:tabs>
          <w:tab w:val="right" w:leader="dot" w:pos="8306"/>
        </w:tabs>
      </w:pPr>
      <w:hyperlink w:anchor="_Toc1004" w:history="1">
        <w:r>
          <w:rPr>
            <w:rFonts w:ascii="仿宋" w:eastAsia="仿宋" w:hAnsi="仿宋" w:cs="仿宋" w:hint="eastAsia"/>
            <w:lang w:eastAsia="zh-CN"/>
          </w:rPr>
          <w:t>(一)、经济费用效益或费用效果分析</w:t>
        </w:r>
        <w:r>
          <w:tab/>
        </w:r>
        <w:r>
          <w:fldChar w:fldCharType="begin"/>
        </w:r>
        <w:r>
          <w:instrText xml:space="preserve"> PAGEREF _Toc1004 \h </w:instrText>
        </w:r>
        <w:r>
          <w:fldChar w:fldCharType="separate"/>
        </w:r>
        <w:r>
          <w:t>32</w:t>
        </w:r>
        <w:r>
          <w:fldChar w:fldCharType="end"/>
        </w:r>
      </w:hyperlink>
    </w:p>
    <w:p>
      <w:pPr>
        <w:pStyle w:val="TOC2"/>
        <w:tabs>
          <w:tab w:val="right" w:leader="dot" w:pos="8306"/>
        </w:tabs>
      </w:pPr>
      <w:hyperlink w:anchor="_Toc17941" w:history="1">
        <w:r>
          <w:rPr>
            <w:rFonts w:ascii="仿宋" w:eastAsia="仿宋" w:hAnsi="仿宋" w:cs="仿宋" w:hint="eastAsia"/>
            <w:lang w:eastAsia="zh-CN"/>
          </w:rPr>
          <w:t>(二)、行业影响分析</w:t>
        </w:r>
        <w:r>
          <w:tab/>
        </w:r>
        <w:r>
          <w:fldChar w:fldCharType="begin"/>
        </w:r>
        <w:r>
          <w:instrText xml:space="preserve"> PAGEREF _Toc17941 \h </w:instrText>
        </w:r>
        <w:r>
          <w:fldChar w:fldCharType="separate"/>
        </w:r>
        <w:r>
          <w:t>34</w:t>
        </w:r>
        <w:r>
          <w:fldChar w:fldCharType="end"/>
        </w:r>
      </w:hyperlink>
    </w:p>
    <w:p>
      <w:pPr>
        <w:pStyle w:val="TOC2"/>
        <w:tabs>
          <w:tab w:val="right" w:leader="dot" w:pos="8306"/>
        </w:tabs>
      </w:pPr>
      <w:hyperlink w:anchor="_Toc12088" w:history="1">
        <w:r>
          <w:rPr>
            <w:rFonts w:ascii="仿宋" w:eastAsia="仿宋" w:hAnsi="仿宋" w:cs="仿宋" w:hint="eastAsia"/>
            <w:lang w:eastAsia="zh-CN"/>
          </w:rPr>
          <w:t>(三)、区域经济影响分析</w:t>
        </w:r>
        <w:r>
          <w:tab/>
        </w:r>
        <w:r>
          <w:fldChar w:fldCharType="begin"/>
        </w:r>
        <w:r>
          <w:instrText xml:space="preserve"> PAGEREF _Toc12088 \h </w:instrText>
        </w:r>
        <w:r>
          <w:fldChar w:fldCharType="separate"/>
        </w:r>
        <w:r>
          <w:t>35</w:t>
        </w:r>
        <w:r>
          <w:fldChar w:fldCharType="end"/>
        </w:r>
      </w:hyperlink>
    </w:p>
    <w:p>
      <w:pPr>
        <w:pStyle w:val="TOC2"/>
        <w:tabs>
          <w:tab w:val="right" w:leader="dot" w:pos="8306"/>
        </w:tabs>
      </w:pPr>
      <w:hyperlink w:anchor="_Toc28458" w:history="1">
        <w:r>
          <w:rPr>
            <w:rFonts w:ascii="仿宋" w:eastAsia="仿宋" w:hAnsi="仿宋" w:cs="仿宋" w:hint="eastAsia"/>
            <w:lang w:eastAsia="zh-CN"/>
          </w:rPr>
          <w:t>(四)、宏观经济影响分析</w:t>
        </w:r>
        <w:r>
          <w:tab/>
        </w:r>
        <w:r>
          <w:fldChar w:fldCharType="begin"/>
        </w:r>
        <w:r>
          <w:instrText xml:space="preserve"> PAGEREF _Toc28458 \h </w:instrText>
        </w:r>
        <w:r>
          <w:fldChar w:fldCharType="separate"/>
        </w:r>
        <w:r>
          <w:t>36</w:t>
        </w:r>
        <w:r>
          <w:fldChar w:fldCharType="end"/>
        </w:r>
      </w:hyperlink>
    </w:p>
    <w:p>
      <w:pPr>
        <w:pStyle w:val="TOC1"/>
        <w:tabs>
          <w:tab w:val="right" w:leader="dot" w:pos="8306"/>
        </w:tabs>
      </w:pPr>
      <w:hyperlink w:anchor="_Toc24246" w:history="1">
        <w:r>
          <w:rPr>
            <w:rFonts w:ascii="仿宋" w:eastAsia="仿宋" w:hAnsi="仿宋" w:cs="仿宋" w:hint="eastAsia"/>
            <w:lang w:eastAsia="zh-CN"/>
          </w:rPr>
          <w:t>六、发展规划、产业政策和行业准入分析</w:t>
        </w:r>
        <w:r>
          <w:tab/>
        </w:r>
        <w:r>
          <w:fldChar w:fldCharType="begin"/>
        </w:r>
        <w:r>
          <w:instrText xml:space="preserve"> PAGEREF _Toc24246 \h </w:instrText>
        </w:r>
        <w:r>
          <w:fldChar w:fldCharType="separate"/>
        </w:r>
        <w:r>
          <w:t>38</w:t>
        </w:r>
        <w:r>
          <w:fldChar w:fldCharType="end"/>
        </w:r>
      </w:hyperlink>
    </w:p>
    <w:p>
      <w:pPr>
        <w:pStyle w:val="TOC2"/>
        <w:tabs>
          <w:tab w:val="right" w:leader="dot" w:pos="8306"/>
        </w:tabs>
      </w:pPr>
      <w:hyperlink w:anchor="_Toc23960" w:history="1">
        <w:r>
          <w:rPr>
            <w:rFonts w:ascii="仿宋" w:eastAsia="仿宋" w:hAnsi="仿宋" w:cs="仿宋" w:hint="eastAsia"/>
            <w:lang w:eastAsia="zh-CN"/>
          </w:rPr>
          <w:t>(一)、发展规划分析</w:t>
        </w:r>
        <w:r>
          <w:tab/>
        </w:r>
        <w:r>
          <w:fldChar w:fldCharType="begin"/>
        </w:r>
        <w:r>
          <w:instrText xml:space="preserve"> PAGEREF _Toc23960 \h </w:instrText>
        </w:r>
        <w:r>
          <w:fldChar w:fldCharType="separate"/>
        </w:r>
        <w:r>
          <w:t>38</w:t>
        </w:r>
        <w:r>
          <w:fldChar w:fldCharType="end"/>
        </w:r>
      </w:hyperlink>
    </w:p>
    <w:p>
      <w:pPr>
        <w:pStyle w:val="TOC2"/>
        <w:tabs>
          <w:tab w:val="right" w:leader="dot" w:pos="8306"/>
        </w:tabs>
      </w:pPr>
      <w:hyperlink w:anchor="_Toc9552" w:history="1">
        <w:r>
          <w:rPr>
            <w:rFonts w:ascii="仿宋" w:eastAsia="仿宋" w:hAnsi="仿宋" w:cs="仿宋" w:hint="eastAsia"/>
            <w:lang w:eastAsia="zh-CN"/>
          </w:rPr>
          <w:t>(二)、产业政策分析</w:t>
        </w:r>
        <w:r>
          <w:tab/>
        </w:r>
        <w:r>
          <w:fldChar w:fldCharType="begin"/>
        </w:r>
        <w:r>
          <w:instrText xml:space="preserve"> PAGEREF _Toc9552 \h </w:instrText>
        </w:r>
        <w:r>
          <w:fldChar w:fldCharType="separate"/>
        </w:r>
        <w:r>
          <w:t>40</w:t>
        </w:r>
        <w:r>
          <w:fldChar w:fldCharType="end"/>
        </w:r>
      </w:hyperlink>
    </w:p>
    <w:p>
      <w:pPr>
        <w:pStyle w:val="TOC2"/>
        <w:tabs>
          <w:tab w:val="right" w:leader="dot" w:pos="8306"/>
        </w:tabs>
      </w:pPr>
      <w:hyperlink w:anchor="_Toc14914" w:history="1">
        <w:r>
          <w:rPr>
            <w:rFonts w:ascii="仿宋" w:eastAsia="仿宋" w:hAnsi="仿宋" w:cs="仿宋" w:hint="eastAsia"/>
            <w:lang w:eastAsia="zh-CN"/>
          </w:rPr>
          <w:t>(三)、行业准入分析</w:t>
        </w:r>
        <w:r>
          <w:tab/>
        </w:r>
        <w:r>
          <w:fldChar w:fldCharType="begin"/>
        </w:r>
        <w:r>
          <w:instrText xml:space="preserve"> PAGEREF _Toc14914 \h </w:instrText>
        </w:r>
        <w:r>
          <w:fldChar w:fldCharType="separate"/>
        </w:r>
        <w:r>
          <w:t>41</w:t>
        </w:r>
        <w:r>
          <w:fldChar w:fldCharType="end"/>
        </w:r>
      </w:hyperlink>
    </w:p>
    <w:p>
      <w:pPr>
        <w:pStyle w:val="TOC1"/>
        <w:tabs>
          <w:tab w:val="right" w:leader="dot" w:pos="8306"/>
        </w:tabs>
      </w:pPr>
      <w:hyperlink w:anchor="_Toc19341" w:history="1">
        <w:r>
          <w:rPr>
            <w:rFonts w:ascii="仿宋" w:eastAsia="仿宋" w:hAnsi="仿宋" w:cs="仿宋" w:hint="eastAsia"/>
            <w:lang w:eastAsia="zh-CN"/>
          </w:rPr>
          <w:t>七、环境保护与绿色发展</w:t>
        </w:r>
        <w:r>
          <w:tab/>
        </w:r>
        <w:r>
          <w:fldChar w:fldCharType="begin"/>
        </w:r>
        <w:r>
          <w:instrText xml:space="preserve"> PAGEREF _Toc19341 \h </w:instrText>
        </w:r>
        <w:r>
          <w:fldChar w:fldCharType="separate"/>
        </w:r>
        <w:r>
          <w:t>42</w:t>
        </w:r>
        <w:r>
          <w:fldChar w:fldCharType="end"/>
        </w:r>
      </w:hyperlink>
    </w:p>
    <w:p>
      <w:pPr>
        <w:pStyle w:val="TOC2"/>
        <w:tabs>
          <w:tab w:val="right" w:leader="dot" w:pos="8306"/>
        </w:tabs>
      </w:pPr>
      <w:hyperlink w:anchor="_Toc10744" w:history="1">
        <w:r>
          <w:rPr>
            <w:rFonts w:ascii="仿宋" w:eastAsia="仿宋" w:hAnsi="仿宋" w:cs="仿宋" w:hint="eastAsia"/>
            <w:lang w:eastAsia="zh-CN"/>
          </w:rPr>
          <w:t>(一)、环境保护措施</w:t>
        </w:r>
        <w:r>
          <w:tab/>
        </w:r>
        <w:r>
          <w:fldChar w:fldCharType="begin"/>
        </w:r>
        <w:r>
          <w:instrText xml:space="preserve"> PAGEREF _Toc10744 \h </w:instrText>
        </w:r>
        <w:r>
          <w:fldChar w:fldCharType="separate"/>
        </w:r>
        <w:r>
          <w:t>42</w:t>
        </w:r>
        <w:r>
          <w:fldChar w:fldCharType="end"/>
        </w:r>
      </w:hyperlink>
    </w:p>
    <w:p>
      <w:pPr>
        <w:pStyle w:val="TOC2"/>
        <w:tabs>
          <w:tab w:val="right" w:leader="dot" w:pos="8306"/>
        </w:tabs>
      </w:pPr>
      <w:hyperlink w:anchor="_Toc4031" w:history="1">
        <w:r>
          <w:rPr>
            <w:rFonts w:ascii="仿宋" w:eastAsia="仿宋" w:hAnsi="仿宋" w:cs="仿宋" w:hint="eastAsia"/>
            <w:lang w:eastAsia="zh-CN"/>
          </w:rPr>
          <w:t>(二)、绿色发展与可持续发展策略</w:t>
        </w:r>
        <w:r>
          <w:tab/>
        </w:r>
        <w:r>
          <w:fldChar w:fldCharType="begin"/>
        </w:r>
        <w:r>
          <w:instrText xml:space="preserve"> PAGEREF _Toc4031 \h </w:instrText>
        </w:r>
        <w:r>
          <w:fldChar w:fldCharType="separate"/>
        </w:r>
        <w:r>
          <w:t>44</w:t>
        </w:r>
        <w:r>
          <w:fldChar w:fldCharType="end"/>
        </w:r>
      </w:hyperlink>
    </w:p>
    <w:p>
      <w:pPr>
        <w:pStyle w:val="TOC1"/>
        <w:tabs>
          <w:tab w:val="right" w:leader="dot" w:pos="8306"/>
        </w:tabs>
      </w:pPr>
      <w:hyperlink w:anchor="_Toc29570" w:history="1">
        <w:r>
          <w:rPr>
            <w:rFonts w:ascii="仿宋" w:eastAsia="仿宋" w:hAnsi="仿宋" w:cs="仿宋" w:hint="eastAsia"/>
            <w:lang w:eastAsia="zh-CN"/>
          </w:rPr>
          <w:t>八、资金管理与财务规划</w:t>
        </w:r>
        <w:r>
          <w:tab/>
        </w:r>
        <w:r>
          <w:fldChar w:fldCharType="begin"/>
        </w:r>
        <w:r>
          <w:instrText xml:space="preserve"> PAGEREF _Toc29570 \h </w:instrText>
        </w:r>
        <w:r>
          <w:fldChar w:fldCharType="separate"/>
        </w:r>
        <w:r>
          <w:t>46</w:t>
        </w:r>
        <w:r>
          <w:fldChar w:fldCharType="end"/>
        </w:r>
      </w:hyperlink>
    </w:p>
    <w:p>
      <w:pPr>
        <w:pStyle w:val="TOC2"/>
        <w:tabs>
          <w:tab w:val="right" w:leader="dot" w:pos="8306"/>
        </w:tabs>
      </w:pPr>
      <w:hyperlink w:anchor="_Toc100" w:history="1">
        <w:r>
          <w:rPr>
            <w:rFonts w:ascii="仿宋" w:eastAsia="仿宋" w:hAnsi="仿宋" w:cs="仿宋" w:hint="eastAsia"/>
            <w:lang w:eastAsia="zh-CN"/>
          </w:rPr>
          <w:t>(一)、项目资金来源与筹措</w:t>
        </w:r>
        <w:r>
          <w:tab/>
        </w:r>
        <w:r>
          <w:fldChar w:fldCharType="begin"/>
        </w:r>
        <w:r>
          <w:instrText xml:space="preserve"> PAGEREF _Toc100 \h </w:instrText>
        </w:r>
        <w:r>
          <w:fldChar w:fldCharType="separate"/>
        </w:r>
        <w:r>
          <w:t>46</w:t>
        </w:r>
        <w:r>
          <w:fldChar w:fldCharType="end"/>
        </w:r>
      </w:hyperlink>
    </w:p>
    <w:p>
      <w:pPr>
        <w:pStyle w:val="TOC2"/>
        <w:tabs>
          <w:tab w:val="right" w:leader="dot" w:pos="8306"/>
        </w:tabs>
      </w:pPr>
      <w:hyperlink w:anchor="_Toc2797" w:history="1">
        <w:r>
          <w:rPr>
            <w:rFonts w:ascii="仿宋" w:eastAsia="仿宋" w:hAnsi="仿宋" w:cs="仿宋" w:hint="eastAsia"/>
            <w:lang w:eastAsia="zh-CN"/>
          </w:rPr>
          <w:t>(二)、资金使用与监管</w:t>
        </w:r>
        <w:r>
          <w:tab/>
        </w:r>
        <w:r>
          <w:fldChar w:fldCharType="begin"/>
        </w:r>
        <w:r>
          <w:instrText xml:space="preserve"> PAGEREF _Toc2797 \h </w:instrText>
        </w:r>
        <w:r>
          <w:fldChar w:fldCharType="separate"/>
        </w:r>
        <w:r>
          <w:t>47</w:t>
        </w:r>
        <w:r>
          <w:fldChar w:fldCharType="end"/>
        </w:r>
      </w:hyperlink>
    </w:p>
    <w:p>
      <w:pPr>
        <w:pStyle w:val="TOC2"/>
        <w:tabs>
          <w:tab w:val="right" w:leader="dot" w:pos="8306"/>
        </w:tabs>
      </w:pPr>
      <w:hyperlink w:anchor="_Toc2737" w:history="1">
        <w:r>
          <w:rPr>
            <w:rFonts w:ascii="仿宋" w:eastAsia="仿宋" w:hAnsi="仿宋" w:cs="仿宋" w:hint="eastAsia"/>
            <w:lang w:eastAsia="zh-CN"/>
          </w:rPr>
          <w:t>(三)、财务规划与预测</w:t>
        </w:r>
        <w:r>
          <w:tab/>
        </w:r>
        <w:r>
          <w:fldChar w:fldCharType="begin"/>
        </w:r>
        <w:r>
          <w:instrText xml:space="preserve"> PAGEREF _Toc2737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22" w:history="1">
        <w:r>
          <w:rPr>
            <w:rFonts w:ascii="仿宋" w:eastAsia="仿宋" w:hAnsi="仿宋" w:cs="仿宋" w:hint="eastAsia"/>
            <w:lang w:eastAsia="zh-CN"/>
          </w:rPr>
          <w:t>九、项目质量与标准</w:t>
        </w:r>
        <w:r>
          <w:tab/>
        </w:r>
        <w:r>
          <w:fldChar w:fldCharType="begin"/>
        </w:r>
        <w:r>
          <w:instrText xml:space="preserve"> PAGEREF _Toc21622 \h </w:instrText>
        </w:r>
        <w:r>
          <w:fldChar w:fldCharType="separate"/>
        </w:r>
        <w:r>
          <w:t>49</w:t>
        </w:r>
        <w:r>
          <w:fldChar w:fldCharType="end"/>
        </w:r>
      </w:hyperlink>
    </w:p>
    <w:p>
      <w:pPr>
        <w:pStyle w:val="TOC2"/>
        <w:tabs>
          <w:tab w:val="right" w:leader="dot" w:pos="8306"/>
        </w:tabs>
      </w:pPr>
      <w:hyperlink w:anchor="_Toc26218" w:history="1">
        <w:r>
          <w:rPr>
            <w:rFonts w:ascii="仿宋" w:eastAsia="仿宋" w:hAnsi="仿宋" w:cs="仿宋" w:hint="eastAsia"/>
            <w:lang w:eastAsia="zh-CN"/>
          </w:rPr>
          <w:t>(一)、质量保障体系</w:t>
        </w:r>
        <w:r>
          <w:tab/>
        </w:r>
        <w:r>
          <w:fldChar w:fldCharType="begin"/>
        </w:r>
        <w:r>
          <w:instrText xml:space="preserve"> PAGEREF _Toc26218 \h </w:instrText>
        </w:r>
        <w:r>
          <w:fldChar w:fldCharType="separate"/>
        </w:r>
        <w:r>
          <w:t>49</w:t>
        </w:r>
        <w:r>
          <w:fldChar w:fldCharType="end"/>
        </w:r>
      </w:hyperlink>
    </w:p>
    <w:p>
      <w:pPr>
        <w:pStyle w:val="TOC2"/>
        <w:tabs>
          <w:tab w:val="right" w:leader="dot" w:pos="8306"/>
        </w:tabs>
      </w:pPr>
      <w:hyperlink w:anchor="_Toc17276" w:history="1">
        <w:r>
          <w:rPr>
            <w:rFonts w:ascii="仿宋" w:eastAsia="仿宋" w:hAnsi="仿宋" w:cs="仿宋" w:hint="eastAsia"/>
            <w:lang w:eastAsia="zh-CN"/>
          </w:rPr>
          <w:t>(二)、标准化作业流程</w:t>
        </w:r>
        <w:r>
          <w:tab/>
        </w:r>
        <w:r>
          <w:fldChar w:fldCharType="begin"/>
        </w:r>
        <w:r>
          <w:instrText xml:space="preserve"> PAGEREF _Toc17276 \h </w:instrText>
        </w:r>
        <w:r>
          <w:fldChar w:fldCharType="separate"/>
        </w:r>
        <w:r>
          <w:t>51</w:t>
        </w:r>
        <w:r>
          <w:fldChar w:fldCharType="end"/>
        </w:r>
      </w:hyperlink>
    </w:p>
    <w:p>
      <w:pPr>
        <w:pStyle w:val="TOC2"/>
        <w:tabs>
          <w:tab w:val="right" w:leader="dot" w:pos="8306"/>
        </w:tabs>
      </w:pPr>
      <w:hyperlink w:anchor="_Toc4456" w:history="1">
        <w:r>
          <w:rPr>
            <w:rFonts w:ascii="仿宋" w:eastAsia="仿宋" w:hAnsi="仿宋" w:cs="仿宋" w:hint="eastAsia"/>
            <w:lang w:eastAsia="zh-CN"/>
          </w:rPr>
          <w:t>(三)、质量监控与评估</w:t>
        </w:r>
        <w:r>
          <w:tab/>
        </w:r>
        <w:r>
          <w:fldChar w:fldCharType="begin"/>
        </w:r>
        <w:r>
          <w:instrText xml:space="preserve"> PAGEREF _Toc4456 \h </w:instrText>
        </w:r>
        <w:r>
          <w:fldChar w:fldCharType="separate"/>
        </w:r>
        <w:r>
          <w:t>52</w:t>
        </w:r>
        <w:r>
          <w:fldChar w:fldCharType="end"/>
        </w:r>
      </w:hyperlink>
    </w:p>
    <w:p>
      <w:pPr>
        <w:pStyle w:val="TOC2"/>
        <w:tabs>
          <w:tab w:val="right" w:leader="dot" w:pos="8306"/>
        </w:tabs>
      </w:pPr>
      <w:hyperlink w:anchor="_Toc24168" w:history="1">
        <w:r>
          <w:rPr>
            <w:rFonts w:ascii="仿宋" w:eastAsia="仿宋" w:hAnsi="仿宋" w:cs="仿宋" w:hint="eastAsia"/>
            <w:lang w:eastAsia="zh-CN"/>
          </w:rPr>
          <w:t>(四)、质量改进计划</w:t>
        </w:r>
        <w:r>
          <w:tab/>
        </w:r>
        <w:r>
          <w:fldChar w:fldCharType="begin"/>
        </w:r>
        <w:r>
          <w:instrText xml:space="preserve"> PAGEREF _Toc24168 \h </w:instrText>
        </w:r>
        <w:r>
          <w:fldChar w:fldCharType="separate"/>
        </w:r>
        <w:r>
          <w:t>53</w:t>
        </w:r>
        <w:r>
          <w:fldChar w:fldCharType="end"/>
        </w:r>
      </w:hyperlink>
    </w:p>
    <w:p>
      <w:pPr>
        <w:pStyle w:val="TOC1"/>
        <w:tabs>
          <w:tab w:val="right" w:leader="dot" w:pos="8306"/>
        </w:tabs>
      </w:pPr>
      <w:hyperlink w:anchor="_Toc24715" w:history="1">
        <w:r>
          <w:rPr>
            <w:rFonts w:ascii="仿宋" w:eastAsia="仿宋" w:hAnsi="仿宋" w:cs="仿宋" w:hint="eastAsia"/>
            <w:lang w:eastAsia="zh-CN"/>
          </w:rPr>
          <w:t>十、环境保护与治理方案</w:t>
        </w:r>
        <w:r>
          <w:tab/>
        </w:r>
        <w:r>
          <w:fldChar w:fldCharType="begin"/>
        </w:r>
        <w:r>
          <w:instrText xml:space="preserve"> PAGEREF _Toc24715 \h </w:instrText>
        </w:r>
        <w:r>
          <w:fldChar w:fldCharType="separate"/>
        </w:r>
        <w:r>
          <w:t>55</w:t>
        </w:r>
        <w:r>
          <w:fldChar w:fldCharType="end"/>
        </w:r>
      </w:hyperlink>
    </w:p>
    <w:p>
      <w:pPr>
        <w:pStyle w:val="TOC2"/>
        <w:tabs>
          <w:tab w:val="right" w:leader="dot" w:pos="8306"/>
        </w:tabs>
      </w:pPr>
      <w:hyperlink w:anchor="_Toc13931" w:history="1">
        <w:r>
          <w:rPr>
            <w:rFonts w:ascii="仿宋" w:eastAsia="仿宋" w:hAnsi="仿宋" w:cs="仿宋" w:hint="eastAsia"/>
            <w:lang w:eastAsia="zh-CN"/>
          </w:rPr>
          <w:t>(一)、项目环境影响评估</w:t>
        </w:r>
        <w:r>
          <w:tab/>
        </w:r>
        <w:r>
          <w:fldChar w:fldCharType="begin"/>
        </w:r>
        <w:r>
          <w:instrText xml:space="preserve"> PAGEREF _Toc13931 \h </w:instrText>
        </w:r>
        <w:r>
          <w:fldChar w:fldCharType="separate"/>
        </w:r>
        <w:r>
          <w:t>55</w:t>
        </w:r>
        <w:r>
          <w:fldChar w:fldCharType="end"/>
        </w:r>
      </w:hyperlink>
    </w:p>
    <w:p>
      <w:pPr>
        <w:pStyle w:val="TOC2"/>
        <w:tabs>
          <w:tab w:val="right" w:leader="dot" w:pos="8306"/>
        </w:tabs>
      </w:pPr>
      <w:hyperlink w:anchor="_Toc6367" w:history="1">
        <w:r>
          <w:rPr>
            <w:rFonts w:ascii="仿宋" w:eastAsia="仿宋" w:hAnsi="仿宋" w:cs="仿宋" w:hint="eastAsia"/>
            <w:lang w:eastAsia="zh-CN"/>
          </w:rPr>
          <w:t>(二)、环境保护措施与治理方案</w:t>
        </w:r>
        <w:r>
          <w:tab/>
        </w:r>
        <w:r>
          <w:fldChar w:fldCharType="begin"/>
        </w:r>
        <w:r>
          <w:instrText xml:space="preserve"> PAGEREF _Toc6367 \h </w:instrText>
        </w:r>
        <w:r>
          <w:fldChar w:fldCharType="separate"/>
        </w:r>
        <w:r>
          <w:t>55</w:t>
        </w:r>
        <w:r>
          <w:fldChar w:fldCharType="end"/>
        </w:r>
      </w:hyperlink>
    </w:p>
    <w:p>
      <w:pPr>
        <w:pStyle w:val="TOC1"/>
        <w:tabs>
          <w:tab w:val="right" w:leader="dot" w:pos="8306"/>
        </w:tabs>
      </w:pPr>
      <w:hyperlink w:anchor="_Toc6777" w:history="1">
        <w:r>
          <w:rPr>
            <w:rFonts w:ascii="仿宋" w:eastAsia="仿宋" w:hAnsi="仿宋" w:cs="仿宋" w:hint="eastAsia"/>
            <w:lang w:eastAsia="zh-CN"/>
          </w:rPr>
          <w:t>十一、客户关系管理与市场拓展</w:t>
        </w:r>
        <w:r>
          <w:tab/>
        </w:r>
        <w:r>
          <w:fldChar w:fldCharType="begin"/>
        </w:r>
        <w:r>
          <w:instrText xml:space="preserve"> PAGEREF _Toc6777 \h </w:instrText>
        </w:r>
        <w:r>
          <w:fldChar w:fldCharType="separate"/>
        </w:r>
        <w:r>
          <w:t>56</w:t>
        </w:r>
        <w:r>
          <w:fldChar w:fldCharType="end"/>
        </w:r>
      </w:hyperlink>
    </w:p>
    <w:p>
      <w:pPr>
        <w:pStyle w:val="TOC2"/>
        <w:tabs>
          <w:tab w:val="right" w:leader="dot" w:pos="8306"/>
        </w:tabs>
      </w:pPr>
      <w:hyperlink w:anchor="_Toc23354" w:history="1">
        <w:r>
          <w:rPr>
            <w:rFonts w:ascii="仿宋" w:eastAsia="仿宋" w:hAnsi="仿宋" w:cs="仿宋" w:hint="eastAsia"/>
            <w:lang w:eastAsia="zh-CN"/>
          </w:rPr>
          <w:t>(一)、客户关系管理策略</w:t>
        </w:r>
        <w:r>
          <w:tab/>
        </w:r>
        <w:r>
          <w:fldChar w:fldCharType="begin"/>
        </w:r>
        <w:r>
          <w:instrText xml:space="preserve"> PAGEREF _Toc23354 \h </w:instrText>
        </w:r>
        <w:r>
          <w:fldChar w:fldCharType="separate"/>
        </w:r>
        <w:r>
          <w:t>56</w:t>
        </w:r>
        <w:r>
          <w:fldChar w:fldCharType="end"/>
        </w:r>
      </w:hyperlink>
    </w:p>
    <w:p>
      <w:pPr>
        <w:pStyle w:val="TOC2"/>
        <w:tabs>
          <w:tab w:val="right" w:leader="dot" w:pos="8306"/>
        </w:tabs>
      </w:pPr>
      <w:hyperlink w:anchor="_Toc18168" w:history="1">
        <w:r>
          <w:rPr>
            <w:rFonts w:ascii="仿宋" w:eastAsia="仿宋" w:hAnsi="仿宋" w:cs="仿宋" w:hint="eastAsia"/>
            <w:lang w:eastAsia="zh-CN"/>
          </w:rPr>
          <w:t>(二)、市场拓展方案</w:t>
        </w:r>
        <w:r>
          <w:tab/>
        </w:r>
        <w:r>
          <w:fldChar w:fldCharType="begin"/>
        </w:r>
        <w:r>
          <w:instrText xml:space="preserve"> PAGEREF _Toc18168 \h </w:instrText>
        </w:r>
        <w:r>
          <w:fldChar w:fldCharType="separate"/>
        </w:r>
        <w:r>
          <w:t>57</w:t>
        </w:r>
        <w:r>
          <w:fldChar w:fldCharType="end"/>
        </w:r>
      </w:hyperlink>
    </w:p>
    <w:p>
      <w:pPr>
        <w:pStyle w:val="TOC1"/>
        <w:tabs>
          <w:tab w:val="right" w:leader="dot" w:pos="8306"/>
        </w:tabs>
      </w:pPr>
      <w:hyperlink w:anchor="_Toc15789" w:history="1">
        <w:r>
          <w:rPr>
            <w:rFonts w:ascii="仿宋" w:eastAsia="仿宋" w:hAnsi="仿宋" w:cs="仿宋" w:hint="eastAsia"/>
            <w:lang w:eastAsia="zh-CN"/>
          </w:rPr>
          <w:t>十二、经济效益与社会效益优化</w:t>
        </w:r>
        <w:r>
          <w:tab/>
        </w:r>
        <w:r>
          <w:fldChar w:fldCharType="begin"/>
        </w:r>
        <w:r>
          <w:instrText xml:space="preserve"> PAGEREF _Toc15789 \h </w:instrText>
        </w:r>
        <w:r>
          <w:fldChar w:fldCharType="separate"/>
        </w:r>
        <w:r>
          <w:t>58</w:t>
        </w:r>
        <w:r>
          <w:fldChar w:fldCharType="end"/>
        </w:r>
      </w:hyperlink>
    </w:p>
    <w:p>
      <w:pPr>
        <w:pStyle w:val="TOC2"/>
        <w:tabs>
          <w:tab w:val="right" w:leader="dot" w:pos="8306"/>
        </w:tabs>
      </w:pPr>
      <w:hyperlink w:anchor="_Toc8177" w:history="1">
        <w:r>
          <w:rPr>
            <w:rFonts w:ascii="仿宋" w:eastAsia="仿宋" w:hAnsi="仿宋" w:cs="仿宋" w:hint="eastAsia"/>
            <w:lang w:eastAsia="zh-CN"/>
          </w:rPr>
          <w:t>(一)、经济效益提升策略</w:t>
        </w:r>
        <w:r>
          <w:tab/>
        </w:r>
        <w:r>
          <w:fldChar w:fldCharType="begin"/>
        </w:r>
        <w:r>
          <w:instrText xml:space="preserve"> PAGEREF _Toc8177 \h </w:instrText>
        </w:r>
        <w:r>
          <w:fldChar w:fldCharType="separate"/>
        </w:r>
        <w:r>
          <w:t>58</w:t>
        </w:r>
        <w:r>
          <w:fldChar w:fldCharType="end"/>
        </w:r>
      </w:hyperlink>
    </w:p>
    <w:p>
      <w:pPr>
        <w:pStyle w:val="TOC2"/>
        <w:tabs>
          <w:tab w:val="right" w:leader="dot" w:pos="8306"/>
        </w:tabs>
      </w:pPr>
      <w:hyperlink w:anchor="_Toc2414" w:history="1">
        <w:r>
          <w:rPr>
            <w:rFonts w:ascii="仿宋" w:eastAsia="仿宋" w:hAnsi="仿宋" w:cs="仿宋" w:hint="eastAsia"/>
            <w:lang w:eastAsia="zh-CN"/>
          </w:rPr>
          <w:t>(二)、社会效益增强方案</w:t>
        </w:r>
        <w:r>
          <w:tab/>
        </w:r>
        <w:r>
          <w:fldChar w:fldCharType="begin"/>
        </w:r>
        <w:r>
          <w:instrText xml:space="preserve"> PAGEREF _Toc2414 \h </w:instrText>
        </w:r>
        <w:r>
          <w:fldChar w:fldCharType="separate"/>
        </w:r>
        <w:r>
          <w:t>59</w:t>
        </w:r>
        <w:r>
          <w:fldChar w:fldCharType="end"/>
        </w:r>
      </w:hyperlink>
    </w:p>
    <w:p>
      <w:pPr>
        <w:pStyle w:val="TOC1"/>
        <w:tabs>
          <w:tab w:val="right" w:leader="dot" w:pos="8306"/>
        </w:tabs>
      </w:pPr>
      <w:hyperlink w:anchor="_Toc12747" w:history="1">
        <w:r>
          <w:rPr>
            <w:rFonts w:ascii="仿宋" w:eastAsia="仿宋" w:hAnsi="仿宋" w:cs="仿宋" w:hint="eastAsia"/>
            <w:lang w:eastAsia="zh-CN"/>
          </w:rPr>
          <w:t>十三、创新驱动与持续发展</w:t>
        </w:r>
        <w:r>
          <w:tab/>
        </w:r>
        <w:r>
          <w:fldChar w:fldCharType="begin"/>
        </w:r>
        <w:r>
          <w:instrText xml:space="preserve"> PAGEREF _Toc12747 \h </w:instrText>
        </w:r>
        <w:r>
          <w:fldChar w:fldCharType="separate"/>
        </w:r>
        <w:r>
          <w:t>60</w:t>
        </w:r>
        <w:r>
          <w:fldChar w:fldCharType="end"/>
        </w:r>
      </w:hyperlink>
    </w:p>
    <w:p>
      <w:pPr>
        <w:pStyle w:val="TOC2"/>
        <w:tabs>
          <w:tab w:val="right" w:leader="dot" w:pos="8306"/>
        </w:tabs>
      </w:pPr>
      <w:hyperlink w:anchor="_Toc2347" w:history="1">
        <w:r>
          <w:rPr>
            <w:rFonts w:ascii="仿宋" w:eastAsia="仿宋" w:hAnsi="仿宋" w:cs="仿宋" w:hint="eastAsia"/>
            <w:lang w:eastAsia="zh-CN"/>
          </w:rPr>
          <w:t>(一)、创新驱动战略实施</w:t>
        </w:r>
        <w:r>
          <w:tab/>
        </w:r>
        <w:r>
          <w:fldChar w:fldCharType="begin"/>
        </w:r>
        <w:r>
          <w:instrText xml:space="preserve"> PAGEREF _Toc2347 \h </w:instrText>
        </w:r>
        <w:r>
          <w:fldChar w:fldCharType="separate"/>
        </w:r>
        <w:r>
          <w:t>60</w:t>
        </w:r>
        <w:r>
          <w:fldChar w:fldCharType="end"/>
        </w:r>
      </w:hyperlink>
    </w:p>
    <w:p>
      <w:pPr>
        <w:pStyle w:val="TOC2"/>
        <w:tabs>
          <w:tab w:val="right" w:leader="dot" w:pos="8306"/>
        </w:tabs>
      </w:pPr>
      <w:hyperlink w:anchor="_Toc21716" w:history="1">
        <w:r>
          <w:rPr>
            <w:rFonts w:ascii="仿宋" w:eastAsia="仿宋" w:hAnsi="仿宋" w:cs="仿宋" w:hint="eastAsia"/>
            <w:lang w:eastAsia="zh-CN"/>
          </w:rPr>
          <w:t>(二)、持续发展路径探索</w:t>
        </w:r>
        <w:r>
          <w:tab/>
        </w:r>
        <w:r>
          <w:fldChar w:fldCharType="begin"/>
        </w:r>
        <w:r>
          <w:instrText xml:space="preserve"> PAGEREF _Toc21716 \h </w:instrText>
        </w:r>
        <w:r>
          <w:fldChar w:fldCharType="separate"/>
        </w:r>
        <w:r>
          <w:t>62</w:t>
        </w:r>
        <w:r>
          <w:fldChar w:fldCharType="end"/>
        </w:r>
      </w:hyperlink>
    </w:p>
    <w:p>
      <w:pPr>
        <w:pStyle w:val="TOC1"/>
        <w:tabs>
          <w:tab w:val="right" w:leader="dot" w:pos="8306"/>
        </w:tabs>
      </w:pPr>
      <w:hyperlink w:anchor="_Toc29418" w:history="1">
        <w:r>
          <w:rPr>
            <w:rFonts w:ascii="仿宋" w:eastAsia="仿宋" w:hAnsi="仿宋" w:cs="仿宋" w:hint="eastAsia"/>
            <w:lang w:eastAsia="zh-CN"/>
          </w:rPr>
          <w:t>十四、法律法规与政策遵循</w:t>
        </w:r>
        <w:r>
          <w:tab/>
        </w:r>
        <w:r>
          <w:fldChar w:fldCharType="begin"/>
        </w:r>
        <w:r>
          <w:instrText xml:space="preserve"> PAGEREF _Toc29418 \h </w:instrText>
        </w:r>
        <w:r>
          <w:fldChar w:fldCharType="separate"/>
        </w:r>
        <w:r>
          <w:t>66</w:t>
        </w:r>
        <w:r>
          <w:fldChar w:fldCharType="end"/>
        </w:r>
      </w:hyperlink>
    </w:p>
    <w:p>
      <w:pPr>
        <w:pStyle w:val="TOC2"/>
        <w:tabs>
          <w:tab w:val="right" w:leader="dot" w:pos="8306"/>
        </w:tabs>
      </w:pPr>
      <w:hyperlink w:anchor="_Toc29224" w:history="1">
        <w:r>
          <w:rPr>
            <w:rFonts w:ascii="仿宋" w:eastAsia="仿宋" w:hAnsi="仿宋" w:cs="仿宋" w:hint="eastAsia"/>
            <w:lang w:eastAsia="zh-CN"/>
          </w:rPr>
          <w:t>(一)、法律法规遵守</w:t>
        </w:r>
        <w:r>
          <w:tab/>
        </w:r>
        <w:r>
          <w:fldChar w:fldCharType="begin"/>
        </w:r>
        <w:r>
          <w:instrText xml:space="preserve"> PAGEREF _Toc29224 \h </w:instrText>
        </w:r>
        <w:r>
          <w:fldChar w:fldCharType="separate"/>
        </w:r>
        <w:r>
          <w:t>66</w:t>
        </w:r>
        <w:r>
          <w:fldChar w:fldCharType="end"/>
        </w:r>
      </w:hyperlink>
    </w:p>
    <w:p>
      <w:pPr>
        <w:pStyle w:val="TOC2"/>
        <w:tabs>
          <w:tab w:val="right" w:leader="dot" w:pos="8306"/>
        </w:tabs>
      </w:pPr>
      <w:hyperlink w:anchor="_Toc4569" w:history="1">
        <w:r>
          <w:rPr>
            <w:rFonts w:ascii="仿宋" w:eastAsia="仿宋" w:hAnsi="仿宋" w:cs="仿宋" w:hint="eastAsia"/>
            <w:lang w:eastAsia="zh-CN"/>
          </w:rPr>
          <w:t>(二)、政策导向与利用</w:t>
        </w:r>
        <w:r>
          <w:tab/>
        </w:r>
        <w:r>
          <w:fldChar w:fldCharType="begin"/>
        </w:r>
        <w:r>
          <w:instrText xml:space="preserve"> PAGEREF _Toc4569 \h </w:instrText>
        </w:r>
        <w:r>
          <w:fldChar w:fldCharType="separate"/>
        </w:r>
        <w:r>
          <w:t>67</w:t>
        </w:r>
        <w:r>
          <w:fldChar w:fldCharType="end"/>
        </w:r>
      </w:hyperlink>
    </w:p>
    <w:p>
      <w:pPr>
        <w:pStyle w:val="TOC1"/>
        <w:tabs>
          <w:tab w:val="right" w:leader="dot" w:pos="8306"/>
        </w:tabs>
      </w:pPr>
      <w:hyperlink w:anchor="_Toc7350" w:history="1">
        <w:r>
          <w:rPr>
            <w:rFonts w:ascii="仿宋" w:eastAsia="仿宋" w:hAnsi="仿宋" w:cs="仿宋" w:hint="eastAsia"/>
            <w:lang w:eastAsia="zh-CN"/>
          </w:rPr>
          <w:t>十五、知识产权管理与保护</w:t>
        </w:r>
        <w:r>
          <w:tab/>
        </w:r>
        <w:r>
          <w:fldChar w:fldCharType="begin"/>
        </w:r>
        <w:r>
          <w:instrText xml:space="preserve"> PAGEREF _Toc7350 \h </w:instrText>
        </w:r>
        <w:r>
          <w:fldChar w:fldCharType="separate"/>
        </w:r>
        <w:r>
          <w:t>68</w:t>
        </w:r>
        <w:r>
          <w:fldChar w:fldCharType="end"/>
        </w:r>
      </w:hyperlink>
    </w:p>
    <w:p>
      <w:pPr>
        <w:pStyle w:val="TOC2"/>
        <w:tabs>
          <w:tab w:val="right" w:leader="dot" w:pos="8306"/>
        </w:tabs>
      </w:pPr>
      <w:hyperlink w:anchor="_Toc14274" w:history="1">
        <w:r>
          <w:rPr>
            <w:rFonts w:ascii="仿宋" w:eastAsia="仿宋" w:hAnsi="仿宋" w:cs="仿宋" w:hint="eastAsia"/>
            <w:lang w:eastAsia="zh-CN"/>
          </w:rPr>
          <w:t>(一)、知识产权管理体系建设</w:t>
        </w:r>
        <w:r>
          <w:tab/>
        </w:r>
        <w:r>
          <w:fldChar w:fldCharType="begin"/>
        </w:r>
        <w:r>
          <w:instrText xml:space="preserve"> PAGEREF _Toc14274 \h </w:instrText>
        </w:r>
        <w:r>
          <w:fldChar w:fldCharType="separate"/>
        </w:r>
        <w:r>
          <w:t>68</w:t>
        </w:r>
        <w:r>
          <w:fldChar w:fldCharType="end"/>
        </w:r>
      </w:hyperlink>
    </w:p>
    <w:p>
      <w:pPr>
        <w:pStyle w:val="TOC2"/>
        <w:tabs>
          <w:tab w:val="right" w:leader="dot" w:pos="8306"/>
        </w:tabs>
      </w:pPr>
      <w:hyperlink w:anchor="_Toc1897" w:history="1">
        <w:r>
          <w:rPr>
            <w:rFonts w:ascii="仿宋" w:eastAsia="仿宋" w:hAnsi="仿宋" w:cs="仿宋" w:hint="eastAsia"/>
            <w:lang w:eastAsia="zh-CN"/>
          </w:rPr>
          <w:t>(二)、知识产权保护措施</w:t>
        </w:r>
        <w:r>
          <w:tab/>
        </w:r>
        <w:r>
          <w:fldChar w:fldCharType="begin"/>
        </w:r>
        <w:r>
          <w:instrText xml:space="preserve"> PAGEREF _Toc1897 \h </w:instrText>
        </w:r>
        <w:r>
          <w:fldChar w:fldCharType="separate"/>
        </w:r>
        <w:r>
          <w:t>68</w:t>
        </w:r>
        <w:r>
          <w:fldChar w:fldCharType="end"/>
        </w:r>
      </w:hyperlink>
    </w:p>
    <w:p>
      <w:pPr>
        <w:pStyle w:val="TOC1"/>
        <w:tabs>
          <w:tab w:val="right" w:leader="dot" w:pos="8306"/>
        </w:tabs>
      </w:pPr>
      <w:hyperlink w:anchor="_Toc31486" w:history="1">
        <w:r>
          <w:rPr>
            <w:rFonts w:ascii="仿宋" w:eastAsia="仿宋" w:hAnsi="仿宋" w:cs="仿宋" w:hint="eastAsia"/>
            <w:lang w:eastAsia="zh-CN"/>
          </w:rPr>
          <w:t>十六、人力资源管理与开发</w:t>
        </w:r>
        <w:r>
          <w:tab/>
        </w:r>
        <w:r>
          <w:fldChar w:fldCharType="begin"/>
        </w:r>
        <w:r>
          <w:instrText xml:space="preserve"> PAGEREF _Toc31486 \h </w:instrText>
        </w:r>
        <w:r>
          <w:fldChar w:fldCharType="separate"/>
        </w:r>
        <w:r>
          <w:t>70</w:t>
        </w:r>
        <w:r>
          <w:fldChar w:fldCharType="end"/>
        </w:r>
      </w:hyperlink>
    </w:p>
    <w:p>
      <w:pPr>
        <w:pStyle w:val="TOC2"/>
        <w:tabs>
          <w:tab w:val="right" w:leader="dot" w:pos="8306"/>
        </w:tabs>
      </w:pPr>
      <w:hyperlink w:anchor="_Toc27087" w:history="1">
        <w:r>
          <w:rPr>
            <w:rFonts w:ascii="仿宋" w:eastAsia="仿宋" w:hAnsi="仿宋" w:cs="仿宋" w:hint="eastAsia"/>
            <w:lang w:eastAsia="zh-CN"/>
          </w:rPr>
          <w:t>(一)、人力资源规划</w:t>
        </w:r>
        <w:r>
          <w:tab/>
        </w:r>
        <w:r>
          <w:fldChar w:fldCharType="begin"/>
        </w:r>
        <w:r>
          <w:instrText xml:space="preserve"> PAGEREF _Toc27087 \h </w:instrText>
        </w:r>
        <w:r>
          <w:fldChar w:fldCharType="separate"/>
        </w:r>
        <w:r>
          <w:t>70</w:t>
        </w:r>
        <w:r>
          <w:fldChar w:fldCharType="end"/>
        </w:r>
      </w:hyperlink>
    </w:p>
    <w:p>
      <w:pPr>
        <w:pStyle w:val="TOC2"/>
        <w:tabs>
          <w:tab w:val="right" w:leader="dot" w:pos="8306"/>
        </w:tabs>
      </w:pPr>
      <w:hyperlink w:anchor="_Toc11547" w:history="1">
        <w:r>
          <w:rPr>
            <w:rFonts w:ascii="仿宋" w:eastAsia="仿宋" w:hAnsi="仿宋" w:cs="仿宋" w:hint="eastAsia"/>
            <w:lang w:eastAsia="zh-CN"/>
          </w:rPr>
          <w:t>(二)、人力资源开发与培训</w:t>
        </w:r>
        <w:r>
          <w:tab/>
        </w:r>
        <w:r>
          <w:fldChar w:fldCharType="begin"/>
        </w:r>
        <w:r>
          <w:instrText xml:space="preserve"> PAGEREF _Toc11547 \h </w:instrText>
        </w:r>
        <w:r>
          <w:fldChar w:fldCharType="separate"/>
        </w:r>
        <w:r>
          <w:t>72</w:t>
        </w:r>
        <w:r>
          <w:fldChar w:fldCharType="end"/>
        </w:r>
      </w:hyperlink>
    </w:p>
    <w:p>
      <w:pPr>
        <w:pStyle w:val="TOC1"/>
        <w:tabs>
          <w:tab w:val="right" w:leader="dot" w:pos="8306"/>
        </w:tabs>
      </w:pPr>
      <w:hyperlink w:anchor="_Toc11948" w:history="1">
        <w:r>
          <w:rPr>
            <w:rFonts w:ascii="仿宋" w:eastAsia="仿宋" w:hAnsi="仿宋" w:cs="仿宋" w:hint="eastAsia"/>
            <w:lang w:eastAsia="zh-CN"/>
          </w:rPr>
          <w:t>十七、企业合规与伦理</w:t>
        </w:r>
        <w:r>
          <w:tab/>
        </w:r>
        <w:r>
          <w:fldChar w:fldCharType="begin"/>
        </w:r>
        <w:r>
          <w:instrText xml:space="preserve"> PAGEREF _Toc11948 \h </w:instrText>
        </w:r>
        <w:r>
          <w:fldChar w:fldCharType="separate"/>
        </w:r>
        <w:r>
          <w:t>74</w:t>
        </w:r>
        <w:r>
          <w:fldChar w:fldCharType="end"/>
        </w:r>
      </w:hyperlink>
    </w:p>
    <w:p>
      <w:pPr>
        <w:pStyle w:val="TOC2"/>
        <w:tabs>
          <w:tab w:val="right" w:leader="dot" w:pos="8306"/>
        </w:tabs>
      </w:pPr>
      <w:hyperlink w:anchor="_Toc6031" w:history="1">
        <w:r>
          <w:rPr>
            <w:rFonts w:ascii="仿宋" w:eastAsia="仿宋" w:hAnsi="仿宋" w:cs="仿宋" w:hint="eastAsia"/>
            <w:lang w:eastAsia="zh-CN"/>
          </w:rPr>
          <w:t>(一)、合规政策与程序</w:t>
        </w:r>
        <w:r>
          <w:tab/>
        </w:r>
        <w:r>
          <w:fldChar w:fldCharType="begin"/>
        </w:r>
        <w:r>
          <w:instrText xml:space="preserve"> PAGEREF _Toc6031 \h </w:instrText>
        </w:r>
        <w:r>
          <w:fldChar w:fldCharType="separate"/>
        </w:r>
        <w:r>
          <w:t>74</w:t>
        </w:r>
        <w:r>
          <w:fldChar w:fldCharType="end"/>
        </w:r>
      </w:hyperlink>
    </w:p>
    <w:p>
      <w:pPr>
        <w:pStyle w:val="TOC2"/>
        <w:tabs>
          <w:tab w:val="right" w:leader="dot" w:pos="8306"/>
        </w:tabs>
      </w:pPr>
      <w:hyperlink w:anchor="_Toc25682" w:history="1">
        <w:r>
          <w:rPr>
            <w:rFonts w:ascii="仿宋" w:eastAsia="仿宋" w:hAnsi="仿宋" w:cs="仿宋" w:hint="eastAsia"/>
            <w:lang w:eastAsia="zh-CN"/>
          </w:rPr>
          <w:t>(二)、伦理规范与培训</w:t>
        </w:r>
        <w:r>
          <w:tab/>
        </w:r>
        <w:r>
          <w:fldChar w:fldCharType="begin"/>
        </w:r>
        <w:r>
          <w:instrText xml:space="preserve"> PAGEREF _Toc25682 \h </w:instrText>
        </w:r>
        <w:r>
          <w:fldChar w:fldCharType="separate"/>
        </w:r>
        <w:r>
          <w:t>76</w:t>
        </w:r>
        <w:r>
          <w:fldChar w:fldCharType="end"/>
        </w:r>
      </w:hyperlink>
    </w:p>
    <w:p>
      <w:pPr>
        <w:pStyle w:val="TOC2"/>
        <w:tabs>
          <w:tab w:val="right" w:leader="dot" w:pos="8306"/>
        </w:tabs>
      </w:pPr>
      <w:hyperlink w:anchor="_Toc14130" w:history="1">
        <w:r>
          <w:rPr>
            <w:rFonts w:ascii="仿宋" w:eastAsia="仿宋" w:hAnsi="仿宋" w:cs="仿宋" w:hint="eastAsia"/>
            <w:lang w:eastAsia="zh-CN"/>
          </w:rPr>
          <w:t>(三)、合规风险评估</w:t>
        </w:r>
        <w:r>
          <w:tab/>
        </w:r>
        <w:r>
          <w:fldChar w:fldCharType="begin"/>
        </w:r>
        <w:r>
          <w:instrText xml:space="preserve"> PAGEREF _Toc14130 \h </w:instrText>
        </w:r>
        <w:r>
          <w:fldChar w:fldCharType="separate"/>
        </w:r>
        <w:r>
          <w:t>76</w:t>
        </w:r>
        <w:r>
          <w:fldChar w:fldCharType="end"/>
        </w:r>
      </w:hyperlink>
    </w:p>
    <w:p>
      <w:pPr>
        <w:pStyle w:val="TOC2"/>
        <w:tabs>
          <w:tab w:val="right" w:leader="dot" w:pos="8306"/>
        </w:tabs>
      </w:pPr>
      <w:hyperlink w:anchor="_Toc25801" w:history="1">
        <w:r>
          <w:rPr>
            <w:rFonts w:ascii="仿宋" w:eastAsia="仿宋" w:hAnsi="仿宋" w:cs="仿宋" w:hint="eastAsia"/>
            <w:lang w:eastAsia="zh-CN"/>
          </w:rPr>
          <w:t>(四)、合规监督与执行</w:t>
        </w:r>
        <w:r>
          <w:tab/>
        </w:r>
        <w:r>
          <w:fldChar w:fldCharType="begin"/>
        </w:r>
        <w:r>
          <w:instrText xml:space="preserve"> PAGEREF _Toc25801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6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9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9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3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2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52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https://d.book118.com/868030133016006035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94C42"/>
    <w:rsid w:val="20A94C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30133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2024-02-02T13:25:00Z</dcterms:created>
  <dcterms:modified xsi:type="dcterms:W3CDTF">2024-02-02T13:26:23Z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3D1616F1989B4A62BBD26E8C93FA1CD1_11</vt:lpwstr>
  </property>
  <property fmtid="{D5CDD505-2E9C-101B-9397-08002B2CF9AE}" pid="3" name="KSOProductBuildVer">
    <vt:lpwstr>2052-12.1.0.16250</vt:lpwstr>
  </property>
</Properties>
</file>