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锰矿项目计划设计方案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799" w:history="1">
        <w:r>
          <w:rPr>
            <w:rFonts w:ascii="仿宋" w:eastAsia="仿宋" w:hAnsi="仿宋" w:cs="仿宋" w:hint="eastAsia"/>
            <w:lang w:eastAsia="zh-CN"/>
          </w:rPr>
          <w:t>序言</w:t>
        </w:r>
        <w:r>
          <w:tab/>
        </w:r>
        <w:r>
          <w:fldChar w:fldCharType="begin"/>
        </w:r>
        <w:r>
          <w:instrText xml:space="preserve"> PAGEREF _Toc3799 \h </w:instrText>
        </w:r>
        <w:r>
          <w:fldChar w:fldCharType="separate"/>
        </w:r>
        <w:r>
          <w:t>3</w:t>
        </w:r>
        <w:r>
          <w:fldChar w:fldCharType="end"/>
        </w:r>
      </w:hyperlink>
    </w:p>
    <w:p>
      <w:pPr>
        <w:pStyle w:val="TOC1"/>
        <w:tabs>
          <w:tab w:val="right" w:leader="dot" w:pos="8306"/>
        </w:tabs>
      </w:pPr>
      <w:hyperlink w:anchor="_Toc24347" w:history="1">
        <w:r>
          <w:rPr>
            <w:rFonts w:ascii="仿宋" w:eastAsia="仿宋" w:hAnsi="仿宋" w:cs="仿宋" w:hint="eastAsia"/>
            <w:lang w:eastAsia="zh-CN"/>
          </w:rPr>
          <w:t>一、锰矿项目可持续发展</w:t>
        </w:r>
        <w:r>
          <w:tab/>
        </w:r>
        <w:r>
          <w:fldChar w:fldCharType="begin"/>
        </w:r>
        <w:r>
          <w:instrText xml:space="preserve"> PAGEREF _Toc24347 \h </w:instrText>
        </w:r>
        <w:r>
          <w:fldChar w:fldCharType="separate"/>
        </w:r>
        <w:r>
          <w:t>3</w:t>
        </w:r>
        <w:r>
          <w:fldChar w:fldCharType="end"/>
        </w:r>
      </w:hyperlink>
    </w:p>
    <w:p>
      <w:pPr>
        <w:pStyle w:val="TOC2"/>
        <w:tabs>
          <w:tab w:val="right" w:leader="dot" w:pos="8306"/>
        </w:tabs>
      </w:pPr>
      <w:hyperlink w:anchor="_Toc16137" w:history="1">
        <w:r>
          <w:rPr>
            <w:rFonts w:ascii="仿宋" w:eastAsia="仿宋" w:hAnsi="仿宋" w:cs="仿宋" w:hint="eastAsia"/>
            <w:lang w:eastAsia="zh-CN"/>
          </w:rPr>
          <w:t>(一)、可持续战略与实践</w:t>
        </w:r>
        <w:r>
          <w:tab/>
        </w:r>
        <w:r>
          <w:fldChar w:fldCharType="begin"/>
        </w:r>
        <w:r>
          <w:instrText xml:space="preserve"> PAGEREF _Toc16137 \h </w:instrText>
        </w:r>
        <w:r>
          <w:fldChar w:fldCharType="separate"/>
        </w:r>
        <w:r>
          <w:t>3</w:t>
        </w:r>
        <w:r>
          <w:fldChar w:fldCharType="end"/>
        </w:r>
      </w:hyperlink>
    </w:p>
    <w:p>
      <w:pPr>
        <w:pStyle w:val="TOC2"/>
        <w:tabs>
          <w:tab w:val="right" w:leader="dot" w:pos="8306"/>
        </w:tabs>
      </w:pPr>
      <w:hyperlink w:anchor="_Toc22139" w:history="1">
        <w:r>
          <w:rPr>
            <w:rFonts w:ascii="仿宋" w:eastAsia="仿宋" w:hAnsi="仿宋" w:cs="仿宋" w:hint="eastAsia"/>
            <w:lang w:eastAsia="zh-CN"/>
          </w:rPr>
          <w:t>(二)、环保与社会责任</w:t>
        </w:r>
        <w:r>
          <w:tab/>
        </w:r>
        <w:r>
          <w:fldChar w:fldCharType="begin"/>
        </w:r>
        <w:r>
          <w:instrText xml:space="preserve"> PAGEREF _Toc22139 \h </w:instrText>
        </w:r>
        <w:r>
          <w:fldChar w:fldCharType="separate"/>
        </w:r>
        <w:r>
          <w:t>4</w:t>
        </w:r>
        <w:r>
          <w:fldChar w:fldCharType="end"/>
        </w:r>
      </w:hyperlink>
    </w:p>
    <w:p>
      <w:pPr>
        <w:pStyle w:val="TOC1"/>
        <w:tabs>
          <w:tab w:val="right" w:leader="dot" w:pos="8306"/>
        </w:tabs>
      </w:pPr>
      <w:hyperlink w:anchor="_Toc11806" w:history="1">
        <w:r>
          <w:rPr>
            <w:rFonts w:ascii="仿宋" w:eastAsia="仿宋" w:hAnsi="仿宋" w:cs="仿宋" w:hint="eastAsia"/>
            <w:lang w:eastAsia="zh-CN"/>
          </w:rPr>
          <w:t>二、工艺说明</w:t>
        </w:r>
        <w:r>
          <w:tab/>
        </w:r>
        <w:r>
          <w:fldChar w:fldCharType="begin"/>
        </w:r>
        <w:r>
          <w:instrText xml:space="preserve"> PAGEREF _Toc11806 \h </w:instrText>
        </w:r>
        <w:r>
          <w:fldChar w:fldCharType="separate"/>
        </w:r>
        <w:r>
          <w:t>4</w:t>
        </w:r>
        <w:r>
          <w:fldChar w:fldCharType="end"/>
        </w:r>
      </w:hyperlink>
    </w:p>
    <w:p>
      <w:pPr>
        <w:pStyle w:val="TOC2"/>
        <w:tabs>
          <w:tab w:val="right" w:leader="dot" w:pos="8306"/>
        </w:tabs>
      </w:pPr>
      <w:hyperlink w:anchor="_Toc16956" w:history="1">
        <w:r>
          <w:rPr>
            <w:rFonts w:ascii="仿宋" w:eastAsia="仿宋" w:hAnsi="仿宋" w:cs="仿宋" w:hint="eastAsia"/>
            <w:lang w:eastAsia="zh-CN"/>
          </w:rPr>
          <w:t>(一)、技术管理特点</w:t>
        </w:r>
        <w:r>
          <w:tab/>
        </w:r>
        <w:r>
          <w:fldChar w:fldCharType="begin"/>
        </w:r>
        <w:r>
          <w:instrText xml:space="preserve"> PAGEREF _Toc16956 \h </w:instrText>
        </w:r>
        <w:r>
          <w:fldChar w:fldCharType="separate"/>
        </w:r>
        <w:r>
          <w:t>4</w:t>
        </w:r>
        <w:r>
          <w:fldChar w:fldCharType="end"/>
        </w:r>
      </w:hyperlink>
    </w:p>
    <w:p>
      <w:pPr>
        <w:pStyle w:val="TOC2"/>
        <w:tabs>
          <w:tab w:val="right" w:leader="dot" w:pos="8306"/>
        </w:tabs>
      </w:pPr>
      <w:hyperlink w:anchor="_Toc5632" w:history="1">
        <w:r>
          <w:rPr>
            <w:rFonts w:ascii="仿宋" w:eastAsia="仿宋" w:hAnsi="仿宋" w:cs="仿宋" w:hint="eastAsia"/>
            <w:lang w:eastAsia="zh-CN"/>
          </w:rPr>
          <w:t>(二)、锰矿项目工艺技术设计方案</w:t>
        </w:r>
        <w:r>
          <w:tab/>
        </w:r>
        <w:r>
          <w:fldChar w:fldCharType="begin"/>
        </w:r>
        <w:r>
          <w:instrText xml:space="preserve"> PAGEREF _Toc5632 \h </w:instrText>
        </w:r>
        <w:r>
          <w:fldChar w:fldCharType="separate"/>
        </w:r>
        <w:r>
          <w:t>5</w:t>
        </w:r>
        <w:r>
          <w:fldChar w:fldCharType="end"/>
        </w:r>
      </w:hyperlink>
    </w:p>
    <w:p>
      <w:pPr>
        <w:pStyle w:val="TOC2"/>
        <w:tabs>
          <w:tab w:val="right" w:leader="dot" w:pos="8306"/>
        </w:tabs>
      </w:pPr>
      <w:hyperlink w:anchor="_Toc1741" w:history="1">
        <w:r>
          <w:rPr>
            <w:rFonts w:ascii="仿宋" w:eastAsia="仿宋" w:hAnsi="仿宋" w:cs="仿宋" w:hint="eastAsia"/>
            <w:lang w:eastAsia="zh-CN"/>
          </w:rPr>
          <w:t>(三)、设备选型方案</w:t>
        </w:r>
        <w:r>
          <w:tab/>
        </w:r>
        <w:r>
          <w:fldChar w:fldCharType="begin"/>
        </w:r>
        <w:r>
          <w:instrText xml:space="preserve"> PAGEREF _Toc1741 \h </w:instrText>
        </w:r>
        <w:r>
          <w:fldChar w:fldCharType="separate"/>
        </w:r>
        <w:r>
          <w:t>7</w:t>
        </w:r>
        <w:r>
          <w:fldChar w:fldCharType="end"/>
        </w:r>
      </w:hyperlink>
    </w:p>
    <w:p>
      <w:pPr>
        <w:pStyle w:val="TOC1"/>
        <w:tabs>
          <w:tab w:val="right" w:leader="dot" w:pos="8306"/>
        </w:tabs>
      </w:pPr>
      <w:hyperlink w:anchor="_Toc23237" w:history="1">
        <w:r>
          <w:rPr>
            <w:rFonts w:ascii="仿宋" w:eastAsia="仿宋" w:hAnsi="仿宋" w:cs="仿宋" w:hint="eastAsia"/>
            <w:lang w:eastAsia="zh-CN"/>
          </w:rPr>
          <w:t>三、锰矿项目选址可行性分析</w:t>
        </w:r>
        <w:r>
          <w:tab/>
        </w:r>
        <w:r>
          <w:fldChar w:fldCharType="begin"/>
        </w:r>
        <w:r>
          <w:instrText xml:space="preserve"> PAGEREF _Toc23237 \h </w:instrText>
        </w:r>
        <w:r>
          <w:fldChar w:fldCharType="separate"/>
        </w:r>
        <w:r>
          <w:t>8</w:t>
        </w:r>
        <w:r>
          <w:fldChar w:fldCharType="end"/>
        </w:r>
      </w:hyperlink>
    </w:p>
    <w:p>
      <w:pPr>
        <w:pStyle w:val="TOC2"/>
        <w:tabs>
          <w:tab w:val="right" w:leader="dot" w:pos="8306"/>
        </w:tabs>
      </w:pPr>
      <w:hyperlink w:anchor="_Toc27569" w:history="1">
        <w:r>
          <w:rPr>
            <w:rFonts w:ascii="仿宋" w:eastAsia="仿宋" w:hAnsi="仿宋" w:cs="仿宋" w:hint="eastAsia"/>
            <w:lang w:eastAsia="zh-CN"/>
          </w:rPr>
          <w:t>(一)、锰矿项目选址</w:t>
        </w:r>
        <w:r>
          <w:tab/>
        </w:r>
        <w:r>
          <w:fldChar w:fldCharType="begin"/>
        </w:r>
        <w:r>
          <w:instrText xml:space="preserve"> PAGEREF _Toc27569 \h </w:instrText>
        </w:r>
        <w:r>
          <w:fldChar w:fldCharType="separate"/>
        </w:r>
        <w:r>
          <w:t>8</w:t>
        </w:r>
        <w:r>
          <w:fldChar w:fldCharType="end"/>
        </w:r>
      </w:hyperlink>
    </w:p>
    <w:p>
      <w:pPr>
        <w:pStyle w:val="TOC2"/>
        <w:tabs>
          <w:tab w:val="right" w:leader="dot" w:pos="8306"/>
        </w:tabs>
      </w:pPr>
      <w:hyperlink w:anchor="_Toc21159" w:history="1">
        <w:r>
          <w:rPr>
            <w:rFonts w:ascii="仿宋" w:eastAsia="仿宋" w:hAnsi="仿宋" w:cs="仿宋" w:hint="eastAsia"/>
            <w:lang w:eastAsia="zh-CN"/>
          </w:rPr>
          <w:t>(二)、用地控制指标</w:t>
        </w:r>
        <w:r>
          <w:tab/>
        </w:r>
        <w:r>
          <w:fldChar w:fldCharType="begin"/>
        </w:r>
        <w:r>
          <w:instrText xml:space="preserve"> PAGEREF _Toc21159 \h </w:instrText>
        </w:r>
        <w:r>
          <w:fldChar w:fldCharType="separate"/>
        </w:r>
        <w:r>
          <w:t>8</w:t>
        </w:r>
        <w:r>
          <w:fldChar w:fldCharType="end"/>
        </w:r>
      </w:hyperlink>
    </w:p>
    <w:p>
      <w:pPr>
        <w:pStyle w:val="TOC2"/>
        <w:tabs>
          <w:tab w:val="right" w:leader="dot" w:pos="8306"/>
        </w:tabs>
      </w:pPr>
      <w:hyperlink w:anchor="_Toc20488" w:history="1">
        <w:r>
          <w:rPr>
            <w:rFonts w:ascii="仿宋" w:eastAsia="仿宋" w:hAnsi="仿宋" w:cs="仿宋" w:hint="eastAsia"/>
            <w:lang w:eastAsia="zh-CN"/>
          </w:rPr>
          <w:t>(三)、节约用地措施</w:t>
        </w:r>
        <w:r>
          <w:tab/>
        </w:r>
        <w:r>
          <w:fldChar w:fldCharType="begin"/>
        </w:r>
        <w:r>
          <w:instrText xml:space="preserve"> PAGEREF _Toc20488 \h </w:instrText>
        </w:r>
        <w:r>
          <w:fldChar w:fldCharType="separate"/>
        </w:r>
        <w:r>
          <w:t>10</w:t>
        </w:r>
        <w:r>
          <w:fldChar w:fldCharType="end"/>
        </w:r>
      </w:hyperlink>
    </w:p>
    <w:p>
      <w:pPr>
        <w:pStyle w:val="TOC2"/>
        <w:tabs>
          <w:tab w:val="right" w:leader="dot" w:pos="8306"/>
        </w:tabs>
      </w:pPr>
      <w:hyperlink w:anchor="_Toc711" w:history="1">
        <w:r>
          <w:rPr>
            <w:rFonts w:ascii="仿宋" w:eastAsia="仿宋" w:hAnsi="仿宋" w:cs="仿宋" w:hint="eastAsia"/>
            <w:lang w:eastAsia="zh-CN"/>
          </w:rPr>
          <w:t>(四)、总图布置方案</w:t>
        </w:r>
        <w:r>
          <w:tab/>
        </w:r>
        <w:r>
          <w:fldChar w:fldCharType="begin"/>
        </w:r>
        <w:r>
          <w:instrText xml:space="preserve"> PAGEREF _Toc711 \h </w:instrText>
        </w:r>
        <w:r>
          <w:fldChar w:fldCharType="separate"/>
        </w:r>
        <w:r>
          <w:t>11</w:t>
        </w:r>
        <w:r>
          <w:fldChar w:fldCharType="end"/>
        </w:r>
      </w:hyperlink>
    </w:p>
    <w:p>
      <w:pPr>
        <w:pStyle w:val="TOC2"/>
        <w:tabs>
          <w:tab w:val="right" w:leader="dot" w:pos="8306"/>
        </w:tabs>
      </w:pPr>
      <w:hyperlink w:anchor="_Toc25812" w:history="1">
        <w:r>
          <w:rPr>
            <w:rFonts w:ascii="仿宋" w:eastAsia="仿宋" w:hAnsi="仿宋" w:cs="仿宋" w:hint="eastAsia"/>
            <w:lang w:eastAsia="zh-CN"/>
          </w:rPr>
          <w:t>(五)、选址综合评价</w:t>
        </w:r>
        <w:r>
          <w:tab/>
        </w:r>
        <w:r>
          <w:fldChar w:fldCharType="begin"/>
        </w:r>
        <w:r>
          <w:instrText xml:space="preserve"> PAGEREF _Toc25812 \h </w:instrText>
        </w:r>
        <w:r>
          <w:fldChar w:fldCharType="separate"/>
        </w:r>
        <w:r>
          <w:t>12</w:t>
        </w:r>
        <w:r>
          <w:fldChar w:fldCharType="end"/>
        </w:r>
      </w:hyperlink>
    </w:p>
    <w:p>
      <w:pPr>
        <w:pStyle w:val="TOC1"/>
        <w:tabs>
          <w:tab w:val="right" w:leader="dot" w:pos="8306"/>
        </w:tabs>
      </w:pPr>
      <w:hyperlink w:anchor="_Toc7935" w:history="1">
        <w:r>
          <w:rPr>
            <w:rFonts w:ascii="仿宋" w:eastAsia="仿宋" w:hAnsi="仿宋" w:cs="仿宋" w:hint="eastAsia"/>
            <w:lang w:eastAsia="zh-CN"/>
          </w:rPr>
          <w:t>四、锰矿项目绩效评估</w:t>
        </w:r>
        <w:r>
          <w:tab/>
        </w:r>
        <w:r>
          <w:fldChar w:fldCharType="begin"/>
        </w:r>
        <w:r>
          <w:instrText xml:space="preserve"> PAGEREF _Toc7935 \h </w:instrText>
        </w:r>
        <w:r>
          <w:fldChar w:fldCharType="separate"/>
        </w:r>
        <w:r>
          <w:t>13</w:t>
        </w:r>
        <w:r>
          <w:fldChar w:fldCharType="end"/>
        </w:r>
      </w:hyperlink>
    </w:p>
    <w:p>
      <w:pPr>
        <w:pStyle w:val="TOC2"/>
        <w:tabs>
          <w:tab w:val="right" w:leader="dot" w:pos="8306"/>
        </w:tabs>
      </w:pPr>
      <w:hyperlink w:anchor="_Toc8696" w:history="1">
        <w:r>
          <w:rPr>
            <w:rFonts w:ascii="仿宋" w:eastAsia="仿宋" w:hAnsi="仿宋" w:cs="仿宋" w:hint="eastAsia"/>
            <w:lang w:eastAsia="zh-CN"/>
          </w:rPr>
          <w:t>(一)、绩效评估指标</w:t>
        </w:r>
        <w:r>
          <w:tab/>
        </w:r>
        <w:r>
          <w:fldChar w:fldCharType="begin"/>
        </w:r>
        <w:r>
          <w:instrText xml:space="preserve"> PAGEREF _Toc8696 \h </w:instrText>
        </w:r>
        <w:r>
          <w:fldChar w:fldCharType="separate"/>
        </w:r>
        <w:r>
          <w:t>13</w:t>
        </w:r>
        <w:r>
          <w:fldChar w:fldCharType="end"/>
        </w:r>
      </w:hyperlink>
    </w:p>
    <w:p>
      <w:pPr>
        <w:pStyle w:val="TOC2"/>
        <w:tabs>
          <w:tab w:val="right" w:leader="dot" w:pos="8306"/>
        </w:tabs>
      </w:pPr>
      <w:hyperlink w:anchor="_Toc19792" w:history="1">
        <w:r>
          <w:rPr>
            <w:rFonts w:ascii="仿宋" w:eastAsia="仿宋" w:hAnsi="仿宋" w:cs="仿宋" w:hint="eastAsia"/>
            <w:lang w:eastAsia="zh-CN"/>
          </w:rPr>
          <w:t>(二)、绩效评估方法</w:t>
        </w:r>
        <w:r>
          <w:tab/>
        </w:r>
        <w:r>
          <w:fldChar w:fldCharType="begin"/>
        </w:r>
        <w:r>
          <w:instrText xml:space="preserve"> PAGEREF _Toc19792 \h </w:instrText>
        </w:r>
        <w:r>
          <w:fldChar w:fldCharType="separate"/>
        </w:r>
        <w:r>
          <w:t>14</w:t>
        </w:r>
        <w:r>
          <w:fldChar w:fldCharType="end"/>
        </w:r>
      </w:hyperlink>
    </w:p>
    <w:p>
      <w:pPr>
        <w:pStyle w:val="TOC2"/>
        <w:tabs>
          <w:tab w:val="right" w:leader="dot" w:pos="8306"/>
        </w:tabs>
      </w:pPr>
      <w:hyperlink w:anchor="_Toc5237" w:history="1">
        <w:r>
          <w:rPr>
            <w:rFonts w:ascii="仿宋" w:eastAsia="仿宋" w:hAnsi="仿宋" w:cs="仿宋" w:hint="eastAsia"/>
            <w:lang w:eastAsia="zh-CN"/>
          </w:rPr>
          <w:t>(三)、绩效评估周期</w:t>
        </w:r>
        <w:r>
          <w:tab/>
        </w:r>
        <w:r>
          <w:fldChar w:fldCharType="begin"/>
        </w:r>
        <w:r>
          <w:instrText xml:space="preserve"> PAGEREF _Toc5237 \h </w:instrText>
        </w:r>
        <w:r>
          <w:fldChar w:fldCharType="separate"/>
        </w:r>
        <w:r>
          <w:t>15</w:t>
        </w:r>
        <w:r>
          <w:fldChar w:fldCharType="end"/>
        </w:r>
      </w:hyperlink>
    </w:p>
    <w:p>
      <w:pPr>
        <w:pStyle w:val="TOC1"/>
        <w:tabs>
          <w:tab w:val="right" w:leader="dot" w:pos="8306"/>
        </w:tabs>
      </w:pPr>
      <w:hyperlink w:anchor="_Toc29098" w:history="1">
        <w:r>
          <w:rPr>
            <w:rFonts w:ascii="仿宋" w:eastAsia="仿宋" w:hAnsi="仿宋" w:cs="仿宋" w:hint="eastAsia"/>
            <w:lang w:eastAsia="zh-CN"/>
          </w:rPr>
          <w:t>五、产品规划分析</w:t>
        </w:r>
        <w:r>
          <w:tab/>
        </w:r>
        <w:r>
          <w:fldChar w:fldCharType="begin"/>
        </w:r>
        <w:r>
          <w:instrText xml:space="preserve"> PAGEREF _Toc29098 \h </w:instrText>
        </w:r>
        <w:r>
          <w:fldChar w:fldCharType="separate"/>
        </w:r>
        <w:r>
          <w:t>16</w:t>
        </w:r>
        <w:r>
          <w:fldChar w:fldCharType="end"/>
        </w:r>
      </w:hyperlink>
    </w:p>
    <w:p>
      <w:pPr>
        <w:pStyle w:val="TOC2"/>
        <w:tabs>
          <w:tab w:val="right" w:leader="dot" w:pos="8306"/>
        </w:tabs>
      </w:pPr>
      <w:hyperlink w:anchor="_Toc22408" w:history="1">
        <w:r>
          <w:rPr>
            <w:rFonts w:ascii="仿宋" w:eastAsia="仿宋" w:hAnsi="仿宋" w:cs="仿宋" w:hint="eastAsia"/>
            <w:lang w:eastAsia="zh-CN"/>
          </w:rPr>
          <w:t>(一)、产品规划</w:t>
        </w:r>
        <w:r>
          <w:tab/>
        </w:r>
        <w:r>
          <w:fldChar w:fldCharType="begin"/>
        </w:r>
        <w:r>
          <w:instrText xml:space="preserve"> PAGEREF _Toc22408 \h </w:instrText>
        </w:r>
        <w:r>
          <w:fldChar w:fldCharType="separate"/>
        </w:r>
        <w:r>
          <w:t>16</w:t>
        </w:r>
        <w:r>
          <w:fldChar w:fldCharType="end"/>
        </w:r>
      </w:hyperlink>
    </w:p>
    <w:p>
      <w:pPr>
        <w:pStyle w:val="TOC2"/>
        <w:tabs>
          <w:tab w:val="right" w:leader="dot" w:pos="8306"/>
        </w:tabs>
      </w:pPr>
      <w:hyperlink w:anchor="_Toc11563" w:history="1">
        <w:r>
          <w:rPr>
            <w:rFonts w:ascii="仿宋" w:eastAsia="仿宋" w:hAnsi="仿宋" w:cs="仿宋" w:hint="eastAsia"/>
            <w:lang w:eastAsia="zh-CN"/>
          </w:rPr>
          <w:t>(二)、建设规模</w:t>
        </w:r>
        <w:r>
          <w:tab/>
        </w:r>
        <w:r>
          <w:fldChar w:fldCharType="begin"/>
        </w:r>
        <w:r>
          <w:instrText xml:space="preserve"> PAGEREF _Toc11563 \h </w:instrText>
        </w:r>
        <w:r>
          <w:fldChar w:fldCharType="separate"/>
        </w:r>
        <w:r>
          <w:t>17</w:t>
        </w:r>
        <w:r>
          <w:fldChar w:fldCharType="end"/>
        </w:r>
      </w:hyperlink>
    </w:p>
    <w:p>
      <w:pPr>
        <w:pStyle w:val="TOC1"/>
        <w:tabs>
          <w:tab w:val="right" w:leader="dot" w:pos="8306"/>
        </w:tabs>
      </w:pPr>
      <w:hyperlink w:anchor="_Toc22398" w:history="1">
        <w:r>
          <w:rPr>
            <w:rFonts w:ascii="仿宋" w:eastAsia="仿宋" w:hAnsi="仿宋" w:cs="仿宋" w:hint="eastAsia"/>
            <w:lang w:eastAsia="zh-CN"/>
          </w:rPr>
          <w:t>六、锰矿项目概论</w:t>
        </w:r>
        <w:r>
          <w:tab/>
        </w:r>
        <w:r>
          <w:fldChar w:fldCharType="begin"/>
        </w:r>
        <w:r>
          <w:instrText xml:space="preserve"> PAGEREF _Toc22398 \h </w:instrText>
        </w:r>
        <w:r>
          <w:fldChar w:fldCharType="separate"/>
        </w:r>
        <w:r>
          <w:t>18</w:t>
        </w:r>
        <w:r>
          <w:fldChar w:fldCharType="end"/>
        </w:r>
      </w:hyperlink>
    </w:p>
    <w:p>
      <w:pPr>
        <w:pStyle w:val="TOC2"/>
        <w:tabs>
          <w:tab w:val="right" w:leader="dot" w:pos="8306"/>
        </w:tabs>
      </w:pPr>
      <w:hyperlink w:anchor="_Toc21502" w:history="1">
        <w:r>
          <w:rPr>
            <w:rFonts w:ascii="仿宋" w:eastAsia="仿宋" w:hAnsi="仿宋" w:cs="仿宋" w:hint="eastAsia"/>
            <w:lang w:eastAsia="zh-CN"/>
          </w:rPr>
          <w:t>(一)、锰矿项目概况</w:t>
        </w:r>
        <w:r>
          <w:tab/>
        </w:r>
        <w:r>
          <w:fldChar w:fldCharType="begin"/>
        </w:r>
        <w:r>
          <w:instrText xml:space="preserve"> PAGEREF _Toc21502 \h </w:instrText>
        </w:r>
        <w:r>
          <w:fldChar w:fldCharType="separate"/>
        </w:r>
        <w:r>
          <w:t>18</w:t>
        </w:r>
        <w:r>
          <w:fldChar w:fldCharType="end"/>
        </w:r>
      </w:hyperlink>
    </w:p>
    <w:p>
      <w:pPr>
        <w:pStyle w:val="TOC2"/>
        <w:tabs>
          <w:tab w:val="right" w:leader="dot" w:pos="8306"/>
        </w:tabs>
      </w:pPr>
      <w:hyperlink w:anchor="_Toc13447" w:history="1">
        <w:r>
          <w:rPr>
            <w:rFonts w:ascii="仿宋" w:eastAsia="仿宋" w:hAnsi="仿宋" w:cs="仿宋" w:hint="eastAsia"/>
            <w:lang w:eastAsia="zh-CN"/>
          </w:rPr>
          <w:t>(二)、锰矿项目目标</w:t>
        </w:r>
        <w:r>
          <w:tab/>
        </w:r>
        <w:r>
          <w:fldChar w:fldCharType="begin"/>
        </w:r>
        <w:r>
          <w:instrText xml:space="preserve"> PAGEREF _Toc13447 \h </w:instrText>
        </w:r>
        <w:r>
          <w:fldChar w:fldCharType="separate"/>
        </w:r>
        <w:r>
          <w:t>20</w:t>
        </w:r>
        <w:r>
          <w:fldChar w:fldCharType="end"/>
        </w:r>
      </w:hyperlink>
    </w:p>
    <w:p>
      <w:pPr>
        <w:pStyle w:val="TOC2"/>
        <w:tabs>
          <w:tab w:val="right" w:leader="dot" w:pos="8306"/>
        </w:tabs>
      </w:pPr>
      <w:hyperlink w:anchor="_Toc30590" w:history="1">
        <w:r>
          <w:rPr>
            <w:rFonts w:ascii="仿宋" w:eastAsia="仿宋" w:hAnsi="仿宋" w:cs="仿宋" w:hint="eastAsia"/>
            <w:lang w:eastAsia="zh-CN"/>
          </w:rPr>
          <w:t>(三)、锰矿项目提出的理由</w:t>
        </w:r>
        <w:r>
          <w:tab/>
        </w:r>
        <w:r>
          <w:fldChar w:fldCharType="begin"/>
        </w:r>
        <w:r>
          <w:instrText xml:space="preserve"> PAGEREF _Toc30590 \h </w:instrText>
        </w:r>
        <w:r>
          <w:fldChar w:fldCharType="separate"/>
        </w:r>
        <w:r>
          <w:t>21</w:t>
        </w:r>
        <w:r>
          <w:fldChar w:fldCharType="end"/>
        </w:r>
      </w:hyperlink>
    </w:p>
    <w:p>
      <w:pPr>
        <w:pStyle w:val="TOC2"/>
        <w:tabs>
          <w:tab w:val="right" w:leader="dot" w:pos="8306"/>
        </w:tabs>
      </w:pPr>
      <w:hyperlink w:anchor="_Toc3283" w:history="1">
        <w:r>
          <w:rPr>
            <w:rFonts w:ascii="仿宋" w:eastAsia="仿宋" w:hAnsi="仿宋" w:cs="仿宋" w:hint="eastAsia"/>
            <w:lang w:eastAsia="zh-CN"/>
          </w:rPr>
          <w:t>(四)、锰矿项目意义</w:t>
        </w:r>
        <w:r>
          <w:tab/>
        </w:r>
        <w:r>
          <w:fldChar w:fldCharType="begin"/>
        </w:r>
        <w:r>
          <w:instrText xml:space="preserve"> PAGEREF _Toc3283 \h </w:instrText>
        </w:r>
        <w:r>
          <w:fldChar w:fldCharType="separate"/>
        </w:r>
        <w:r>
          <w:t>23</w:t>
        </w:r>
        <w:r>
          <w:fldChar w:fldCharType="end"/>
        </w:r>
      </w:hyperlink>
    </w:p>
    <w:p>
      <w:pPr>
        <w:pStyle w:val="TOC2"/>
        <w:tabs>
          <w:tab w:val="right" w:leader="dot" w:pos="8306"/>
        </w:tabs>
      </w:pPr>
      <w:hyperlink w:anchor="_Toc20056" w:history="1">
        <w:r>
          <w:rPr>
            <w:rFonts w:ascii="仿宋" w:eastAsia="仿宋" w:hAnsi="仿宋" w:cs="仿宋" w:hint="eastAsia"/>
            <w:lang w:eastAsia="zh-CN"/>
          </w:rPr>
          <w:t>(五)、锰矿项目背景</w:t>
        </w:r>
        <w:r>
          <w:tab/>
        </w:r>
        <w:r>
          <w:fldChar w:fldCharType="begin"/>
        </w:r>
        <w:r>
          <w:instrText xml:space="preserve"> PAGEREF _Toc20056 \h </w:instrText>
        </w:r>
        <w:r>
          <w:fldChar w:fldCharType="separate"/>
        </w:r>
        <w:r>
          <w:t>23</w:t>
        </w:r>
        <w:r>
          <w:fldChar w:fldCharType="end"/>
        </w:r>
      </w:hyperlink>
    </w:p>
    <w:p>
      <w:pPr>
        <w:pStyle w:val="TOC1"/>
        <w:tabs>
          <w:tab w:val="right" w:leader="dot" w:pos="8306"/>
        </w:tabs>
      </w:pPr>
      <w:hyperlink w:anchor="_Toc28844" w:history="1">
        <w:r>
          <w:rPr>
            <w:rFonts w:ascii="仿宋" w:eastAsia="仿宋" w:hAnsi="仿宋" w:cs="仿宋" w:hint="eastAsia"/>
            <w:lang w:eastAsia="zh-CN"/>
          </w:rPr>
          <w:t>七、锰矿项目经营效益</w:t>
        </w:r>
        <w:r>
          <w:tab/>
        </w:r>
        <w:r>
          <w:fldChar w:fldCharType="begin"/>
        </w:r>
        <w:r>
          <w:instrText xml:space="preserve"> PAGEREF _Toc28844 \h </w:instrText>
        </w:r>
        <w:r>
          <w:fldChar w:fldCharType="separate"/>
        </w:r>
        <w:r>
          <w:t>24</w:t>
        </w:r>
        <w:r>
          <w:fldChar w:fldCharType="end"/>
        </w:r>
      </w:hyperlink>
    </w:p>
    <w:p>
      <w:pPr>
        <w:pStyle w:val="TOC2"/>
        <w:tabs>
          <w:tab w:val="right" w:leader="dot" w:pos="8306"/>
        </w:tabs>
      </w:pPr>
      <w:hyperlink w:anchor="_Toc21173" w:history="1">
        <w:r>
          <w:rPr>
            <w:rFonts w:ascii="仿宋" w:eastAsia="仿宋" w:hAnsi="仿宋" w:cs="仿宋" w:hint="eastAsia"/>
            <w:lang w:eastAsia="zh-CN"/>
          </w:rPr>
          <w:t>(一)、经济评价财务测算</w:t>
        </w:r>
        <w:r>
          <w:tab/>
        </w:r>
        <w:r>
          <w:fldChar w:fldCharType="begin"/>
        </w:r>
        <w:r>
          <w:instrText xml:space="preserve"> PAGEREF _Toc21173 \h </w:instrText>
        </w:r>
        <w:r>
          <w:fldChar w:fldCharType="separate"/>
        </w:r>
        <w:r>
          <w:t>24</w:t>
        </w:r>
        <w:r>
          <w:fldChar w:fldCharType="end"/>
        </w:r>
      </w:hyperlink>
    </w:p>
    <w:p>
      <w:pPr>
        <w:pStyle w:val="TOC2"/>
        <w:tabs>
          <w:tab w:val="right" w:leader="dot" w:pos="8306"/>
        </w:tabs>
      </w:pPr>
      <w:hyperlink w:anchor="_Toc6268" w:history="1">
        <w:r>
          <w:rPr>
            <w:rFonts w:ascii="仿宋" w:eastAsia="仿宋" w:hAnsi="仿宋" w:cs="仿宋" w:hint="eastAsia"/>
            <w:lang w:eastAsia="zh-CN"/>
          </w:rPr>
          <w:t>(二)、锰矿项目盈利能力分析</w:t>
        </w:r>
        <w:r>
          <w:tab/>
        </w:r>
        <w:r>
          <w:fldChar w:fldCharType="begin"/>
        </w:r>
        <w:r>
          <w:instrText xml:space="preserve"> PAGEREF _Toc6268 \h </w:instrText>
        </w:r>
        <w:r>
          <w:fldChar w:fldCharType="separate"/>
        </w:r>
        <w:r>
          <w:t>26</w:t>
        </w:r>
        <w:r>
          <w:fldChar w:fldCharType="end"/>
        </w:r>
      </w:hyperlink>
    </w:p>
    <w:p>
      <w:pPr>
        <w:pStyle w:val="TOC1"/>
        <w:tabs>
          <w:tab w:val="right" w:leader="dot" w:pos="8306"/>
        </w:tabs>
      </w:pPr>
      <w:hyperlink w:anchor="_Toc28339" w:history="1">
        <w:r>
          <w:rPr>
            <w:rFonts w:ascii="仿宋" w:eastAsia="仿宋" w:hAnsi="仿宋" w:cs="仿宋" w:hint="eastAsia"/>
            <w:lang w:eastAsia="zh-CN"/>
          </w:rPr>
          <w:t>八、锰矿项目财务管理</w:t>
        </w:r>
        <w:r>
          <w:tab/>
        </w:r>
        <w:r>
          <w:fldChar w:fldCharType="begin"/>
        </w:r>
        <w:r>
          <w:instrText xml:space="preserve"> PAGEREF _Toc28339 \h </w:instrText>
        </w:r>
        <w:r>
          <w:fldChar w:fldCharType="separate"/>
        </w:r>
        <w:r>
          <w:t>26</w:t>
        </w:r>
        <w:r>
          <w:fldChar w:fldCharType="end"/>
        </w:r>
      </w:hyperlink>
    </w:p>
    <w:p>
      <w:pPr>
        <w:pStyle w:val="TOC2"/>
        <w:tabs>
          <w:tab w:val="right" w:leader="dot" w:pos="8306"/>
        </w:tabs>
      </w:pPr>
      <w:hyperlink w:anchor="_Toc29656" w:history="1">
        <w:r>
          <w:rPr>
            <w:rFonts w:ascii="仿宋" w:eastAsia="仿宋" w:hAnsi="仿宋" w:cs="仿宋" w:hint="eastAsia"/>
            <w:lang w:eastAsia="zh-CN"/>
          </w:rPr>
          <w:t>(一)、资金需求大</w:t>
        </w:r>
        <w:r>
          <w:tab/>
        </w:r>
        <w:r>
          <w:fldChar w:fldCharType="begin"/>
        </w:r>
        <w:r>
          <w:instrText xml:space="preserve"> PAGEREF _Toc29656 \h </w:instrText>
        </w:r>
        <w:r>
          <w:fldChar w:fldCharType="separate"/>
        </w:r>
        <w:r>
          <w:t>26</w:t>
        </w:r>
        <w:r>
          <w:fldChar w:fldCharType="end"/>
        </w:r>
      </w:hyperlink>
    </w:p>
    <w:p>
      <w:pPr>
        <w:pStyle w:val="TOC2"/>
        <w:tabs>
          <w:tab w:val="right" w:leader="dot" w:pos="8306"/>
        </w:tabs>
      </w:pPr>
      <w:hyperlink w:anchor="_Toc4540" w:history="1">
        <w:r>
          <w:rPr>
            <w:rFonts w:ascii="仿宋" w:eastAsia="仿宋" w:hAnsi="仿宋" w:cs="仿宋" w:hint="eastAsia"/>
            <w:lang w:eastAsia="zh-CN"/>
          </w:rPr>
          <w:t>(二)、研发周期长</w:t>
        </w:r>
        <w:r>
          <w:tab/>
        </w:r>
        <w:r>
          <w:fldChar w:fldCharType="begin"/>
        </w:r>
        <w:r>
          <w:instrText xml:space="preserve"> PAGEREF _Toc4540 \h </w:instrText>
        </w:r>
        <w:r>
          <w:fldChar w:fldCharType="separate"/>
        </w:r>
        <w:r>
          <w:t>27</w:t>
        </w:r>
        <w:r>
          <w:fldChar w:fldCharType="end"/>
        </w:r>
      </w:hyperlink>
    </w:p>
    <w:p>
      <w:pPr>
        <w:pStyle w:val="TOC2"/>
        <w:tabs>
          <w:tab w:val="right" w:leader="dot" w:pos="8306"/>
        </w:tabs>
      </w:pPr>
      <w:hyperlink w:anchor="_Toc8710" w:history="1">
        <w:r>
          <w:rPr>
            <w:rFonts w:ascii="仿宋" w:eastAsia="仿宋" w:hAnsi="仿宋" w:cs="仿宋" w:hint="eastAsia"/>
            <w:lang w:eastAsia="zh-CN"/>
          </w:rPr>
          <w:t>(三)、市场风险大</w:t>
        </w:r>
        <w:r>
          <w:tab/>
        </w:r>
        <w:r>
          <w:fldChar w:fldCharType="begin"/>
        </w:r>
        <w:r>
          <w:instrText xml:space="preserve"> PAGEREF _Toc8710 \h </w:instrText>
        </w:r>
        <w:r>
          <w:fldChar w:fldCharType="separate"/>
        </w:r>
        <w:r>
          <w:t>29</w:t>
        </w:r>
        <w:r>
          <w:fldChar w:fldCharType="end"/>
        </w:r>
      </w:hyperlink>
    </w:p>
    <w:p>
      <w:pPr>
        <w:pStyle w:val="TOC2"/>
        <w:tabs>
          <w:tab w:val="right" w:leader="dot" w:pos="8306"/>
        </w:tabs>
      </w:pPr>
      <w:hyperlink w:anchor="_Toc7545" w:history="1">
        <w:r>
          <w:rPr>
            <w:rFonts w:ascii="仿宋" w:eastAsia="仿宋" w:hAnsi="仿宋" w:cs="仿宋" w:hint="eastAsia"/>
            <w:lang w:eastAsia="zh-CN"/>
          </w:rPr>
          <w:t>(四)、利润率高</w:t>
        </w:r>
        <w:r>
          <w:tab/>
        </w:r>
        <w:r>
          <w:fldChar w:fldCharType="begin"/>
        </w:r>
        <w:r>
          <w:instrText xml:space="preserve"> PAGEREF _Toc7545 \h </w:instrText>
        </w:r>
        <w:r>
          <w:fldChar w:fldCharType="separate"/>
        </w:r>
        <w:r>
          <w:t>31</w:t>
        </w:r>
        <w:r>
          <w:fldChar w:fldCharType="end"/>
        </w:r>
      </w:hyperlink>
    </w:p>
    <w:p>
      <w:pPr>
        <w:pStyle w:val="TOC1"/>
        <w:tabs>
          <w:tab w:val="right" w:leader="dot" w:pos="8306"/>
        </w:tabs>
      </w:pPr>
      <w:hyperlink w:anchor="_Toc10140" w:history="1">
        <w:r>
          <w:rPr>
            <w:rFonts w:ascii="仿宋" w:eastAsia="仿宋" w:hAnsi="仿宋" w:cs="仿宋" w:hint="eastAsia"/>
            <w:lang w:eastAsia="zh-CN"/>
          </w:rPr>
          <w:t>九、生产安全保护</w:t>
        </w:r>
        <w:r>
          <w:tab/>
        </w:r>
        <w:r>
          <w:fldChar w:fldCharType="begin"/>
        </w:r>
        <w:r>
          <w:instrText xml:space="preserve"> PAGEREF _Toc10140 \h </w:instrText>
        </w:r>
        <w:r>
          <w:fldChar w:fldCharType="separate"/>
        </w:r>
        <w:r>
          <w:t>33</w:t>
        </w:r>
        <w:r>
          <w:fldChar w:fldCharType="end"/>
        </w:r>
      </w:hyperlink>
    </w:p>
    <w:p>
      <w:pPr>
        <w:pStyle w:val="TOC2"/>
        <w:tabs>
          <w:tab w:val="right" w:leader="dot" w:pos="8306"/>
        </w:tabs>
      </w:pPr>
      <w:hyperlink w:anchor="_Toc20337" w:history="1">
        <w:r>
          <w:rPr>
            <w:rFonts w:ascii="仿宋" w:eastAsia="仿宋" w:hAnsi="仿宋" w:cs="仿宋" w:hint="eastAsia"/>
            <w:lang w:eastAsia="zh-CN"/>
          </w:rPr>
          <w:t>(一)、消防安全</w:t>
        </w:r>
        <w:r>
          <w:tab/>
        </w:r>
        <w:r>
          <w:fldChar w:fldCharType="begin"/>
        </w:r>
        <w:r>
          <w:instrText xml:space="preserve"> PAGEREF _Toc20337 \h </w:instrText>
        </w:r>
        <w:r>
          <w:fldChar w:fldCharType="separate"/>
        </w:r>
        <w:r>
          <w:t>33</w:t>
        </w:r>
        <w:r>
          <w:fldChar w:fldCharType="end"/>
        </w:r>
      </w:hyperlink>
    </w:p>
    <w:p>
      <w:pPr>
        <w:pStyle w:val="TOC2"/>
        <w:tabs>
          <w:tab w:val="right" w:leader="dot" w:pos="8306"/>
        </w:tabs>
      </w:pPr>
      <w:hyperlink w:anchor="_Toc4646" w:history="1">
        <w:r>
          <w:rPr>
            <w:rFonts w:ascii="仿宋" w:eastAsia="仿宋" w:hAnsi="仿宋" w:cs="仿宋" w:hint="eastAsia"/>
            <w:lang w:eastAsia="zh-CN"/>
          </w:rPr>
          <w:t>(二)、防火防爆总图布置措施</w:t>
        </w:r>
        <w:r>
          <w:tab/>
        </w:r>
        <w:r>
          <w:fldChar w:fldCharType="begin"/>
        </w:r>
        <w:r>
          <w:instrText xml:space="preserve"> PAGEREF _Toc4646 \h </w:instrText>
        </w:r>
        <w:r>
          <w:fldChar w:fldCharType="separate"/>
        </w:r>
        <w:r>
          <w:t>35</w:t>
        </w:r>
        <w:r>
          <w:fldChar w:fldCharType="end"/>
        </w:r>
      </w:hyperlink>
    </w:p>
    <w:p>
      <w:pPr>
        <w:pStyle w:val="TOC2"/>
        <w:tabs>
          <w:tab w:val="right" w:leader="dot" w:pos="8306"/>
        </w:tabs>
      </w:pPr>
      <w:hyperlink w:anchor="_Toc13464" w:history="1">
        <w:r>
          <w:rPr>
            <w:rFonts w:ascii="仿宋" w:eastAsia="仿宋" w:hAnsi="仿宋" w:cs="仿宋" w:hint="eastAsia"/>
            <w:lang w:eastAsia="zh-CN"/>
          </w:rPr>
          <w:t>(三)、自然灾害防范措施</w:t>
        </w:r>
        <w:r>
          <w:tab/>
        </w:r>
        <w:r>
          <w:fldChar w:fldCharType="begin"/>
        </w:r>
        <w:r>
          <w:instrText xml:space="preserve"> PAGEREF _Toc13464 \h </w:instrText>
        </w:r>
        <w:r>
          <w:fldChar w:fldCharType="separate"/>
        </w:r>
        <w:r>
          <w:t>35</w:t>
        </w:r>
        <w:r>
          <w:fldChar w:fldCharType="end"/>
        </w:r>
      </w:hyperlink>
    </w:p>
    <w:p>
      <w:pPr>
        <w:pStyle w:val="TOC2"/>
        <w:tabs>
          <w:tab w:val="right" w:leader="dot" w:pos="8306"/>
        </w:tabs>
      </w:pPr>
      <w:hyperlink w:anchor="_Toc507" w:history="1">
        <w:r>
          <w:rPr>
            <w:rFonts w:ascii="仿宋" w:eastAsia="仿宋" w:hAnsi="仿宋" w:cs="仿宋" w:hint="eastAsia"/>
            <w:lang w:eastAsia="zh-CN"/>
          </w:rPr>
          <w:t>(四)、安全色及安全标志使用要求</w:t>
        </w:r>
        <w:r>
          <w:tab/>
        </w:r>
        <w:r>
          <w:fldChar w:fldCharType="begin"/>
        </w:r>
        <w:r>
          <w:instrText xml:space="preserve"> PAGEREF _Toc507 \h </w:instrText>
        </w:r>
        <w:r>
          <w:fldChar w:fldCharType="separate"/>
        </w:r>
        <w:r>
          <w:t>36</w:t>
        </w:r>
        <w:r>
          <w:fldChar w:fldCharType="end"/>
        </w:r>
      </w:hyperlink>
    </w:p>
    <w:p>
      <w:pPr>
        <w:pStyle w:val="TOC2"/>
        <w:tabs>
          <w:tab w:val="right" w:leader="dot" w:pos="8306"/>
        </w:tabs>
      </w:pPr>
      <w:hyperlink w:anchor="_Toc24153" w:history="1">
        <w:r>
          <w:rPr>
            <w:rFonts w:ascii="仿宋" w:eastAsia="仿宋" w:hAnsi="仿宋" w:cs="仿宋" w:hint="eastAsia"/>
            <w:lang w:eastAsia="zh-CN"/>
          </w:rPr>
          <w:t>(五)、防尘防毒措施</w:t>
        </w:r>
        <w:r>
          <w:tab/>
        </w:r>
        <w:r>
          <w:fldChar w:fldCharType="begin"/>
        </w:r>
        <w:r>
          <w:instrText xml:space="preserve"> PAGEREF _Toc24153 \h </w:instrText>
        </w:r>
        <w:r>
          <w:fldChar w:fldCharType="separate"/>
        </w:r>
        <w:r>
          <w:t>37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5024" w:history="1">
        <w:r>
          <w:rPr>
            <w:rFonts w:ascii="仿宋" w:eastAsia="仿宋" w:hAnsi="仿宋" w:cs="仿宋" w:hint="eastAsia"/>
            <w:lang w:eastAsia="zh-CN"/>
          </w:rPr>
          <w:t>(六)、防静电、触电防护及防雷措施</w:t>
        </w:r>
        <w:r>
          <w:tab/>
        </w:r>
        <w:r>
          <w:fldChar w:fldCharType="begin"/>
        </w:r>
        <w:r>
          <w:instrText xml:space="preserve"> PAGEREF _Toc5024 \h </w:instrText>
        </w:r>
        <w:r>
          <w:fldChar w:fldCharType="separate"/>
        </w:r>
        <w:r>
          <w:t>38</w:t>
        </w:r>
        <w:r>
          <w:fldChar w:fldCharType="end"/>
        </w:r>
      </w:hyperlink>
    </w:p>
    <w:p>
      <w:pPr>
        <w:pStyle w:val="TOC2"/>
        <w:tabs>
          <w:tab w:val="right" w:leader="dot" w:pos="8306"/>
        </w:tabs>
      </w:pPr>
      <w:hyperlink w:anchor="_Toc3289" w:history="1">
        <w:r>
          <w:rPr>
            <w:rFonts w:ascii="仿宋" w:eastAsia="仿宋" w:hAnsi="仿宋" w:cs="仿宋" w:hint="eastAsia"/>
            <w:lang w:eastAsia="zh-CN"/>
          </w:rPr>
          <w:t>(七)、机械设备安全保障措施</w:t>
        </w:r>
        <w:r>
          <w:tab/>
        </w:r>
        <w:r>
          <w:fldChar w:fldCharType="begin"/>
        </w:r>
        <w:r>
          <w:instrText xml:space="preserve"> PAGEREF _Toc3289 \h </w:instrText>
        </w:r>
        <w:r>
          <w:fldChar w:fldCharType="separate"/>
        </w:r>
        <w:r>
          <w:t>39</w:t>
        </w:r>
        <w:r>
          <w:fldChar w:fldCharType="end"/>
        </w:r>
      </w:hyperlink>
    </w:p>
    <w:p>
      <w:pPr>
        <w:pStyle w:val="TOC1"/>
        <w:tabs>
          <w:tab w:val="right" w:leader="dot" w:pos="8306"/>
        </w:tabs>
      </w:pPr>
      <w:hyperlink w:anchor="_Toc11633" w:history="1">
        <w:r>
          <w:rPr>
            <w:rFonts w:ascii="仿宋" w:eastAsia="仿宋" w:hAnsi="仿宋" w:cs="仿宋" w:hint="eastAsia"/>
            <w:lang w:eastAsia="zh-CN"/>
          </w:rPr>
          <w:t>十、锰矿项目计划安排</w:t>
        </w:r>
        <w:r>
          <w:tab/>
        </w:r>
        <w:r>
          <w:fldChar w:fldCharType="begin"/>
        </w:r>
        <w:r>
          <w:instrText xml:space="preserve"> PAGEREF _Toc11633 \h </w:instrText>
        </w:r>
        <w:r>
          <w:fldChar w:fldCharType="separate"/>
        </w:r>
        <w:r>
          <w:t>41</w:t>
        </w:r>
        <w:r>
          <w:fldChar w:fldCharType="end"/>
        </w:r>
      </w:hyperlink>
    </w:p>
    <w:p>
      <w:pPr>
        <w:pStyle w:val="TOC2"/>
        <w:tabs>
          <w:tab w:val="right" w:leader="dot" w:pos="8306"/>
        </w:tabs>
      </w:pPr>
      <w:hyperlink w:anchor="_Toc24721" w:history="1">
        <w:r>
          <w:rPr>
            <w:rFonts w:ascii="仿宋" w:eastAsia="仿宋" w:hAnsi="仿宋" w:cs="仿宋" w:hint="eastAsia"/>
            <w:lang w:eastAsia="zh-CN"/>
          </w:rPr>
          <w:t>(一)、建设周期</w:t>
        </w:r>
        <w:r>
          <w:tab/>
        </w:r>
        <w:r>
          <w:fldChar w:fldCharType="begin"/>
        </w:r>
        <w:r>
          <w:instrText xml:space="preserve"> PAGEREF _Toc24721 \h </w:instrText>
        </w:r>
        <w:r>
          <w:fldChar w:fldCharType="separate"/>
        </w:r>
        <w:r>
          <w:t>41</w:t>
        </w:r>
        <w:r>
          <w:fldChar w:fldCharType="end"/>
        </w:r>
      </w:hyperlink>
    </w:p>
    <w:p>
      <w:pPr>
        <w:pStyle w:val="TOC2"/>
        <w:tabs>
          <w:tab w:val="right" w:leader="dot" w:pos="8306"/>
        </w:tabs>
      </w:pPr>
      <w:hyperlink w:anchor="_Toc7015" w:history="1">
        <w:r>
          <w:rPr>
            <w:rFonts w:ascii="仿宋" w:eastAsia="仿宋" w:hAnsi="仿宋" w:cs="仿宋" w:hint="eastAsia"/>
            <w:lang w:eastAsia="zh-CN"/>
          </w:rPr>
          <w:t>(二)、建设进度</w:t>
        </w:r>
        <w:r>
          <w:tab/>
        </w:r>
        <w:r>
          <w:fldChar w:fldCharType="begin"/>
        </w:r>
        <w:r>
          <w:instrText xml:space="preserve"> PAGEREF _Toc7015 \h </w:instrText>
        </w:r>
        <w:r>
          <w:fldChar w:fldCharType="separate"/>
        </w:r>
        <w:r>
          <w:t>42</w:t>
        </w:r>
        <w:r>
          <w:fldChar w:fldCharType="end"/>
        </w:r>
      </w:hyperlink>
    </w:p>
    <w:p>
      <w:pPr>
        <w:pStyle w:val="TOC2"/>
        <w:tabs>
          <w:tab w:val="right" w:leader="dot" w:pos="8306"/>
        </w:tabs>
      </w:pPr>
      <w:hyperlink w:anchor="_Toc30062" w:history="1">
        <w:r>
          <w:rPr>
            <w:rFonts w:ascii="仿宋" w:eastAsia="仿宋" w:hAnsi="仿宋" w:cs="仿宋" w:hint="eastAsia"/>
            <w:lang w:eastAsia="zh-CN"/>
          </w:rPr>
          <w:t>(三)、进度安排注意事项</w:t>
        </w:r>
        <w:r>
          <w:tab/>
        </w:r>
        <w:r>
          <w:fldChar w:fldCharType="begin"/>
        </w:r>
        <w:r>
          <w:instrText xml:space="preserve"> PAGEREF _Toc30062 \h </w:instrText>
        </w:r>
        <w:r>
          <w:fldChar w:fldCharType="separate"/>
        </w:r>
        <w:r>
          <w:t>42</w:t>
        </w:r>
        <w:r>
          <w:fldChar w:fldCharType="end"/>
        </w:r>
      </w:hyperlink>
    </w:p>
    <w:p>
      <w:pPr>
        <w:pStyle w:val="TOC2"/>
        <w:tabs>
          <w:tab w:val="right" w:leader="dot" w:pos="8306"/>
        </w:tabs>
      </w:pPr>
      <w:hyperlink w:anchor="_Toc29236" w:history="1">
        <w:r>
          <w:rPr>
            <w:rFonts w:ascii="仿宋" w:eastAsia="仿宋" w:hAnsi="仿宋" w:cs="仿宋" w:hint="eastAsia"/>
            <w:lang w:eastAsia="zh-CN"/>
          </w:rPr>
          <w:t>(四)、人力资源配置</w:t>
        </w:r>
        <w:r>
          <w:tab/>
        </w:r>
        <w:r>
          <w:fldChar w:fldCharType="begin"/>
        </w:r>
        <w:r>
          <w:instrText xml:space="preserve"> PAGEREF _Toc29236 \h </w:instrText>
        </w:r>
        <w:r>
          <w:fldChar w:fldCharType="separate"/>
        </w:r>
        <w:r>
          <w:t>44</w:t>
        </w:r>
        <w:r>
          <w:fldChar w:fldCharType="end"/>
        </w:r>
      </w:hyperlink>
    </w:p>
    <w:p>
      <w:pPr>
        <w:pStyle w:val="TOC1"/>
        <w:tabs>
          <w:tab w:val="right" w:leader="dot" w:pos="8306"/>
        </w:tabs>
      </w:pPr>
      <w:hyperlink w:anchor="_Toc7176" w:history="1">
        <w:r>
          <w:rPr>
            <w:rFonts w:ascii="仿宋" w:eastAsia="仿宋" w:hAnsi="仿宋" w:cs="仿宋" w:hint="eastAsia"/>
            <w:lang w:eastAsia="zh-CN"/>
          </w:rPr>
          <w:t>十一、锰矿项目社会影响</w:t>
        </w:r>
        <w:r>
          <w:tab/>
        </w:r>
        <w:r>
          <w:fldChar w:fldCharType="begin"/>
        </w:r>
        <w:r>
          <w:instrText xml:space="preserve"> PAGEREF _Toc7176 \h </w:instrText>
        </w:r>
        <w:r>
          <w:fldChar w:fldCharType="separate"/>
        </w:r>
        <w:r>
          <w:t>45</w:t>
        </w:r>
        <w:r>
          <w:fldChar w:fldCharType="end"/>
        </w:r>
      </w:hyperlink>
    </w:p>
    <w:p>
      <w:pPr>
        <w:pStyle w:val="TOC2"/>
        <w:tabs>
          <w:tab w:val="right" w:leader="dot" w:pos="8306"/>
        </w:tabs>
      </w:pPr>
      <w:hyperlink w:anchor="_Toc15366" w:history="1">
        <w:r>
          <w:rPr>
            <w:rFonts w:ascii="仿宋" w:eastAsia="仿宋" w:hAnsi="仿宋" w:cs="仿宋" w:hint="eastAsia"/>
            <w:lang w:eastAsia="zh-CN"/>
          </w:rPr>
          <w:t>(一)、社会责任与义务</w:t>
        </w:r>
        <w:r>
          <w:tab/>
        </w:r>
        <w:r>
          <w:fldChar w:fldCharType="begin"/>
        </w:r>
        <w:r>
          <w:instrText xml:space="preserve"> PAGEREF _Toc15366 \h </w:instrText>
        </w:r>
        <w:r>
          <w:fldChar w:fldCharType="separate"/>
        </w:r>
        <w:r>
          <w:t>45</w:t>
        </w:r>
        <w:r>
          <w:fldChar w:fldCharType="end"/>
        </w:r>
      </w:hyperlink>
    </w:p>
    <w:p>
      <w:pPr>
        <w:pStyle w:val="TOC2"/>
        <w:tabs>
          <w:tab w:val="right" w:leader="dot" w:pos="8306"/>
        </w:tabs>
      </w:pPr>
      <w:hyperlink w:anchor="_Toc18889" w:history="1">
        <w:r>
          <w:rPr>
            <w:rFonts w:ascii="仿宋" w:eastAsia="仿宋" w:hAnsi="仿宋" w:cs="仿宋" w:hint="eastAsia"/>
            <w:lang w:eastAsia="zh-CN"/>
          </w:rPr>
          <w:t>(二)、社会参与与沟通</w:t>
        </w:r>
        <w:r>
          <w:tab/>
        </w:r>
        <w:r>
          <w:fldChar w:fldCharType="begin"/>
        </w:r>
        <w:r>
          <w:instrText xml:space="preserve"> PAGEREF _Toc18889 \h </w:instrText>
        </w:r>
        <w:r>
          <w:fldChar w:fldCharType="separate"/>
        </w:r>
        <w:r>
          <w:t>46</w:t>
        </w:r>
        <w:r>
          <w:fldChar w:fldCharType="end"/>
        </w:r>
      </w:hyperlink>
    </w:p>
    <w:p>
      <w:pPr>
        <w:pStyle w:val="TOC1"/>
        <w:tabs>
          <w:tab w:val="right" w:leader="dot" w:pos="8306"/>
        </w:tabs>
      </w:pPr>
      <w:hyperlink w:anchor="_Toc17593" w:history="1">
        <w:r>
          <w:rPr>
            <w:rFonts w:ascii="仿宋" w:eastAsia="仿宋" w:hAnsi="仿宋" w:cs="仿宋" w:hint="eastAsia"/>
            <w:lang w:eastAsia="zh-CN"/>
          </w:rPr>
          <w:t>十二、锰矿项目技术管理</w:t>
        </w:r>
        <w:r>
          <w:tab/>
        </w:r>
        <w:r>
          <w:fldChar w:fldCharType="begin"/>
        </w:r>
        <w:r>
          <w:instrText xml:space="preserve"> PAGEREF _Toc17593 \h </w:instrText>
        </w:r>
        <w:r>
          <w:fldChar w:fldCharType="separate"/>
        </w:r>
        <w:r>
          <w:t>46</w:t>
        </w:r>
        <w:r>
          <w:fldChar w:fldCharType="end"/>
        </w:r>
      </w:hyperlink>
    </w:p>
    <w:p>
      <w:pPr>
        <w:pStyle w:val="TOC2"/>
        <w:tabs>
          <w:tab w:val="right" w:leader="dot" w:pos="8306"/>
        </w:tabs>
      </w:pPr>
      <w:hyperlink w:anchor="_Toc24300" w:history="1">
        <w:r>
          <w:rPr>
            <w:rFonts w:ascii="仿宋" w:eastAsia="仿宋" w:hAnsi="仿宋" w:cs="仿宋" w:hint="eastAsia"/>
            <w:lang w:eastAsia="zh-CN"/>
          </w:rPr>
          <w:t>(一)、技术方案选用方向</w:t>
        </w:r>
        <w:r>
          <w:tab/>
        </w:r>
        <w:r>
          <w:fldChar w:fldCharType="begin"/>
        </w:r>
        <w:r>
          <w:instrText xml:space="preserve"> PAGEREF _Toc24300 \h </w:instrText>
        </w:r>
        <w:r>
          <w:fldChar w:fldCharType="separate"/>
        </w:r>
        <w:r>
          <w:t>46</w:t>
        </w:r>
        <w:r>
          <w:fldChar w:fldCharType="end"/>
        </w:r>
      </w:hyperlink>
    </w:p>
    <w:p>
      <w:pPr>
        <w:pStyle w:val="TOC2"/>
        <w:tabs>
          <w:tab w:val="right" w:leader="dot" w:pos="8306"/>
        </w:tabs>
      </w:pPr>
      <w:hyperlink w:anchor="_Toc18494" w:history="1">
        <w:r>
          <w:rPr>
            <w:rFonts w:ascii="仿宋" w:eastAsia="仿宋" w:hAnsi="仿宋" w:cs="仿宋" w:hint="eastAsia"/>
            <w:lang w:eastAsia="zh-CN"/>
          </w:rPr>
          <w:t>(二)、工艺技术方案选用原则</w:t>
        </w:r>
        <w:r>
          <w:tab/>
        </w:r>
        <w:r>
          <w:fldChar w:fldCharType="begin"/>
        </w:r>
        <w:r>
          <w:instrText xml:space="preserve"> PAGEREF _Toc18494 \h </w:instrText>
        </w:r>
        <w:r>
          <w:fldChar w:fldCharType="separate"/>
        </w:r>
        <w:r>
          <w:t>48</w:t>
        </w:r>
        <w:r>
          <w:fldChar w:fldCharType="end"/>
        </w:r>
      </w:hyperlink>
    </w:p>
    <w:p>
      <w:pPr>
        <w:pStyle w:val="TOC2"/>
        <w:tabs>
          <w:tab w:val="right" w:leader="dot" w:pos="8306"/>
        </w:tabs>
      </w:pPr>
      <w:hyperlink w:anchor="_Toc6581" w:history="1">
        <w:r>
          <w:rPr>
            <w:rFonts w:ascii="仿宋" w:eastAsia="仿宋" w:hAnsi="仿宋" w:cs="仿宋" w:hint="eastAsia"/>
            <w:lang w:eastAsia="zh-CN"/>
          </w:rPr>
          <w:t>(三)、工艺技术方案要求</w:t>
        </w:r>
        <w:r>
          <w:tab/>
        </w:r>
        <w:r>
          <w:fldChar w:fldCharType="begin"/>
        </w:r>
        <w:r>
          <w:instrText xml:space="preserve"> PAGEREF _Toc6581 \h </w:instrText>
        </w:r>
        <w:r>
          <w:fldChar w:fldCharType="separate"/>
        </w:r>
        <w:r>
          <w:t>50</w:t>
        </w:r>
        <w:r>
          <w:fldChar w:fldCharType="end"/>
        </w:r>
      </w:hyperlink>
    </w:p>
    <w:p>
      <w:pPr>
        <w:pStyle w:val="TOC1"/>
        <w:tabs>
          <w:tab w:val="right" w:leader="dot" w:pos="8306"/>
        </w:tabs>
      </w:pPr>
      <w:hyperlink w:anchor="_Toc7546" w:history="1">
        <w:r>
          <w:rPr>
            <w:rFonts w:ascii="仿宋" w:eastAsia="仿宋" w:hAnsi="仿宋" w:cs="仿宋" w:hint="eastAsia"/>
            <w:lang w:eastAsia="zh-CN"/>
          </w:rPr>
          <w:t>十三、质量管理体系</w:t>
        </w:r>
        <w:r>
          <w:tab/>
        </w:r>
        <w:r>
          <w:fldChar w:fldCharType="begin"/>
        </w:r>
        <w:r>
          <w:instrText xml:space="preserve"> PAGEREF _Toc7546 \h </w:instrText>
        </w:r>
        <w:r>
          <w:fldChar w:fldCharType="separate"/>
        </w:r>
        <w:r>
          <w:t>52</w:t>
        </w:r>
        <w:r>
          <w:fldChar w:fldCharType="end"/>
        </w:r>
      </w:hyperlink>
    </w:p>
    <w:p>
      <w:pPr>
        <w:pStyle w:val="TOC2"/>
        <w:tabs>
          <w:tab w:val="right" w:leader="dot" w:pos="8306"/>
        </w:tabs>
      </w:pPr>
      <w:hyperlink w:anchor="_Toc2146" w:history="1">
        <w:r>
          <w:rPr>
            <w:rFonts w:ascii="仿宋" w:eastAsia="仿宋" w:hAnsi="仿宋" w:cs="仿宋" w:hint="eastAsia"/>
            <w:lang w:eastAsia="zh-CN"/>
          </w:rPr>
          <w:t>(一)、质量目标与方针</w:t>
        </w:r>
        <w:r>
          <w:tab/>
        </w:r>
        <w:r>
          <w:fldChar w:fldCharType="begin"/>
        </w:r>
        <w:r>
          <w:instrText xml:space="preserve"> PAGEREF _Toc2146 \h </w:instrText>
        </w:r>
        <w:r>
          <w:fldChar w:fldCharType="separate"/>
        </w:r>
        <w:r>
          <w:t>52</w:t>
        </w:r>
        <w:r>
          <w:fldChar w:fldCharType="end"/>
        </w:r>
      </w:hyperlink>
    </w:p>
    <w:p>
      <w:pPr>
        <w:pStyle w:val="TOC2"/>
        <w:tabs>
          <w:tab w:val="right" w:leader="dot" w:pos="8306"/>
        </w:tabs>
      </w:pPr>
      <w:hyperlink w:anchor="_Toc2289" w:history="1">
        <w:r>
          <w:rPr>
            <w:rFonts w:ascii="仿宋" w:eastAsia="仿宋" w:hAnsi="仿宋" w:cs="仿宋" w:hint="eastAsia"/>
            <w:lang w:eastAsia="zh-CN"/>
          </w:rPr>
          <w:t>(二)、质量管理责任</w:t>
        </w:r>
        <w:r>
          <w:tab/>
        </w:r>
        <w:r>
          <w:fldChar w:fldCharType="begin"/>
        </w:r>
        <w:r>
          <w:instrText xml:space="preserve"> PAGEREF _Toc2289 \h </w:instrText>
        </w:r>
        <w:r>
          <w:fldChar w:fldCharType="separate"/>
        </w:r>
        <w:r>
          <w:t>53</w:t>
        </w:r>
        <w:r>
          <w:fldChar w:fldCharType="end"/>
        </w:r>
      </w:hyperlink>
    </w:p>
    <w:p>
      <w:pPr>
        <w:pStyle w:val="TOC2"/>
        <w:tabs>
          <w:tab w:val="right" w:leader="dot" w:pos="8306"/>
        </w:tabs>
      </w:pPr>
      <w:hyperlink w:anchor="_Toc6047" w:history="1">
        <w:r>
          <w:rPr>
            <w:rFonts w:ascii="仿宋" w:eastAsia="仿宋" w:hAnsi="仿宋" w:cs="仿宋" w:hint="eastAsia"/>
            <w:lang w:eastAsia="zh-CN"/>
          </w:rPr>
          <w:t>(三)、质量管理体系文件</w:t>
        </w:r>
        <w:r>
          <w:tab/>
        </w:r>
        <w:r>
          <w:fldChar w:fldCharType="begin"/>
        </w:r>
        <w:r>
          <w:instrText xml:space="preserve"> PAGEREF _Toc6047 \h </w:instrText>
        </w:r>
        <w:r>
          <w:fldChar w:fldCharType="separate"/>
        </w:r>
        <w:r>
          <w:t>55</w:t>
        </w:r>
        <w:r>
          <w:fldChar w:fldCharType="end"/>
        </w:r>
      </w:hyperlink>
    </w:p>
    <w:p>
      <w:pPr>
        <w:pStyle w:val="TOC2"/>
        <w:tabs>
          <w:tab w:val="right" w:leader="dot" w:pos="8306"/>
        </w:tabs>
      </w:pPr>
      <w:hyperlink w:anchor="_Toc32247" w:history="1">
        <w:r>
          <w:rPr>
            <w:rFonts w:ascii="仿宋" w:eastAsia="仿宋" w:hAnsi="仿宋" w:cs="仿宋" w:hint="eastAsia"/>
            <w:lang w:eastAsia="zh-CN"/>
          </w:rPr>
          <w:t>(四)、质量培训与教育</w:t>
        </w:r>
        <w:r>
          <w:tab/>
        </w:r>
        <w:r>
          <w:fldChar w:fldCharType="begin"/>
        </w:r>
        <w:r>
          <w:instrText xml:space="preserve"> PAGEREF _Toc32247 \h </w:instrText>
        </w:r>
        <w:r>
          <w:fldChar w:fldCharType="separate"/>
        </w:r>
        <w:r>
          <w:t>57</w:t>
        </w:r>
        <w:r>
          <w:fldChar w:fldCharType="end"/>
        </w:r>
      </w:hyperlink>
    </w:p>
    <w:p>
      <w:pPr>
        <w:pStyle w:val="TOC2"/>
        <w:tabs>
          <w:tab w:val="right" w:leader="dot" w:pos="8306"/>
        </w:tabs>
      </w:pPr>
      <w:hyperlink w:anchor="_Toc2426" w:history="1">
        <w:r>
          <w:rPr>
            <w:rFonts w:ascii="仿宋" w:eastAsia="仿宋" w:hAnsi="仿宋" w:cs="仿宋" w:hint="eastAsia"/>
            <w:lang w:eastAsia="zh-CN"/>
          </w:rPr>
          <w:t>(五)、质量审核与评价</w:t>
        </w:r>
        <w:r>
          <w:tab/>
        </w:r>
        <w:r>
          <w:fldChar w:fldCharType="begin"/>
        </w:r>
        <w:r>
          <w:instrText xml:space="preserve"> PAGEREF _Toc2426 \h </w:instrText>
        </w:r>
        <w:r>
          <w:fldChar w:fldCharType="separate"/>
        </w:r>
        <w:r>
          <w:t>58</w:t>
        </w:r>
        <w:r>
          <w:fldChar w:fldCharType="end"/>
        </w:r>
      </w:hyperlink>
    </w:p>
    <w:p>
      <w:pPr>
        <w:pStyle w:val="TOC2"/>
        <w:tabs>
          <w:tab w:val="right" w:leader="dot" w:pos="8306"/>
        </w:tabs>
      </w:pPr>
      <w:hyperlink w:anchor="_Toc2623" w:history="1">
        <w:r>
          <w:rPr>
            <w:rFonts w:ascii="仿宋" w:eastAsia="仿宋" w:hAnsi="仿宋" w:cs="仿宋" w:hint="eastAsia"/>
            <w:lang w:eastAsia="zh-CN"/>
          </w:rPr>
          <w:t>(六)、不符合与纠正措施</w:t>
        </w:r>
        <w:r>
          <w:tab/>
        </w:r>
        <w:r>
          <w:fldChar w:fldCharType="begin"/>
        </w:r>
        <w:r>
          <w:instrText xml:space="preserve"> PAGEREF _Toc2623 \h </w:instrText>
        </w:r>
        <w:r>
          <w:fldChar w:fldCharType="separate"/>
        </w:r>
        <w:r>
          <w:t>59</w:t>
        </w:r>
        <w:r>
          <w:fldChar w:fldCharType="end"/>
        </w:r>
      </w:hyperlink>
    </w:p>
    <w:p>
      <w:pPr>
        <w:pStyle w:val="TOC1"/>
        <w:tabs>
          <w:tab w:val="right" w:leader="dot" w:pos="8306"/>
        </w:tabs>
      </w:pPr>
      <w:hyperlink w:anchor="_Toc16692" w:history="1">
        <w:r>
          <w:rPr>
            <w:rFonts w:ascii="仿宋" w:eastAsia="仿宋" w:hAnsi="仿宋" w:cs="仿宋" w:hint="eastAsia"/>
            <w:lang w:eastAsia="zh-CN"/>
          </w:rPr>
          <w:t>十四、营销与推广策略</w:t>
        </w:r>
        <w:r>
          <w:tab/>
        </w:r>
        <w:r>
          <w:fldChar w:fldCharType="begin"/>
        </w:r>
        <w:r>
          <w:instrText xml:space="preserve"> PAGEREF _Toc16692 \h </w:instrText>
        </w:r>
        <w:r>
          <w:fldChar w:fldCharType="separate"/>
        </w:r>
        <w:r>
          <w:t>60</w:t>
        </w:r>
        <w:r>
          <w:fldChar w:fldCharType="end"/>
        </w:r>
      </w:hyperlink>
    </w:p>
    <w:p>
      <w:pPr>
        <w:pStyle w:val="TOC2"/>
        <w:tabs>
          <w:tab w:val="right" w:leader="dot" w:pos="8306"/>
        </w:tabs>
      </w:pPr>
      <w:hyperlink w:anchor="_Toc18170" w:history="1">
        <w:r>
          <w:rPr>
            <w:rFonts w:ascii="仿宋" w:eastAsia="仿宋" w:hAnsi="仿宋" w:cs="仿宋" w:hint="eastAsia"/>
            <w:lang w:eastAsia="zh-CN"/>
          </w:rPr>
          <w:t>(一)、产品/服务定位与特点</w:t>
        </w:r>
        <w:r>
          <w:tab/>
        </w:r>
        <w:r>
          <w:fldChar w:fldCharType="begin"/>
        </w:r>
        <w:r>
          <w:instrText xml:space="preserve"> PAGEREF _Toc18170 \h </w:instrText>
        </w:r>
        <w:r>
          <w:fldChar w:fldCharType="separate"/>
        </w:r>
        <w:r>
          <w:t>60</w:t>
        </w:r>
        <w:r>
          <w:fldChar w:fldCharType="end"/>
        </w:r>
      </w:hyperlink>
    </w:p>
    <w:p>
      <w:pPr>
        <w:pStyle w:val="TOC2"/>
        <w:tabs>
          <w:tab w:val="right" w:leader="dot" w:pos="8306"/>
        </w:tabs>
      </w:pPr>
      <w:hyperlink w:anchor="_Toc29282" w:history="1">
        <w:r>
          <w:rPr>
            <w:rFonts w:ascii="仿宋" w:eastAsia="仿宋" w:hAnsi="仿宋" w:cs="仿宋" w:hint="eastAsia"/>
            <w:lang w:eastAsia="zh-CN"/>
          </w:rPr>
          <w:t>(二)、市场定位与竞争分析</w:t>
        </w:r>
        <w:r>
          <w:tab/>
        </w:r>
        <w:r>
          <w:fldChar w:fldCharType="begin"/>
        </w:r>
        <w:r>
          <w:instrText xml:space="preserve"> PAGEREF _Toc29282 \h </w:instrText>
        </w:r>
        <w:r>
          <w:fldChar w:fldCharType="separate"/>
        </w:r>
        <w:r>
          <w:t>61</w:t>
        </w:r>
        <w:r>
          <w:fldChar w:fldCharType="end"/>
        </w:r>
      </w:hyperlink>
    </w:p>
    <w:p>
      <w:pPr>
        <w:pStyle w:val="TOC2"/>
        <w:tabs>
          <w:tab w:val="right" w:leader="dot" w:pos="8306"/>
        </w:tabs>
      </w:pPr>
      <w:hyperlink w:anchor="_Toc17390" w:history="1">
        <w:r>
          <w:rPr>
            <w:rFonts w:ascii="仿宋" w:eastAsia="仿宋" w:hAnsi="仿宋" w:cs="仿宋" w:hint="eastAsia"/>
            <w:lang w:eastAsia="zh-CN"/>
          </w:rPr>
          <w:t>(三)、营销渠道与策略</w:t>
        </w:r>
        <w:r>
          <w:tab/>
        </w:r>
        <w:r>
          <w:fldChar w:fldCharType="begin"/>
        </w:r>
        <w:r>
          <w:instrText xml:space="preserve"> PAGEREF _Toc17390 \h </w:instrText>
        </w:r>
        <w:r>
          <w:fldChar w:fldCharType="separate"/>
        </w:r>
        <w:r>
          <w:t>63</w:t>
        </w:r>
        <w:r>
          <w:fldChar w:fldCharType="end"/>
        </w:r>
      </w:hyperlink>
    </w:p>
    <w:p>
      <w:pPr>
        <w:pStyle w:val="TOC2"/>
        <w:tabs>
          <w:tab w:val="right" w:leader="dot" w:pos="8306"/>
        </w:tabs>
      </w:pPr>
      <w:hyperlink w:anchor="_Toc30258" w:history="1">
        <w:r>
          <w:rPr>
            <w:rFonts w:ascii="仿宋" w:eastAsia="仿宋" w:hAnsi="仿宋" w:cs="仿宋" w:hint="eastAsia"/>
            <w:lang w:eastAsia="zh-CN"/>
          </w:rPr>
          <w:t>(四)、推广与宣传活动</w:t>
        </w:r>
        <w:r>
          <w:tab/>
        </w:r>
        <w:r>
          <w:fldChar w:fldCharType="begin"/>
        </w:r>
        <w:r>
          <w:instrText xml:space="preserve"> PAGEREF _Toc30258 \h </w:instrText>
        </w:r>
        <w:r>
          <w:fldChar w:fldCharType="separate"/>
        </w:r>
        <w:r>
          <w:t>64</w:t>
        </w:r>
        <w:r>
          <w:fldChar w:fldCharType="end"/>
        </w:r>
      </w:hyperlink>
    </w:p>
    <w:p>
      <w:pPr>
        <w:pStyle w:val="TOC1"/>
        <w:tabs>
          <w:tab w:val="right" w:leader="dot" w:pos="8306"/>
        </w:tabs>
      </w:pPr>
      <w:hyperlink w:anchor="_Toc17440" w:history="1">
        <w:r>
          <w:rPr>
            <w:rFonts w:ascii="仿宋" w:eastAsia="仿宋" w:hAnsi="仿宋" w:cs="仿宋" w:hint="eastAsia"/>
            <w:lang w:eastAsia="zh-CN"/>
          </w:rPr>
          <w:t>十五、风险识别与分类</w:t>
        </w:r>
        <w:r>
          <w:tab/>
        </w:r>
        <w:r>
          <w:fldChar w:fldCharType="begin"/>
        </w:r>
        <w:r>
          <w:instrText xml:space="preserve"> PAGEREF _Toc17440 \h </w:instrText>
        </w:r>
        <w:r>
          <w:fldChar w:fldCharType="separate"/>
        </w:r>
        <w:r>
          <w:t>69</w:t>
        </w:r>
        <w:r>
          <w:fldChar w:fldCharType="end"/>
        </w:r>
      </w:hyperlink>
    </w:p>
    <w:p>
      <w:pPr>
        <w:pStyle w:val="TOC2"/>
        <w:tabs>
          <w:tab w:val="right" w:leader="dot" w:pos="8306"/>
        </w:tabs>
      </w:pPr>
      <w:hyperlink w:anchor="_Toc24538" w:history="1">
        <w:r>
          <w:rPr>
            <w:rFonts w:ascii="仿宋" w:eastAsia="仿宋" w:hAnsi="仿宋" w:cs="仿宋" w:hint="eastAsia"/>
            <w:lang w:eastAsia="zh-CN"/>
          </w:rPr>
          <w:t>(一)、风险识别</w:t>
        </w:r>
        <w:r>
          <w:tab/>
        </w:r>
        <w:r>
          <w:fldChar w:fldCharType="begin"/>
        </w:r>
        <w:r>
          <w:instrText xml:space="preserve"> PAGEREF _Toc24538 \h </w:instrText>
        </w:r>
        <w:r>
          <w:fldChar w:fldCharType="separate"/>
        </w:r>
        <w:r>
          <w:t>69</w:t>
        </w:r>
        <w:r>
          <w:fldChar w:fldCharType="end"/>
        </w:r>
      </w:hyperlink>
    </w:p>
    <w:p>
      <w:pPr>
        <w:pStyle w:val="TOC2"/>
        <w:tabs>
          <w:tab w:val="right" w:leader="dot" w:pos="8306"/>
        </w:tabs>
      </w:pPr>
      <w:hyperlink w:anchor="_Toc8463" w:history="1">
        <w:r>
          <w:rPr>
            <w:rFonts w:ascii="仿宋" w:eastAsia="仿宋" w:hAnsi="仿宋" w:cs="仿宋" w:hint="eastAsia"/>
            <w:lang w:eastAsia="zh-CN"/>
          </w:rPr>
          <w:t>(二)、风险分类</w:t>
        </w:r>
        <w:r>
          <w:tab/>
        </w:r>
        <w:r>
          <w:fldChar w:fldCharType="begin"/>
        </w:r>
        <w:r>
          <w:instrText xml:space="preserve"> PAGEREF _Toc8463 \h </w:instrText>
        </w:r>
        <w:r>
          <w:fldChar w:fldCharType="separate"/>
        </w:r>
        <w:r>
          <w:t>70</w:t>
        </w:r>
        <w:r>
          <w:fldChar w:fldCharType="end"/>
        </w:r>
      </w:hyperlink>
    </w:p>
    <w:p>
      <w:pPr>
        <w:pStyle w:val="TOC1"/>
        <w:tabs>
          <w:tab w:val="right" w:leader="dot" w:pos="8306"/>
        </w:tabs>
      </w:pPr>
      <w:hyperlink w:anchor="_Toc29047" w:history="1">
        <w:r>
          <w:rPr>
            <w:rFonts w:ascii="仿宋" w:eastAsia="仿宋" w:hAnsi="仿宋" w:cs="仿宋" w:hint="eastAsia"/>
            <w:lang w:eastAsia="zh-CN"/>
          </w:rPr>
          <w:t>十六、锰矿项目治理与监督</w:t>
        </w:r>
        <w:r>
          <w:tab/>
        </w:r>
        <w:r>
          <w:fldChar w:fldCharType="begin"/>
        </w:r>
        <w:r>
          <w:instrText xml:space="preserve"> PAGEREF _Toc29047 \h </w:instrText>
        </w:r>
        <w:r>
          <w:fldChar w:fldCharType="separate"/>
        </w:r>
        <w:r>
          <w:t>72</w:t>
        </w:r>
        <w:r>
          <w:fldChar w:fldCharType="end"/>
        </w:r>
      </w:hyperlink>
    </w:p>
    <w:p>
      <w:pPr>
        <w:pStyle w:val="TOC2"/>
        <w:tabs>
          <w:tab w:val="right" w:leader="dot" w:pos="8306"/>
        </w:tabs>
      </w:pPr>
      <w:hyperlink w:anchor="_Toc4245" w:history="1">
        <w:r>
          <w:rPr>
            <w:rFonts w:ascii="仿宋" w:eastAsia="仿宋" w:hAnsi="仿宋" w:cs="仿宋" w:hint="eastAsia"/>
            <w:lang w:eastAsia="zh-CN"/>
          </w:rPr>
          <w:t>(一)、锰矿项目治理结构</w:t>
        </w:r>
        <w:r>
          <w:tab/>
        </w:r>
        <w:r>
          <w:fldChar w:fldCharType="begin"/>
        </w:r>
        <w:r>
          <w:instrText xml:space="preserve"> PAGEREF _Toc4245 \h </w:instrText>
        </w:r>
        <w:r>
          <w:fldChar w:fldCharType="separate"/>
        </w:r>
        <w:r>
          <w:t>72</w:t>
        </w:r>
        <w:r>
          <w:fldChar w:fldCharType="end"/>
        </w:r>
      </w:hyperlink>
    </w:p>
    <w:p>
      <w:pPr>
        <w:pStyle w:val="TOC2"/>
        <w:tabs>
          <w:tab w:val="right" w:leader="dot" w:pos="8306"/>
        </w:tabs>
      </w:pPr>
      <w:hyperlink w:anchor="_Toc23783" w:history="1">
        <w:r>
          <w:rPr>
            <w:rFonts w:ascii="仿宋" w:eastAsia="仿宋" w:hAnsi="仿宋" w:cs="仿宋" w:hint="eastAsia"/>
            <w:lang w:eastAsia="zh-CN"/>
          </w:rPr>
          <w:t>(二)、监督与审计</w:t>
        </w:r>
        <w:r>
          <w:tab/>
        </w:r>
        <w:r>
          <w:fldChar w:fldCharType="begin"/>
        </w:r>
        <w:r>
          <w:instrText xml:space="preserve"> PAGEREF _Toc23783 \h </w:instrText>
        </w:r>
        <w:r>
          <w:fldChar w:fldCharType="separate"/>
        </w:r>
        <w:r>
          <w:t>73</w:t>
        </w:r>
        <w:r>
          <w:fldChar w:fldCharType="end"/>
        </w:r>
      </w:hyperlink>
    </w:p>
    <w:p>
      <w:pPr>
        <w:pStyle w:val="TOC1"/>
        <w:tabs>
          <w:tab w:val="right" w:leader="dot" w:pos="8306"/>
        </w:tabs>
      </w:pPr>
      <w:hyperlink w:anchor="_Toc10974" w:history="1">
        <w:r>
          <w:rPr>
            <w:rFonts w:ascii="仿宋" w:eastAsia="仿宋" w:hAnsi="仿宋" w:cs="仿宋" w:hint="eastAsia"/>
            <w:lang w:eastAsia="zh-CN"/>
          </w:rPr>
          <w:t>十七、供应链管理</w:t>
        </w:r>
        <w:r>
          <w:tab/>
        </w:r>
        <w:r>
          <w:fldChar w:fldCharType="begin"/>
        </w:r>
        <w:r>
          <w:instrText xml:space="preserve"> PAGEREF _Toc10974 \h </w:instrText>
        </w:r>
        <w:r>
          <w:fldChar w:fldCharType="separate"/>
        </w:r>
        <w:r>
          <w:t>75</w:t>
        </w:r>
        <w:r>
          <w:fldChar w:fldCharType="end"/>
        </w:r>
      </w:hyperlink>
    </w:p>
    <w:p>
      <w:pPr>
        <w:pStyle w:val="TOC2"/>
        <w:tabs>
          <w:tab w:val="right" w:leader="dot" w:pos="8306"/>
        </w:tabs>
      </w:pPr>
      <w:hyperlink w:anchor="_Toc22623" w:history="1">
        <w:r>
          <w:rPr>
            <w:rFonts w:ascii="仿宋" w:eastAsia="仿宋" w:hAnsi="仿宋" w:cs="仿宋" w:hint="eastAsia"/>
            <w:lang w:eastAsia="zh-CN"/>
          </w:rPr>
          <w:t>(一)、供应链战略规划</w:t>
        </w:r>
        <w:r>
          <w:tab/>
        </w:r>
        <w:r>
          <w:fldChar w:fldCharType="begin"/>
        </w:r>
        <w:r>
          <w:instrText xml:space="preserve"> PAGEREF _Toc22623 \h </w:instrText>
        </w:r>
        <w:r>
          <w:fldChar w:fldCharType="separate"/>
        </w:r>
        <w:r>
          <w:t>75</w:t>
        </w:r>
        <w:r>
          <w:fldChar w:fldCharType="end"/>
        </w:r>
      </w:hyperlink>
    </w:p>
    <w:p>
      <w:pPr>
        <w:pStyle w:val="TOC2"/>
        <w:tabs>
          <w:tab w:val="right" w:leader="dot" w:pos="8306"/>
        </w:tabs>
      </w:pPr>
      <w:hyperlink w:anchor="_Toc14623" w:history="1">
        <w:r>
          <w:rPr>
            <w:rFonts w:ascii="仿宋" w:eastAsia="仿宋" w:hAnsi="仿宋" w:cs="仿宋" w:hint="eastAsia"/>
            <w:lang w:eastAsia="zh-CN"/>
          </w:rPr>
          <w:t>(二)、供应商选择与合作</w:t>
        </w:r>
        <w:r>
          <w:tab/>
        </w:r>
        <w:r>
          <w:fldChar w:fldCharType="begin"/>
        </w:r>
        <w:r>
          <w:instrText xml:space="preserve"> PAGEREF _Toc14623 \h </w:instrText>
        </w:r>
        <w:r>
          <w:fldChar w:fldCharType="separate"/>
        </w:r>
        <w:r>
          <w:t>76</w:t>
        </w:r>
        <w:r>
          <w:fldChar w:fldCharType="end"/>
        </w:r>
      </w:hyperlink>
    </w:p>
    <w:p>
      <w:pPr>
        <w:pStyle w:val="TOC2"/>
        <w:tabs>
          <w:tab w:val="right" w:leader="dot" w:pos="8306"/>
        </w:tabs>
      </w:pPr>
      <w:hyperlink w:anchor="_Toc3276" w:history="1">
        <w:r>
          <w:rPr>
            <w:rFonts w:ascii="仿宋" w:eastAsia="仿宋" w:hAnsi="仿宋" w:cs="仿宋" w:hint="eastAsia"/>
            <w:lang w:eastAsia="zh-CN"/>
          </w:rPr>
          <w:t>(三)、物流与库存管理</w:t>
        </w:r>
        <w:r>
          <w:tab/>
        </w:r>
        <w:r>
          <w:fldChar w:fldCharType="begin"/>
        </w:r>
        <w:r>
          <w:instrText xml:space="preserve"> PAGEREF _Toc3276 \h </w:instrText>
        </w:r>
        <w:r>
          <w:fldChar w:fldCharType="separate"/>
        </w:r>
        <w:r>
          <w:t>77</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799"/>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24347"/>
      <w:r>
        <w:rPr>
          <w:rFonts w:ascii="仿宋" w:eastAsia="仿宋" w:hAnsi="仿宋" w:cs="仿宋" w:hint="eastAsia"/>
          <w:sz w:val="28"/>
          <w:lang w:eastAsia="zh-CN"/>
        </w:rPr>
        <w:t>一、锰矿项目可持续发展</w:t>
      </w:r>
      <w:bookmarkEnd w:id="2"/>
    </w:p>
    <w:p>
      <w:pPr>
        <w:pStyle w:val="Heading2"/>
        <w:rPr>
          <w:rFonts w:ascii="仿宋" w:eastAsia="仿宋" w:hAnsi="仿宋" w:cs="仿宋" w:hint="eastAsia"/>
          <w:lang w:eastAsia="zh-CN"/>
        </w:rPr>
      </w:pPr>
      <w:bookmarkStart w:id="3" w:name="_Toc16137"/>
      <w:r>
        <w:rPr>
          <w:rFonts w:ascii="仿宋" w:eastAsia="仿宋" w:hAnsi="仿宋" w:cs="仿宋" w:hint="eastAsia"/>
          <w:lang w:eastAsia="zh-CN"/>
        </w:rPr>
        <w:t>(一)、可持续战略与实践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锰矿项目中，锰矿项目团队着眼于未来，明确了可持续发展的战略方向。制定的具体可持续发展目标包括降低资源使用、采用环保技术、最大化社会效益等。这一步骤不仅有助于锰矿项目在环保和社会责任方面达到最高标准，也为未来提供了明确的指引，确保锰矿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可持续实践的融入锰矿项目管理</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可持续实践已经贯穿于整个锰矿项目管理周期。从锰矿项目规划开始，锰矿项目团队就考虑了环境和社会的因素。在执行阶段，锰矿项目团队积极推动绿色技术的应用，优化资源利用。此外，关注员工的社会责任，通过培训和沟通活动提高员工对可持续发展的认知，使他们能够在日常工作中践行可持续实践。这些举措不仅为锰矿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4" w:name="_Toc22139"/>
      <w:r>
        <w:rPr>
          <w:rFonts w:ascii="仿宋" w:eastAsia="仿宋" w:hAnsi="仿宋" w:cs="仿宋" w:hint="eastAsia"/>
          <w:sz w:val="28"/>
          <w:lang w:eastAsia="zh-CN"/>
        </w:rPr>
        <w:t>(二)、环保与社会责任</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扎根于锰矿项目的可持续发展理念，我们深信环保与社会责任是锰矿项目成功的关键支柱。在锰矿项目的每一步，我们都致力于通过创新和实践，履行对环境和社会的坚定责任。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锰矿项目团队通过引入先进的环保技术、建立高效的废物处理系统以及推动能源节约措施，积极履行环保责任。定期的环保监测和评估确保锰矿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锰矿项目不仅致力于自身可持续发展，还注重对社会的回馈。通过支持社区锰矿项目、参与慈善事业、提供培训机会等方式，锰矿项目积极履行社会责任。与当地社区建立积极互动，关注员工的工作与生活平衡，以及员工的身心健康，是锰矿项目在社会责任层面的关键举措。这样的实践不仅增强了锰矿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5" w:name="_Toc11806"/>
      <w:r>
        <w:rPr>
          <w:rFonts w:ascii="仿宋" w:eastAsia="仿宋" w:hAnsi="仿宋" w:cs="仿宋" w:hint="eastAsia"/>
          <w:sz w:val="28"/>
          <w:lang w:eastAsia="zh-CN"/>
        </w:rPr>
        <w:t>二、工艺说明</w:t>
      </w:r>
      <w:bookmarkEnd w:id="5"/>
    </w:p>
    <w:p>
      <w:pPr>
        <w:pStyle w:val="Heading2"/>
        <w:rPr>
          <w:rFonts w:ascii="仿宋" w:eastAsia="仿宋" w:hAnsi="仿宋" w:cs="仿宋" w:hint="eastAsia"/>
          <w:lang w:eastAsia="zh-CN"/>
        </w:rPr>
      </w:pPr>
      <w:bookmarkStart w:id="6" w:name="_Toc16956"/>
      <w:r>
        <w:rPr>
          <w:rFonts w:ascii="仿宋" w:eastAsia="仿宋" w:hAnsi="仿宋" w:cs="仿宋" w:hint="eastAsia"/>
          <w:lang w:eastAsia="zh-CN"/>
        </w:rPr>
        <w:t>(一)、技术管理特点</w:t>
      </w:r>
      <w:bookmarkEnd w:id="6"/>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锰矿项目的技术管理特点体现在其创新导向。通过引入最先进的技术趋势和解决方案，锰矿项目致力于提升科技含量、提高质量和效率水平。这意味着我们将采用最新的工具和方法，确保锰矿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锰矿项目技术管理的显著特征。通过整合不同领域的技术资源，我们实现了跨学科的协同工作。这有助于优化技术架构，提高整体效能。此外，整合性策略还促进了不同技术团队之间的紧密沟通和高效合作，确保锰矿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锰矿项目所采用的技术。通过不断优化技术方案，锰矿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锰矿项目团队将在锰矿项目初期识别可能的技术风险，并采取相应的预防和应对措施。通过建立健全的风险评估机制，锰矿项目能够在实施过程中及时发现并解决潜在的技术问题，保障锰矿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通过这些独特的技术管理特点，我们确信在锰矿项目中，技术将成为锰矿项目成功的有力支持。这一深度剖析揭示了技术管理在锰矿项目实施中的关键作用，为锰矿项目的技术基础奠定了坚实的基础。</w:t>
      </w:r>
    </w:p>
    <w:p>
      <w:pPr>
        <w:pStyle w:val="Heading2"/>
        <w:ind w:firstLine="560" w:firstLineChars="200"/>
        <w:rPr>
          <w:rFonts w:ascii="仿宋" w:eastAsia="仿宋" w:hAnsi="仿宋" w:cs="仿宋" w:hint="eastAsia"/>
          <w:sz w:val="28"/>
          <w:lang w:eastAsia="zh-CN"/>
        </w:rPr>
      </w:pPr>
      <w:bookmarkStart w:id="7" w:name="_Toc5632"/>
      <w:r>
        <w:rPr>
          <w:rFonts w:ascii="仿宋" w:eastAsia="仿宋" w:hAnsi="仿宋" w:cs="仿宋" w:hint="eastAsia"/>
          <w:sz w:val="28"/>
          <w:lang w:eastAsia="zh-CN"/>
        </w:rPr>
        <w:t>(二)、锰矿项目工艺技术设计方案</w:t>
      </w:r>
      <w:bookmarkEnd w:id="7"/>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锰矿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锰矿项目将严格按照相关行业规范要求进行组织。通过有效控制产品质量，锰矿项目将致力于为顾客提供优质的锰矿项目产品和良好的服务。这体现了锰矿项目对于生产活动合规性和质量标准的高度重视，为锰矿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锰矿项目注重生态效益和清洁生产原则。锰矿项目建设将紧密结合地方特色经济发展，与社会经济发展规划和区域环境保护规划方案相协调一致。通过与当地区域自然生态系统的结合，锰矿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锰矿项目产品具有多样化的客户需求和个性化的特点。因此，锰矿项目产品规格品种多样，且单批生产数量较小。为满足这一特点，锰矿项目承办单位将建设先进的柔性制造生产线。通过广泛应用柔性制造技术，锰矿项目能够在照顾客户个性化要求的同时，保持生产规模优势和高水平的质量控制。</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总体而言，锰矿项目采用的技术具有较高的技术含量和自动化水平，处于国内先进水平。这一技术选用不仅体现了对生产效率、质量和环境友好性的高标准要求，同时为锰矿项目的可持续发展奠定了坚实的基础。</w:t>
      </w:r>
    </w:p>
    <w:p>
      <w:pPr>
        <w:pStyle w:val="Heading2"/>
        <w:ind w:firstLine="560" w:firstLineChars="200"/>
        <w:rPr>
          <w:rFonts w:ascii="仿宋" w:eastAsia="仿宋" w:hAnsi="仿宋" w:cs="仿宋" w:hint="eastAsia"/>
          <w:sz w:val="28"/>
          <w:lang w:eastAsia="zh-CN"/>
        </w:rPr>
      </w:pPr>
      <w:bookmarkStart w:id="8" w:name="_Toc1741"/>
      <w:r>
        <w:rPr>
          <w:rFonts w:ascii="仿宋" w:eastAsia="仿宋" w:hAnsi="仿宋" w:cs="仿宋" w:hint="eastAsia"/>
          <w:sz w:val="28"/>
          <w:lang w:eastAsia="zh-CN"/>
        </w:rPr>
        <w:t>(三)、设备选型方案</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为确保锰矿项目的高效生产和技术实施，我们制定了一套精心设计的设备选型方案，以满足锰矿项目生产、质量和环保的要求。该方案的主要特点如下：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锰矿项目在生产过程中实现更高的生态效益。</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针对锰矿项目产品的多样性和小批量生产的特点，我们将建设柔性制造生产线。通过在设备选型中考虑柔性制造技术，可以灵活应对不同产品规格和生产需求，实现生产线的高度灵活性和适应性。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9" w:name="_Toc23237"/>
      <w:r>
        <w:rPr>
          <w:rFonts w:ascii="仿宋" w:eastAsia="仿宋" w:hAnsi="仿宋" w:cs="仿宋" w:hint="eastAsia"/>
          <w:sz w:val="28"/>
          <w:lang w:eastAsia="zh-CN"/>
        </w:rPr>
        <w:t>三、锰矿项目选址可行性分析</w:t>
      </w:r>
      <w:bookmarkEnd w:id="9"/>
    </w:p>
    <w:p>
      <w:pPr>
        <w:pStyle w:val="Heading2"/>
        <w:rPr>
          <w:rFonts w:ascii="仿宋" w:eastAsia="仿宋" w:hAnsi="仿宋" w:cs="仿宋" w:hint="eastAsia"/>
          <w:lang w:eastAsia="zh-CN"/>
        </w:rPr>
      </w:pPr>
      <w:bookmarkStart w:id="10" w:name="_Toc27569"/>
      <w:r>
        <w:rPr>
          <w:rFonts w:ascii="仿宋" w:eastAsia="仿宋" w:hAnsi="仿宋" w:cs="仿宋" w:hint="eastAsia"/>
          <w:lang w:eastAsia="zh-CN"/>
        </w:rPr>
        <w:t>(一)、锰矿项目选址</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该锰矿项目选址位于XX省XX市XX区XXX街道</w:t>
      </w:r>
    </w:p>
    <w:p>
      <w:pPr>
        <w:pStyle w:val="Heading2"/>
        <w:ind w:firstLine="560" w:firstLineChars="200"/>
        <w:rPr>
          <w:rFonts w:ascii="仿宋" w:eastAsia="仿宋" w:hAnsi="仿宋" w:cs="仿宋" w:hint="eastAsia"/>
          <w:sz w:val="28"/>
          <w:lang w:eastAsia="zh-CN"/>
        </w:rPr>
      </w:pPr>
      <w:bookmarkStart w:id="11" w:name="_Toc21159"/>
      <w:r>
        <w:rPr>
          <w:rFonts w:ascii="仿宋" w:eastAsia="仿宋" w:hAnsi="仿宋" w:cs="仿宋" w:hint="eastAsia"/>
          <w:sz w:val="28"/>
          <w:lang w:eastAsia="zh-CN"/>
        </w:rPr>
        <w:t>(二)、用地控制指标</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锰矿项目的征地面积将根据锰矿项目的实际规模和需求进行精确规划。具体面积XXX平方米，旨在确保锰矿项目不仅能够满足当前的发展需求，还能够预留空间以适应未来的扩展。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净用地面积是在征地面积基础上去除不可利用面积后的实际可开发用地。具体面积XXX平方米，考虑到环保、交通、安全等多方面因素，以确保锰矿项目在整体利用效率上达到最优。</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3. 建筑面积： 锰矿项目计划建设的建筑总规模具体面积XXX平方米。这一规模的确定综合考虑了锰矿项目的性质、规模，以及城市规划的相关要求，确保建筑布局与周边环境协调一致。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绿地率是锰矿项目用地中被规划为绿地的比例。具体面积XXX平方米，旨在通过合理规划绿地，改善锰矿项目周边环境，提升居民生活质量，并符合城市整体绿化规划。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容积率是用地上可以建设的建筑总体积与用地面积之比。具体面积XXX，通过合理的容积率规划，确保锰矿项目建筑规模与周边环境和谐共生。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确保锰矿项目选址与当地城市规划相一致，具体面积XXX平方米。通过与城市规划部门深入沟通，确保锰矿项目不仅符合城市的整体发展方向，还能够融入城市的发展布局，为城市的长远发展贡献力量。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充分了解并确保锰矿项目选址符合当地产业政策，具体面积XXX平方米。这包括锰矿项目对当地经济的促进作用，以及对相关产业的带动效应，确保锰矿项目与地方政府的产业政策保持一致，促进共赢合作。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用地总体要求必须符合环保和可持续发展的原则，具体面积XXX平方米。通过采用绿色建筑设计、节能减排等措施，确保锰矿项目在建设和运营过程中对环境的影响最小化，达到可持续发展的要求。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确保锰矿项目选址具备必要的公共设施配套，具体面积XXX平方米。这包括交通便利性、教育、医疗等基础设施，以提高居民生活品质，使得锰矿项目选址更具吸引力。</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10.</w:t>
      </w:r>
      <w:r>
        <w:rPr>
          <w:rFonts w:ascii="仿宋" w:eastAsia="仿宋" w:hAnsi="仿宋" w:cs="仿宋" w:hint="eastAsia"/>
          <w:sz w:val="28"/>
          <w:lang w:eastAsia="zh-CN"/>
        </w:rPr>
        <w:t xml:space="preserve"> 社会稳定性：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考虑用地总体要求对当地社会稳定性的影响，具体面积XXX平方米。通过深入了解当地社区反馈，确保锰矿项目的选址和建设过程对当地社会和谐稳定产生积极作用。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锰矿项目选址不仅符合法规和规划，还在实际操作中具有可行性。这一全面规划将为锰矿项目的成功实施提供坚实的基础，确保锰矿项目选址阶段就能够奠定良好的发展基础。</w:t>
      </w:r>
    </w:p>
    <w:p>
      <w:pPr>
        <w:pStyle w:val="Heading2"/>
        <w:ind w:firstLine="560" w:firstLineChars="200"/>
        <w:rPr>
          <w:rFonts w:ascii="仿宋" w:eastAsia="仿宋" w:hAnsi="仿宋" w:cs="仿宋" w:hint="eastAsia"/>
          <w:sz w:val="28"/>
          <w:lang w:eastAsia="zh-CN"/>
        </w:rPr>
      </w:pPr>
      <w:bookmarkStart w:id="12" w:name="_Toc20488"/>
      <w:r>
        <w:rPr>
          <w:rFonts w:ascii="仿宋" w:eastAsia="仿宋" w:hAnsi="仿宋" w:cs="仿宋" w:hint="eastAsia"/>
          <w:sz w:val="28"/>
          <w:lang w:eastAsia="zh-CN"/>
        </w:rPr>
        <w:t>(三)、节约用地措施</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锰矿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锰矿项目的设备规划和空间设计中，我们将采取灵活设备布局的措施。设备布局将根据实际需求进行灵活设计，避免不必要的浪费。通过合理规划设备摆放位置，我们将提高设备的利用率，减少设备间距，以确保锰矿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锰矿项目内部引入共享设施的概念，例如共享会议室、办公区等。通过这种方式，我们可以减少对资源的重复建设，提高资源共享效率，从而减小锰矿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3" w:name="_Toc711"/>
      <w:r>
        <w:rPr>
          <w:rFonts w:ascii="仿宋" w:eastAsia="仿宋" w:hAnsi="仿宋" w:cs="仿宋" w:hint="eastAsia"/>
          <w:sz w:val="28"/>
          <w:lang w:eastAsia="zh-CN"/>
        </w:rPr>
        <w:t>(四)、总图布置方案</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锰矿项目的总图布置中，我们将不同功能区域进行明确的规划，以最大程度满足锰矿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建筑空间组织：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4" w:name="_Toc25812"/>
      <w:r>
        <w:rPr>
          <w:rFonts w:ascii="仿宋" w:eastAsia="仿宋" w:hAnsi="仿宋" w:cs="仿宋" w:hint="eastAsia"/>
          <w:sz w:val="28"/>
          <w:lang w:eastAsia="zh-CN"/>
        </w:rPr>
        <w:t>(五)、选址综合评价</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我们首先关注市场因素，包括潜在客户分布、竞争对手位置、市场需求等。通过深入的市场调研，我们能够更准确地评估选址对于市场开拓和产品销售的影响，确保锰矿项目能够在有利的市场环境中蓬勃发展。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环保影响：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锰矿项目对环境的影响是综合评价的重要因素之一。我们将详细考虑选址周边的自然环境、生态保护区、水源地等情况，确保锰矿项目的建设和运营对环境影响最小化，并符合当地的环保法规标准。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对选址的评价还需充分考虑当地政府的产业政策和法规。我们将详细了解锰矿项目所在地的相关政策，确保锰矿项目的规划和运营与当地法规相符，降低不必要的法律风险。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考虑到社会稳定性对企业运营的重要性，我们将评估选址地区的社会安全情况、劳工关系、社区反馈等方面，以确保锰矿项目的建设和运营不会受到社会稳定性的负面影响。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最后，我们将综合考虑用地成本，包括土地购置费用、土地开发成本等。通过对用地成本的详细评估，我们能够做出更为精确的经济效益分析，为锰矿项目的投资决策提供有力支持。</w:t>
      </w:r>
    </w:p>
    <w:p>
      <w:pPr>
        <w:pStyle w:val="Heading1"/>
        <w:ind w:firstLine="560" w:firstLineChars="200"/>
        <w:rPr>
          <w:rFonts w:ascii="仿宋" w:eastAsia="仿宋" w:hAnsi="仿宋" w:cs="仿宋" w:hint="eastAsia"/>
          <w:sz w:val="28"/>
          <w:lang w:eastAsia="zh-CN"/>
        </w:rPr>
      </w:pPr>
      <w:bookmarkStart w:id="15" w:name="_Toc7935"/>
      <w:r>
        <w:rPr>
          <w:rFonts w:ascii="仿宋" w:eastAsia="仿宋" w:hAnsi="仿宋" w:cs="仿宋" w:hint="eastAsia"/>
          <w:sz w:val="28"/>
          <w:lang w:eastAsia="zh-CN"/>
        </w:rPr>
        <w:t>四、锰矿项目绩效评估</w:t>
      </w:r>
      <w:bookmarkEnd w:id="15"/>
    </w:p>
    <w:p>
      <w:pPr>
        <w:pStyle w:val="Heading2"/>
        <w:rPr>
          <w:rFonts w:ascii="仿宋" w:eastAsia="仿宋" w:hAnsi="仿宋" w:cs="仿宋" w:hint="eastAsia"/>
          <w:lang w:eastAsia="zh-CN"/>
        </w:rPr>
      </w:pPr>
      <w:bookmarkStart w:id="16" w:name="_Toc8696"/>
      <w:r>
        <w:rPr>
          <w:rFonts w:ascii="仿宋" w:eastAsia="仿宋" w:hAnsi="仿宋" w:cs="仿宋" w:hint="eastAsia"/>
          <w:lang w:eastAsia="zh-CN"/>
        </w:rPr>
        <w:t>(一)、绩效评估指标</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在锰矿项目中，我们设计了一套全面的绩效评估指标，以确保锰矿项目的可控和成功交付。这些指标跨足锰矿项目目标、成本、进度和质量等多个维度，为我们提供了全面洞察锰矿项目的健康状况。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锰矿项目目标达成率是我们关注的首要指标。我们设定了明确的目标，并通过定期监测和评估，迅速发现并应对潜在的目标偏差。这为锰矿项目的整体有效管理提供了坚实基础，确保交付的成果符合质量标准和客户期望。</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成本绩效是另一个核心关注点。通过实际成本与预算成本的对比分析，我们深入了解成本差异的原因，及时调整资源分配，保持锰矿项目在经济效益方面的合理水平。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锰矿项目进度作为关键的绩效指标之一，得到了精心的关注。我们制定了详细的锰矿项目进度计划，并设立了进度符合度指标，确保实际进度与计划进度保持一致。这使我们能够快速发现和解决潜在的进度问题，保持锰矿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锰矿项目绩效的不可或缺的一环。我们引入了一系列的质量标准和客户满意度指标，以确保锰矿项目交付的成果在质量上达到或超越预期水平。通过持续监测这些指标，我们努力提升锰矿项目整体质量水平，为锰矿项目的成功交付提供有力保障。通过这些科学且全面的绩效评估，我们能够更好地引导锰矿项目的持续改进，确保锰矿项目目标的顺利达成。</w:t>
      </w:r>
    </w:p>
    <w:p>
      <w:pPr>
        <w:pStyle w:val="Heading2"/>
        <w:ind w:firstLine="560" w:firstLineChars="200"/>
        <w:rPr>
          <w:rFonts w:ascii="仿宋" w:eastAsia="仿宋" w:hAnsi="仿宋" w:cs="仿宋" w:hint="eastAsia"/>
          <w:sz w:val="28"/>
          <w:lang w:eastAsia="zh-CN"/>
        </w:rPr>
      </w:pPr>
      <w:bookmarkStart w:id="17" w:name="_Toc19792"/>
      <w:r>
        <w:rPr>
          <w:rFonts w:ascii="仿宋" w:eastAsia="仿宋" w:hAnsi="仿宋" w:cs="仿宋" w:hint="eastAsia"/>
          <w:sz w:val="28"/>
          <w:lang w:eastAsia="zh-CN"/>
        </w:rPr>
        <w:t>(二)、绩效评估方法</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绩效评估是锰矿项目中的关键环节，为确保锰矿项目达到预期目标，我们采用了多层次、多维度的绩效评估方法。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锰矿项目的战略目标对齐，确保每个决策和行动都与锰矿项目整体目标保持一致。团队会定期召开战略对齐会议，审视当前工作与锰矿项目战略是否保持一致，以及是否需要调整战略方向。</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锰矿项目进度、质量、成本和风险等方面。这些指标通过数据收集和分析，为锰矿项目管理团队提供了客观的评估依据。例如，我们通过锰矿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绩效评估不仅仅停留在锰矿项目内部，还考虑了锰矿项目对外部环境的影响。我们定期进行干系人满意度调查，以了解各利益相关方对锰矿项目的期望和满意度，并及时做出调整。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这种多层次、多角度的绩效评估方法，使得我们能够全面了解锰矿项目的运行状态，及时做出调整，确保锰矿项目在不断变化的环境中保持稳健前行。</w:t>
      </w:r>
    </w:p>
    <w:p>
      <w:pPr>
        <w:pStyle w:val="Heading2"/>
        <w:ind w:firstLine="560" w:firstLineChars="200"/>
        <w:rPr>
          <w:rFonts w:ascii="仿宋" w:eastAsia="仿宋" w:hAnsi="仿宋" w:cs="仿宋" w:hint="eastAsia"/>
          <w:sz w:val="28"/>
          <w:lang w:eastAsia="zh-CN"/>
        </w:rPr>
      </w:pPr>
      <w:bookmarkStart w:id="18" w:name="_Toc5237"/>
      <w:r>
        <w:rPr>
          <w:rFonts w:ascii="仿宋" w:eastAsia="仿宋" w:hAnsi="仿宋" w:cs="仿宋" w:hint="eastAsia"/>
          <w:sz w:val="28"/>
          <w:lang w:eastAsia="zh-CN"/>
        </w:rPr>
        <w:t>(三)、绩效评估周期</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为了确保锰矿项目的有效管理和不断优化，我们采用了精心设计的绩效评估周期。这个周期旨在实现灵活、实时和全面的评估，以适应锰矿项目执行中的各种挑战。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锰矿项目的不同需求，分为短期、中期和长期。短期评估关注每个迭代或工作周期，以及时发现和解决当前任务中的问题。中期评估涵盖几个迭代，深入了解整体锰矿项目的趋势和性能。长期评估则着眼于整个锰矿项目阶段，确保锰矿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锰矿项目管理工具和协作平台，团队成员能够随时更新和分享锰矿项目数据。这种实时性的反馈机制使我们能够及时察觉潜在问题，快速调整，保持锰矿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锰矿项目的决策制定密不可分。每个周期的锰矿项目回顾会议成为集体总结经验、识别问题深层次原因并找到创新解决方案的平台。这种定期的反思与调整机制使锰矿项目能够不断学习、进化，以更好地适应变化的环境。</w:t>
      </w:r>
    </w:p>
    <w:p>
      <w:pPr>
        <w:pStyle w:val="Heading1"/>
        <w:ind w:firstLine="560" w:firstLineChars="200"/>
        <w:rPr>
          <w:rFonts w:ascii="仿宋" w:eastAsia="仿宋" w:hAnsi="仿宋" w:cs="仿宋" w:hint="eastAsia"/>
          <w:sz w:val="28"/>
          <w:lang w:eastAsia="zh-CN"/>
        </w:rPr>
      </w:pPr>
      <w:bookmarkStart w:id="19" w:name="_Toc29098"/>
      <w:r>
        <w:rPr>
          <w:rFonts w:ascii="仿宋" w:eastAsia="仿宋" w:hAnsi="仿宋" w:cs="仿宋" w:hint="eastAsia"/>
          <w:sz w:val="28"/>
          <w:lang w:eastAsia="zh-CN"/>
        </w:rPr>
        <w:t>五、产品规划分析</w:t>
      </w:r>
      <w:bookmarkEnd w:id="19"/>
    </w:p>
    <w:p>
      <w:pPr>
        <w:pStyle w:val="Heading2"/>
        <w:rPr>
          <w:rFonts w:ascii="仿宋" w:eastAsia="仿宋" w:hAnsi="仿宋" w:cs="仿宋" w:hint="eastAsia"/>
          <w:lang w:eastAsia="zh-CN"/>
        </w:rPr>
      </w:pPr>
      <w:bookmarkStart w:id="20" w:name="_Toc22408"/>
      <w:r>
        <w:rPr>
          <w:rFonts w:ascii="仿宋" w:eastAsia="仿宋" w:hAnsi="仿宋" w:cs="仿宋" w:hint="eastAsia"/>
          <w:lang w:eastAsia="zh-CN"/>
        </w:rPr>
        <w:t>(一)、产品规划</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锰矿项目的主要产品是XXXX，预计年产值为XXX万元。这一产品在市场中占据着重要的地位，其广泛的应用范围使得该锰矿项目的市场前景非常广阔。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https://d.book118.com/868032115111006044</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锰矿项目计划设计方案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锰矿项目计划设计方案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锰矿项目计划设计方案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锰矿项目计划设计方案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锰矿项目计划设计方案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锰矿项目计划设计方案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锰矿项目计划设计方案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锰矿项目计划设计方案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锰矿项目计划设计方案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锰矿项目计划设计方案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锰矿项目计划设计方案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锰矿项目计划设计方案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锰矿项目计划设计方案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锰矿项目计划设计方案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锰矿项目计划设计方案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锰矿项目计划设计方案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锰矿项目计划设计方案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15C6ACE"/>
    <w:rsid w:val="115C6ACE"/>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868032115111006044"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2024-02-29T22:02:00Z</dcterms:created>
  <dcterms:modified xsi:type="dcterms:W3CDTF">2024-02-29T22:02:26Z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6C45D5F30C7A41CD83F2D39837A311CB_11</vt:lpwstr>
  </property>
  <property fmtid="{D5CDD505-2E9C-101B-9397-08002B2CF9AE}" pid="3" name="KSOProductBuildVer">
    <vt:lpwstr>2052-12.1.0.16388</vt:lpwstr>
  </property>
</Properties>
</file>