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SMT波峰焊机行业相关公司筹备报告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_Toc32462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7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_Toc14373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_Toc21629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_Toc7309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_Toc24105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_Toc13799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_Toc20458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7" w:history="1">
        <w:r>
          <w:rPr>
            <w:rFonts w:ascii="仿宋" w:eastAsia="仿宋" w:hAnsi="仿宋" w:cs="仿宋" w:hint="eastAsia"/>
            <w:lang w:eastAsia="zh-CN"/>
          </w:rPr>
          <w:t>(七)、SMT波峰焊机项目建设必要性分析</w:t>
        </w:r>
        <w:r>
          <w:tab/>
        </w:r>
        <w:r>
          <w:fldChar w:fldCharType="begin"/>
        </w:r>
        <w:r>
          <w:instrText xml:space="preserve"> PAGEREF _Toc31067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_Toc17676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_Toc16025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_Toc24066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_Toc13765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_Toc15859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_Toc8885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_Toc14719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_Toc12063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9" w:history="1">
        <w:r>
          <w:rPr>
            <w:rFonts w:ascii="仿宋" w:eastAsia="仿宋" w:hAnsi="仿宋" w:cs="仿宋" w:hint="eastAsia"/>
            <w:lang w:eastAsia="zh-CN"/>
          </w:rPr>
          <w:t>(一)、SMT波峰焊机项目选址原则</w:t>
        </w:r>
        <w:r>
          <w:tab/>
        </w:r>
        <w:r>
          <w:fldChar w:fldCharType="begin"/>
        </w:r>
        <w:r>
          <w:instrText xml:space="preserve"> PAGEREF _Toc17589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_Toc29506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_Toc24984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_Toc4306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9" w:history="1">
        <w:r>
          <w:rPr>
            <w:rFonts w:ascii="仿宋" w:eastAsia="仿宋" w:hAnsi="仿宋" w:cs="仿宋" w:hint="eastAsia"/>
            <w:lang w:eastAsia="zh-CN"/>
          </w:rPr>
          <w:t>(五)、SMT波峰焊机项目选址综合评价</w:t>
        </w:r>
        <w:r>
          <w:tab/>
        </w:r>
        <w:r>
          <w:fldChar w:fldCharType="begin"/>
        </w:r>
        <w:r>
          <w:instrText xml:space="preserve"> PAGEREF _Toc7139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6" w:history="1">
        <w:r>
          <w:rPr>
            <w:rFonts w:ascii="仿宋" w:eastAsia="仿宋" w:hAnsi="仿宋" w:cs="仿宋" w:hint="eastAsia"/>
            <w:lang w:eastAsia="zh-CN"/>
          </w:rPr>
          <w:t>五、SMT波峰焊机筹建公司基本信息</w:t>
        </w:r>
        <w:r>
          <w:tab/>
        </w:r>
        <w:r>
          <w:fldChar w:fldCharType="begin"/>
        </w:r>
        <w:r>
          <w:instrText xml:space="preserve"> PAGEREF _Toc23076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_Toc17397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_Toc27142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_Toc21067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_Toc25619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_Toc15399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_Toc4585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91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_Toc3691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_Toc29644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_Toc29743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_Toc21730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_Toc29409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_Toc26512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_Toc12466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15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_Toc26159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_Toc16318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_Toc32496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_Toc28653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_Toc6825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_Toc23079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_Toc21844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_Toc27648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_Toc29019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_Toc7432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" w:history="1">
        <w:r>
          <w:rPr>
            <w:rFonts w:ascii="仿宋" w:eastAsia="仿宋" w:hAnsi="仿宋" w:cs="仿宋" w:hint="eastAsia"/>
            <w:lang w:eastAsia="zh-CN"/>
          </w:rPr>
          <w:t>(一)、SMT波峰焊机项目进度安排</w:t>
        </w:r>
        <w:r>
          <w:tab/>
        </w:r>
        <w:r>
          <w:fldChar w:fldCharType="begin"/>
        </w:r>
        <w:r>
          <w:instrText xml:space="preserve"> PAGEREF _Toc2171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4" w:history="1">
        <w:r>
          <w:rPr>
            <w:rFonts w:ascii="仿宋" w:eastAsia="仿宋" w:hAnsi="仿宋" w:cs="仿宋" w:hint="eastAsia"/>
            <w:lang w:eastAsia="zh-CN"/>
          </w:rPr>
          <w:t>(二)、SMT波峰焊机项目实施保障措施</w:t>
        </w:r>
        <w:r>
          <w:tab/>
        </w:r>
        <w:r>
          <w:fldChar w:fldCharType="begin"/>
        </w:r>
        <w:r>
          <w:instrText xml:space="preserve"> PAGEREF _Toc21924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0" w:history="1">
        <w:r>
          <w:rPr>
            <w:rFonts w:ascii="仿宋" w:eastAsia="仿宋" w:hAnsi="仿宋" w:cs="仿宋" w:hint="eastAsia"/>
            <w:lang w:eastAsia="zh-CN"/>
          </w:rPr>
          <w:t>十、SMT波峰焊机项目风险分析</w:t>
        </w:r>
        <w:r>
          <w:tab/>
        </w:r>
        <w:r>
          <w:fldChar w:fldCharType="begin"/>
        </w:r>
        <w:r>
          <w:instrText xml:space="preserve"> PAGEREF _Toc28370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3" w:history="1">
        <w:r>
          <w:rPr>
            <w:rFonts w:ascii="仿宋" w:eastAsia="仿宋" w:hAnsi="仿宋" w:cs="仿宋" w:hint="eastAsia"/>
            <w:lang w:eastAsia="zh-CN"/>
          </w:rPr>
          <w:t>(一)、SMT波峰焊机项目风险分析</w:t>
        </w:r>
        <w:r>
          <w:tab/>
        </w:r>
        <w:r>
          <w:fldChar w:fldCharType="begin"/>
        </w:r>
        <w:r>
          <w:instrText xml:space="preserve"> PAGEREF _Toc21433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5" w:history="1">
        <w:r>
          <w:rPr>
            <w:rFonts w:ascii="仿宋" w:eastAsia="仿宋" w:hAnsi="仿宋" w:cs="仿宋" w:hint="eastAsia"/>
            <w:lang w:eastAsia="zh-CN"/>
          </w:rPr>
          <w:t>(二)、SMT波峰焊机项目风险对策</w:t>
        </w:r>
        <w:r>
          <w:tab/>
        </w:r>
        <w:r>
          <w:fldChar w:fldCharType="begin"/>
        </w:r>
        <w:r>
          <w:instrText xml:space="preserve"> PAGEREF _Toc15455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_Toc594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7" w:history="1">
        <w:r>
          <w:rPr>
            <w:rFonts w:ascii="仿宋" w:eastAsia="仿宋" w:hAnsi="仿宋" w:cs="仿宋" w:hint="eastAsia"/>
            <w:lang w:eastAsia="zh-CN"/>
          </w:rPr>
          <w:t>(一)、社会责任SMT波峰焊机项目</w:t>
        </w:r>
        <w:r>
          <w:tab/>
        </w:r>
        <w:r>
          <w:fldChar w:fldCharType="begin"/>
        </w:r>
        <w:r>
          <w:instrText xml:space="preserve"> PAGEREF _Toc7927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_Toc29435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_Toc22725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_Toc8923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_Toc12136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_Toc29124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_Toc14680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_Toc8846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3" w:history="1">
        <w:r>
          <w:rPr>
            <w:rFonts w:ascii="仿宋" w:eastAsia="仿宋" w:hAnsi="仿宋" w:cs="仿宋" w:hint="eastAsia"/>
            <w:lang w:eastAsia="zh-CN"/>
          </w:rPr>
          <w:t>十三、SMT波峰焊机项目总结分析</w:t>
        </w:r>
        <w:r>
          <w:tab/>
        </w:r>
        <w:r>
          <w:fldChar w:fldCharType="begin"/>
        </w:r>
        <w:r>
          <w:instrText xml:space="preserve"> PAGEREF _Toc9033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6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_Toc14196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_Toc5518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_Toc21081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3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_Toc25053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_Toc16404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_Toc9179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_Toc20274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37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62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16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https://d.book118.com/868036055142006031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8036055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2024-01-18T17:53:00Z</dcterms:created>
  <dcterms:modified xsi:type="dcterms:W3CDTF">2024-01-18T17:53:26Z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E5F59E2622694DB986B53E8AE148AEDF_11</vt:lpwstr>
  </property>
  <property fmtid="{D5CDD505-2E9C-101B-9397-08002B2CF9AE}" pid="3" name="KSOProductBuildVer">
    <vt:lpwstr>2052-12.1.0.16120</vt:lpwstr>
  </property>
</Properties>
</file>