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学前教育项目建设总纲及方案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49" w:history="1">
        <w:r>
          <w:rPr>
            <w:rFonts w:ascii="仿宋" w:eastAsia="仿宋" w:hAnsi="仿宋" w:cs="仿宋" w:hint="eastAsia"/>
            <w:lang w:eastAsia="zh-CN"/>
          </w:rPr>
          <w:t>序言</w:t>
        </w:r>
        <w:r>
          <w:tab/>
        </w:r>
        <w:r>
          <w:fldChar w:fldCharType="begin"/>
        </w:r>
        <w:r>
          <w:instrText xml:space="preserve"> PAGEREF _Toc4249 \h </w:instrText>
        </w:r>
        <w:r>
          <w:fldChar w:fldCharType="separate"/>
        </w:r>
        <w:r>
          <w:t>3</w:t>
        </w:r>
        <w:r>
          <w:fldChar w:fldCharType="end"/>
        </w:r>
      </w:hyperlink>
    </w:p>
    <w:p>
      <w:pPr>
        <w:pStyle w:val="TOC1"/>
        <w:tabs>
          <w:tab w:val="right" w:leader="dot" w:pos="8306"/>
        </w:tabs>
      </w:pPr>
      <w:hyperlink w:anchor="_Toc8345" w:history="1">
        <w:r>
          <w:rPr>
            <w:rFonts w:ascii="仿宋" w:eastAsia="仿宋" w:hAnsi="仿宋" w:cs="仿宋" w:hint="eastAsia"/>
            <w:lang w:eastAsia="zh-CN"/>
          </w:rPr>
          <w:t>一、学前教育项目概论</w:t>
        </w:r>
        <w:r>
          <w:tab/>
        </w:r>
        <w:r>
          <w:fldChar w:fldCharType="begin"/>
        </w:r>
        <w:r>
          <w:instrText xml:space="preserve"> PAGEREF _Toc8345 \h </w:instrText>
        </w:r>
        <w:r>
          <w:fldChar w:fldCharType="separate"/>
        </w:r>
        <w:r>
          <w:t>3</w:t>
        </w:r>
        <w:r>
          <w:fldChar w:fldCharType="end"/>
        </w:r>
      </w:hyperlink>
    </w:p>
    <w:p>
      <w:pPr>
        <w:pStyle w:val="TOC2"/>
        <w:tabs>
          <w:tab w:val="right" w:leader="dot" w:pos="8306"/>
        </w:tabs>
      </w:pPr>
      <w:hyperlink w:anchor="_Toc531" w:history="1">
        <w:r>
          <w:rPr>
            <w:rFonts w:ascii="仿宋" w:eastAsia="仿宋" w:hAnsi="仿宋" w:cs="仿宋" w:hint="eastAsia"/>
            <w:lang w:eastAsia="zh-CN"/>
          </w:rPr>
          <w:t>(一)、项目申报单位概况</w:t>
        </w:r>
        <w:r>
          <w:tab/>
        </w:r>
        <w:r>
          <w:fldChar w:fldCharType="begin"/>
        </w:r>
        <w:r>
          <w:instrText xml:space="preserve"> PAGEREF _Toc531 \h </w:instrText>
        </w:r>
        <w:r>
          <w:fldChar w:fldCharType="separate"/>
        </w:r>
        <w:r>
          <w:t>3</w:t>
        </w:r>
        <w:r>
          <w:fldChar w:fldCharType="end"/>
        </w:r>
      </w:hyperlink>
    </w:p>
    <w:p>
      <w:pPr>
        <w:pStyle w:val="TOC2"/>
        <w:tabs>
          <w:tab w:val="right" w:leader="dot" w:pos="8306"/>
        </w:tabs>
      </w:pPr>
      <w:hyperlink w:anchor="_Toc9066" w:history="1">
        <w:r>
          <w:rPr>
            <w:rFonts w:ascii="仿宋" w:eastAsia="仿宋" w:hAnsi="仿宋" w:cs="仿宋" w:hint="eastAsia"/>
            <w:lang w:eastAsia="zh-CN"/>
          </w:rPr>
          <w:t>(二)、项目概况</w:t>
        </w:r>
        <w:r>
          <w:tab/>
        </w:r>
        <w:r>
          <w:fldChar w:fldCharType="begin"/>
        </w:r>
        <w:r>
          <w:instrText xml:space="preserve"> PAGEREF _Toc9066 \h </w:instrText>
        </w:r>
        <w:r>
          <w:fldChar w:fldCharType="separate"/>
        </w:r>
        <w:r>
          <w:t>4</w:t>
        </w:r>
        <w:r>
          <w:fldChar w:fldCharType="end"/>
        </w:r>
      </w:hyperlink>
    </w:p>
    <w:p>
      <w:pPr>
        <w:pStyle w:val="TOC1"/>
        <w:tabs>
          <w:tab w:val="right" w:leader="dot" w:pos="8306"/>
        </w:tabs>
      </w:pPr>
      <w:hyperlink w:anchor="_Toc16259" w:history="1">
        <w:r>
          <w:rPr>
            <w:rFonts w:ascii="仿宋" w:eastAsia="仿宋" w:hAnsi="仿宋" w:cs="仿宋" w:hint="eastAsia"/>
            <w:lang w:eastAsia="zh-CN"/>
          </w:rPr>
          <w:t>二、资源开发及综合利用分析</w:t>
        </w:r>
        <w:r>
          <w:tab/>
        </w:r>
        <w:r>
          <w:fldChar w:fldCharType="begin"/>
        </w:r>
        <w:r>
          <w:instrText xml:space="preserve"> PAGEREF _Toc16259 \h </w:instrText>
        </w:r>
        <w:r>
          <w:fldChar w:fldCharType="separate"/>
        </w:r>
        <w:r>
          <w:t>7</w:t>
        </w:r>
        <w:r>
          <w:fldChar w:fldCharType="end"/>
        </w:r>
      </w:hyperlink>
    </w:p>
    <w:p>
      <w:pPr>
        <w:pStyle w:val="TOC2"/>
        <w:tabs>
          <w:tab w:val="right" w:leader="dot" w:pos="8306"/>
        </w:tabs>
      </w:pPr>
      <w:hyperlink w:anchor="_Toc13962" w:history="1">
        <w:r>
          <w:rPr>
            <w:rFonts w:ascii="仿宋" w:eastAsia="仿宋" w:hAnsi="仿宋" w:cs="仿宋" w:hint="eastAsia"/>
            <w:lang w:eastAsia="zh-CN"/>
          </w:rPr>
          <w:t>(一)、资源开发方案</w:t>
        </w:r>
        <w:r>
          <w:tab/>
        </w:r>
        <w:r>
          <w:fldChar w:fldCharType="begin"/>
        </w:r>
        <w:r>
          <w:instrText xml:space="preserve"> PAGEREF _Toc13962 \h </w:instrText>
        </w:r>
        <w:r>
          <w:fldChar w:fldCharType="separate"/>
        </w:r>
        <w:r>
          <w:t>7</w:t>
        </w:r>
        <w:r>
          <w:fldChar w:fldCharType="end"/>
        </w:r>
      </w:hyperlink>
    </w:p>
    <w:p>
      <w:pPr>
        <w:pStyle w:val="TOC2"/>
        <w:tabs>
          <w:tab w:val="right" w:leader="dot" w:pos="8306"/>
        </w:tabs>
      </w:pPr>
      <w:hyperlink w:anchor="_Toc19567" w:history="1">
        <w:r>
          <w:rPr>
            <w:rFonts w:ascii="仿宋" w:eastAsia="仿宋" w:hAnsi="仿宋" w:cs="仿宋" w:hint="eastAsia"/>
            <w:lang w:eastAsia="zh-CN"/>
          </w:rPr>
          <w:t>(二)、资源利用方案</w:t>
        </w:r>
        <w:r>
          <w:tab/>
        </w:r>
        <w:r>
          <w:fldChar w:fldCharType="begin"/>
        </w:r>
        <w:r>
          <w:instrText xml:space="preserve"> PAGEREF _Toc19567 \h </w:instrText>
        </w:r>
        <w:r>
          <w:fldChar w:fldCharType="separate"/>
        </w:r>
        <w:r>
          <w:t>8</w:t>
        </w:r>
        <w:r>
          <w:fldChar w:fldCharType="end"/>
        </w:r>
      </w:hyperlink>
    </w:p>
    <w:p>
      <w:pPr>
        <w:pStyle w:val="TOC2"/>
        <w:tabs>
          <w:tab w:val="right" w:leader="dot" w:pos="8306"/>
        </w:tabs>
      </w:pPr>
      <w:hyperlink w:anchor="_Toc17158" w:history="1">
        <w:r>
          <w:rPr>
            <w:rFonts w:ascii="仿宋" w:eastAsia="仿宋" w:hAnsi="仿宋" w:cs="仿宋" w:hint="eastAsia"/>
            <w:lang w:eastAsia="zh-CN"/>
          </w:rPr>
          <w:t>(三)、资源节约措施</w:t>
        </w:r>
        <w:r>
          <w:tab/>
        </w:r>
        <w:r>
          <w:fldChar w:fldCharType="begin"/>
        </w:r>
        <w:r>
          <w:instrText xml:space="preserve"> PAGEREF _Toc17158 \h </w:instrText>
        </w:r>
        <w:r>
          <w:fldChar w:fldCharType="separate"/>
        </w:r>
        <w:r>
          <w:t>9</w:t>
        </w:r>
        <w:r>
          <w:fldChar w:fldCharType="end"/>
        </w:r>
      </w:hyperlink>
    </w:p>
    <w:p>
      <w:pPr>
        <w:pStyle w:val="TOC1"/>
        <w:tabs>
          <w:tab w:val="right" w:leader="dot" w:pos="8306"/>
        </w:tabs>
      </w:pPr>
      <w:hyperlink w:anchor="_Toc31455" w:history="1">
        <w:r>
          <w:rPr>
            <w:rFonts w:ascii="仿宋" w:eastAsia="仿宋" w:hAnsi="仿宋" w:cs="仿宋" w:hint="eastAsia"/>
            <w:lang w:eastAsia="zh-CN"/>
          </w:rPr>
          <w:t>三、财务管理与成本控制</w:t>
        </w:r>
        <w:r>
          <w:tab/>
        </w:r>
        <w:r>
          <w:fldChar w:fldCharType="begin"/>
        </w:r>
        <w:r>
          <w:instrText xml:space="preserve"> PAGEREF _Toc31455 \h </w:instrText>
        </w:r>
        <w:r>
          <w:fldChar w:fldCharType="separate"/>
        </w:r>
        <w:r>
          <w:t>10</w:t>
        </w:r>
        <w:r>
          <w:fldChar w:fldCharType="end"/>
        </w:r>
      </w:hyperlink>
    </w:p>
    <w:p>
      <w:pPr>
        <w:pStyle w:val="TOC2"/>
        <w:tabs>
          <w:tab w:val="right" w:leader="dot" w:pos="8306"/>
        </w:tabs>
      </w:pPr>
      <w:hyperlink w:anchor="_Toc29484" w:history="1">
        <w:r>
          <w:rPr>
            <w:rFonts w:ascii="仿宋" w:eastAsia="仿宋" w:hAnsi="仿宋" w:cs="仿宋" w:hint="eastAsia"/>
            <w:lang w:eastAsia="zh-CN"/>
          </w:rPr>
          <w:t>(一)、财务管理体系建设</w:t>
        </w:r>
        <w:r>
          <w:tab/>
        </w:r>
        <w:r>
          <w:fldChar w:fldCharType="begin"/>
        </w:r>
        <w:r>
          <w:instrText xml:space="preserve"> PAGEREF _Toc29484 \h </w:instrText>
        </w:r>
        <w:r>
          <w:fldChar w:fldCharType="separate"/>
        </w:r>
        <w:r>
          <w:t>10</w:t>
        </w:r>
        <w:r>
          <w:fldChar w:fldCharType="end"/>
        </w:r>
      </w:hyperlink>
    </w:p>
    <w:p>
      <w:pPr>
        <w:pStyle w:val="TOC2"/>
        <w:tabs>
          <w:tab w:val="right" w:leader="dot" w:pos="8306"/>
        </w:tabs>
      </w:pPr>
      <w:hyperlink w:anchor="_Toc4776" w:history="1">
        <w:r>
          <w:rPr>
            <w:rFonts w:ascii="仿宋" w:eastAsia="仿宋" w:hAnsi="仿宋" w:cs="仿宋" w:hint="eastAsia"/>
            <w:lang w:eastAsia="zh-CN"/>
          </w:rPr>
          <w:t>(二)、成本控制措施</w:t>
        </w:r>
        <w:r>
          <w:tab/>
        </w:r>
        <w:r>
          <w:fldChar w:fldCharType="begin"/>
        </w:r>
        <w:r>
          <w:instrText xml:space="preserve"> PAGEREF _Toc4776 \h </w:instrText>
        </w:r>
        <w:r>
          <w:fldChar w:fldCharType="separate"/>
        </w:r>
        <w:r>
          <w:t>12</w:t>
        </w:r>
        <w:r>
          <w:fldChar w:fldCharType="end"/>
        </w:r>
      </w:hyperlink>
    </w:p>
    <w:p>
      <w:pPr>
        <w:pStyle w:val="TOC1"/>
        <w:tabs>
          <w:tab w:val="right" w:leader="dot" w:pos="8306"/>
        </w:tabs>
      </w:pPr>
      <w:hyperlink w:anchor="_Toc9015" w:history="1">
        <w:r>
          <w:rPr>
            <w:rFonts w:ascii="仿宋" w:eastAsia="仿宋" w:hAnsi="仿宋" w:cs="仿宋" w:hint="eastAsia"/>
            <w:lang w:eastAsia="zh-CN"/>
          </w:rPr>
          <w:t>四、环境和生态影响分析</w:t>
        </w:r>
        <w:r>
          <w:tab/>
        </w:r>
        <w:r>
          <w:fldChar w:fldCharType="begin"/>
        </w:r>
        <w:r>
          <w:instrText xml:space="preserve"> PAGEREF _Toc9015 \h </w:instrText>
        </w:r>
        <w:r>
          <w:fldChar w:fldCharType="separate"/>
        </w:r>
        <w:r>
          <w:t>13</w:t>
        </w:r>
        <w:r>
          <w:fldChar w:fldCharType="end"/>
        </w:r>
      </w:hyperlink>
    </w:p>
    <w:p>
      <w:pPr>
        <w:pStyle w:val="TOC2"/>
        <w:tabs>
          <w:tab w:val="right" w:leader="dot" w:pos="8306"/>
        </w:tabs>
      </w:pPr>
      <w:hyperlink w:anchor="_Toc19443" w:history="1">
        <w:r>
          <w:rPr>
            <w:rFonts w:ascii="仿宋" w:eastAsia="仿宋" w:hAnsi="仿宋" w:cs="仿宋" w:hint="eastAsia"/>
            <w:lang w:eastAsia="zh-CN"/>
          </w:rPr>
          <w:t>(一)、环境和生态现状</w:t>
        </w:r>
        <w:r>
          <w:tab/>
        </w:r>
        <w:r>
          <w:fldChar w:fldCharType="begin"/>
        </w:r>
        <w:r>
          <w:instrText xml:space="preserve"> PAGEREF _Toc19443 \h </w:instrText>
        </w:r>
        <w:r>
          <w:fldChar w:fldCharType="separate"/>
        </w:r>
        <w:r>
          <w:t>13</w:t>
        </w:r>
        <w:r>
          <w:fldChar w:fldCharType="end"/>
        </w:r>
      </w:hyperlink>
    </w:p>
    <w:p>
      <w:pPr>
        <w:pStyle w:val="TOC2"/>
        <w:tabs>
          <w:tab w:val="right" w:leader="dot" w:pos="8306"/>
        </w:tabs>
      </w:pPr>
      <w:hyperlink w:anchor="_Toc3130" w:history="1">
        <w:r>
          <w:rPr>
            <w:rFonts w:ascii="仿宋" w:eastAsia="仿宋" w:hAnsi="仿宋" w:cs="仿宋" w:hint="eastAsia"/>
            <w:lang w:eastAsia="zh-CN"/>
          </w:rPr>
          <w:t>(二)、生态环境影响分析</w:t>
        </w:r>
        <w:r>
          <w:tab/>
        </w:r>
        <w:r>
          <w:fldChar w:fldCharType="begin"/>
        </w:r>
        <w:r>
          <w:instrText xml:space="preserve"> PAGEREF _Toc3130 \h </w:instrText>
        </w:r>
        <w:r>
          <w:fldChar w:fldCharType="separate"/>
        </w:r>
        <w:r>
          <w:t>14</w:t>
        </w:r>
        <w:r>
          <w:fldChar w:fldCharType="end"/>
        </w:r>
      </w:hyperlink>
    </w:p>
    <w:p>
      <w:pPr>
        <w:pStyle w:val="TOC2"/>
        <w:tabs>
          <w:tab w:val="right" w:leader="dot" w:pos="8306"/>
        </w:tabs>
      </w:pPr>
      <w:hyperlink w:anchor="_Toc32479" w:history="1">
        <w:r>
          <w:rPr>
            <w:rFonts w:ascii="仿宋" w:eastAsia="仿宋" w:hAnsi="仿宋" w:cs="仿宋" w:hint="eastAsia"/>
            <w:lang w:eastAsia="zh-CN"/>
          </w:rPr>
          <w:t>(三)、生态环境保护措施</w:t>
        </w:r>
        <w:r>
          <w:tab/>
        </w:r>
        <w:r>
          <w:fldChar w:fldCharType="begin"/>
        </w:r>
        <w:r>
          <w:instrText xml:space="preserve"> PAGEREF _Toc32479 \h </w:instrText>
        </w:r>
        <w:r>
          <w:fldChar w:fldCharType="separate"/>
        </w:r>
        <w:r>
          <w:t>16</w:t>
        </w:r>
        <w:r>
          <w:fldChar w:fldCharType="end"/>
        </w:r>
      </w:hyperlink>
    </w:p>
    <w:p>
      <w:pPr>
        <w:pStyle w:val="TOC2"/>
        <w:tabs>
          <w:tab w:val="right" w:leader="dot" w:pos="8306"/>
        </w:tabs>
      </w:pPr>
      <w:hyperlink w:anchor="_Toc9133" w:history="1">
        <w:r>
          <w:rPr>
            <w:rFonts w:ascii="仿宋" w:eastAsia="仿宋" w:hAnsi="仿宋" w:cs="仿宋" w:hint="eastAsia"/>
            <w:lang w:eastAsia="zh-CN"/>
          </w:rPr>
          <w:t>(四)、地质灾害影响分析</w:t>
        </w:r>
        <w:r>
          <w:tab/>
        </w:r>
        <w:r>
          <w:fldChar w:fldCharType="begin"/>
        </w:r>
        <w:r>
          <w:instrText xml:space="preserve"> PAGEREF _Toc9133 \h </w:instrText>
        </w:r>
        <w:r>
          <w:fldChar w:fldCharType="separate"/>
        </w:r>
        <w:r>
          <w:t>17</w:t>
        </w:r>
        <w:r>
          <w:fldChar w:fldCharType="end"/>
        </w:r>
      </w:hyperlink>
    </w:p>
    <w:p>
      <w:pPr>
        <w:pStyle w:val="TOC2"/>
        <w:tabs>
          <w:tab w:val="right" w:leader="dot" w:pos="8306"/>
        </w:tabs>
      </w:pPr>
      <w:hyperlink w:anchor="_Toc14721" w:history="1">
        <w:r>
          <w:rPr>
            <w:rFonts w:ascii="仿宋" w:eastAsia="仿宋" w:hAnsi="仿宋" w:cs="仿宋" w:hint="eastAsia"/>
            <w:lang w:eastAsia="zh-CN"/>
          </w:rPr>
          <w:t>(五)、特殊环境影响</w:t>
        </w:r>
        <w:r>
          <w:tab/>
        </w:r>
        <w:r>
          <w:fldChar w:fldCharType="begin"/>
        </w:r>
        <w:r>
          <w:instrText xml:space="preserve"> PAGEREF _Toc14721 \h </w:instrText>
        </w:r>
        <w:r>
          <w:fldChar w:fldCharType="separate"/>
        </w:r>
        <w:r>
          <w:t>19</w:t>
        </w:r>
        <w:r>
          <w:fldChar w:fldCharType="end"/>
        </w:r>
      </w:hyperlink>
    </w:p>
    <w:p>
      <w:pPr>
        <w:pStyle w:val="TOC1"/>
        <w:tabs>
          <w:tab w:val="right" w:leader="dot" w:pos="8306"/>
        </w:tabs>
      </w:pPr>
      <w:hyperlink w:anchor="_Toc15357" w:history="1">
        <w:r>
          <w:rPr>
            <w:rFonts w:ascii="仿宋" w:eastAsia="仿宋" w:hAnsi="仿宋" w:cs="仿宋" w:hint="eastAsia"/>
            <w:lang w:eastAsia="zh-CN"/>
          </w:rPr>
          <w:t>五、经济影响分析</w:t>
        </w:r>
        <w:r>
          <w:tab/>
        </w:r>
        <w:r>
          <w:fldChar w:fldCharType="begin"/>
        </w:r>
        <w:r>
          <w:instrText xml:space="preserve"> PAGEREF _Toc15357 \h </w:instrText>
        </w:r>
        <w:r>
          <w:fldChar w:fldCharType="separate"/>
        </w:r>
        <w:r>
          <w:t>20</w:t>
        </w:r>
        <w:r>
          <w:fldChar w:fldCharType="end"/>
        </w:r>
      </w:hyperlink>
    </w:p>
    <w:p>
      <w:pPr>
        <w:pStyle w:val="TOC2"/>
        <w:tabs>
          <w:tab w:val="right" w:leader="dot" w:pos="8306"/>
        </w:tabs>
      </w:pPr>
      <w:hyperlink w:anchor="_Toc13961" w:history="1">
        <w:r>
          <w:rPr>
            <w:rFonts w:ascii="仿宋" w:eastAsia="仿宋" w:hAnsi="仿宋" w:cs="仿宋" w:hint="eastAsia"/>
            <w:lang w:eastAsia="zh-CN"/>
          </w:rPr>
          <w:t>(一)、经济费用效益或费用效果分析</w:t>
        </w:r>
        <w:r>
          <w:tab/>
        </w:r>
        <w:r>
          <w:fldChar w:fldCharType="begin"/>
        </w:r>
        <w:r>
          <w:instrText xml:space="preserve"> PAGEREF _Toc13961 \h </w:instrText>
        </w:r>
        <w:r>
          <w:fldChar w:fldCharType="separate"/>
        </w:r>
        <w:r>
          <w:t>20</w:t>
        </w:r>
        <w:r>
          <w:fldChar w:fldCharType="end"/>
        </w:r>
      </w:hyperlink>
    </w:p>
    <w:p>
      <w:pPr>
        <w:pStyle w:val="TOC2"/>
        <w:tabs>
          <w:tab w:val="right" w:leader="dot" w:pos="8306"/>
        </w:tabs>
      </w:pPr>
      <w:hyperlink w:anchor="_Toc5911" w:history="1">
        <w:r>
          <w:rPr>
            <w:rFonts w:ascii="仿宋" w:eastAsia="仿宋" w:hAnsi="仿宋" w:cs="仿宋" w:hint="eastAsia"/>
            <w:lang w:eastAsia="zh-CN"/>
          </w:rPr>
          <w:t>(二)、行业影响分析</w:t>
        </w:r>
        <w:r>
          <w:tab/>
        </w:r>
        <w:r>
          <w:fldChar w:fldCharType="begin"/>
        </w:r>
        <w:r>
          <w:instrText xml:space="preserve"> PAGEREF _Toc5911 \h </w:instrText>
        </w:r>
        <w:r>
          <w:fldChar w:fldCharType="separate"/>
        </w:r>
        <w:r>
          <w:t>22</w:t>
        </w:r>
        <w:r>
          <w:fldChar w:fldCharType="end"/>
        </w:r>
      </w:hyperlink>
    </w:p>
    <w:p>
      <w:pPr>
        <w:pStyle w:val="TOC2"/>
        <w:tabs>
          <w:tab w:val="right" w:leader="dot" w:pos="8306"/>
        </w:tabs>
      </w:pPr>
      <w:hyperlink w:anchor="_Toc16973" w:history="1">
        <w:r>
          <w:rPr>
            <w:rFonts w:ascii="仿宋" w:eastAsia="仿宋" w:hAnsi="仿宋" w:cs="仿宋" w:hint="eastAsia"/>
            <w:lang w:eastAsia="zh-CN"/>
          </w:rPr>
          <w:t>(三)、区域经济影响分析</w:t>
        </w:r>
        <w:r>
          <w:tab/>
        </w:r>
        <w:r>
          <w:fldChar w:fldCharType="begin"/>
        </w:r>
        <w:r>
          <w:instrText xml:space="preserve"> PAGEREF _Toc16973 \h </w:instrText>
        </w:r>
        <w:r>
          <w:fldChar w:fldCharType="separate"/>
        </w:r>
        <w:r>
          <w:t>24</w:t>
        </w:r>
        <w:r>
          <w:fldChar w:fldCharType="end"/>
        </w:r>
      </w:hyperlink>
    </w:p>
    <w:p>
      <w:pPr>
        <w:pStyle w:val="TOC2"/>
        <w:tabs>
          <w:tab w:val="right" w:leader="dot" w:pos="8306"/>
        </w:tabs>
      </w:pPr>
      <w:hyperlink w:anchor="_Toc25024" w:history="1">
        <w:r>
          <w:rPr>
            <w:rFonts w:ascii="仿宋" w:eastAsia="仿宋" w:hAnsi="仿宋" w:cs="仿宋" w:hint="eastAsia"/>
            <w:lang w:eastAsia="zh-CN"/>
          </w:rPr>
          <w:t>(四)、宏观经济影响分析</w:t>
        </w:r>
        <w:r>
          <w:tab/>
        </w:r>
        <w:r>
          <w:fldChar w:fldCharType="begin"/>
        </w:r>
        <w:r>
          <w:instrText xml:space="preserve"> PAGEREF _Toc25024 \h </w:instrText>
        </w:r>
        <w:r>
          <w:fldChar w:fldCharType="separate"/>
        </w:r>
        <w:r>
          <w:t>25</w:t>
        </w:r>
        <w:r>
          <w:fldChar w:fldCharType="end"/>
        </w:r>
      </w:hyperlink>
    </w:p>
    <w:p>
      <w:pPr>
        <w:pStyle w:val="TOC1"/>
        <w:tabs>
          <w:tab w:val="right" w:leader="dot" w:pos="8306"/>
        </w:tabs>
      </w:pPr>
      <w:hyperlink w:anchor="_Toc18709" w:history="1">
        <w:r>
          <w:rPr>
            <w:rFonts w:ascii="仿宋" w:eastAsia="仿宋" w:hAnsi="仿宋" w:cs="仿宋" w:hint="eastAsia"/>
            <w:lang w:eastAsia="zh-CN"/>
          </w:rPr>
          <w:t>六、社会影响分析</w:t>
        </w:r>
        <w:r>
          <w:tab/>
        </w:r>
        <w:r>
          <w:fldChar w:fldCharType="begin"/>
        </w:r>
        <w:r>
          <w:instrText xml:space="preserve"> PAGEREF _Toc18709 \h </w:instrText>
        </w:r>
        <w:r>
          <w:fldChar w:fldCharType="separate"/>
        </w:r>
        <w:r>
          <w:t>26</w:t>
        </w:r>
        <w:r>
          <w:fldChar w:fldCharType="end"/>
        </w:r>
      </w:hyperlink>
    </w:p>
    <w:p>
      <w:pPr>
        <w:pStyle w:val="TOC2"/>
        <w:tabs>
          <w:tab w:val="right" w:leader="dot" w:pos="8306"/>
        </w:tabs>
      </w:pPr>
      <w:hyperlink w:anchor="_Toc1849" w:history="1">
        <w:r>
          <w:rPr>
            <w:rFonts w:ascii="仿宋" w:eastAsia="仿宋" w:hAnsi="仿宋" w:cs="仿宋" w:hint="eastAsia"/>
            <w:lang w:eastAsia="zh-CN"/>
          </w:rPr>
          <w:t>(一)、社会影响效果分析</w:t>
        </w:r>
        <w:r>
          <w:tab/>
        </w:r>
        <w:r>
          <w:fldChar w:fldCharType="begin"/>
        </w:r>
        <w:r>
          <w:instrText xml:space="preserve"> PAGEREF _Toc1849 \h </w:instrText>
        </w:r>
        <w:r>
          <w:fldChar w:fldCharType="separate"/>
        </w:r>
        <w:r>
          <w:t>26</w:t>
        </w:r>
        <w:r>
          <w:fldChar w:fldCharType="end"/>
        </w:r>
      </w:hyperlink>
    </w:p>
    <w:p>
      <w:pPr>
        <w:pStyle w:val="TOC2"/>
        <w:tabs>
          <w:tab w:val="right" w:leader="dot" w:pos="8306"/>
        </w:tabs>
      </w:pPr>
      <w:hyperlink w:anchor="_Toc24793" w:history="1">
        <w:r>
          <w:rPr>
            <w:rFonts w:ascii="仿宋" w:eastAsia="仿宋" w:hAnsi="仿宋" w:cs="仿宋" w:hint="eastAsia"/>
            <w:lang w:eastAsia="zh-CN"/>
          </w:rPr>
          <w:t>(二)、社会适应性分析</w:t>
        </w:r>
        <w:r>
          <w:tab/>
        </w:r>
        <w:r>
          <w:fldChar w:fldCharType="begin"/>
        </w:r>
        <w:r>
          <w:instrText xml:space="preserve"> PAGEREF _Toc24793 \h </w:instrText>
        </w:r>
        <w:r>
          <w:fldChar w:fldCharType="separate"/>
        </w:r>
        <w:r>
          <w:t>29</w:t>
        </w:r>
        <w:r>
          <w:fldChar w:fldCharType="end"/>
        </w:r>
      </w:hyperlink>
    </w:p>
    <w:p>
      <w:pPr>
        <w:pStyle w:val="TOC2"/>
        <w:tabs>
          <w:tab w:val="right" w:leader="dot" w:pos="8306"/>
        </w:tabs>
      </w:pPr>
      <w:hyperlink w:anchor="_Toc1668" w:history="1">
        <w:r>
          <w:rPr>
            <w:rFonts w:ascii="仿宋" w:eastAsia="仿宋" w:hAnsi="仿宋" w:cs="仿宋" w:hint="eastAsia"/>
            <w:lang w:eastAsia="zh-CN"/>
          </w:rPr>
          <w:t>(三)、社会风险及对策分析</w:t>
        </w:r>
        <w:r>
          <w:tab/>
        </w:r>
        <w:r>
          <w:fldChar w:fldCharType="begin"/>
        </w:r>
        <w:r>
          <w:instrText xml:space="preserve"> PAGEREF _Toc1668 \h </w:instrText>
        </w:r>
        <w:r>
          <w:fldChar w:fldCharType="separate"/>
        </w:r>
        <w:r>
          <w:t>30</w:t>
        </w:r>
        <w:r>
          <w:fldChar w:fldCharType="end"/>
        </w:r>
      </w:hyperlink>
    </w:p>
    <w:p>
      <w:pPr>
        <w:pStyle w:val="TOC1"/>
        <w:tabs>
          <w:tab w:val="right" w:leader="dot" w:pos="8306"/>
        </w:tabs>
      </w:pPr>
      <w:hyperlink w:anchor="_Toc29134" w:history="1">
        <w:r>
          <w:rPr>
            <w:rFonts w:ascii="仿宋" w:eastAsia="仿宋" w:hAnsi="仿宋" w:cs="仿宋" w:hint="eastAsia"/>
            <w:lang w:eastAsia="zh-CN"/>
          </w:rPr>
          <w:t>七、客户关系管理与市场拓展</w:t>
        </w:r>
        <w:r>
          <w:tab/>
        </w:r>
        <w:r>
          <w:fldChar w:fldCharType="begin"/>
        </w:r>
        <w:r>
          <w:instrText xml:space="preserve"> PAGEREF _Toc29134 \h </w:instrText>
        </w:r>
        <w:r>
          <w:fldChar w:fldCharType="separate"/>
        </w:r>
        <w:r>
          <w:t>34</w:t>
        </w:r>
        <w:r>
          <w:fldChar w:fldCharType="end"/>
        </w:r>
      </w:hyperlink>
    </w:p>
    <w:p>
      <w:pPr>
        <w:pStyle w:val="TOC2"/>
        <w:tabs>
          <w:tab w:val="right" w:leader="dot" w:pos="8306"/>
        </w:tabs>
      </w:pPr>
      <w:hyperlink w:anchor="_Toc32574" w:history="1">
        <w:r>
          <w:rPr>
            <w:rFonts w:ascii="仿宋" w:eastAsia="仿宋" w:hAnsi="仿宋" w:cs="仿宋" w:hint="eastAsia"/>
            <w:lang w:eastAsia="zh-CN"/>
          </w:rPr>
          <w:t>(一)、客户关系管理策略</w:t>
        </w:r>
        <w:r>
          <w:tab/>
        </w:r>
        <w:r>
          <w:fldChar w:fldCharType="begin"/>
        </w:r>
        <w:r>
          <w:instrText xml:space="preserve"> PAGEREF _Toc32574 \h </w:instrText>
        </w:r>
        <w:r>
          <w:fldChar w:fldCharType="separate"/>
        </w:r>
        <w:r>
          <w:t>34</w:t>
        </w:r>
        <w:r>
          <w:fldChar w:fldCharType="end"/>
        </w:r>
      </w:hyperlink>
    </w:p>
    <w:p>
      <w:pPr>
        <w:pStyle w:val="TOC2"/>
        <w:tabs>
          <w:tab w:val="right" w:leader="dot" w:pos="8306"/>
        </w:tabs>
      </w:pPr>
      <w:hyperlink w:anchor="_Toc31859" w:history="1">
        <w:r>
          <w:rPr>
            <w:rFonts w:ascii="仿宋" w:eastAsia="仿宋" w:hAnsi="仿宋" w:cs="仿宋" w:hint="eastAsia"/>
            <w:lang w:eastAsia="zh-CN"/>
          </w:rPr>
          <w:t>(二)、市场拓展方案</w:t>
        </w:r>
        <w:r>
          <w:tab/>
        </w:r>
        <w:r>
          <w:fldChar w:fldCharType="begin"/>
        </w:r>
        <w:r>
          <w:instrText xml:space="preserve"> PAGEREF _Toc31859 \h </w:instrText>
        </w:r>
        <w:r>
          <w:fldChar w:fldCharType="separate"/>
        </w:r>
        <w:r>
          <w:t>35</w:t>
        </w:r>
        <w:r>
          <w:fldChar w:fldCharType="end"/>
        </w:r>
      </w:hyperlink>
    </w:p>
    <w:p>
      <w:pPr>
        <w:pStyle w:val="TOC1"/>
        <w:tabs>
          <w:tab w:val="right" w:leader="dot" w:pos="8306"/>
        </w:tabs>
      </w:pPr>
      <w:hyperlink w:anchor="_Toc6645" w:history="1">
        <w:r>
          <w:rPr>
            <w:rFonts w:ascii="仿宋" w:eastAsia="仿宋" w:hAnsi="仿宋" w:cs="仿宋" w:hint="eastAsia"/>
            <w:lang w:eastAsia="zh-CN"/>
          </w:rPr>
          <w:t>八、环境保护与治理方案</w:t>
        </w:r>
        <w:r>
          <w:tab/>
        </w:r>
        <w:r>
          <w:fldChar w:fldCharType="begin"/>
        </w:r>
        <w:r>
          <w:instrText xml:space="preserve"> PAGEREF _Toc6645 \h </w:instrText>
        </w:r>
        <w:r>
          <w:fldChar w:fldCharType="separate"/>
        </w:r>
        <w:r>
          <w:t>36</w:t>
        </w:r>
        <w:r>
          <w:fldChar w:fldCharType="end"/>
        </w:r>
      </w:hyperlink>
    </w:p>
    <w:p>
      <w:pPr>
        <w:pStyle w:val="TOC2"/>
        <w:tabs>
          <w:tab w:val="right" w:leader="dot" w:pos="8306"/>
        </w:tabs>
      </w:pPr>
      <w:hyperlink w:anchor="_Toc12546" w:history="1">
        <w:r>
          <w:rPr>
            <w:rFonts w:ascii="仿宋" w:eastAsia="仿宋" w:hAnsi="仿宋" w:cs="仿宋" w:hint="eastAsia"/>
            <w:lang w:eastAsia="zh-CN"/>
          </w:rPr>
          <w:t>(一)、项目环境影响评估</w:t>
        </w:r>
        <w:r>
          <w:tab/>
        </w:r>
        <w:r>
          <w:fldChar w:fldCharType="begin"/>
        </w:r>
        <w:r>
          <w:instrText xml:space="preserve"> PAGEREF _Toc12546 \h </w:instrText>
        </w:r>
        <w:r>
          <w:fldChar w:fldCharType="separate"/>
        </w:r>
        <w:r>
          <w:t>36</w:t>
        </w:r>
        <w:r>
          <w:fldChar w:fldCharType="end"/>
        </w:r>
      </w:hyperlink>
    </w:p>
    <w:p>
      <w:pPr>
        <w:pStyle w:val="TOC2"/>
        <w:tabs>
          <w:tab w:val="right" w:leader="dot" w:pos="8306"/>
        </w:tabs>
      </w:pPr>
      <w:hyperlink w:anchor="_Toc20560" w:history="1">
        <w:r>
          <w:rPr>
            <w:rFonts w:ascii="仿宋" w:eastAsia="仿宋" w:hAnsi="仿宋" w:cs="仿宋" w:hint="eastAsia"/>
            <w:lang w:eastAsia="zh-CN"/>
          </w:rPr>
          <w:t>(二)、环境保护措施与治理方案</w:t>
        </w:r>
        <w:r>
          <w:tab/>
        </w:r>
        <w:r>
          <w:fldChar w:fldCharType="begin"/>
        </w:r>
        <w:r>
          <w:instrText xml:space="preserve"> PAGEREF _Toc20560 \h </w:instrText>
        </w:r>
        <w:r>
          <w:fldChar w:fldCharType="separate"/>
        </w:r>
        <w:r>
          <w:t>36</w:t>
        </w:r>
        <w:r>
          <w:fldChar w:fldCharType="end"/>
        </w:r>
      </w:hyperlink>
    </w:p>
    <w:p>
      <w:pPr>
        <w:pStyle w:val="TOC1"/>
        <w:tabs>
          <w:tab w:val="right" w:leader="dot" w:pos="8306"/>
        </w:tabs>
      </w:pPr>
      <w:hyperlink w:anchor="_Toc27505" w:history="1">
        <w:r>
          <w:rPr>
            <w:rFonts w:ascii="仿宋" w:eastAsia="仿宋" w:hAnsi="仿宋" w:cs="仿宋" w:hint="eastAsia"/>
            <w:lang w:eastAsia="zh-CN"/>
          </w:rPr>
          <w:t>九、环境保护与绿色发展</w:t>
        </w:r>
        <w:r>
          <w:tab/>
        </w:r>
        <w:r>
          <w:fldChar w:fldCharType="begin"/>
        </w:r>
        <w:r>
          <w:instrText xml:space="preserve"> PAGEREF _Toc27505 \h </w:instrText>
        </w:r>
        <w:r>
          <w:fldChar w:fldCharType="separate"/>
        </w:r>
        <w:r>
          <w:t>37</w:t>
        </w:r>
        <w:r>
          <w:fldChar w:fldCharType="end"/>
        </w:r>
      </w:hyperlink>
    </w:p>
    <w:p>
      <w:pPr>
        <w:pStyle w:val="TOC2"/>
        <w:tabs>
          <w:tab w:val="right" w:leader="dot" w:pos="8306"/>
        </w:tabs>
      </w:pPr>
      <w:hyperlink w:anchor="_Toc31644" w:history="1">
        <w:r>
          <w:rPr>
            <w:rFonts w:ascii="仿宋" w:eastAsia="仿宋" w:hAnsi="仿宋" w:cs="仿宋" w:hint="eastAsia"/>
            <w:lang w:eastAsia="zh-CN"/>
          </w:rPr>
          <w:t>(一)、环境保护措施</w:t>
        </w:r>
        <w:r>
          <w:tab/>
        </w:r>
        <w:r>
          <w:fldChar w:fldCharType="begin"/>
        </w:r>
        <w:r>
          <w:instrText xml:space="preserve"> PAGEREF _Toc31644 \h </w:instrText>
        </w:r>
        <w:r>
          <w:fldChar w:fldCharType="separate"/>
        </w:r>
        <w:r>
          <w:t>37</w:t>
        </w:r>
        <w:r>
          <w:fldChar w:fldCharType="end"/>
        </w:r>
      </w:hyperlink>
    </w:p>
    <w:p>
      <w:pPr>
        <w:pStyle w:val="TOC2"/>
        <w:tabs>
          <w:tab w:val="right" w:leader="dot" w:pos="8306"/>
        </w:tabs>
      </w:pPr>
      <w:hyperlink w:anchor="_Toc100" w:history="1">
        <w:r>
          <w:rPr>
            <w:rFonts w:ascii="仿宋" w:eastAsia="仿宋" w:hAnsi="仿宋" w:cs="仿宋" w:hint="eastAsia"/>
            <w:lang w:eastAsia="zh-CN"/>
          </w:rPr>
          <w:t>(二)、绿色发展与可持续发展策略</w:t>
        </w:r>
        <w:r>
          <w:tab/>
        </w:r>
        <w:r>
          <w:fldChar w:fldCharType="begin"/>
        </w:r>
        <w:r>
          <w:instrText xml:space="preserve"> PAGEREF _Toc100 \h </w:instrText>
        </w:r>
        <w:r>
          <w:fldChar w:fldCharType="separate"/>
        </w:r>
        <w:r>
          <w:t>39</w:t>
        </w:r>
        <w:r>
          <w:fldChar w:fldCharType="end"/>
        </w:r>
      </w:hyperlink>
    </w:p>
    <w:p>
      <w:pPr>
        <w:pStyle w:val="TOC1"/>
        <w:tabs>
          <w:tab w:val="right" w:leader="dot" w:pos="8306"/>
        </w:tabs>
      </w:pPr>
      <w:hyperlink w:anchor="_Toc1127" w:history="1">
        <w:r>
          <w:rPr>
            <w:rFonts w:ascii="仿宋" w:eastAsia="仿宋" w:hAnsi="仿宋" w:cs="仿宋" w:hint="eastAsia"/>
            <w:lang w:eastAsia="zh-CN"/>
          </w:rPr>
          <w:t>十、安全与应急管理</w:t>
        </w:r>
        <w:r>
          <w:tab/>
        </w:r>
        <w:r>
          <w:fldChar w:fldCharType="begin"/>
        </w:r>
        <w:r>
          <w:instrText xml:space="preserve"> PAGEREF _Toc1127 \h </w:instrText>
        </w:r>
        <w:r>
          <w:fldChar w:fldCharType="separate"/>
        </w:r>
        <w:r>
          <w:t>40</w:t>
        </w:r>
        <w:r>
          <w:fldChar w:fldCharType="end"/>
        </w:r>
      </w:hyperlink>
    </w:p>
    <w:p>
      <w:pPr>
        <w:pStyle w:val="TOC2"/>
        <w:tabs>
          <w:tab w:val="right" w:leader="dot" w:pos="8306"/>
        </w:tabs>
      </w:pPr>
      <w:hyperlink w:anchor="_Toc27324" w:history="1">
        <w:r>
          <w:rPr>
            <w:rFonts w:ascii="仿宋" w:eastAsia="仿宋" w:hAnsi="仿宋" w:cs="仿宋" w:hint="eastAsia"/>
            <w:lang w:eastAsia="zh-CN"/>
          </w:rPr>
          <w:t>(一)、安全生产管理</w:t>
        </w:r>
        <w:r>
          <w:tab/>
        </w:r>
        <w:r>
          <w:fldChar w:fldCharType="begin"/>
        </w:r>
        <w:r>
          <w:instrText xml:space="preserve"> PAGEREF _Toc27324 \h </w:instrText>
        </w:r>
        <w:r>
          <w:fldChar w:fldCharType="separate"/>
        </w:r>
        <w:r>
          <w:t>40</w:t>
        </w:r>
        <w:r>
          <w:fldChar w:fldCharType="end"/>
        </w:r>
      </w:hyperlink>
    </w:p>
    <w:p>
      <w:pPr>
        <w:pStyle w:val="TOC2"/>
        <w:tabs>
          <w:tab w:val="right" w:leader="dot" w:pos="8306"/>
        </w:tabs>
      </w:pPr>
      <w:hyperlink w:anchor="_Toc9301" w:history="1">
        <w:r>
          <w:rPr>
            <w:rFonts w:ascii="仿宋" w:eastAsia="仿宋" w:hAnsi="仿宋" w:cs="仿宋" w:hint="eastAsia"/>
            <w:lang w:eastAsia="zh-CN"/>
          </w:rPr>
          <w:t>(二)、应急预案与响应</w:t>
        </w:r>
        <w:r>
          <w:tab/>
        </w:r>
        <w:r>
          <w:fldChar w:fldCharType="begin"/>
        </w:r>
        <w:r>
          <w:instrText xml:space="preserve"> PAGEREF _Toc9301 \h </w:instrText>
        </w:r>
        <w:r>
          <w:fldChar w:fldCharType="separate"/>
        </w:r>
        <w:r>
          <w:t>42</w:t>
        </w:r>
        <w:r>
          <w:fldChar w:fldCharType="end"/>
        </w:r>
      </w:hyperlink>
    </w:p>
    <w:p>
      <w:pPr>
        <w:pStyle w:val="TOC1"/>
        <w:tabs>
          <w:tab w:val="right" w:leader="dot" w:pos="8306"/>
        </w:tabs>
      </w:pPr>
      <w:hyperlink w:anchor="_Toc9903" w:history="1">
        <w:r>
          <w:rPr>
            <w:rFonts w:ascii="仿宋" w:eastAsia="仿宋" w:hAnsi="仿宋" w:cs="仿宋" w:hint="eastAsia"/>
            <w:lang w:eastAsia="zh-CN"/>
          </w:rPr>
          <w:t>十一、经济效益与社会效益优化</w:t>
        </w:r>
        <w:r>
          <w:tab/>
        </w:r>
        <w:r>
          <w:fldChar w:fldCharType="begin"/>
        </w:r>
        <w:r>
          <w:instrText xml:space="preserve"> PAGEREF _Toc9903 \h </w:instrText>
        </w:r>
        <w:r>
          <w:fldChar w:fldCharType="separate"/>
        </w:r>
        <w:r>
          <w:t>43</w:t>
        </w:r>
        <w:r>
          <w:fldChar w:fldCharType="end"/>
        </w:r>
      </w:hyperlink>
    </w:p>
    <w:p>
      <w:pPr>
        <w:pStyle w:val="TOC2"/>
        <w:tabs>
          <w:tab w:val="right" w:leader="dot" w:pos="8306"/>
        </w:tabs>
      </w:pPr>
      <w:hyperlink w:anchor="_Toc29534" w:history="1">
        <w:r>
          <w:rPr>
            <w:rFonts w:ascii="仿宋" w:eastAsia="仿宋" w:hAnsi="仿宋" w:cs="仿宋" w:hint="eastAsia"/>
            <w:lang w:eastAsia="zh-CN"/>
          </w:rPr>
          <w:t>(一)、经济效益提升策略</w:t>
        </w:r>
        <w:r>
          <w:tab/>
        </w:r>
        <w:r>
          <w:fldChar w:fldCharType="begin"/>
        </w:r>
        <w:r>
          <w:instrText xml:space="preserve"> PAGEREF _Toc29534 \h </w:instrText>
        </w:r>
        <w:r>
          <w:fldChar w:fldCharType="separate"/>
        </w:r>
        <w:r>
          <w:t>43</w:t>
        </w:r>
        <w:r>
          <w:fldChar w:fldCharType="end"/>
        </w:r>
      </w:hyperlink>
    </w:p>
    <w:p>
      <w:pPr>
        <w:pStyle w:val="TOC2"/>
        <w:tabs>
          <w:tab w:val="right" w:leader="dot" w:pos="8306"/>
        </w:tabs>
      </w:pPr>
      <w:hyperlink w:anchor="_Toc11915" w:history="1">
        <w:r>
          <w:rPr>
            <w:rFonts w:ascii="仿宋" w:eastAsia="仿宋" w:hAnsi="仿宋" w:cs="仿宋" w:hint="eastAsia"/>
            <w:lang w:eastAsia="zh-CN"/>
          </w:rPr>
          <w:t>(二)、社会效益增强方案</w:t>
        </w:r>
        <w:r>
          <w:tab/>
        </w:r>
        <w:r>
          <w:fldChar w:fldCharType="begin"/>
        </w:r>
        <w:r>
          <w:instrText xml:space="preserve"> PAGEREF _Toc11915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8" w:history="1">
        <w:r>
          <w:rPr>
            <w:rFonts w:ascii="仿宋" w:eastAsia="仿宋" w:hAnsi="仿宋" w:cs="仿宋" w:hint="eastAsia"/>
            <w:lang w:eastAsia="zh-CN"/>
          </w:rPr>
          <w:t>十二、项目实施与管理方案</w:t>
        </w:r>
        <w:r>
          <w:tab/>
        </w:r>
        <w:r>
          <w:fldChar w:fldCharType="begin"/>
        </w:r>
        <w:r>
          <w:instrText xml:space="preserve"> PAGEREF _Toc1028 \h </w:instrText>
        </w:r>
        <w:r>
          <w:fldChar w:fldCharType="separate"/>
        </w:r>
        <w:r>
          <w:t>45</w:t>
        </w:r>
        <w:r>
          <w:fldChar w:fldCharType="end"/>
        </w:r>
      </w:hyperlink>
    </w:p>
    <w:p>
      <w:pPr>
        <w:pStyle w:val="TOC2"/>
        <w:tabs>
          <w:tab w:val="right" w:leader="dot" w:pos="8306"/>
        </w:tabs>
      </w:pPr>
      <w:hyperlink w:anchor="_Toc28300" w:history="1">
        <w:r>
          <w:rPr>
            <w:rFonts w:ascii="仿宋" w:eastAsia="仿宋" w:hAnsi="仿宋" w:cs="仿宋" w:hint="eastAsia"/>
            <w:lang w:eastAsia="zh-CN"/>
          </w:rPr>
          <w:t>(一)、项目实施计划</w:t>
        </w:r>
        <w:r>
          <w:tab/>
        </w:r>
        <w:r>
          <w:fldChar w:fldCharType="begin"/>
        </w:r>
        <w:r>
          <w:instrText xml:space="preserve"> PAGEREF _Toc28300 \h </w:instrText>
        </w:r>
        <w:r>
          <w:fldChar w:fldCharType="separate"/>
        </w:r>
        <w:r>
          <w:t>45</w:t>
        </w:r>
        <w:r>
          <w:fldChar w:fldCharType="end"/>
        </w:r>
      </w:hyperlink>
    </w:p>
    <w:p>
      <w:pPr>
        <w:pStyle w:val="TOC2"/>
        <w:tabs>
          <w:tab w:val="right" w:leader="dot" w:pos="8306"/>
        </w:tabs>
      </w:pPr>
      <w:hyperlink w:anchor="_Toc11852" w:history="1">
        <w:r>
          <w:rPr>
            <w:rFonts w:ascii="仿宋" w:eastAsia="仿宋" w:hAnsi="仿宋" w:cs="仿宋" w:hint="eastAsia"/>
            <w:lang w:eastAsia="zh-CN"/>
          </w:rPr>
          <w:t>(二)、项目组织机构与职责</w:t>
        </w:r>
        <w:r>
          <w:tab/>
        </w:r>
        <w:r>
          <w:fldChar w:fldCharType="begin"/>
        </w:r>
        <w:r>
          <w:instrText xml:space="preserve"> PAGEREF _Toc11852 \h </w:instrText>
        </w:r>
        <w:r>
          <w:fldChar w:fldCharType="separate"/>
        </w:r>
        <w:r>
          <w:t>47</w:t>
        </w:r>
        <w:r>
          <w:fldChar w:fldCharType="end"/>
        </w:r>
      </w:hyperlink>
    </w:p>
    <w:p>
      <w:pPr>
        <w:pStyle w:val="TOC2"/>
        <w:tabs>
          <w:tab w:val="right" w:leader="dot" w:pos="8306"/>
        </w:tabs>
      </w:pPr>
      <w:hyperlink w:anchor="_Toc28785" w:history="1">
        <w:r>
          <w:rPr>
            <w:rFonts w:ascii="仿宋" w:eastAsia="仿宋" w:hAnsi="仿宋" w:cs="仿宋" w:hint="eastAsia"/>
            <w:lang w:eastAsia="zh-CN"/>
          </w:rPr>
          <w:t>(三)、项目管理与监控体系</w:t>
        </w:r>
        <w:r>
          <w:tab/>
        </w:r>
        <w:r>
          <w:fldChar w:fldCharType="begin"/>
        </w:r>
        <w:r>
          <w:instrText xml:space="preserve"> PAGEREF _Toc28785 \h </w:instrText>
        </w:r>
        <w:r>
          <w:fldChar w:fldCharType="separate"/>
        </w:r>
        <w:r>
          <w:t>49</w:t>
        </w:r>
        <w:r>
          <w:fldChar w:fldCharType="end"/>
        </w:r>
      </w:hyperlink>
    </w:p>
    <w:p>
      <w:pPr>
        <w:pStyle w:val="TOC1"/>
        <w:tabs>
          <w:tab w:val="right" w:leader="dot" w:pos="8306"/>
        </w:tabs>
      </w:pPr>
      <w:hyperlink w:anchor="_Toc26500" w:history="1">
        <w:r>
          <w:rPr>
            <w:rFonts w:ascii="仿宋" w:eastAsia="仿宋" w:hAnsi="仿宋" w:cs="仿宋" w:hint="eastAsia"/>
            <w:lang w:eastAsia="zh-CN"/>
          </w:rPr>
          <w:t>十三、企业合规与伦理</w:t>
        </w:r>
        <w:r>
          <w:tab/>
        </w:r>
        <w:r>
          <w:fldChar w:fldCharType="begin"/>
        </w:r>
        <w:r>
          <w:instrText xml:space="preserve"> PAGEREF _Toc26500 \h </w:instrText>
        </w:r>
        <w:r>
          <w:fldChar w:fldCharType="separate"/>
        </w:r>
        <w:r>
          <w:t>51</w:t>
        </w:r>
        <w:r>
          <w:fldChar w:fldCharType="end"/>
        </w:r>
      </w:hyperlink>
    </w:p>
    <w:p>
      <w:pPr>
        <w:pStyle w:val="TOC2"/>
        <w:tabs>
          <w:tab w:val="right" w:leader="dot" w:pos="8306"/>
        </w:tabs>
      </w:pPr>
      <w:hyperlink w:anchor="_Toc17590" w:history="1">
        <w:r>
          <w:rPr>
            <w:rFonts w:ascii="仿宋" w:eastAsia="仿宋" w:hAnsi="仿宋" w:cs="仿宋" w:hint="eastAsia"/>
            <w:lang w:eastAsia="zh-CN"/>
          </w:rPr>
          <w:t>(一)、合规政策与程序</w:t>
        </w:r>
        <w:r>
          <w:tab/>
        </w:r>
        <w:r>
          <w:fldChar w:fldCharType="begin"/>
        </w:r>
        <w:r>
          <w:instrText xml:space="preserve"> PAGEREF _Toc17590 \h </w:instrText>
        </w:r>
        <w:r>
          <w:fldChar w:fldCharType="separate"/>
        </w:r>
        <w:r>
          <w:t>51</w:t>
        </w:r>
        <w:r>
          <w:fldChar w:fldCharType="end"/>
        </w:r>
      </w:hyperlink>
    </w:p>
    <w:p>
      <w:pPr>
        <w:pStyle w:val="TOC2"/>
        <w:tabs>
          <w:tab w:val="right" w:leader="dot" w:pos="8306"/>
        </w:tabs>
      </w:pPr>
      <w:hyperlink w:anchor="_Toc13585" w:history="1">
        <w:r>
          <w:rPr>
            <w:rFonts w:ascii="仿宋" w:eastAsia="仿宋" w:hAnsi="仿宋" w:cs="仿宋" w:hint="eastAsia"/>
            <w:lang w:eastAsia="zh-CN"/>
          </w:rPr>
          <w:t>(二)、伦理规范与培训</w:t>
        </w:r>
        <w:r>
          <w:tab/>
        </w:r>
        <w:r>
          <w:fldChar w:fldCharType="begin"/>
        </w:r>
        <w:r>
          <w:instrText xml:space="preserve"> PAGEREF _Toc13585 \h </w:instrText>
        </w:r>
        <w:r>
          <w:fldChar w:fldCharType="separate"/>
        </w:r>
        <w:r>
          <w:t>52</w:t>
        </w:r>
        <w:r>
          <w:fldChar w:fldCharType="end"/>
        </w:r>
      </w:hyperlink>
    </w:p>
    <w:p>
      <w:pPr>
        <w:pStyle w:val="TOC2"/>
        <w:tabs>
          <w:tab w:val="right" w:leader="dot" w:pos="8306"/>
        </w:tabs>
      </w:pPr>
      <w:hyperlink w:anchor="_Toc7834" w:history="1">
        <w:r>
          <w:rPr>
            <w:rFonts w:ascii="仿宋" w:eastAsia="仿宋" w:hAnsi="仿宋" w:cs="仿宋" w:hint="eastAsia"/>
            <w:lang w:eastAsia="zh-CN"/>
          </w:rPr>
          <w:t>(三)、合规风险评估</w:t>
        </w:r>
        <w:r>
          <w:tab/>
        </w:r>
        <w:r>
          <w:fldChar w:fldCharType="begin"/>
        </w:r>
        <w:r>
          <w:instrText xml:space="preserve"> PAGEREF _Toc7834 \h </w:instrText>
        </w:r>
        <w:r>
          <w:fldChar w:fldCharType="separate"/>
        </w:r>
        <w:r>
          <w:t>53</w:t>
        </w:r>
        <w:r>
          <w:fldChar w:fldCharType="end"/>
        </w:r>
      </w:hyperlink>
    </w:p>
    <w:p>
      <w:pPr>
        <w:pStyle w:val="TOC2"/>
        <w:tabs>
          <w:tab w:val="right" w:leader="dot" w:pos="8306"/>
        </w:tabs>
      </w:pPr>
      <w:hyperlink w:anchor="_Toc31456" w:history="1">
        <w:r>
          <w:rPr>
            <w:rFonts w:ascii="仿宋" w:eastAsia="仿宋" w:hAnsi="仿宋" w:cs="仿宋" w:hint="eastAsia"/>
            <w:lang w:eastAsia="zh-CN"/>
          </w:rPr>
          <w:t>(四)、合规监督与执行</w:t>
        </w:r>
        <w:r>
          <w:tab/>
        </w:r>
        <w:r>
          <w:fldChar w:fldCharType="begin"/>
        </w:r>
        <w:r>
          <w:instrText xml:space="preserve"> PAGEREF _Toc31456 \h </w:instrText>
        </w:r>
        <w:r>
          <w:fldChar w:fldCharType="separate"/>
        </w:r>
        <w:r>
          <w:t>54</w:t>
        </w:r>
        <w:r>
          <w:fldChar w:fldCharType="end"/>
        </w:r>
      </w:hyperlink>
    </w:p>
    <w:p>
      <w:pPr>
        <w:pStyle w:val="TOC1"/>
        <w:tabs>
          <w:tab w:val="right" w:leader="dot" w:pos="8306"/>
        </w:tabs>
      </w:pPr>
      <w:hyperlink w:anchor="_Toc348" w:history="1">
        <w:r>
          <w:rPr>
            <w:rFonts w:ascii="仿宋" w:eastAsia="仿宋" w:hAnsi="仿宋" w:cs="仿宋" w:hint="eastAsia"/>
            <w:lang w:eastAsia="zh-CN"/>
          </w:rPr>
          <w:t>十四、成果转化与推广应用</w:t>
        </w:r>
        <w:r>
          <w:tab/>
        </w:r>
        <w:r>
          <w:fldChar w:fldCharType="begin"/>
        </w:r>
        <w:r>
          <w:instrText xml:space="preserve"> PAGEREF _Toc348 \h </w:instrText>
        </w:r>
        <w:r>
          <w:fldChar w:fldCharType="separate"/>
        </w:r>
        <w:r>
          <w:t>55</w:t>
        </w:r>
        <w:r>
          <w:fldChar w:fldCharType="end"/>
        </w:r>
      </w:hyperlink>
    </w:p>
    <w:p>
      <w:pPr>
        <w:pStyle w:val="TOC2"/>
        <w:tabs>
          <w:tab w:val="right" w:leader="dot" w:pos="8306"/>
        </w:tabs>
      </w:pPr>
      <w:hyperlink w:anchor="_Toc10799" w:history="1">
        <w:r>
          <w:rPr>
            <w:rFonts w:ascii="仿宋" w:eastAsia="仿宋" w:hAnsi="仿宋" w:cs="仿宋" w:hint="eastAsia"/>
            <w:lang w:eastAsia="zh-CN"/>
          </w:rPr>
          <w:t>(一)、成果转化策略制定</w:t>
        </w:r>
        <w:r>
          <w:tab/>
        </w:r>
        <w:r>
          <w:fldChar w:fldCharType="begin"/>
        </w:r>
        <w:r>
          <w:instrText xml:space="preserve"> PAGEREF _Toc10799 \h </w:instrText>
        </w:r>
        <w:r>
          <w:fldChar w:fldCharType="separate"/>
        </w:r>
        <w:r>
          <w:t>55</w:t>
        </w:r>
        <w:r>
          <w:fldChar w:fldCharType="end"/>
        </w:r>
      </w:hyperlink>
    </w:p>
    <w:p>
      <w:pPr>
        <w:pStyle w:val="TOC2"/>
        <w:tabs>
          <w:tab w:val="right" w:leader="dot" w:pos="8306"/>
        </w:tabs>
      </w:pPr>
      <w:hyperlink w:anchor="_Toc4178" w:history="1">
        <w:r>
          <w:rPr>
            <w:rFonts w:ascii="仿宋" w:eastAsia="仿宋" w:hAnsi="仿宋" w:cs="仿宋" w:hint="eastAsia"/>
            <w:lang w:eastAsia="zh-CN"/>
          </w:rPr>
          <w:t>(二)、成果推广应用方案</w:t>
        </w:r>
        <w:r>
          <w:tab/>
        </w:r>
        <w:r>
          <w:fldChar w:fldCharType="begin"/>
        </w:r>
        <w:r>
          <w:instrText xml:space="preserve"> PAGEREF _Toc4178 \h </w:instrText>
        </w:r>
        <w:r>
          <w:fldChar w:fldCharType="separate"/>
        </w:r>
        <w:r>
          <w:t>57</w:t>
        </w:r>
        <w:r>
          <w:fldChar w:fldCharType="end"/>
        </w:r>
      </w:hyperlink>
    </w:p>
    <w:p>
      <w:pPr>
        <w:pStyle w:val="TOC1"/>
        <w:tabs>
          <w:tab w:val="right" w:leader="dot" w:pos="8306"/>
        </w:tabs>
      </w:pPr>
      <w:hyperlink w:anchor="_Toc15302" w:history="1">
        <w:r>
          <w:rPr>
            <w:rFonts w:ascii="仿宋" w:eastAsia="仿宋" w:hAnsi="仿宋" w:cs="仿宋" w:hint="eastAsia"/>
            <w:lang w:eastAsia="zh-CN"/>
          </w:rPr>
          <w:t>十五、合作与交流机制建立</w:t>
        </w:r>
        <w:r>
          <w:tab/>
        </w:r>
        <w:r>
          <w:fldChar w:fldCharType="begin"/>
        </w:r>
        <w:r>
          <w:instrText xml:space="preserve"> PAGEREF _Toc15302 \h </w:instrText>
        </w:r>
        <w:r>
          <w:fldChar w:fldCharType="separate"/>
        </w:r>
        <w:r>
          <w:t>58</w:t>
        </w:r>
        <w:r>
          <w:fldChar w:fldCharType="end"/>
        </w:r>
      </w:hyperlink>
    </w:p>
    <w:p>
      <w:pPr>
        <w:pStyle w:val="TOC2"/>
        <w:tabs>
          <w:tab w:val="right" w:leader="dot" w:pos="8306"/>
        </w:tabs>
      </w:pPr>
      <w:hyperlink w:anchor="_Toc24775" w:history="1">
        <w:r>
          <w:rPr>
            <w:rFonts w:ascii="仿宋" w:eastAsia="仿宋" w:hAnsi="仿宋" w:cs="仿宋" w:hint="eastAsia"/>
            <w:lang w:eastAsia="zh-CN"/>
          </w:rPr>
          <w:t>(一)、合作伙伴选择与合作方式</w:t>
        </w:r>
        <w:r>
          <w:tab/>
        </w:r>
        <w:r>
          <w:fldChar w:fldCharType="begin"/>
        </w:r>
        <w:r>
          <w:instrText xml:space="preserve"> PAGEREF _Toc24775 \h </w:instrText>
        </w:r>
        <w:r>
          <w:fldChar w:fldCharType="separate"/>
        </w:r>
        <w:r>
          <w:t>58</w:t>
        </w:r>
        <w:r>
          <w:fldChar w:fldCharType="end"/>
        </w:r>
      </w:hyperlink>
    </w:p>
    <w:p>
      <w:pPr>
        <w:pStyle w:val="TOC2"/>
        <w:tabs>
          <w:tab w:val="right" w:leader="dot" w:pos="8306"/>
        </w:tabs>
      </w:pPr>
      <w:hyperlink w:anchor="_Toc30940" w:history="1">
        <w:r>
          <w:rPr>
            <w:rFonts w:ascii="仿宋" w:eastAsia="仿宋" w:hAnsi="仿宋" w:cs="仿宋" w:hint="eastAsia"/>
            <w:lang w:eastAsia="zh-CN"/>
          </w:rPr>
          <w:t>(二)、交流与合作平台搭建</w:t>
        </w:r>
        <w:r>
          <w:tab/>
        </w:r>
        <w:r>
          <w:fldChar w:fldCharType="begin"/>
        </w:r>
        <w:r>
          <w:instrText xml:space="preserve"> PAGEREF _Toc30940 \h </w:instrText>
        </w:r>
        <w:r>
          <w:fldChar w:fldCharType="separate"/>
        </w:r>
        <w:r>
          <w:t>59</w:t>
        </w:r>
        <w:r>
          <w:fldChar w:fldCharType="end"/>
        </w:r>
      </w:hyperlink>
    </w:p>
    <w:p>
      <w:pPr>
        <w:pStyle w:val="TOC1"/>
        <w:tabs>
          <w:tab w:val="right" w:leader="dot" w:pos="8306"/>
        </w:tabs>
      </w:pPr>
      <w:hyperlink w:anchor="_Toc25542" w:history="1">
        <w:r>
          <w:rPr>
            <w:rFonts w:ascii="仿宋" w:eastAsia="仿宋" w:hAnsi="仿宋" w:cs="仿宋" w:hint="eastAsia"/>
            <w:lang w:eastAsia="zh-CN"/>
          </w:rPr>
          <w:t>十六、质量管理与控制</w:t>
        </w:r>
        <w:r>
          <w:tab/>
        </w:r>
        <w:r>
          <w:fldChar w:fldCharType="begin"/>
        </w:r>
        <w:r>
          <w:instrText xml:space="preserve"> PAGEREF _Toc25542 \h </w:instrText>
        </w:r>
        <w:r>
          <w:fldChar w:fldCharType="separate"/>
        </w:r>
        <w:r>
          <w:t>61</w:t>
        </w:r>
        <w:r>
          <w:fldChar w:fldCharType="end"/>
        </w:r>
      </w:hyperlink>
    </w:p>
    <w:p>
      <w:pPr>
        <w:pStyle w:val="TOC2"/>
        <w:tabs>
          <w:tab w:val="right" w:leader="dot" w:pos="8306"/>
        </w:tabs>
      </w:pPr>
      <w:hyperlink w:anchor="_Toc28728" w:history="1">
        <w:r>
          <w:rPr>
            <w:rFonts w:ascii="仿宋" w:eastAsia="仿宋" w:hAnsi="仿宋" w:cs="仿宋" w:hint="eastAsia"/>
            <w:lang w:eastAsia="zh-CN"/>
          </w:rPr>
          <w:t>(一)、质量管理体系建设</w:t>
        </w:r>
        <w:r>
          <w:tab/>
        </w:r>
        <w:r>
          <w:fldChar w:fldCharType="begin"/>
        </w:r>
        <w:r>
          <w:instrText xml:space="preserve"> PAGEREF _Toc28728 \h </w:instrText>
        </w:r>
        <w:r>
          <w:fldChar w:fldCharType="separate"/>
        </w:r>
        <w:r>
          <w:t>61</w:t>
        </w:r>
        <w:r>
          <w:fldChar w:fldCharType="end"/>
        </w:r>
      </w:hyperlink>
    </w:p>
    <w:p>
      <w:pPr>
        <w:pStyle w:val="TOC2"/>
        <w:tabs>
          <w:tab w:val="right" w:leader="dot" w:pos="8306"/>
        </w:tabs>
      </w:pPr>
      <w:hyperlink w:anchor="_Toc28476" w:history="1">
        <w:r>
          <w:rPr>
            <w:rFonts w:ascii="仿宋" w:eastAsia="仿宋" w:hAnsi="仿宋" w:cs="仿宋" w:hint="eastAsia"/>
            <w:lang w:eastAsia="zh-CN"/>
          </w:rPr>
          <w:t>(二)、质量控制措施</w:t>
        </w:r>
        <w:r>
          <w:tab/>
        </w:r>
        <w:r>
          <w:fldChar w:fldCharType="begin"/>
        </w:r>
        <w:r>
          <w:instrText xml:space="preserve"> PAGEREF _Toc28476 \h </w:instrText>
        </w:r>
        <w:r>
          <w:fldChar w:fldCharType="separate"/>
        </w:r>
        <w:r>
          <w:t>63</w:t>
        </w:r>
        <w:r>
          <w:fldChar w:fldCharType="end"/>
        </w:r>
      </w:hyperlink>
    </w:p>
    <w:p>
      <w:pPr>
        <w:pStyle w:val="TOC1"/>
        <w:tabs>
          <w:tab w:val="right" w:leader="dot" w:pos="8306"/>
        </w:tabs>
      </w:pPr>
      <w:hyperlink w:anchor="_Toc8533" w:history="1">
        <w:r>
          <w:rPr>
            <w:rFonts w:ascii="仿宋" w:eastAsia="仿宋" w:hAnsi="仿宋" w:cs="仿宋" w:hint="eastAsia"/>
            <w:lang w:eastAsia="zh-CN"/>
          </w:rPr>
          <w:t>十七、设施与设备管理</w:t>
        </w:r>
        <w:r>
          <w:tab/>
        </w:r>
        <w:r>
          <w:fldChar w:fldCharType="begin"/>
        </w:r>
        <w:r>
          <w:instrText xml:space="preserve"> PAGEREF _Toc8533 \h </w:instrText>
        </w:r>
        <w:r>
          <w:fldChar w:fldCharType="separate"/>
        </w:r>
        <w:r>
          <w:t>64</w:t>
        </w:r>
        <w:r>
          <w:fldChar w:fldCharType="end"/>
        </w:r>
      </w:hyperlink>
    </w:p>
    <w:p>
      <w:pPr>
        <w:pStyle w:val="TOC2"/>
        <w:tabs>
          <w:tab w:val="right" w:leader="dot" w:pos="8306"/>
        </w:tabs>
      </w:pPr>
      <w:hyperlink w:anchor="_Toc26895" w:history="1">
        <w:r>
          <w:rPr>
            <w:rFonts w:ascii="仿宋" w:eastAsia="仿宋" w:hAnsi="仿宋" w:cs="仿宋" w:hint="eastAsia"/>
            <w:lang w:eastAsia="zh-CN"/>
          </w:rPr>
          <w:t>(一)、设施规划与配置</w:t>
        </w:r>
        <w:r>
          <w:tab/>
        </w:r>
        <w:r>
          <w:fldChar w:fldCharType="begin"/>
        </w:r>
        <w:r>
          <w:instrText xml:space="preserve"> PAGEREF _Toc26895 \h </w:instrText>
        </w:r>
        <w:r>
          <w:fldChar w:fldCharType="separate"/>
        </w:r>
        <w:r>
          <w:t>64</w:t>
        </w:r>
        <w:r>
          <w:fldChar w:fldCharType="end"/>
        </w:r>
      </w:hyperlink>
    </w:p>
    <w:p>
      <w:pPr>
        <w:pStyle w:val="TOC2"/>
        <w:tabs>
          <w:tab w:val="right" w:leader="dot" w:pos="8306"/>
        </w:tabs>
      </w:pPr>
      <w:hyperlink w:anchor="_Toc30085" w:history="1">
        <w:r>
          <w:rPr>
            <w:rFonts w:ascii="仿宋" w:eastAsia="仿宋" w:hAnsi="仿宋" w:cs="仿宋" w:hint="eastAsia"/>
            <w:lang w:eastAsia="zh-CN"/>
          </w:rPr>
          <w:t>(二)、设备采购与维护管理</w:t>
        </w:r>
        <w:r>
          <w:tab/>
        </w:r>
        <w:r>
          <w:fldChar w:fldCharType="begin"/>
        </w:r>
        <w:r>
          <w:instrText xml:space="preserve"> PAGEREF _Toc30085 \h </w:instrText>
        </w:r>
        <w:r>
          <w:fldChar w:fldCharType="separate"/>
        </w:r>
        <w:r>
          <w:t>64</w:t>
        </w:r>
        <w:r>
          <w:fldChar w:fldCharType="end"/>
        </w:r>
      </w:hyperlink>
    </w:p>
    <w:p>
      <w:pPr>
        <w:pStyle w:val="TOC2"/>
        <w:tabs>
          <w:tab w:val="right" w:leader="dot" w:pos="8306"/>
        </w:tabs>
      </w:pPr>
      <w:hyperlink w:anchor="_Toc27684" w:history="1">
        <w:r>
          <w:rPr>
            <w:rFonts w:ascii="仿宋" w:eastAsia="仿宋" w:hAnsi="仿宋" w:cs="仿宋" w:hint="eastAsia"/>
            <w:lang w:eastAsia="zh-CN"/>
          </w:rPr>
          <w:t>(三)、设施设备升级策略</w:t>
        </w:r>
        <w:r>
          <w:tab/>
        </w:r>
        <w:r>
          <w:fldChar w:fldCharType="begin"/>
        </w:r>
        <w:r>
          <w:instrText xml:space="preserve"> PAGEREF _Toc27684 \h </w:instrText>
        </w:r>
        <w:r>
          <w:fldChar w:fldCharType="separate"/>
        </w:r>
        <w:r>
          <w:t>65</w:t>
        </w:r>
        <w:r>
          <w:fldChar w:fldCharType="end"/>
        </w:r>
      </w:hyperlink>
    </w:p>
    <w:p>
      <w:pPr>
        <w:pStyle w:val="TOC1"/>
        <w:tabs>
          <w:tab w:val="right" w:leader="dot" w:pos="8306"/>
        </w:tabs>
      </w:pPr>
      <w:hyperlink w:anchor="_Toc8052" w:history="1">
        <w:r>
          <w:rPr>
            <w:rFonts w:ascii="仿宋" w:eastAsia="仿宋" w:hAnsi="仿宋" w:cs="仿宋" w:hint="eastAsia"/>
            <w:lang w:eastAsia="zh-CN"/>
          </w:rPr>
          <w:t>十八、人力资源管理与开发</w:t>
        </w:r>
        <w:r>
          <w:tab/>
        </w:r>
        <w:r>
          <w:fldChar w:fldCharType="begin"/>
        </w:r>
        <w:r>
          <w:instrText xml:space="preserve"> PAGEREF _Toc8052 \h </w:instrText>
        </w:r>
        <w:r>
          <w:fldChar w:fldCharType="separate"/>
        </w:r>
        <w:r>
          <w:t>66</w:t>
        </w:r>
        <w:r>
          <w:fldChar w:fldCharType="end"/>
        </w:r>
      </w:hyperlink>
    </w:p>
    <w:p>
      <w:pPr>
        <w:pStyle w:val="TOC2"/>
        <w:tabs>
          <w:tab w:val="right" w:leader="dot" w:pos="8306"/>
        </w:tabs>
      </w:pPr>
      <w:hyperlink w:anchor="_Toc15980" w:history="1">
        <w:r>
          <w:rPr>
            <w:rFonts w:ascii="仿宋" w:eastAsia="仿宋" w:hAnsi="仿宋" w:cs="仿宋" w:hint="eastAsia"/>
            <w:lang w:eastAsia="zh-CN"/>
          </w:rPr>
          <w:t>(一)、人力资源规划</w:t>
        </w:r>
        <w:r>
          <w:tab/>
        </w:r>
        <w:r>
          <w:fldChar w:fldCharType="begin"/>
        </w:r>
        <w:r>
          <w:instrText xml:space="preserve"> PAGEREF _Toc15980 \h </w:instrText>
        </w:r>
        <w:r>
          <w:fldChar w:fldCharType="separate"/>
        </w:r>
        <w:r>
          <w:t>66</w:t>
        </w:r>
        <w:r>
          <w:fldChar w:fldCharType="end"/>
        </w:r>
      </w:hyperlink>
    </w:p>
    <w:p>
      <w:pPr>
        <w:pStyle w:val="TOC2"/>
        <w:tabs>
          <w:tab w:val="right" w:leader="dot" w:pos="8306"/>
        </w:tabs>
      </w:pPr>
      <w:hyperlink w:anchor="_Toc31608" w:history="1">
        <w:r>
          <w:rPr>
            <w:rFonts w:ascii="仿宋" w:eastAsia="仿宋" w:hAnsi="仿宋" w:cs="仿宋" w:hint="eastAsia"/>
            <w:lang w:eastAsia="zh-CN"/>
          </w:rPr>
          <w:t>(二)、人力资源开发与培训</w:t>
        </w:r>
        <w:r>
          <w:tab/>
        </w:r>
        <w:r>
          <w:fldChar w:fldCharType="begin"/>
        </w:r>
        <w:r>
          <w:instrText xml:space="preserve"> PAGEREF _Toc31608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45"/>
      <w:r>
        <w:rPr>
          <w:rFonts w:ascii="仿宋" w:eastAsia="仿宋" w:hAnsi="仿宋" w:cs="仿宋" w:hint="eastAsia"/>
          <w:sz w:val="28"/>
          <w:lang w:eastAsia="zh-CN"/>
        </w:rPr>
        <w:t>一、学前教育项目概论</w:t>
      </w:r>
      <w:bookmarkEnd w:id="2"/>
    </w:p>
    <w:p>
      <w:pPr>
        <w:pStyle w:val="Heading2"/>
        <w:rPr>
          <w:rFonts w:ascii="仿宋" w:eastAsia="仿宋" w:hAnsi="仿宋" w:cs="仿宋" w:hint="eastAsia"/>
          <w:lang w:eastAsia="zh-CN"/>
        </w:rPr>
      </w:pPr>
      <w:bookmarkStart w:id="3" w:name="_Toc53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学前教育项目的申报单位是“XXX实业发展公司”，这是一家在其所处行业内备受尊敬的企业。公司自成立以来，通过其在学前教育项目中表现出的创新精神和卓越执行力，在市场上赢得了显著的地位。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该公司的法定代表人秦XX，在学前教育项目及其他多个行业领域中都有着显著的贡献。秦XX以其出色的领导才能和敏锐的商业洞察力，带领公司在学前教育项目等多个领域实现了持续的成长和成功。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学前教育项目的重要合作伙伴。公司专注于[行业名称]领域，以创新作为驱动力，不断推动技术进步和市场扩张。在学前教育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学前教育项目中展现了强劲的增长和稳定的财务表现。公司通过有效的策略，在学前教育项目中扩大了其市场份额并增强了盈利能力。同时，公司积极承担社会责任，参与各类社会公益项目，增强了其在学前教育项目中的品牌形象和社会影响力。</w:t>
      </w:r>
    </w:p>
    <w:p>
      <w:pPr>
        <w:pStyle w:val="Heading2"/>
        <w:ind w:firstLine="560" w:firstLineChars="200"/>
        <w:rPr>
          <w:rFonts w:ascii="仿宋" w:eastAsia="仿宋" w:hAnsi="仿宋" w:cs="仿宋" w:hint="eastAsia"/>
          <w:sz w:val="28"/>
          <w:lang w:eastAsia="zh-CN"/>
        </w:rPr>
      </w:pPr>
      <w:bookmarkStart w:id="4" w:name="_Toc906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学前教育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学前教育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259"/>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396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一、学前教育项目的技术资源开发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二、学前教育项目的人力资源管理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学前教育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三、学前教育项目的资金资源筹措与优化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学前教育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9567"/>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学前教育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学前教育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学前教育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7158"/>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学前教育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学前教育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智能技术的应用：学前教育项目将利用智能技术，如物联网（IoT）和大数据分析，来监控和优化资源使用。通过实时数据分析，项目可以更有效地管理能源消耗、减少原材料浪费，并提高生产过程的整体效率。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1455"/>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9484"/>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学前教育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https://d.book118.com/868042111063006046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7E177A"/>
    <w:rsid w:val="6D7E17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04211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2024-03-01T06:26:00Z</dcterms:created>
  <dcterms:modified xsi:type="dcterms:W3CDTF">2024-03-01T06:26:46Z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6827791835B642608D4380CCC1B263BC_11</vt:lpwstr>
  </property>
  <property fmtid="{D5CDD505-2E9C-101B-9397-08002B2CF9AE}" pid="3" name="KSOProductBuildVer">
    <vt:lpwstr>2052-12.1.0.16250</vt:lpwstr>
  </property>
</Properties>
</file>