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婴幼儿消费品项目规划设计蓝图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0" w:history="1">
        <w:r>
          <w:rPr>
            <w:rFonts w:ascii="仿宋" w:eastAsia="仿宋" w:hAnsi="仿宋" w:cs="仿宋" w:hint="eastAsia"/>
            <w:lang w:eastAsia="zh-CN"/>
          </w:rPr>
          <w:t>概论</w:t>
        </w:r>
        <w:r>
          <w:tab/>
        </w:r>
        <w:r>
          <w:fldChar w:fldCharType="begin"/>
        </w:r>
        <w:r>
          <w:instrText xml:space="preserve"> PAGEREF _Toc2900 \h </w:instrText>
        </w:r>
        <w:r>
          <w:fldChar w:fldCharType="separate"/>
        </w:r>
        <w:r>
          <w:t>3</w:t>
        </w:r>
        <w:r>
          <w:fldChar w:fldCharType="end"/>
        </w:r>
      </w:hyperlink>
    </w:p>
    <w:p>
      <w:pPr>
        <w:pStyle w:val="TOC1"/>
        <w:tabs>
          <w:tab w:val="right" w:leader="dot" w:pos="8306"/>
        </w:tabs>
      </w:pPr>
      <w:hyperlink w:anchor="_Toc1966" w:history="1">
        <w:r>
          <w:rPr>
            <w:rFonts w:ascii="仿宋" w:eastAsia="仿宋" w:hAnsi="仿宋" w:cs="仿宋" w:hint="eastAsia"/>
            <w:lang w:eastAsia="zh-CN"/>
          </w:rPr>
          <w:t>一、婴幼儿消费品项目危机管理</w:t>
        </w:r>
        <w:r>
          <w:tab/>
        </w:r>
        <w:r>
          <w:fldChar w:fldCharType="begin"/>
        </w:r>
        <w:r>
          <w:instrText xml:space="preserve"> PAGEREF _Toc1966 \h </w:instrText>
        </w:r>
        <w:r>
          <w:fldChar w:fldCharType="separate"/>
        </w:r>
        <w:r>
          <w:t>3</w:t>
        </w:r>
        <w:r>
          <w:fldChar w:fldCharType="end"/>
        </w:r>
      </w:hyperlink>
    </w:p>
    <w:p>
      <w:pPr>
        <w:pStyle w:val="TOC2"/>
        <w:tabs>
          <w:tab w:val="right" w:leader="dot" w:pos="8306"/>
        </w:tabs>
      </w:pPr>
      <w:hyperlink w:anchor="_Toc29666" w:history="1">
        <w:r>
          <w:rPr>
            <w:rFonts w:ascii="仿宋" w:eastAsia="仿宋" w:hAnsi="仿宋" w:cs="仿宋" w:hint="eastAsia"/>
            <w:lang w:eastAsia="zh-CN"/>
          </w:rPr>
          <w:t>(一)、危机预警与识别</w:t>
        </w:r>
        <w:r>
          <w:tab/>
        </w:r>
        <w:r>
          <w:fldChar w:fldCharType="begin"/>
        </w:r>
        <w:r>
          <w:instrText xml:space="preserve"> PAGEREF _Toc29666 \h </w:instrText>
        </w:r>
        <w:r>
          <w:fldChar w:fldCharType="separate"/>
        </w:r>
        <w:r>
          <w:t>3</w:t>
        </w:r>
        <w:r>
          <w:fldChar w:fldCharType="end"/>
        </w:r>
      </w:hyperlink>
    </w:p>
    <w:p>
      <w:pPr>
        <w:pStyle w:val="TOC2"/>
        <w:tabs>
          <w:tab w:val="right" w:leader="dot" w:pos="8306"/>
        </w:tabs>
      </w:pPr>
      <w:hyperlink w:anchor="_Toc21038" w:history="1">
        <w:r>
          <w:rPr>
            <w:rFonts w:ascii="仿宋" w:eastAsia="仿宋" w:hAnsi="仿宋" w:cs="仿宋" w:hint="eastAsia"/>
            <w:lang w:eastAsia="zh-CN"/>
          </w:rPr>
          <w:t>(二)、危机应对与恢复</w:t>
        </w:r>
        <w:r>
          <w:tab/>
        </w:r>
        <w:r>
          <w:fldChar w:fldCharType="begin"/>
        </w:r>
        <w:r>
          <w:instrText xml:space="preserve"> PAGEREF _Toc21038 \h </w:instrText>
        </w:r>
        <w:r>
          <w:fldChar w:fldCharType="separate"/>
        </w:r>
        <w:r>
          <w:t>4</w:t>
        </w:r>
        <w:r>
          <w:fldChar w:fldCharType="end"/>
        </w:r>
      </w:hyperlink>
    </w:p>
    <w:p>
      <w:pPr>
        <w:pStyle w:val="TOC1"/>
        <w:tabs>
          <w:tab w:val="right" w:leader="dot" w:pos="8306"/>
        </w:tabs>
      </w:pPr>
      <w:hyperlink w:anchor="_Toc14972" w:history="1">
        <w:r>
          <w:rPr>
            <w:rFonts w:ascii="仿宋" w:eastAsia="仿宋" w:hAnsi="仿宋" w:cs="仿宋" w:hint="eastAsia"/>
            <w:lang w:eastAsia="zh-CN"/>
          </w:rPr>
          <w:t>二、婴幼儿消费品项目文档管理</w:t>
        </w:r>
        <w:r>
          <w:tab/>
        </w:r>
        <w:r>
          <w:fldChar w:fldCharType="begin"/>
        </w:r>
        <w:r>
          <w:instrText xml:space="preserve"> PAGEREF _Toc14972 \h </w:instrText>
        </w:r>
        <w:r>
          <w:fldChar w:fldCharType="separate"/>
        </w:r>
        <w:r>
          <w:t>5</w:t>
        </w:r>
        <w:r>
          <w:fldChar w:fldCharType="end"/>
        </w:r>
      </w:hyperlink>
    </w:p>
    <w:p>
      <w:pPr>
        <w:pStyle w:val="TOC2"/>
        <w:tabs>
          <w:tab w:val="right" w:leader="dot" w:pos="8306"/>
        </w:tabs>
      </w:pPr>
      <w:hyperlink w:anchor="_Toc29741" w:history="1">
        <w:r>
          <w:rPr>
            <w:rFonts w:ascii="仿宋" w:eastAsia="仿宋" w:hAnsi="仿宋" w:cs="仿宋" w:hint="eastAsia"/>
            <w:lang w:eastAsia="zh-CN"/>
          </w:rPr>
          <w:t>(一)、文档编制与审查</w:t>
        </w:r>
        <w:r>
          <w:tab/>
        </w:r>
        <w:r>
          <w:fldChar w:fldCharType="begin"/>
        </w:r>
        <w:r>
          <w:instrText xml:space="preserve"> PAGEREF _Toc29741 \h </w:instrText>
        </w:r>
        <w:r>
          <w:fldChar w:fldCharType="separate"/>
        </w:r>
        <w:r>
          <w:t>5</w:t>
        </w:r>
        <w:r>
          <w:fldChar w:fldCharType="end"/>
        </w:r>
      </w:hyperlink>
    </w:p>
    <w:p>
      <w:pPr>
        <w:pStyle w:val="TOC2"/>
        <w:tabs>
          <w:tab w:val="right" w:leader="dot" w:pos="8306"/>
        </w:tabs>
      </w:pPr>
      <w:hyperlink w:anchor="_Toc15030" w:history="1">
        <w:r>
          <w:rPr>
            <w:rFonts w:ascii="仿宋" w:eastAsia="仿宋" w:hAnsi="仿宋" w:cs="仿宋" w:hint="eastAsia"/>
            <w:lang w:eastAsia="zh-CN"/>
          </w:rPr>
          <w:t>(二)、文档发布与分发</w:t>
        </w:r>
        <w:r>
          <w:tab/>
        </w:r>
        <w:r>
          <w:fldChar w:fldCharType="begin"/>
        </w:r>
        <w:r>
          <w:instrText xml:space="preserve"> PAGEREF _Toc15030 \h </w:instrText>
        </w:r>
        <w:r>
          <w:fldChar w:fldCharType="separate"/>
        </w:r>
        <w:r>
          <w:t>7</w:t>
        </w:r>
        <w:r>
          <w:fldChar w:fldCharType="end"/>
        </w:r>
      </w:hyperlink>
    </w:p>
    <w:p>
      <w:pPr>
        <w:pStyle w:val="TOC2"/>
        <w:tabs>
          <w:tab w:val="right" w:leader="dot" w:pos="8306"/>
        </w:tabs>
      </w:pPr>
      <w:hyperlink w:anchor="_Toc27129" w:history="1">
        <w:r>
          <w:rPr>
            <w:rFonts w:ascii="仿宋" w:eastAsia="仿宋" w:hAnsi="仿宋" w:cs="仿宋" w:hint="eastAsia"/>
            <w:lang w:eastAsia="zh-CN"/>
          </w:rPr>
          <w:t>(三)、文档存档与归档</w:t>
        </w:r>
        <w:r>
          <w:tab/>
        </w:r>
        <w:r>
          <w:fldChar w:fldCharType="begin"/>
        </w:r>
        <w:r>
          <w:instrText xml:space="preserve"> PAGEREF _Toc27129 \h </w:instrText>
        </w:r>
        <w:r>
          <w:fldChar w:fldCharType="separate"/>
        </w:r>
        <w:r>
          <w:t>8</w:t>
        </w:r>
        <w:r>
          <w:fldChar w:fldCharType="end"/>
        </w:r>
      </w:hyperlink>
    </w:p>
    <w:p>
      <w:pPr>
        <w:pStyle w:val="TOC1"/>
        <w:tabs>
          <w:tab w:val="right" w:leader="dot" w:pos="8306"/>
        </w:tabs>
      </w:pPr>
      <w:hyperlink w:anchor="_Toc31370" w:history="1">
        <w:r>
          <w:rPr>
            <w:rFonts w:ascii="仿宋" w:eastAsia="仿宋" w:hAnsi="仿宋" w:cs="仿宋" w:hint="eastAsia"/>
            <w:lang w:eastAsia="zh-CN"/>
          </w:rPr>
          <w:t>三、婴幼儿消费品项目土建工程</w:t>
        </w:r>
        <w:r>
          <w:tab/>
        </w:r>
        <w:r>
          <w:fldChar w:fldCharType="begin"/>
        </w:r>
        <w:r>
          <w:instrText xml:space="preserve"> PAGEREF _Toc31370 \h </w:instrText>
        </w:r>
        <w:r>
          <w:fldChar w:fldCharType="separate"/>
        </w:r>
        <w:r>
          <w:t>9</w:t>
        </w:r>
        <w:r>
          <w:fldChar w:fldCharType="end"/>
        </w:r>
      </w:hyperlink>
    </w:p>
    <w:p>
      <w:pPr>
        <w:pStyle w:val="TOC2"/>
        <w:tabs>
          <w:tab w:val="right" w:leader="dot" w:pos="8306"/>
        </w:tabs>
      </w:pPr>
      <w:hyperlink w:anchor="_Toc14589" w:history="1">
        <w:r>
          <w:rPr>
            <w:rFonts w:ascii="仿宋" w:eastAsia="仿宋" w:hAnsi="仿宋" w:cs="仿宋" w:hint="eastAsia"/>
            <w:lang w:eastAsia="zh-CN"/>
          </w:rPr>
          <w:t>(一)、建筑工程设计原则</w:t>
        </w:r>
        <w:r>
          <w:tab/>
        </w:r>
        <w:r>
          <w:fldChar w:fldCharType="begin"/>
        </w:r>
        <w:r>
          <w:instrText xml:space="preserve"> PAGEREF _Toc14589 \h </w:instrText>
        </w:r>
        <w:r>
          <w:fldChar w:fldCharType="separate"/>
        </w:r>
        <w:r>
          <w:t>9</w:t>
        </w:r>
        <w:r>
          <w:fldChar w:fldCharType="end"/>
        </w:r>
      </w:hyperlink>
    </w:p>
    <w:p>
      <w:pPr>
        <w:pStyle w:val="TOC2"/>
        <w:tabs>
          <w:tab w:val="right" w:leader="dot" w:pos="8306"/>
        </w:tabs>
      </w:pPr>
      <w:hyperlink w:anchor="_Toc2981" w:history="1">
        <w:r>
          <w:rPr>
            <w:rFonts w:ascii="仿宋" w:eastAsia="仿宋" w:hAnsi="仿宋" w:cs="仿宋" w:hint="eastAsia"/>
            <w:lang w:eastAsia="zh-CN"/>
          </w:rPr>
          <w:t>(二)、土建工程设计年限及安全等级</w:t>
        </w:r>
        <w:r>
          <w:tab/>
        </w:r>
        <w:r>
          <w:fldChar w:fldCharType="begin"/>
        </w:r>
        <w:r>
          <w:instrText xml:space="preserve"> PAGEREF _Toc2981 \h </w:instrText>
        </w:r>
        <w:r>
          <w:fldChar w:fldCharType="separate"/>
        </w:r>
        <w:r>
          <w:t>10</w:t>
        </w:r>
        <w:r>
          <w:fldChar w:fldCharType="end"/>
        </w:r>
      </w:hyperlink>
    </w:p>
    <w:p>
      <w:pPr>
        <w:pStyle w:val="TOC2"/>
        <w:tabs>
          <w:tab w:val="right" w:leader="dot" w:pos="8306"/>
        </w:tabs>
      </w:pPr>
      <w:hyperlink w:anchor="_Toc3670" w:history="1">
        <w:r>
          <w:rPr>
            <w:rFonts w:ascii="仿宋" w:eastAsia="仿宋" w:hAnsi="仿宋" w:cs="仿宋" w:hint="eastAsia"/>
            <w:lang w:eastAsia="zh-CN"/>
          </w:rPr>
          <w:t>(三)、建筑工程设计总体要求</w:t>
        </w:r>
        <w:r>
          <w:tab/>
        </w:r>
        <w:r>
          <w:fldChar w:fldCharType="begin"/>
        </w:r>
        <w:r>
          <w:instrText xml:space="preserve"> PAGEREF _Toc3670 \h </w:instrText>
        </w:r>
        <w:r>
          <w:fldChar w:fldCharType="separate"/>
        </w:r>
        <w:r>
          <w:t>11</w:t>
        </w:r>
        <w:r>
          <w:fldChar w:fldCharType="end"/>
        </w:r>
      </w:hyperlink>
    </w:p>
    <w:p>
      <w:pPr>
        <w:pStyle w:val="TOC2"/>
        <w:tabs>
          <w:tab w:val="right" w:leader="dot" w:pos="8306"/>
        </w:tabs>
      </w:pPr>
      <w:hyperlink w:anchor="_Toc26672" w:history="1">
        <w:r>
          <w:rPr>
            <w:rFonts w:ascii="仿宋" w:eastAsia="仿宋" w:hAnsi="仿宋" w:cs="仿宋" w:hint="eastAsia"/>
            <w:lang w:eastAsia="zh-CN"/>
          </w:rPr>
          <w:t>(四)、土建工程建设指标</w:t>
        </w:r>
        <w:r>
          <w:tab/>
        </w:r>
        <w:r>
          <w:fldChar w:fldCharType="begin"/>
        </w:r>
        <w:r>
          <w:instrText xml:space="preserve"> PAGEREF _Toc26672 \h </w:instrText>
        </w:r>
        <w:r>
          <w:fldChar w:fldCharType="separate"/>
        </w:r>
        <w:r>
          <w:t>12</w:t>
        </w:r>
        <w:r>
          <w:fldChar w:fldCharType="end"/>
        </w:r>
      </w:hyperlink>
    </w:p>
    <w:p>
      <w:pPr>
        <w:pStyle w:val="TOC1"/>
        <w:tabs>
          <w:tab w:val="right" w:leader="dot" w:pos="8306"/>
        </w:tabs>
      </w:pPr>
      <w:hyperlink w:anchor="_Toc32525" w:history="1">
        <w:r>
          <w:rPr>
            <w:rFonts w:ascii="仿宋" w:eastAsia="仿宋" w:hAnsi="仿宋" w:cs="仿宋" w:hint="eastAsia"/>
            <w:lang w:eastAsia="zh-CN"/>
          </w:rPr>
          <w:t>四、婴幼儿消费品项目概论</w:t>
        </w:r>
        <w:r>
          <w:tab/>
        </w:r>
        <w:r>
          <w:fldChar w:fldCharType="begin"/>
        </w:r>
        <w:r>
          <w:instrText xml:space="preserve"> PAGEREF _Toc32525 \h </w:instrText>
        </w:r>
        <w:r>
          <w:fldChar w:fldCharType="separate"/>
        </w:r>
        <w:r>
          <w:t>12</w:t>
        </w:r>
        <w:r>
          <w:fldChar w:fldCharType="end"/>
        </w:r>
      </w:hyperlink>
    </w:p>
    <w:p>
      <w:pPr>
        <w:pStyle w:val="TOC2"/>
        <w:tabs>
          <w:tab w:val="right" w:leader="dot" w:pos="8306"/>
        </w:tabs>
      </w:pPr>
      <w:hyperlink w:anchor="_Toc11945" w:history="1">
        <w:r>
          <w:rPr>
            <w:rFonts w:ascii="仿宋" w:eastAsia="仿宋" w:hAnsi="仿宋" w:cs="仿宋" w:hint="eastAsia"/>
            <w:lang w:eastAsia="zh-CN"/>
          </w:rPr>
          <w:t>(一)、婴幼儿消费品项目概况</w:t>
        </w:r>
        <w:r>
          <w:tab/>
        </w:r>
        <w:r>
          <w:fldChar w:fldCharType="begin"/>
        </w:r>
        <w:r>
          <w:instrText xml:space="preserve"> PAGEREF _Toc11945 \h </w:instrText>
        </w:r>
        <w:r>
          <w:fldChar w:fldCharType="separate"/>
        </w:r>
        <w:r>
          <w:t>12</w:t>
        </w:r>
        <w:r>
          <w:fldChar w:fldCharType="end"/>
        </w:r>
      </w:hyperlink>
    </w:p>
    <w:p>
      <w:pPr>
        <w:pStyle w:val="TOC2"/>
        <w:tabs>
          <w:tab w:val="right" w:leader="dot" w:pos="8306"/>
        </w:tabs>
      </w:pPr>
      <w:hyperlink w:anchor="_Toc24301" w:history="1">
        <w:r>
          <w:rPr>
            <w:rFonts w:ascii="仿宋" w:eastAsia="仿宋" w:hAnsi="仿宋" w:cs="仿宋" w:hint="eastAsia"/>
            <w:lang w:eastAsia="zh-CN"/>
          </w:rPr>
          <w:t>(二)、婴幼儿消费品项目目标</w:t>
        </w:r>
        <w:r>
          <w:tab/>
        </w:r>
        <w:r>
          <w:fldChar w:fldCharType="begin"/>
        </w:r>
        <w:r>
          <w:instrText xml:space="preserve"> PAGEREF _Toc24301 \h </w:instrText>
        </w:r>
        <w:r>
          <w:fldChar w:fldCharType="separate"/>
        </w:r>
        <w:r>
          <w:t>14</w:t>
        </w:r>
        <w:r>
          <w:fldChar w:fldCharType="end"/>
        </w:r>
      </w:hyperlink>
    </w:p>
    <w:p>
      <w:pPr>
        <w:pStyle w:val="TOC2"/>
        <w:tabs>
          <w:tab w:val="right" w:leader="dot" w:pos="8306"/>
        </w:tabs>
      </w:pPr>
      <w:hyperlink w:anchor="_Toc32205" w:history="1">
        <w:r>
          <w:rPr>
            <w:rFonts w:ascii="仿宋" w:eastAsia="仿宋" w:hAnsi="仿宋" w:cs="仿宋" w:hint="eastAsia"/>
            <w:lang w:eastAsia="zh-CN"/>
          </w:rPr>
          <w:t>(三)、婴幼儿消费品项目提出的理由</w:t>
        </w:r>
        <w:r>
          <w:tab/>
        </w:r>
        <w:r>
          <w:fldChar w:fldCharType="begin"/>
        </w:r>
        <w:r>
          <w:instrText xml:space="preserve"> PAGEREF _Toc32205 \h </w:instrText>
        </w:r>
        <w:r>
          <w:fldChar w:fldCharType="separate"/>
        </w:r>
        <w:r>
          <w:t>15</w:t>
        </w:r>
        <w:r>
          <w:fldChar w:fldCharType="end"/>
        </w:r>
      </w:hyperlink>
    </w:p>
    <w:p>
      <w:pPr>
        <w:pStyle w:val="TOC2"/>
        <w:tabs>
          <w:tab w:val="right" w:leader="dot" w:pos="8306"/>
        </w:tabs>
      </w:pPr>
      <w:hyperlink w:anchor="_Toc2902" w:history="1">
        <w:r>
          <w:rPr>
            <w:rFonts w:ascii="仿宋" w:eastAsia="仿宋" w:hAnsi="仿宋" w:cs="仿宋" w:hint="eastAsia"/>
            <w:lang w:eastAsia="zh-CN"/>
          </w:rPr>
          <w:t>(四)、婴幼儿消费品项目意义</w:t>
        </w:r>
        <w:r>
          <w:tab/>
        </w:r>
        <w:r>
          <w:fldChar w:fldCharType="begin"/>
        </w:r>
        <w:r>
          <w:instrText xml:space="preserve"> PAGEREF _Toc2902 \h </w:instrText>
        </w:r>
        <w:r>
          <w:fldChar w:fldCharType="separate"/>
        </w:r>
        <w:r>
          <w:t>17</w:t>
        </w:r>
        <w:r>
          <w:fldChar w:fldCharType="end"/>
        </w:r>
      </w:hyperlink>
    </w:p>
    <w:p>
      <w:pPr>
        <w:pStyle w:val="TOC2"/>
        <w:tabs>
          <w:tab w:val="right" w:leader="dot" w:pos="8306"/>
        </w:tabs>
      </w:pPr>
      <w:hyperlink w:anchor="_Toc30892" w:history="1">
        <w:r>
          <w:rPr>
            <w:rFonts w:ascii="仿宋" w:eastAsia="仿宋" w:hAnsi="仿宋" w:cs="仿宋" w:hint="eastAsia"/>
            <w:lang w:eastAsia="zh-CN"/>
          </w:rPr>
          <w:t>(五)、婴幼儿消费品项目背景</w:t>
        </w:r>
        <w:r>
          <w:tab/>
        </w:r>
        <w:r>
          <w:fldChar w:fldCharType="begin"/>
        </w:r>
        <w:r>
          <w:instrText xml:space="preserve"> PAGEREF _Toc30892 \h </w:instrText>
        </w:r>
        <w:r>
          <w:fldChar w:fldCharType="separate"/>
        </w:r>
        <w:r>
          <w:t>18</w:t>
        </w:r>
        <w:r>
          <w:fldChar w:fldCharType="end"/>
        </w:r>
      </w:hyperlink>
    </w:p>
    <w:p>
      <w:pPr>
        <w:pStyle w:val="TOC1"/>
        <w:tabs>
          <w:tab w:val="right" w:leader="dot" w:pos="8306"/>
        </w:tabs>
      </w:pPr>
      <w:hyperlink w:anchor="_Toc12680" w:history="1">
        <w:r>
          <w:rPr>
            <w:rFonts w:ascii="仿宋" w:eastAsia="仿宋" w:hAnsi="仿宋" w:cs="仿宋" w:hint="eastAsia"/>
            <w:lang w:eastAsia="zh-CN"/>
          </w:rPr>
          <w:t>五、婴幼儿消费品项目选址可行性分析</w:t>
        </w:r>
        <w:r>
          <w:tab/>
        </w:r>
        <w:r>
          <w:fldChar w:fldCharType="begin"/>
        </w:r>
        <w:r>
          <w:instrText xml:space="preserve"> PAGEREF _Toc12680 \h </w:instrText>
        </w:r>
        <w:r>
          <w:fldChar w:fldCharType="separate"/>
        </w:r>
        <w:r>
          <w:t>19</w:t>
        </w:r>
        <w:r>
          <w:fldChar w:fldCharType="end"/>
        </w:r>
      </w:hyperlink>
    </w:p>
    <w:p>
      <w:pPr>
        <w:pStyle w:val="TOC2"/>
        <w:tabs>
          <w:tab w:val="right" w:leader="dot" w:pos="8306"/>
        </w:tabs>
      </w:pPr>
      <w:hyperlink w:anchor="_Toc31820" w:history="1">
        <w:r>
          <w:rPr>
            <w:rFonts w:ascii="仿宋" w:eastAsia="仿宋" w:hAnsi="仿宋" w:cs="仿宋" w:hint="eastAsia"/>
            <w:lang w:eastAsia="zh-CN"/>
          </w:rPr>
          <w:t>(一)、婴幼儿消费品项目选址</w:t>
        </w:r>
        <w:r>
          <w:tab/>
        </w:r>
        <w:r>
          <w:fldChar w:fldCharType="begin"/>
        </w:r>
        <w:r>
          <w:instrText xml:space="preserve"> PAGEREF _Toc31820 \h </w:instrText>
        </w:r>
        <w:r>
          <w:fldChar w:fldCharType="separate"/>
        </w:r>
        <w:r>
          <w:t>19</w:t>
        </w:r>
        <w:r>
          <w:fldChar w:fldCharType="end"/>
        </w:r>
      </w:hyperlink>
    </w:p>
    <w:p>
      <w:pPr>
        <w:pStyle w:val="TOC2"/>
        <w:tabs>
          <w:tab w:val="right" w:leader="dot" w:pos="8306"/>
        </w:tabs>
      </w:pPr>
      <w:hyperlink w:anchor="_Toc5158" w:history="1">
        <w:r>
          <w:rPr>
            <w:rFonts w:ascii="仿宋" w:eastAsia="仿宋" w:hAnsi="仿宋" w:cs="仿宋" w:hint="eastAsia"/>
            <w:lang w:eastAsia="zh-CN"/>
          </w:rPr>
          <w:t>(二)、用地控制指标</w:t>
        </w:r>
        <w:r>
          <w:tab/>
        </w:r>
        <w:r>
          <w:fldChar w:fldCharType="begin"/>
        </w:r>
        <w:r>
          <w:instrText xml:space="preserve"> PAGEREF _Toc5158 \h </w:instrText>
        </w:r>
        <w:r>
          <w:fldChar w:fldCharType="separate"/>
        </w:r>
        <w:r>
          <w:t>19</w:t>
        </w:r>
        <w:r>
          <w:fldChar w:fldCharType="end"/>
        </w:r>
      </w:hyperlink>
    </w:p>
    <w:p>
      <w:pPr>
        <w:pStyle w:val="TOC2"/>
        <w:tabs>
          <w:tab w:val="right" w:leader="dot" w:pos="8306"/>
        </w:tabs>
      </w:pPr>
      <w:hyperlink w:anchor="_Toc7058" w:history="1">
        <w:r>
          <w:rPr>
            <w:rFonts w:ascii="仿宋" w:eastAsia="仿宋" w:hAnsi="仿宋" w:cs="仿宋" w:hint="eastAsia"/>
            <w:lang w:eastAsia="zh-CN"/>
          </w:rPr>
          <w:t>(三)、节约用地措施</w:t>
        </w:r>
        <w:r>
          <w:tab/>
        </w:r>
        <w:r>
          <w:fldChar w:fldCharType="begin"/>
        </w:r>
        <w:r>
          <w:instrText xml:space="preserve"> PAGEREF _Toc7058 \h </w:instrText>
        </w:r>
        <w:r>
          <w:fldChar w:fldCharType="separate"/>
        </w:r>
        <w:r>
          <w:t>21</w:t>
        </w:r>
        <w:r>
          <w:fldChar w:fldCharType="end"/>
        </w:r>
      </w:hyperlink>
    </w:p>
    <w:p>
      <w:pPr>
        <w:pStyle w:val="TOC2"/>
        <w:tabs>
          <w:tab w:val="right" w:leader="dot" w:pos="8306"/>
        </w:tabs>
      </w:pPr>
      <w:hyperlink w:anchor="_Toc12815" w:history="1">
        <w:r>
          <w:rPr>
            <w:rFonts w:ascii="仿宋" w:eastAsia="仿宋" w:hAnsi="仿宋" w:cs="仿宋" w:hint="eastAsia"/>
            <w:lang w:eastAsia="zh-CN"/>
          </w:rPr>
          <w:t>(四)、总图布置方案</w:t>
        </w:r>
        <w:r>
          <w:tab/>
        </w:r>
        <w:r>
          <w:fldChar w:fldCharType="begin"/>
        </w:r>
        <w:r>
          <w:instrText xml:space="preserve"> PAGEREF _Toc12815 \h </w:instrText>
        </w:r>
        <w:r>
          <w:fldChar w:fldCharType="separate"/>
        </w:r>
        <w:r>
          <w:t>22</w:t>
        </w:r>
        <w:r>
          <w:fldChar w:fldCharType="end"/>
        </w:r>
      </w:hyperlink>
    </w:p>
    <w:p>
      <w:pPr>
        <w:pStyle w:val="TOC2"/>
        <w:tabs>
          <w:tab w:val="right" w:leader="dot" w:pos="8306"/>
        </w:tabs>
      </w:pPr>
      <w:hyperlink w:anchor="_Toc23369" w:history="1">
        <w:r>
          <w:rPr>
            <w:rFonts w:ascii="仿宋" w:eastAsia="仿宋" w:hAnsi="仿宋" w:cs="仿宋" w:hint="eastAsia"/>
            <w:lang w:eastAsia="zh-CN"/>
          </w:rPr>
          <w:t>(五)、选址综合评价</w:t>
        </w:r>
        <w:r>
          <w:tab/>
        </w:r>
        <w:r>
          <w:fldChar w:fldCharType="begin"/>
        </w:r>
        <w:r>
          <w:instrText xml:space="preserve"> PAGEREF _Toc23369 \h </w:instrText>
        </w:r>
        <w:r>
          <w:fldChar w:fldCharType="separate"/>
        </w:r>
        <w:r>
          <w:t>23</w:t>
        </w:r>
        <w:r>
          <w:fldChar w:fldCharType="end"/>
        </w:r>
      </w:hyperlink>
    </w:p>
    <w:p>
      <w:pPr>
        <w:pStyle w:val="TOC1"/>
        <w:tabs>
          <w:tab w:val="right" w:leader="dot" w:pos="8306"/>
        </w:tabs>
      </w:pPr>
      <w:hyperlink w:anchor="_Toc185" w:history="1">
        <w:r>
          <w:rPr>
            <w:rFonts w:ascii="仿宋" w:eastAsia="仿宋" w:hAnsi="仿宋" w:cs="仿宋" w:hint="eastAsia"/>
            <w:lang w:eastAsia="zh-CN"/>
          </w:rPr>
          <w:t>六、婴幼儿消费品项目绩效评估</w:t>
        </w:r>
        <w:r>
          <w:tab/>
        </w:r>
        <w:r>
          <w:fldChar w:fldCharType="begin"/>
        </w:r>
        <w:r>
          <w:instrText xml:space="preserve"> PAGEREF _Toc185 \h </w:instrText>
        </w:r>
        <w:r>
          <w:fldChar w:fldCharType="separate"/>
        </w:r>
        <w:r>
          <w:t>24</w:t>
        </w:r>
        <w:r>
          <w:fldChar w:fldCharType="end"/>
        </w:r>
      </w:hyperlink>
    </w:p>
    <w:p>
      <w:pPr>
        <w:pStyle w:val="TOC2"/>
        <w:tabs>
          <w:tab w:val="right" w:leader="dot" w:pos="8306"/>
        </w:tabs>
      </w:pPr>
      <w:hyperlink w:anchor="_Toc14202" w:history="1">
        <w:r>
          <w:rPr>
            <w:rFonts w:ascii="仿宋" w:eastAsia="仿宋" w:hAnsi="仿宋" w:cs="仿宋" w:hint="eastAsia"/>
            <w:lang w:eastAsia="zh-CN"/>
          </w:rPr>
          <w:t>(一)、绩效评估指标</w:t>
        </w:r>
        <w:r>
          <w:tab/>
        </w:r>
        <w:r>
          <w:fldChar w:fldCharType="begin"/>
        </w:r>
        <w:r>
          <w:instrText xml:space="preserve"> PAGEREF _Toc14202 \h </w:instrText>
        </w:r>
        <w:r>
          <w:fldChar w:fldCharType="separate"/>
        </w:r>
        <w:r>
          <w:t>24</w:t>
        </w:r>
        <w:r>
          <w:fldChar w:fldCharType="end"/>
        </w:r>
      </w:hyperlink>
    </w:p>
    <w:p>
      <w:pPr>
        <w:pStyle w:val="TOC2"/>
        <w:tabs>
          <w:tab w:val="right" w:leader="dot" w:pos="8306"/>
        </w:tabs>
      </w:pPr>
      <w:hyperlink w:anchor="_Toc16054" w:history="1">
        <w:r>
          <w:rPr>
            <w:rFonts w:ascii="仿宋" w:eastAsia="仿宋" w:hAnsi="仿宋" w:cs="仿宋" w:hint="eastAsia"/>
            <w:lang w:eastAsia="zh-CN"/>
          </w:rPr>
          <w:t>(二)、绩效评估方法</w:t>
        </w:r>
        <w:r>
          <w:tab/>
        </w:r>
        <w:r>
          <w:fldChar w:fldCharType="begin"/>
        </w:r>
        <w:r>
          <w:instrText xml:space="preserve"> PAGEREF _Toc16054 \h </w:instrText>
        </w:r>
        <w:r>
          <w:fldChar w:fldCharType="separate"/>
        </w:r>
        <w:r>
          <w:t>25</w:t>
        </w:r>
        <w:r>
          <w:fldChar w:fldCharType="end"/>
        </w:r>
      </w:hyperlink>
    </w:p>
    <w:p>
      <w:pPr>
        <w:pStyle w:val="TOC2"/>
        <w:tabs>
          <w:tab w:val="right" w:leader="dot" w:pos="8306"/>
        </w:tabs>
      </w:pPr>
      <w:hyperlink w:anchor="_Toc1142" w:history="1">
        <w:r>
          <w:rPr>
            <w:rFonts w:ascii="仿宋" w:eastAsia="仿宋" w:hAnsi="仿宋" w:cs="仿宋" w:hint="eastAsia"/>
            <w:lang w:eastAsia="zh-CN"/>
          </w:rPr>
          <w:t>(三)、绩效评估周期</w:t>
        </w:r>
        <w:r>
          <w:tab/>
        </w:r>
        <w:r>
          <w:fldChar w:fldCharType="begin"/>
        </w:r>
        <w:r>
          <w:instrText xml:space="preserve"> PAGEREF _Toc1142 \h </w:instrText>
        </w:r>
        <w:r>
          <w:fldChar w:fldCharType="separate"/>
        </w:r>
        <w:r>
          <w:t>26</w:t>
        </w:r>
        <w:r>
          <w:fldChar w:fldCharType="end"/>
        </w:r>
      </w:hyperlink>
    </w:p>
    <w:p>
      <w:pPr>
        <w:pStyle w:val="TOC1"/>
        <w:tabs>
          <w:tab w:val="right" w:leader="dot" w:pos="8306"/>
        </w:tabs>
      </w:pPr>
      <w:hyperlink w:anchor="_Toc18186" w:history="1">
        <w:r>
          <w:rPr>
            <w:rFonts w:ascii="仿宋" w:eastAsia="仿宋" w:hAnsi="仿宋" w:cs="仿宋" w:hint="eastAsia"/>
            <w:lang w:eastAsia="zh-CN"/>
          </w:rPr>
          <w:t>七、婴幼儿消费品项目创新与研发</w:t>
        </w:r>
        <w:r>
          <w:tab/>
        </w:r>
        <w:r>
          <w:fldChar w:fldCharType="begin"/>
        </w:r>
        <w:r>
          <w:instrText xml:space="preserve"> PAGEREF _Toc18186 \h </w:instrText>
        </w:r>
        <w:r>
          <w:fldChar w:fldCharType="separate"/>
        </w:r>
        <w:r>
          <w:t>27</w:t>
        </w:r>
        <w:r>
          <w:fldChar w:fldCharType="end"/>
        </w:r>
      </w:hyperlink>
    </w:p>
    <w:p>
      <w:pPr>
        <w:pStyle w:val="TOC2"/>
        <w:tabs>
          <w:tab w:val="right" w:leader="dot" w:pos="8306"/>
        </w:tabs>
      </w:pPr>
      <w:hyperlink w:anchor="_Toc4417" w:history="1">
        <w:r>
          <w:rPr>
            <w:rFonts w:ascii="仿宋" w:eastAsia="仿宋" w:hAnsi="仿宋" w:cs="仿宋" w:hint="eastAsia"/>
            <w:lang w:eastAsia="zh-CN"/>
          </w:rPr>
          <w:t>(一)、创新策略与方向</w:t>
        </w:r>
        <w:r>
          <w:tab/>
        </w:r>
        <w:r>
          <w:fldChar w:fldCharType="begin"/>
        </w:r>
        <w:r>
          <w:instrText xml:space="preserve"> PAGEREF _Toc4417 \h </w:instrText>
        </w:r>
        <w:r>
          <w:fldChar w:fldCharType="separate"/>
        </w:r>
        <w:r>
          <w:t>27</w:t>
        </w:r>
        <w:r>
          <w:fldChar w:fldCharType="end"/>
        </w:r>
      </w:hyperlink>
    </w:p>
    <w:p>
      <w:pPr>
        <w:pStyle w:val="TOC2"/>
        <w:tabs>
          <w:tab w:val="right" w:leader="dot" w:pos="8306"/>
        </w:tabs>
      </w:pPr>
      <w:hyperlink w:anchor="_Toc21621" w:history="1">
        <w:r>
          <w:rPr>
            <w:rFonts w:ascii="仿宋" w:eastAsia="仿宋" w:hAnsi="仿宋" w:cs="仿宋" w:hint="eastAsia"/>
            <w:lang w:eastAsia="zh-CN"/>
          </w:rPr>
          <w:t>(二)、研发规划与投入</w:t>
        </w:r>
        <w:r>
          <w:tab/>
        </w:r>
        <w:r>
          <w:fldChar w:fldCharType="begin"/>
        </w:r>
        <w:r>
          <w:instrText xml:space="preserve"> PAGEREF _Toc21621 \h </w:instrText>
        </w:r>
        <w:r>
          <w:fldChar w:fldCharType="separate"/>
        </w:r>
        <w:r>
          <w:t>29</w:t>
        </w:r>
        <w:r>
          <w:fldChar w:fldCharType="end"/>
        </w:r>
      </w:hyperlink>
    </w:p>
    <w:p>
      <w:pPr>
        <w:pStyle w:val="TOC1"/>
        <w:tabs>
          <w:tab w:val="right" w:leader="dot" w:pos="8306"/>
        </w:tabs>
      </w:pPr>
      <w:hyperlink w:anchor="_Toc24126" w:history="1">
        <w:r>
          <w:rPr>
            <w:rFonts w:ascii="仿宋" w:eastAsia="仿宋" w:hAnsi="仿宋" w:cs="仿宋" w:hint="eastAsia"/>
            <w:lang w:eastAsia="zh-CN"/>
          </w:rPr>
          <w:t>八、婴幼儿消费品项目人力资源管理</w:t>
        </w:r>
        <w:r>
          <w:tab/>
        </w:r>
        <w:r>
          <w:fldChar w:fldCharType="begin"/>
        </w:r>
        <w:r>
          <w:instrText xml:space="preserve"> PAGEREF _Toc24126 \h </w:instrText>
        </w:r>
        <w:r>
          <w:fldChar w:fldCharType="separate"/>
        </w:r>
        <w:r>
          <w:t>30</w:t>
        </w:r>
        <w:r>
          <w:fldChar w:fldCharType="end"/>
        </w:r>
      </w:hyperlink>
    </w:p>
    <w:p>
      <w:pPr>
        <w:pStyle w:val="TOC2"/>
        <w:tabs>
          <w:tab w:val="right" w:leader="dot" w:pos="8306"/>
        </w:tabs>
      </w:pPr>
      <w:hyperlink w:anchor="_Toc23528" w:history="1">
        <w:r>
          <w:rPr>
            <w:rFonts w:ascii="仿宋" w:eastAsia="仿宋" w:hAnsi="仿宋" w:cs="仿宋" w:hint="eastAsia"/>
            <w:lang w:eastAsia="zh-CN"/>
          </w:rPr>
          <w:t>(一)、建立健全的预算管理制度</w:t>
        </w:r>
        <w:r>
          <w:tab/>
        </w:r>
        <w:r>
          <w:fldChar w:fldCharType="begin"/>
        </w:r>
        <w:r>
          <w:instrText xml:space="preserve"> PAGEREF _Toc23528 \h </w:instrText>
        </w:r>
        <w:r>
          <w:fldChar w:fldCharType="separate"/>
        </w:r>
        <w:r>
          <w:t>30</w:t>
        </w:r>
        <w:r>
          <w:fldChar w:fldCharType="end"/>
        </w:r>
      </w:hyperlink>
    </w:p>
    <w:p>
      <w:pPr>
        <w:pStyle w:val="TOC2"/>
        <w:tabs>
          <w:tab w:val="right" w:leader="dot" w:pos="8306"/>
        </w:tabs>
      </w:pPr>
      <w:hyperlink w:anchor="_Toc4680" w:history="1">
        <w:r>
          <w:rPr>
            <w:rFonts w:ascii="仿宋" w:eastAsia="仿宋" w:hAnsi="仿宋" w:cs="仿宋" w:hint="eastAsia"/>
            <w:lang w:eastAsia="zh-CN"/>
          </w:rPr>
          <w:t>(二)、加强资金流动监控</w:t>
        </w:r>
        <w:r>
          <w:tab/>
        </w:r>
        <w:r>
          <w:fldChar w:fldCharType="begin"/>
        </w:r>
        <w:r>
          <w:instrText xml:space="preserve"> PAGEREF _Toc4680 \h </w:instrText>
        </w:r>
        <w:r>
          <w:fldChar w:fldCharType="separate"/>
        </w:r>
        <w:r>
          <w:t>32</w:t>
        </w:r>
        <w:r>
          <w:fldChar w:fldCharType="end"/>
        </w:r>
      </w:hyperlink>
    </w:p>
    <w:p>
      <w:pPr>
        <w:pStyle w:val="TOC2"/>
        <w:tabs>
          <w:tab w:val="right" w:leader="dot" w:pos="8306"/>
        </w:tabs>
      </w:pPr>
      <w:hyperlink w:anchor="_Toc8121" w:history="1">
        <w:r>
          <w:rPr>
            <w:rFonts w:ascii="仿宋" w:eastAsia="仿宋" w:hAnsi="仿宋" w:cs="仿宋" w:hint="eastAsia"/>
            <w:lang w:eastAsia="zh-CN"/>
          </w:rPr>
          <w:t>(三)、制定完善的风险控制机制</w:t>
        </w:r>
        <w:r>
          <w:tab/>
        </w:r>
        <w:r>
          <w:fldChar w:fldCharType="begin"/>
        </w:r>
        <w:r>
          <w:instrText xml:space="preserve"> PAGEREF _Toc8121 \h </w:instrText>
        </w:r>
        <w:r>
          <w:fldChar w:fldCharType="separate"/>
        </w:r>
        <w:r>
          <w:t>33</w:t>
        </w:r>
        <w:r>
          <w:fldChar w:fldCharType="end"/>
        </w:r>
      </w:hyperlink>
    </w:p>
    <w:p>
      <w:pPr>
        <w:pStyle w:val="TOC2"/>
        <w:tabs>
          <w:tab w:val="right" w:leader="dot" w:pos="8306"/>
        </w:tabs>
      </w:pPr>
      <w:hyperlink w:anchor="_Toc27048" w:history="1">
        <w:r>
          <w:rPr>
            <w:rFonts w:ascii="仿宋" w:eastAsia="仿宋" w:hAnsi="仿宋" w:cs="仿宋" w:hint="eastAsia"/>
            <w:lang w:eastAsia="zh-CN"/>
          </w:rPr>
          <w:t>(四)、优化成本管理</w:t>
        </w:r>
        <w:r>
          <w:tab/>
        </w:r>
        <w:r>
          <w:fldChar w:fldCharType="begin"/>
        </w:r>
        <w:r>
          <w:instrText xml:space="preserve"> PAGEREF _Toc27048 \h </w:instrText>
        </w:r>
        <w:r>
          <w:fldChar w:fldCharType="separate"/>
        </w:r>
        <w:r>
          <w:t>35</w:t>
        </w:r>
        <w:r>
          <w:fldChar w:fldCharType="end"/>
        </w:r>
      </w:hyperlink>
    </w:p>
    <w:p>
      <w:pPr>
        <w:pStyle w:val="TOC1"/>
        <w:tabs>
          <w:tab w:val="right" w:leader="dot" w:pos="8306"/>
        </w:tabs>
      </w:pPr>
      <w:hyperlink w:anchor="_Toc26956" w:history="1">
        <w:r>
          <w:rPr>
            <w:rFonts w:ascii="仿宋" w:eastAsia="仿宋" w:hAnsi="仿宋" w:cs="仿宋" w:hint="eastAsia"/>
            <w:lang w:eastAsia="zh-CN"/>
          </w:rPr>
          <w:t>九、婴幼儿消费品项目财务管理</w:t>
        </w:r>
        <w:r>
          <w:tab/>
        </w:r>
        <w:r>
          <w:fldChar w:fldCharType="begin"/>
        </w:r>
        <w:r>
          <w:instrText xml:space="preserve"> PAGEREF _Toc26956 \h </w:instrText>
        </w:r>
        <w:r>
          <w:fldChar w:fldCharType="separate"/>
        </w:r>
        <w:r>
          <w:t>36</w:t>
        </w:r>
        <w:r>
          <w:fldChar w:fldCharType="end"/>
        </w:r>
      </w:hyperlink>
    </w:p>
    <w:p>
      <w:pPr>
        <w:pStyle w:val="TOC2"/>
        <w:tabs>
          <w:tab w:val="right" w:leader="dot" w:pos="8306"/>
        </w:tabs>
      </w:pPr>
      <w:hyperlink w:anchor="_Toc30072" w:history="1">
        <w:r>
          <w:rPr>
            <w:rFonts w:ascii="仿宋" w:eastAsia="仿宋" w:hAnsi="仿宋" w:cs="仿宋" w:hint="eastAsia"/>
            <w:lang w:eastAsia="zh-CN"/>
          </w:rPr>
          <w:t>(一)、资金需求大</w:t>
        </w:r>
        <w:r>
          <w:tab/>
        </w:r>
        <w:r>
          <w:fldChar w:fldCharType="begin"/>
        </w:r>
        <w:r>
          <w:instrText xml:space="preserve"> PAGEREF _Toc30072 \h </w:instrText>
        </w:r>
        <w:r>
          <w:fldChar w:fldCharType="separate"/>
        </w:r>
        <w:r>
          <w:t>36</w:t>
        </w:r>
        <w:r>
          <w:fldChar w:fldCharType="end"/>
        </w:r>
      </w:hyperlink>
    </w:p>
    <w:p>
      <w:pPr>
        <w:pStyle w:val="TOC2"/>
        <w:tabs>
          <w:tab w:val="right" w:leader="dot" w:pos="8306"/>
        </w:tabs>
      </w:pPr>
      <w:hyperlink w:anchor="_Toc1369" w:history="1">
        <w:r>
          <w:rPr>
            <w:rFonts w:ascii="仿宋" w:eastAsia="仿宋" w:hAnsi="仿宋" w:cs="仿宋" w:hint="eastAsia"/>
            <w:lang w:eastAsia="zh-CN"/>
          </w:rPr>
          <w:t>(二)、研发周期长</w:t>
        </w:r>
        <w:r>
          <w:tab/>
        </w:r>
        <w:r>
          <w:fldChar w:fldCharType="begin"/>
        </w:r>
        <w:r>
          <w:instrText xml:space="preserve"> PAGEREF _Toc1369 \h </w:instrText>
        </w:r>
        <w:r>
          <w:fldChar w:fldCharType="separate"/>
        </w:r>
        <w:r>
          <w:t>37</w:t>
        </w:r>
        <w:r>
          <w:fldChar w:fldCharType="end"/>
        </w:r>
      </w:hyperlink>
    </w:p>
    <w:p>
      <w:pPr>
        <w:pStyle w:val="TOC2"/>
        <w:tabs>
          <w:tab w:val="right" w:leader="dot" w:pos="8306"/>
        </w:tabs>
      </w:pPr>
      <w:hyperlink w:anchor="_Toc30589" w:history="1">
        <w:r>
          <w:rPr>
            <w:rFonts w:ascii="仿宋" w:eastAsia="仿宋" w:hAnsi="仿宋" w:cs="仿宋" w:hint="eastAsia"/>
            <w:lang w:eastAsia="zh-CN"/>
          </w:rPr>
          <w:t>(三)、市场风险大</w:t>
        </w:r>
        <w:r>
          <w:tab/>
        </w:r>
        <w:r>
          <w:fldChar w:fldCharType="begin"/>
        </w:r>
        <w:r>
          <w:instrText xml:space="preserve"> PAGEREF _Toc30589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06" w:history="1">
        <w:r>
          <w:rPr>
            <w:rFonts w:ascii="仿宋" w:eastAsia="仿宋" w:hAnsi="仿宋" w:cs="仿宋" w:hint="eastAsia"/>
            <w:lang w:eastAsia="zh-CN"/>
          </w:rPr>
          <w:t>(四)、利润率高</w:t>
        </w:r>
        <w:r>
          <w:tab/>
        </w:r>
        <w:r>
          <w:fldChar w:fldCharType="begin"/>
        </w:r>
        <w:r>
          <w:instrText xml:space="preserve"> PAGEREF _Toc16106 \h </w:instrText>
        </w:r>
        <w:r>
          <w:fldChar w:fldCharType="separate"/>
        </w:r>
        <w:r>
          <w:t>41</w:t>
        </w:r>
        <w:r>
          <w:fldChar w:fldCharType="end"/>
        </w:r>
      </w:hyperlink>
    </w:p>
    <w:p>
      <w:pPr>
        <w:pStyle w:val="TOC1"/>
        <w:tabs>
          <w:tab w:val="right" w:leader="dot" w:pos="8306"/>
        </w:tabs>
      </w:pPr>
      <w:hyperlink w:anchor="_Toc17795" w:history="1">
        <w:r>
          <w:rPr>
            <w:rFonts w:ascii="仿宋" w:eastAsia="仿宋" w:hAnsi="仿宋" w:cs="仿宋" w:hint="eastAsia"/>
            <w:lang w:eastAsia="zh-CN"/>
          </w:rPr>
          <w:t>十、婴幼儿消费品项目人力资源培养与发展</w:t>
        </w:r>
        <w:r>
          <w:tab/>
        </w:r>
        <w:r>
          <w:fldChar w:fldCharType="begin"/>
        </w:r>
        <w:r>
          <w:instrText xml:space="preserve"> PAGEREF _Toc17795 \h </w:instrText>
        </w:r>
        <w:r>
          <w:fldChar w:fldCharType="separate"/>
        </w:r>
        <w:r>
          <w:t>43</w:t>
        </w:r>
        <w:r>
          <w:fldChar w:fldCharType="end"/>
        </w:r>
      </w:hyperlink>
    </w:p>
    <w:p>
      <w:pPr>
        <w:pStyle w:val="TOC2"/>
        <w:tabs>
          <w:tab w:val="right" w:leader="dot" w:pos="8306"/>
        </w:tabs>
      </w:pPr>
      <w:hyperlink w:anchor="_Toc14283" w:history="1">
        <w:r>
          <w:rPr>
            <w:rFonts w:ascii="仿宋" w:eastAsia="仿宋" w:hAnsi="仿宋" w:cs="仿宋" w:hint="eastAsia"/>
            <w:lang w:eastAsia="zh-CN"/>
          </w:rPr>
          <w:t>(一)、人才需求与规划</w:t>
        </w:r>
        <w:r>
          <w:tab/>
        </w:r>
        <w:r>
          <w:fldChar w:fldCharType="begin"/>
        </w:r>
        <w:r>
          <w:instrText xml:space="preserve"> PAGEREF _Toc14283 \h </w:instrText>
        </w:r>
        <w:r>
          <w:fldChar w:fldCharType="separate"/>
        </w:r>
        <w:r>
          <w:t>43</w:t>
        </w:r>
        <w:r>
          <w:fldChar w:fldCharType="end"/>
        </w:r>
      </w:hyperlink>
    </w:p>
    <w:p>
      <w:pPr>
        <w:pStyle w:val="TOC2"/>
        <w:tabs>
          <w:tab w:val="right" w:leader="dot" w:pos="8306"/>
        </w:tabs>
      </w:pPr>
      <w:hyperlink w:anchor="_Toc14509" w:history="1">
        <w:r>
          <w:rPr>
            <w:rFonts w:ascii="仿宋" w:eastAsia="仿宋" w:hAnsi="仿宋" w:cs="仿宋" w:hint="eastAsia"/>
            <w:lang w:eastAsia="zh-CN"/>
          </w:rPr>
          <w:t>(二)、培训与发展计划</w:t>
        </w:r>
        <w:r>
          <w:tab/>
        </w:r>
        <w:r>
          <w:fldChar w:fldCharType="begin"/>
        </w:r>
        <w:r>
          <w:instrText xml:space="preserve"> PAGEREF _Toc14509 \h </w:instrText>
        </w:r>
        <w:r>
          <w:fldChar w:fldCharType="separate"/>
        </w:r>
        <w:r>
          <w:t>44</w:t>
        </w:r>
        <w:r>
          <w:fldChar w:fldCharType="end"/>
        </w:r>
      </w:hyperlink>
    </w:p>
    <w:p>
      <w:pPr>
        <w:pStyle w:val="TOC1"/>
        <w:tabs>
          <w:tab w:val="right" w:leader="dot" w:pos="8306"/>
        </w:tabs>
      </w:pPr>
      <w:hyperlink w:anchor="_Toc12550" w:history="1">
        <w:r>
          <w:rPr>
            <w:rFonts w:ascii="仿宋" w:eastAsia="仿宋" w:hAnsi="仿宋" w:cs="仿宋" w:hint="eastAsia"/>
            <w:lang w:eastAsia="zh-CN"/>
          </w:rPr>
          <w:t>十一、婴幼儿消费品项目经营效益</w:t>
        </w:r>
        <w:r>
          <w:tab/>
        </w:r>
        <w:r>
          <w:fldChar w:fldCharType="begin"/>
        </w:r>
        <w:r>
          <w:instrText xml:space="preserve"> PAGEREF _Toc12550 \h </w:instrText>
        </w:r>
        <w:r>
          <w:fldChar w:fldCharType="separate"/>
        </w:r>
        <w:r>
          <w:t>44</w:t>
        </w:r>
        <w:r>
          <w:fldChar w:fldCharType="end"/>
        </w:r>
      </w:hyperlink>
    </w:p>
    <w:p>
      <w:pPr>
        <w:pStyle w:val="TOC2"/>
        <w:tabs>
          <w:tab w:val="right" w:leader="dot" w:pos="8306"/>
        </w:tabs>
      </w:pPr>
      <w:hyperlink w:anchor="_Toc4204" w:history="1">
        <w:r>
          <w:rPr>
            <w:rFonts w:ascii="仿宋" w:eastAsia="仿宋" w:hAnsi="仿宋" w:cs="仿宋" w:hint="eastAsia"/>
            <w:lang w:eastAsia="zh-CN"/>
          </w:rPr>
          <w:t>(一)、经济评价财务测算</w:t>
        </w:r>
        <w:r>
          <w:tab/>
        </w:r>
        <w:r>
          <w:fldChar w:fldCharType="begin"/>
        </w:r>
        <w:r>
          <w:instrText xml:space="preserve"> PAGEREF _Toc4204 \h </w:instrText>
        </w:r>
        <w:r>
          <w:fldChar w:fldCharType="separate"/>
        </w:r>
        <w:r>
          <w:t>44</w:t>
        </w:r>
        <w:r>
          <w:fldChar w:fldCharType="end"/>
        </w:r>
      </w:hyperlink>
    </w:p>
    <w:p>
      <w:pPr>
        <w:pStyle w:val="TOC2"/>
        <w:tabs>
          <w:tab w:val="right" w:leader="dot" w:pos="8306"/>
        </w:tabs>
      </w:pPr>
      <w:hyperlink w:anchor="_Toc11416" w:history="1">
        <w:r>
          <w:rPr>
            <w:rFonts w:ascii="仿宋" w:eastAsia="仿宋" w:hAnsi="仿宋" w:cs="仿宋" w:hint="eastAsia"/>
            <w:lang w:eastAsia="zh-CN"/>
          </w:rPr>
          <w:t>(二)、婴幼儿消费品项目盈利能力分析</w:t>
        </w:r>
        <w:r>
          <w:tab/>
        </w:r>
        <w:r>
          <w:fldChar w:fldCharType="begin"/>
        </w:r>
        <w:r>
          <w:instrText xml:space="preserve"> PAGEREF _Toc11416 \h </w:instrText>
        </w:r>
        <w:r>
          <w:fldChar w:fldCharType="separate"/>
        </w:r>
        <w:r>
          <w:t>46</w:t>
        </w:r>
        <w:r>
          <w:fldChar w:fldCharType="end"/>
        </w:r>
      </w:hyperlink>
    </w:p>
    <w:p>
      <w:pPr>
        <w:pStyle w:val="TOC1"/>
        <w:tabs>
          <w:tab w:val="right" w:leader="dot" w:pos="8306"/>
        </w:tabs>
      </w:pPr>
      <w:hyperlink w:anchor="_Toc11759" w:history="1">
        <w:r>
          <w:rPr>
            <w:rFonts w:ascii="仿宋" w:eastAsia="仿宋" w:hAnsi="仿宋" w:cs="仿宋" w:hint="eastAsia"/>
            <w:lang w:eastAsia="zh-CN"/>
          </w:rPr>
          <w:t>十二、婴幼儿消费品项目风险管理</w:t>
        </w:r>
        <w:r>
          <w:tab/>
        </w:r>
        <w:r>
          <w:fldChar w:fldCharType="begin"/>
        </w:r>
        <w:r>
          <w:instrText xml:space="preserve"> PAGEREF _Toc11759 \h </w:instrText>
        </w:r>
        <w:r>
          <w:fldChar w:fldCharType="separate"/>
        </w:r>
        <w:r>
          <w:t>46</w:t>
        </w:r>
        <w:r>
          <w:fldChar w:fldCharType="end"/>
        </w:r>
      </w:hyperlink>
    </w:p>
    <w:p>
      <w:pPr>
        <w:pStyle w:val="TOC2"/>
        <w:tabs>
          <w:tab w:val="right" w:leader="dot" w:pos="8306"/>
        </w:tabs>
      </w:pPr>
      <w:hyperlink w:anchor="_Toc22921" w:history="1">
        <w:r>
          <w:rPr>
            <w:rFonts w:ascii="仿宋" w:eastAsia="仿宋" w:hAnsi="仿宋" w:cs="仿宋" w:hint="eastAsia"/>
            <w:lang w:eastAsia="zh-CN"/>
          </w:rPr>
          <w:t>(一)、风险识别与评估</w:t>
        </w:r>
        <w:r>
          <w:tab/>
        </w:r>
        <w:r>
          <w:fldChar w:fldCharType="begin"/>
        </w:r>
        <w:r>
          <w:instrText xml:space="preserve"> PAGEREF _Toc22921 \h </w:instrText>
        </w:r>
        <w:r>
          <w:fldChar w:fldCharType="separate"/>
        </w:r>
        <w:r>
          <w:t>46</w:t>
        </w:r>
        <w:r>
          <w:fldChar w:fldCharType="end"/>
        </w:r>
      </w:hyperlink>
    </w:p>
    <w:p>
      <w:pPr>
        <w:pStyle w:val="TOC2"/>
        <w:tabs>
          <w:tab w:val="right" w:leader="dot" w:pos="8306"/>
        </w:tabs>
      </w:pPr>
      <w:hyperlink w:anchor="_Toc29769" w:history="1">
        <w:r>
          <w:rPr>
            <w:rFonts w:ascii="仿宋" w:eastAsia="仿宋" w:hAnsi="仿宋" w:cs="仿宋" w:hint="eastAsia"/>
            <w:lang w:eastAsia="zh-CN"/>
          </w:rPr>
          <w:t>(二)、风险应对策略</w:t>
        </w:r>
        <w:r>
          <w:tab/>
        </w:r>
        <w:r>
          <w:fldChar w:fldCharType="begin"/>
        </w:r>
        <w:r>
          <w:instrText xml:space="preserve"> PAGEREF _Toc29769 \h </w:instrText>
        </w:r>
        <w:r>
          <w:fldChar w:fldCharType="separate"/>
        </w:r>
        <w:r>
          <w:t>47</w:t>
        </w:r>
        <w:r>
          <w:fldChar w:fldCharType="end"/>
        </w:r>
      </w:hyperlink>
    </w:p>
    <w:p>
      <w:pPr>
        <w:pStyle w:val="TOC2"/>
        <w:tabs>
          <w:tab w:val="right" w:leader="dot" w:pos="8306"/>
        </w:tabs>
      </w:pPr>
      <w:hyperlink w:anchor="_Toc1549" w:history="1">
        <w:r>
          <w:rPr>
            <w:rFonts w:ascii="仿宋" w:eastAsia="仿宋" w:hAnsi="仿宋" w:cs="仿宋" w:hint="eastAsia"/>
            <w:lang w:eastAsia="zh-CN"/>
          </w:rPr>
          <w:t>(三)、风险监控与控制</w:t>
        </w:r>
        <w:r>
          <w:tab/>
        </w:r>
        <w:r>
          <w:fldChar w:fldCharType="begin"/>
        </w:r>
        <w:r>
          <w:instrText xml:space="preserve"> PAGEREF _Toc1549 \h </w:instrText>
        </w:r>
        <w:r>
          <w:fldChar w:fldCharType="separate"/>
        </w:r>
        <w:r>
          <w:t>49</w:t>
        </w:r>
        <w:r>
          <w:fldChar w:fldCharType="end"/>
        </w:r>
      </w:hyperlink>
    </w:p>
    <w:p>
      <w:pPr>
        <w:pStyle w:val="TOC1"/>
        <w:tabs>
          <w:tab w:val="right" w:leader="dot" w:pos="8306"/>
        </w:tabs>
      </w:pPr>
      <w:hyperlink w:anchor="_Toc15016" w:history="1">
        <w:r>
          <w:rPr>
            <w:rFonts w:ascii="仿宋" w:eastAsia="仿宋" w:hAnsi="仿宋" w:cs="仿宋" w:hint="eastAsia"/>
            <w:lang w:eastAsia="zh-CN"/>
          </w:rPr>
          <w:t>十三、婴幼儿消费品项目治理与监督</w:t>
        </w:r>
        <w:r>
          <w:tab/>
        </w:r>
        <w:r>
          <w:fldChar w:fldCharType="begin"/>
        </w:r>
        <w:r>
          <w:instrText xml:space="preserve"> PAGEREF _Toc15016 \h </w:instrText>
        </w:r>
        <w:r>
          <w:fldChar w:fldCharType="separate"/>
        </w:r>
        <w:r>
          <w:t>50</w:t>
        </w:r>
        <w:r>
          <w:fldChar w:fldCharType="end"/>
        </w:r>
      </w:hyperlink>
    </w:p>
    <w:p>
      <w:pPr>
        <w:pStyle w:val="TOC2"/>
        <w:tabs>
          <w:tab w:val="right" w:leader="dot" w:pos="8306"/>
        </w:tabs>
      </w:pPr>
      <w:hyperlink w:anchor="_Toc28500" w:history="1">
        <w:r>
          <w:rPr>
            <w:rFonts w:ascii="仿宋" w:eastAsia="仿宋" w:hAnsi="仿宋" w:cs="仿宋" w:hint="eastAsia"/>
            <w:lang w:eastAsia="zh-CN"/>
          </w:rPr>
          <w:t>(一)、婴幼儿消费品项目治理结构</w:t>
        </w:r>
        <w:r>
          <w:tab/>
        </w:r>
        <w:r>
          <w:fldChar w:fldCharType="begin"/>
        </w:r>
        <w:r>
          <w:instrText xml:space="preserve"> PAGEREF _Toc28500 \h </w:instrText>
        </w:r>
        <w:r>
          <w:fldChar w:fldCharType="separate"/>
        </w:r>
        <w:r>
          <w:t>50</w:t>
        </w:r>
        <w:r>
          <w:fldChar w:fldCharType="end"/>
        </w:r>
      </w:hyperlink>
    </w:p>
    <w:p>
      <w:pPr>
        <w:pStyle w:val="TOC2"/>
        <w:tabs>
          <w:tab w:val="right" w:leader="dot" w:pos="8306"/>
        </w:tabs>
      </w:pPr>
      <w:hyperlink w:anchor="_Toc26952" w:history="1">
        <w:r>
          <w:rPr>
            <w:rFonts w:ascii="仿宋" w:eastAsia="仿宋" w:hAnsi="仿宋" w:cs="仿宋" w:hint="eastAsia"/>
            <w:lang w:eastAsia="zh-CN"/>
          </w:rPr>
          <w:t>(二)、监督与审计</w:t>
        </w:r>
        <w:r>
          <w:tab/>
        </w:r>
        <w:r>
          <w:fldChar w:fldCharType="begin"/>
        </w:r>
        <w:r>
          <w:instrText xml:space="preserve"> PAGEREF _Toc26952 \h </w:instrText>
        </w:r>
        <w:r>
          <w:fldChar w:fldCharType="separate"/>
        </w:r>
        <w:r>
          <w:t>52</w:t>
        </w:r>
        <w:r>
          <w:fldChar w:fldCharType="end"/>
        </w:r>
      </w:hyperlink>
    </w:p>
    <w:p>
      <w:pPr>
        <w:pStyle w:val="TOC1"/>
        <w:tabs>
          <w:tab w:val="right" w:leader="dot" w:pos="8306"/>
        </w:tabs>
      </w:pPr>
      <w:hyperlink w:anchor="_Toc17715" w:history="1">
        <w:r>
          <w:rPr>
            <w:rFonts w:ascii="仿宋" w:eastAsia="仿宋" w:hAnsi="仿宋" w:cs="仿宋" w:hint="eastAsia"/>
            <w:lang w:eastAsia="zh-CN"/>
          </w:rPr>
          <w:t>十四、利益相关者分析与沟通计划</w:t>
        </w:r>
        <w:r>
          <w:tab/>
        </w:r>
        <w:r>
          <w:fldChar w:fldCharType="begin"/>
        </w:r>
        <w:r>
          <w:instrText xml:space="preserve"> PAGEREF _Toc17715 \h </w:instrText>
        </w:r>
        <w:r>
          <w:fldChar w:fldCharType="separate"/>
        </w:r>
        <w:r>
          <w:t>53</w:t>
        </w:r>
        <w:r>
          <w:fldChar w:fldCharType="end"/>
        </w:r>
      </w:hyperlink>
    </w:p>
    <w:p>
      <w:pPr>
        <w:pStyle w:val="TOC2"/>
        <w:tabs>
          <w:tab w:val="right" w:leader="dot" w:pos="8306"/>
        </w:tabs>
      </w:pPr>
      <w:hyperlink w:anchor="_Toc24334" w:history="1">
        <w:r>
          <w:rPr>
            <w:rFonts w:ascii="仿宋" w:eastAsia="仿宋" w:hAnsi="仿宋" w:cs="仿宋" w:hint="eastAsia"/>
            <w:lang w:eastAsia="zh-CN"/>
          </w:rPr>
          <w:t>(一)、利益相关者分析</w:t>
        </w:r>
        <w:r>
          <w:tab/>
        </w:r>
        <w:r>
          <w:fldChar w:fldCharType="begin"/>
        </w:r>
        <w:r>
          <w:instrText xml:space="preserve"> PAGEREF _Toc24334 \h </w:instrText>
        </w:r>
        <w:r>
          <w:fldChar w:fldCharType="separate"/>
        </w:r>
        <w:r>
          <w:t>53</w:t>
        </w:r>
        <w:r>
          <w:fldChar w:fldCharType="end"/>
        </w:r>
      </w:hyperlink>
    </w:p>
    <w:p>
      <w:pPr>
        <w:pStyle w:val="TOC2"/>
        <w:tabs>
          <w:tab w:val="right" w:leader="dot" w:pos="8306"/>
        </w:tabs>
      </w:pPr>
      <w:hyperlink w:anchor="_Toc10196" w:history="1">
        <w:r>
          <w:rPr>
            <w:rFonts w:ascii="仿宋" w:eastAsia="仿宋" w:hAnsi="仿宋" w:cs="仿宋" w:hint="eastAsia"/>
            <w:lang w:eastAsia="zh-CN"/>
          </w:rPr>
          <w:t>(二)、沟通计划</w:t>
        </w:r>
        <w:r>
          <w:tab/>
        </w:r>
        <w:r>
          <w:fldChar w:fldCharType="begin"/>
        </w:r>
        <w:r>
          <w:instrText xml:space="preserve"> PAGEREF _Toc10196 \h </w:instrText>
        </w:r>
        <w:r>
          <w:fldChar w:fldCharType="separate"/>
        </w:r>
        <w:r>
          <w:t>54</w:t>
        </w:r>
        <w:r>
          <w:fldChar w:fldCharType="end"/>
        </w:r>
      </w:hyperlink>
    </w:p>
    <w:p>
      <w:pPr>
        <w:pStyle w:val="TOC1"/>
        <w:tabs>
          <w:tab w:val="right" w:leader="dot" w:pos="8306"/>
        </w:tabs>
      </w:pPr>
      <w:hyperlink w:anchor="_Toc27888" w:history="1">
        <w:r>
          <w:rPr>
            <w:rFonts w:ascii="仿宋" w:eastAsia="仿宋" w:hAnsi="仿宋" w:cs="仿宋" w:hint="eastAsia"/>
            <w:lang w:eastAsia="zh-CN"/>
          </w:rPr>
          <w:t>十五、婴幼儿消费品项目实施时间节点</w:t>
        </w:r>
        <w:r>
          <w:tab/>
        </w:r>
        <w:r>
          <w:fldChar w:fldCharType="begin"/>
        </w:r>
        <w:r>
          <w:instrText xml:space="preserve"> PAGEREF _Toc27888 \h </w:instrText>
        </w:r>
        <w:r>
          <w:fldChar w:fldCharType="separate"/>
        </w:r>
        <w:r>
          <w:t>56</w:t>
        </w:r>
        <w:r>
          <w:fldChar w:fldCharType="end"/>
        </w:r>
      </w:hyperlink>
    </w:p>
    <w:p>
      <w:pPr>
        <w:pStyle w:val="TOC2"/>
        <w:tabs>
          <w:tab w:val="right" w:leader="dot" w:pos="8306"/>
        </w:tabs>
      </w:pPr>
      <w:hyperlink w:anchor="_Toc22530" w:history="1">
        <w:r>
          <w:rPr>
            <w:rFonts w:ascii="仿宋" w:eastAsia="仿宋" w:hAnsi="仿宋" w:cs="仿宋" w:hint="eastAsia"/>
            <w:lang w:eastAsia="zh-CN"/>
          </w:rPr>
          <w:t>(一)、婴幼儿消费品项目启动阶段时间节点</w:t>
        </w:r>
        <w:r>
          <w:tab/>
        </w:r>
        <w:r>
          <w:fldChar w:fldCharType="begin"/>
        </w:r>
        <w:r>
          <w:instrText xml:space="preserve"> PAGEREF _Toc22530 \h </w:instrText>
        </w:r>
        <w:r>
          <w:fldChar w:fldCharType="separate"/>
        </w:r>
        <w:r>
          <w:t>56</w:t>
        </w:r>
        <w:r>
          <w:fldChar w:fldCharType="end"/>
        </w:r>
      </w:hyperlink>
    </w:p>
    <w:p>
      <w:pPr>
        <w:pStyle w:val="TOC2"/>
        <w:tabs>
          <w:tab w:val="right" w:leader="dot" w:pos="8306"/>
        </w:tabs>
      </w:pPr>
      <w:hyperlink w:anchor="_Toc23949" w:history="1">
        <w:r>
          <w:rPr>
            <w:rFonts w:ascii="仿宋" w:eastAsia="仿宋" w:hAnsi="仿宋" w:cs="仿宋" w:hint="eastAsia"/>
            <w:lang w:eastAsia="zh-CN"/>
          </w:rPr>
          <w:t>(二)、婴幼儿消费品项目执行阶段时间节点</w:t>
        </w:r>
        <w:r>
          <w:tab/>
        </w:r>
        <w:r>
          <w:fldChar w:fldCharType="begin"/>
        </w:r>
        <w:r>
          <w:instrText xml:space="preserve"> PAGEREF _Toc23949 \h </w:instrText>
        </w:r>
        <w:r>
          <w:fldChar w:fldCharType="separate"/>
        </w:r>
        <w:r>
          <w:t>57</w:t>
        </w:r>
        <w:r>
          <w:fldChar w:fldCharType="end"/>
        </w:r>
      </w:hyperlink>
    </w:p>
    <w:p>
      <w:pPr>
        <w:pStyle w:val="TOC2"/>
        <w:tabs>
          <w:tab w:val="right" w:leader="dot" w:pos="8306"/>
        </w:tabs>
      </w:pPr>
      <w:hyperlink w:anchor="_Toc22231" w:history="1">
        <w:r>
          <w:rPr>
            <w:rFonts w:ascii="仿宋" w:eastAsia="仿宋" w:hAnsi="仿宋" w:cs="仿宋" w:hint="eastAsia"/>
            <w:lang w:eastAsia="zh-CN"/>
          </w:rPr>
          <w:t>(三)、婴幼儿消费品项目完成阶段时间节点</w:t>
        </w:r>
        <w:r>
          <w:tab/>
        </w:r>
        <w:r>
          <w:fldChar w:fldCharType="begin"/>
        </w:r>
        <w:r>
          <w:instrText xml:space="preserve"> PAGEREF _Toc22231 \h </w:instrText>
        </w:r>
        <w:r>
          <w:fldChar w:fldCharType="separate"/>
        </w:r>
        <w:r>
          <w:t>58</w:t>
        </w:r>
        <w:r>
          <w:fldChar w:fldCharType="end"/>
        </w:r>
      </w:hyperlink>
    </w:p>
    <w:p>
      <w:pPr>
        <w:pStyle w:val="TOC1"/>
        <w:tabs>
          <w:tab w:val="right" w:leader="dot" w:pos="8306"/>
        </w:tabs>
      </w:pPr>
      <w:hyperlink w:anchor="_Toc29353" w:history="1">
        <w:r>
          <w:rPr>
            <w:rFonts w:ascii="仿宋" w:eastAsia="仿宋" w:hAnsi="仿宋" w:cs="仿宋" w:hint="eastAsia"/>
            <w:lang w:eastAsia="zh-CN"/>
          </w:rPr>
          <w:t>十六、营销与推广策略</w:t>
        </w:r>
        <w:r>
          <w:tab/>
        </w:r>
        <w:r>
          <w:fldChar w:fldCharType="begin"/>
        </w:r>
        <w:r>
          <w:instrText xml:space="preserve"> PAGEREF _Toc29353 \h </w:instrText>
        </w:r>
        <w:r>
          <w:fldChar w:fldCharType="separate"/>
        </w:r>
        <w:r>
          <w:t>59</w:t>
        </w:r>
        <w:r>
          <w:fldChar w:fldCharType="end"/>
        </w:r>
      </w:hyperlink>
    </w:p>
    <w:p>
      <w:pPr>
        <w:pStyle w:val="TOC2"/>
        <w:tabs>
          <w:tab w:val="right" w:leader="dot" w:pos="8306"/>
        </w:tabs>
      </w:pPr>
      <w:hyperlink w:anchor="_Toc22482" w:history="1">
        <w:r>
          <w:rPr>
            <w:rFonts w:ascii="仿宋" w:eastAsia="仿宋" w:hAnsi="仿宋" w:cs="仿宋" w:hint="eastAsia"/>
            <w:lang w:eastAsia="zh-CN"/>
          </w:rPr>
          <w:t>(一)、产品/服务定位与特点</w:t>
        </w:r>
        <w:r>
          <w:tab/>
        </w:r>
        <w:r>
          <w:fldChar w:fldCharType="begin"/>
        </w:r>
        <w:r>
          <w:instrText xml:space="preserve"> PAGEREF _Toc22482 \h </w:instrText>
        </w:r>
        <w:r>
          <w:fldChar w:fldCharType="separate"/>
        </w:r>
        <w:r>
          <w:t>59</w:t>
        </w:r>
        <w:r>
          <w:fldChar w:fldCharType="end"/>
        </w:r>
      </w:hyperlink>
    </w:p>
    <w:p>
      <w:pPr>
        <w:pStyle w:val="TOC2"/>
        <w:tabs>
          <w:tab w:val="right" w:leader="dot" w:pos="8306"/>
        </w:tabs>
      </w:pPr>
      <w:hyperlink w:anchor="_Toc20330" w:history="1">
        <w:r>
          <w:rPr>
            <w:rFonts w:ascii="仿宋" w:eastAsia="仿宋" w:hAnsi="仿宋" w:cs="仿宋" w:hint="eastAsia"/>
            <w:lang w:eastAsia="zh-CN"/>
          </w:rPr>
          <w:t>(二)、市场定位与竞争分析</w:t>
        </w:r>
        <w:r>
          <w:tab/>
        </w:r>
        <w:r>
          <w:fldChar w:fldCharType="begin"/>
        </w:r>
        <w:r>
          <w:instrText xml:space="preserve"> PAGEREF _Toc20330 \h </w:instrText>
        </w:r>
        <w:r>
          <w:fldChar w:fldCharType="separate"/>
        </w:r>
        <w:r>
          <w:t>60</w:t>
        </w:r>
        <w:r>
          <w:fldChar w:fldCharType="end"/>
        </w:r>
      </w:hyperlink>
    </w:p>
    <w:p>
      <w:pPr>
        <w:pStyle w:val="TOC2"/>
        <w:tabs>
          <w:tab w:val="right" w:leader="dot" w:pos="8306"/>
        </w:tabs>
      </w:pPr>
      <w:hyperlink w:anchor="_Toc16542" w:history="1">
        <w:r>
          <w:rPr>
            <w:rFonts w:ascii="仿宋" w:eastAsia="仿宋" w:hAnsi="仿宋" w:cs="仿宋" w:hint="eastAsia"/>
            <w:lang w:eastAsia="zh-CN"/>
          </w:rPr>
          <w:t>(三)、营销渠道与策略</w:t>
        </w:r>
        <w:r>
          <w:tab/>
        </w:r>
        <w:r>
          <w:fldChar w:fldCharType="begin"/>
        </w:r>
        <w:r>
          <w:instrText xml:space="preserve"> PAGEREF _Toc16542 \h </w:instrText>
        </w:r>
        <w:r>
          <w:fldChar w:fldCharType="separate"/>
        </w:r>
        <w:r>
          <w:t>62</w:t>
        </w:r>
        <w:r>
          <w:fldChar w:fldCharType="end"/>
        </w:r>
      </w:hyperlink>
    </w:p>
    <w:p>
      <w:pPr>
        <w:pStyle w:val="TOC2"/>
        <w:tabs>
          <w:tab w:val="right" w:leader="dot" w:pos="8306"/>
        </w:tabs>
      </w:pPr>
      <w:hyperlink w:anchor="_Toc15743" w:history="1">
        <w:r>
          <w:rPr>
            <w:rFonts w:ascii="仿宋" w:eastAsia="仿宋" w:hAnsi="仿宋" w:cs="仿宋" w:hint="eastAsia"/>
            <w:lang w:eastAsia="zh-CN"/>
          </w:rPr>
          <w:t>(四)、推广与宣传活动</w:t>
        </w:r>
        <w:r>
          <w:tab/>
        </w:r>
        <w:r>
          <w:fldChar w:fldCharType="begin"/>
        </w:r>
        <w:r>
          <w:instrText xml:space="preserve"> PAGEREF _Toc15743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66"/>
      <w:r>
        <w:rPr>
          <w:rFonts w:ascii="仿宋" w:eastAsia="仿宋" w:hAnsi="仿宋" w:cs="仿宋" w:hint="eastAsia"/>
          <w:sz w:val="28"/>
          <w:lang w:eastAsia="zh-CN"/>
        </w:rPr>
        <w:t>一、婴幼儿消费品项目危机管理</w:t>
      </w:r>
      <w:bookmarkEnd w:id="2"/>
    </w:p>
    <w:p>
      <w:pPr>
        <w:pStyle w:val="Heading2"/>
        <w:rPr>
          <w:rFonts w:ascii="仿宋" w:eastAsia="仿宋" w:hAnsi="仿宋" w:cs="仿宋" w:hint="eastAsia"/>
          <w:lang w:eastAsia="zh-CN"/>
        </w:rPr>
      </w:pPr>
      <w:bookmarkStart w:id="3" w:name="_Toc2966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消费品项目危机管理中，危机预警与识别是确保婴幼儿消费品项目稳健运行的核心步骤。通过建立全面的监测机制，婴幼儿消费品项目团队旨在及时发现和理解潜在的风险和危机因素，以便采取及时的预防和应对措施，确保婴幼儿消费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首先，通过深入的风险评估，婴幼儿消费品项目团队全面分析了整个婴幼儿消费品项目和各个阶段可能存在的威胁。这包括准确评估每个潜在风险的发生概率和可能影响的程度，为后续危机预警提供了有力支持。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婴幼儿消费品项目团队着重于明确定义婴幼儿消费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婴幼儿消费品项目进展的持续监控，团队能够及时发现潜在问题并作出迅速反应。婴幼儿消费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在这一阶段，团队的专业素养和反应速度将发挥至关重要的作用，以确保潜在危机能够在初期得到有效的处理，最大程度地减轻负面影响。通过危机预警与识别，婴幼儿消费品项目得以更有序、可控地推进。</w:t>
      </w:r>
    </w:p>
    <w:p>
      <w:pPr>
        <w:pStyle w:val="Heading2"/>
        <w:ind w:firstLine="560" w:firstLineChars="200"/>
        <w:rPr>
          <w:rFonts w:ascii="仿宋" w:eastAsia="仿宋" w:hAnsi="仿宋" w:cs="仿宋" w:hint="eastAsia"/>
          <w:sz w:val="28"/>
          <w:lang w:eastAsia="zh-CN"/>
        </w:rPr>
      </w:pPr>
      <w:bookmarkStart w:id="4" w:name="_Toc2103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在危机发生时，婴幼儿消费品项目团队立即行动，成立了应急小组。该小组的任务是迅速制定并实施紧急应对措施，以最小化潜在损失。以下是采取的主要措施：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暂停婴幼儿消费品项目进度：为遏制危机蔓延，婴幼儿消费品项目暂时停止进行，以便全面评估当前状况。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资源重新分配：重新评估婴幼儿消费品项目资源的分配，确保最大限度地减小损失。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实时沟通：与关键利益相关者建立实时沟通机制，向他们传递婴幼儿消费品项目危机的实际状况，保障婴幼儿消费品项目核心利益。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在紧急应对的同时，婴幼儿消费品项目团队强调了团队协作和有效沟通的重要性。以下是团队协作的关键举措：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信息共享机制：建立了信息共享平台，确保团队成员能够及时获取婴幼儿消费品项目危机的实时信息。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领导者沟通：婴幼儿消费品项目领导者通过定期会议和即时沟通工具，指导团队应对危机，保持团队稳定运行。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随着危机得到初步控制，婴幼儿消费品项目团队转向制定恢复计划，以确保婴幼儿消费品项目能够从中迅速恢复。主要恢复计划包括：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修复受损的进度计划：重新评估婴幼儿消费品项目进度，制定修复计划，确保婴幼儿消费品项目尽快回归正常进程。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重新调整资源分配：优化资源分配，确保婴幼儿消费品项目在有限资源下高效运转。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风险管理机制加强：对婴幼儿消费品项目风险进行全面评估，制定更强化的风险管理策略，以预防未来可能的危机。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972"/>
      <w:r>
        <w:rPr>
          <w:rFonts w:ascii="仿宋" w:eastAsia="仿宋" w:hAnsi="仿宋" w:cs="仿宋" w:hint="eastAsia"/>
          <w:sz w:val="28"/>
          <w:lang w:eastAsia="zh-CN"/>
        </w:rPr>
        <w:t>二、婴幼儿消费品项目文档管理</w:t>
      </w:r>
      <w:bookmarkEnd w:id="5"/>
    </w:p>
    <w:p>
      <w:pPr>
        <w:pStyle w:val="Heading2"/>
        <w:rPr>
          <w:rFonts w:ascii="仿宋" w:eastAsia="仿宋" w:hAnsi="仿宋" w:cs="仿宋" w:hint="eastAsia"/>
          <w:lang w:eastAsia="zh-CN"/>
        </w:rPr>
      </w:pPr>
      <w:bookmarkStart w:id="6" w:name="_Toc2974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婴幼儿消费品项目高度重视文档的质量和准确性，以支持婴幼儿消费品项目的各项活动和决策。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消费品项目文档的编制始于婴幼儿消费品项目计划的初期，我们制定了详细的文档编制计划，明确了每个文档的内容、格式和编写责任人。在婴幼儿消费品项目启动阶段，我们首先编制了婴幼儿消费品项目章程，明确定义了婴幼儿消费品项目的目标、范围、风险等关键要素。随后，婴幼儿消费品项目团队根据计划陆续编制了需求文档、设计文档、测试文档等各类文档，确保婴幼儿消费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婴幼儿消费品项目管理中的重要环节，旨在确保婴幼儿消费品项目文档符合质量标准和婴幼儿消费品项目需求。在婴幼儿消费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除了内部审查，我们还进行了外部审查，邀请婴幼儿消费品项目相关利益方和专业领域的专家对文档进行独立审查。这有助于获取更全面、客观的反馈，确保婴幼儿消费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婴幼儿消费品项目在文档编制与审查方面建立了严格的管理机制，通过规范的流程和多维度的审查，确保婴幼儿消费品项目文档的质量、准确性和可靠性，为婴幼儿消费品项目的顺利推进提供了有力支持。</w:t>
      </w:r>
    </w:p>
    <w:p>
      <w:pPr>
        <w:pStyle w:val="Heading2"/>
        <w:ind w:firstLine="560" w:firstLineChars="200"/>
        <w:rPr>
          <w:rFonts w:ascii="仿宋" w:eastAsia="仿宋" w:hAnsi="仿宋" w:cs="仿宋" w:hint="eastAsia"/>
          <w:sz w:val="28"/>
          <w:lang w:eastAsia="zh-CN"/>
        </w:rPr>
      </w:pPr>
      <w:bookmarkStart w:id="7" w:name="_Toc1503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在婴幼儿消费品项目中，我们致力于优化文档发布与分发过程，以确保信息的高效传递和团队间协作的顺畅进行。以下是我们采取的关键优化策略：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我们通过多渠道发布文档，包括电子邮件、婴幼儿消费品项目管理平台、内部网站等，以满足不同团队成员的偏好和需求。多渠道发布确保了信息的全面覆盖。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我们采用了精细的权限控制，确保只有授权人员可以访问敏感信息。这种安全措施保护了婴幼儿消费品项目文档的机密性，防止了未经授权的信息泄露。</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712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婴幼儿消费品项目生命周期中一个至关重要的环节，直接关系到婴幼儿消费品项目信息的长期保存和历史记录的完整性。在婴幼儿消费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1370"/>
      <w:r>
        <w:rPr>
          <w:rFonts w:ascii="仿宋" w:eastAsia="仿宋" w:hAnsi="仿宋" w:cs="仿宋" w:hint="eastAsia"/>
          <w:sz w:val="28"/>
          <w:lang w:eastAsia="zh-CN"/>
        </w:rPr>
        <w:t>三、婴幼儿消费品项目土建工程</w:t>
      </w:r>
      <w:bookmarkEnd w:id="9"/>
    </w:p>
    <w:p>
      <w:pPr>
        <w:pStyle w:val="Heading2"/>
        <w:rPr>
          <w:rFonts w:ascii="仿宋" w:eastAsia="仿宋" w:hAnsi="仿宋" w:cs="仿宋" w:hint="eastAsia"/>
          <w:lang w:eastAsia="zh-CN"/>
        </w:rPr>
      </w:pPr>
      <w:bookmarkStart w:id="10" w:name="_Toc14589"/>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在婴幼儿消费品项目的建筑工程设计中，我们将秉承一系列重要的设计原则，以确保婴幼儿消费品项目建筑在功能、美观、可持续性等方面达到最佳效果。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首要原则是确保建筑的功能性得到最大化的发挥。我们将充分理解婴幼儿消费品项目的实际需求，合理布局各个功能区域，保证建筑在满足业务需求的同时，提供高效的工作环境。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在建筑设计中，我们将综合考虑建设和运营成本。通过精细的经济效益分析，确保设计方案在高效利用资源的同时，对婴幼儿消费品项目的长期盈利能力有积极的贡献。</w:t>
      </w:r>
    </w:p>
    <w:p>
      <w:pPr>
        <w:pStyle w:val="Heading2"/>
        <w:ind w:firstLine="560" w:firstLineChars="200"/>
        <w:rPr>
          <w:rFonts w:ascii="仿宋" w:eastAsia="仿宋" w:hAnsi="仿宋" w:cs="仿宋" w:hint="eastAsia"/>
          <w:sz w:val="28"/>
          <w:lang w:eastAsia="zh-CN"/>
        </w:rPr>
      </w:pPr>
      <w:bookmarkStart w:id="11" w:name="_Toc2981"/>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消费品项目的土建工程设计中，我们将精准设定设计年限，结合婴幼儿消费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婴幼儿消费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67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婴幼儿消费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婴幼儿消费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婴幼儿消费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667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本期工程婴幼儿消费品项目预计总建筑面积XXX平方米，其中：计容建筑面积XXX平方米，计划建筑工程投资XX万元，占婴幼儿消费品项目总投资的XX%。</w:t>
      </w:r>
    </w:p>
    <w:p>
      <w:pPr>
        <w:pStyle w:val="Heading1"/>
        <w:ind w:firstLine="560" w:firstLineChars="200"/>
        <w:rPr>
          <w:rFonts w:ascii="仿宋" w:eastAsia="仿宋" w:hAnsi="仿宋" w:cs="仿宋" w:hint="eastAsia"/>
          <w:sz w:val="28"/>
          <w:lang w:eastAsia="zh-CN"/>
        </w:rPr>
      </w:pPr>
      <w:bookmarkStart w:id="14" w:name="_Toc32525"/>
      <w:r>
        <w:rPr>
          <w:rFonts w:ascii="仿宋" w:eastAsia="仿宋" w:hAnsi="仿宋" w:cs="仿宋" w:hint="eastAsia"/>
          <w:sz w:val="28"/>
          <w:lang w:eastAsia="zh-CN"/>
        </w:rPr>
        <w:t>四、婴幼儿消费品项目概论</w:t>
      </w:r>
      <w:bookmarkEnd w:id="14"/>
    </w:p>
    <w:p>
      <w:pPr>
        <w:pStyle w:val="Heading2"/>
        <w:rPr>
          <w:rFonts w:ascii="仿宋" w:eastAsia="仿宋" w:hAnsi="仿宋" w:cs="仿宋" w:hint="eastAsia"/>
          <w:lang w:eastAsia="zh-CN"/>
        </w:rPr>
      </w:pPr>
      <w:bookmarkStart w:id="15" w:name="_Toc11945"/>
      <w:r>
        <w:rPr>
          <w:rFonts w:ascii="仿宋" w:eastAsia="仿宋" w:hAnsi="仿宋" w:cs="仿宋" w:hint="eastAsia"/>
          <w:lang w:eastAsia="zh-CN"/>
        </w:rPr>
        <w:t>(一)、婴幼儿消费品项目概况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消费品项目的起源追溯至对市场的深入洞察。市场的不断演变与变革为婴幼儿消费品项目提供了难得的机遇。当前市场存在的需求缺口和变革的大环境共同构成了婴幼儿消费品项目的背景。这个婴幼儿消费品项目旨在充分利用市场机遇，填补行业中尚未满足的需求，为客户提供全新的解决方案。市场的变革和需求的增长使得这个婴幼儿消费品项目具备了巨大的发展潜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1.2 婴幼儿消费品项目名称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消费品项目正式命名为婴幼儿消费品。这个名称不仅仅是一个标识，更代表了婴幼儿消费品项目的核心理念和愿景。它蕴含着婴幼儿消费品项目所要解决问题的关键字，具有强烈的表达和辨识度，为婴幼儿消费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婴幼儿消费品项目目标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消费品项目的核心目标是提供一种全新、高效的解决方案，满足客户日益增长的需求。婴幼儿消费品项目追求的不仅仅是满足市场需求，更是在市场中获得卓越的竞争优势。通过不断提升产品或服务的质量和创新水平，婴幼儿消费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婴幼儿消费品项目范围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消费品项目全面涵盖了产品研发、制造、市场推广和售后服务，确保从产品设计到最终用户体验的全方位关注。这一全面的婴幼儿消费品项目范围是为了确保婴幼儿消费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婴幼儿消费品项目时间表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婴幼儿消费品项目计划在未来18个月内完成，包括研发、测试、市场试点和正式推出等不同阶段。这个时间表的合理设计是为了确保婴幼儿消费品项目各个阶段的顺利推进，以便按时交付高质量的成果。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婴幼儿消费品项目预算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消费品项目总预算估算为XX百万美元，主要分配在研发、市场推广、人员培训和运营等方面。这一充足的预算为婴幼儿消费品项目提供了充足的资源，确保婴幼儿消费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婴幼儿消费品项目风险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消费品项目可能面临的风险包括市场接受度低、技术难题、竞争激烈等。婴幼儿消费品项目团队已经制定了相应的风险应对计划，通过前瞻性的风险管理，确保婴幼儿消费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婴幼儿消费品项目团队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婴幼儿消费品项目汇聚了一支经验丰富、多领域专业素养的核心团队，确保婴幼儿消费品项目在各个方面都能拥有高水平的执行力。团队的协同作战是婴幼儿消费品项目成功的关键因素之一。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婴幼儿消费品项目背景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婴幼儿消费品项目的背景根植于市场对更高效、创新产品的渴望，同时也受到科技发展对行业格局的深刻改变的影响。这为婴幼儿消费品项目提供了广阔的发展空间和市场需求。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婴幼儿消费品项目现状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截至目前，婴幼儿消费品项目已完成市场调研和技术验证，取得了初步的成功。这为婴幼儿消费品项目在未来的发展奠定了坚实的基础，为更远大的目标打下了坚实的基石。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4301"/>
      <w:r>
        <w:rPr>
          <w:rFonts w:ascii="仿宋" w:eastAsia="仿宋" w:hAnsi="仿宋" w:cs="仿宋" w:hint="eastAsia"/>
          <w:sz w:val="28"/>
          <w:lang w:eastAsia="zh-CN"/>
        </w:rPr>
        <w:t>(二)、婴幼儿消费品项目目标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keyword》婴幼儿消费品项目首要业务目标是在市场中占据有利地位，实现产品/服务的成功推广和销售。通过不断提升产品质量、创新性，婴幼儿消费品项目追求成为行业中的领导者，赢得更多客户的青睐。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在科技迅速发展的时代，婴幼儿消费品项目着眼于技术创新。通过持续的研发和技术升级，婴幼儿消费品项目旨在推出更具创新性的产品或服务，以满足市场对新鲜、先进解决方案的需求。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为了建立可持续的客户关系，婴幼儿消费品项目设定了客户满意度目标。通过提供卓越的产品质量和优质的客户服务，婴幼儿消费品项目追求赢得客户的信任和忠诚度，确保他们的满意度达到行业领先水平。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婴幼儿消费品项目注重社会责任和可持续发展。通过实施环保、社会责任婴幼儿消费品项目，婴幼儿消费品项目致力于在经济发展的同时保护环境，促进社会公平，实现可持续经营。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婴幼儿消费品项目的团队是实现目标的核心驱动力。因此，婴幼儿消费品项目设定了团队发展目标，包括提升团队成员的专业技能、培养领导力，以及搭建协同高效的团队工作氛围。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2205"/>
      <w:r>
        <w:rPr>
          <w:rFonts w:ascii="仿宋" w:eastAsia="仿宋" w:hAnsi="仿宋" w:cs="仿宋" w:hint="eastAsia"/>
          <w:sz w:val="28"/>
          <w:lang w:eastAsia="zh-CN"/>
        </w:rPr>
        <w:t>(三)、婴幼儿消费品项目提出的理由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婴幼儿消费品项目提出的理由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消费品项目的提出源于对市场机遇的深刻洞察。当前市场中存在的需求缺口和行业发展趋势表明，有巨大的商业机会等待被开发。通过准确捕捉市场机遇，婴幼儿消费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消费品项目的理念基于对技术创新的信仰。通过持续的研发和技术投入，婴幼儿消费品项目有望推出更具创新性的产品或服务。在科技飞速发展的当下，婴幼儿消费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消费品项目的提出是为了增强企业的行业竞争力。通过提升产品或服务的质量和独特性，婴幼儿消费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消费品项目响应了消费者需求的变化。随着社会和科技的不断发展，消费者对产品和服务的需求也在发生变化。通过深入了解并及时回应消费者的新需求，婴幼儿消费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婴幼儿消费品项目的提出是企业战略发展规划的一部分。在面对日益激烈的市场竞争和不断变化的商业环境中，婴幼儿消费品项目作为企业战略的一环，旨在为企业开辟新的增长领域，巩固企业在行业中的地位。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https://d.book118.com/868057014135006034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婴幼儿消费品项目规划设计蓝图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5E054B"/>
    <w:rsid w:val="195E05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805701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2024-02-06T19:16:00Z</dcterms:created>
  <dcterms:modified xsi:type="dcterms:W3CDTF">2024-02-06T19:17:10Z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FE862A8106A94CB492E19F05C8122F97_11</vt:lpwstr>
  </property>
  <property fmtid="{D5CDD505-2E9C-101B-9397-08002B2CF9AE}" pid="3" name="KSOProductBuildVer">
    <vt:lpwstr>2052-12.1.0.16250</vt:lpwstr>
  </property>
</Properties>
</file>