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A77B3E" w:rsidRPr="00C252AC" w:rsidP="00C252AC" w14:paraId="47D23E03" w14:textId="77777777">
      <w:pPr>
        <w:spacing w:before="48" w:beforeLines="20" w:after="360" w:afterLines="150" w:line="360" w:lineRule="auto"/>
        <w:jc w:val="center"/>
        <w:rPr>
          <w:rFonts w:ascii="华文中宋" w:eastAsia="华文中宋" w:hAnsi="华文中宋"/>
          <w:b/>
          <w:sz w:val="30"/>
        </w:rPr>
      </w:pPr>
      <w:r w:rsidRPr="00C252AC">
        <w:rPr>
          <w:rFonts w:ascii="华文中宋" w:eastAsia="华文中宋" w:hAnsi="华文中宋"/>
          <w:b/>
          <w:sz w:val="30"/>
        </w:rPr>
        <w:t>2024</w:t>
      </w:r>
      <w:r w:rsidRPr="00C252AC">
        <w:rPr>
          <w:rFonts w:ascii="华文中宋" w:eastAsia="华文中宋" w:hAnsi="华文中宋"/>
          <w:b/>
          <w:sz w:val="30"/>
        </w:rPr>
        <w:t>云南昆明市石林县第一期城镇公益性岗位招聘（</w:t>
      </w:r>
      <w:r w:rsidRPr="00C252AC">
        <w:rPr>
          <w:rFonts w:ascii="华文中宋" w:eastAsia="华文中宋" w:hAnsi="华文中宋"/>
          <w:b/>
          <w:sz w:val="30"/>
        </w:rPr>
        <w:t>6</w:t>
      </w:r>
      <w:r w:rsidRPr="00C252AC">
        <w:rPr>
          <w:rFonts w:ascii="华文中宋" w:eastAsia="华文中宋" w:hAnsi="华文中宋"/>
          <w:b/>
          <w:sz w:val="30"/>
        </w:rPr>
        <w:t>人）笔试模拟试题及答案解析</w:t>
      </w:r>
    </w:p>
    <w:p w:rsidR="00A77B3E" w14:paraId="67A1C344" w14:textId="77777777">
      <w:pPr>
        <w:spacing w:after="260" w:line="360" w:lineRule="auto"/>
        <w:jc w:val="center"/>
        <w:rPr>
          <w:sz w:val="21"/>
        </w:rPr>
      </w:pPr>
      <w:r>
        <w:rPr>
          <w:rFonts w:eastAsia="微软雅黑"/>
        </w:rPr>
        <w:t>毕业院校：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姓名：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考场：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考号：</w:t>
      </w:r>
      <w:r>
        <w:rPr>
          <w:rFonts w:eastAsia="微软雅黑"/>
        </w:rPr>
        <w:t>__________</w:t>
      </w:r>
    </w:p>
    <w:p w:rsidR="00A77B3E" w14:paraId="43CD0129" w14:textId="77777777">
      <w:pPr>
        <w:spacing w:after="260" w:line="360" w:lineRule="auto"/>
      </w:pPr>
      <w:r>
        <w:rPr>
          <w:rFonts w:ascii="微软雅黑" w:eastAsia="微软雅黑" w:cs="微软雅黑"/>
        </w:rPr>
        <w:t>一、选择题</w:t>
      </w:r>
    </w:p>
    <w:p w:rsidR="00AD1216" w14:paraId="2AB26C98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0000FF"/>
          <w:szCs w:val="14"/>
        </w:rPr>
        <w:t>1</w:t>
      </w:r>
      <w:r w:rsidRPr="00AD1216">
        <w:rPr>
          <w:rFonts w:ascii="微软雅黑" w:eastAsia="微软雅黑" w:cs="微软雅黑"/>
          <w:color w:val="0000FF"/>
          <w:szCs w:val="14"/>
        </w:rPr>
        <w:t>．</w:t>
      </w:r>
      <w:r w:rsidRPr="00AD1216">
        <w:rPr>
          <w:rFonts w:ascii="微软雅黑" w:eastAsia="微软雅黑" w:cs="微软雅黑"/>
          <w:szCs w:val="14"/>
        </w:rPr>
        <w:t>全面理解和准确把握新时代党的建设总要求，从思想上进一步明确加强党的建设的主要目的是</w:t>
      </w:r>
      <w:r w:rsidRPr="00AD1216">
        <w:rPr>
          <w:rFonts w:ascii="微软雅黑" w:eastAsia="微软雅黑" w:cs="微软雅黑"/>
          <w:szCs w:val="14"/>
        </w:rPr>
        <w:t>()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19FCCFDF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、提高执政能力和领导水平</w:t>
      </w:r>
    </w:p>
    <w:p w:rsidR="00AD1216" w14:paraId="12BF70E3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、提高执政水平和坚持民主集中制</w:t>
      </w:r>
    </w:p>
    <w:p w:rsidR="00AD1216" w14:paraId="555A63E5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、增强党的宗旨意识和领导能力</w:t>
      </w:r>
    </w:p>
    <w:p w:rsidR="00AD1216" w14:paraId="07B72136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、增强党的宗旨意识和反腐倡廉的能力</w:t>
      </w:r>
    </w:p>
    <w:p w:rsidR="00AD1216" w14:paraId="1781C001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228B22"/>
          <w:szCs w:val="14"/>
        </w:rPr>
        <w:t>答案：</w:t>
      </w:r>
      <w:r w:rsidRPr="00AD1216">
        <w:rPr>
          <w:rFonts w:ascii="微软雅黑" w:eastAsia="微软雅黑" w:cs="微软雅黑"/>
          <w:szCs w:val="14"/>
        </w:rPr>
        <w:t>A</w:t>
      </w:r>
    </w:p>
    <w:p w:rsidR="00AD1216" w14:paraId="67AFA05B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134" w:right="1474" w:bottom="1134" w:left="1474" w:header="708" w:footer="708" w:gutter="0"/>
          <w:cols w:sep="1" w:space="708"/>
          <w:docGrid w:linePitch="360"/>
        </w:sectPr>
      </w:pPr>
      <w:r w:rsidRPr="00AD1216">
        <w:rPr>
          <w:rFonts w:ascii="微软雅黑" w:eastAsia="微软雅黑" w:cs="微软雅黑"/>
          <w:color w:val="228B22"/>
          <w:szCs w:val="14"/>
        </w:rPr>
        <w:t>解析：</w:t>
      </w: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项正确，加强党的建设的主要目的是提高执政能力和领导水平。加强党的建设要始终把思想建设放在首位。重视党的思想建设，是我们党的优良传统，是我们党对马克思主义建党学说的一个创造性发展，是我们党能够保持工人阶级先锋队性质、不断提高战斗力的重要保证和基本经验。</w:t>
      </w: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项错误，提高执政能力和执政水平，要提高党的马克思主义理论水平。民主集中制既是党的根本组织制度和领导制度，也是我们党的政治优势和光荣传统，是最科学、最合理、最便利、最有效率的制度，是保持党的先进性的组织机制。</w:t>
      </w: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项错误，我们党的根本宗旨是全心全意为人民服务，一个行动胜过一打真理。增强宗旨意识不仅需要植根于全体党员的头脑里，还必须落实在</w:t>
      </w:r>
    </w:p>
    <w:p w:rsidR="00AD1216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  <w:r w:rsidRPr="00AD1216">
        <w:rPr>
          <w:rFonts w:ascii="微软雅黑" w:eastAsia="微软雅黑" w:cs="微软雅黑"/>
          <w:szCs w:val="14"/>
        </w:rPr>
        <w:t>全体党员的行动中。言行一致，知行合一，以身作则，身体力行。</w:t>
      </w: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项错误，党风廉政建设和反腐败斗争是加强党的执政能力建设的必然要求。党风廉政建设和反腐败斗争关系党和国家的生死存亡。故选</w:t>
      </w: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57A7B386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0000FF"/>
          <w:szCs w:val="14"/>
        </w:rPr>
        <w:t>2</w:t>
      </w:r>
      <w:r w:rsidRPr="00AD1216">
        <w:rPr>
          <w:rFonts w:ascii="微软雅黑" w:eastAsia="微软雅黑" w:cs="微软雅黑"/>
          <w:color w:val="0000FF"/>
          <w:szCs w:val="14"/>
        </w:rPr>
        <w:t>．</w:t>
      </w:r>
      <w:r w:rsidRPr="00AD1216">
        <w:rPr>
          <w:rFonts w:ascii="微软雅黑" w:eastAsia="微软雅黑" w:cs="微软雅黑"/>
          <w:szCs w:val="14"/>
        </w:rPr>
        <w:t>游览各地的风景名胜，参观各类博物馆、纪念馆等属于</w:t>
      </w:r>
      <w:r w:rsidRPr="00AD1216">
        <w:rPr>
          <w:rFonts w:ascii="微软雅黑" w:eastAsia="微软雅黑" w:cs="微软雅黑"/>
          <w:szCs w:val="14"/>
        </w:rPr>
        <w:t>()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579F0E2B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、在理论上增强爱国情感的体验</w:t>
      </w:r>
    </w:p>
    <w:p w:rsidR="00AD1216" w14:paraId="0BEF7672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、在实践中增强爱国情感的体验</w:t>
      </w:r>
    </w:p>
    <w:p w:rsidR="00AD1216" w14:paraId="7C9F9953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、在直觉上增强爱国情感的体验</w:t>
      </w:r>
    </w:p>
    <w:p w:rsidR="00AD1216" w14:paraId="11CA01E9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、在情感上增强爱国情感的体验</w:t>
      </w:r>
    </w:p>
    <w:p w:rsidR="00AD1216" w14:paraId="0DB80BC2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228B22"/>
          <w:szCs w:val="14"/>
        </w:rPr>
        <w:t>答案：</w:t>
      </w:r>
      <w:r w:rsidRPr="00AD1216">
        <w:rPr>
          <w:rFonts w:ascii="微软雅黑" w:eastAsia="微软雅黑" w:cs="微软雅黑"/>
          <w:szCs w:val="14"/>
        </w:rPr>
        <w:t>C</w:t>
      </w:r>
    </w:p>
    <w:p w:rsidR="00AD1216" w14:paraId="68A7C939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  <w:r w:rsidRPr="00AD1216">
        <w:rPr>
          <w:rFonts w:ascii="微软雅黑" w:eastAsia="微软雅黑" w:cs="微软雅黑"/>
          <w:color w:val="228B22"/>
          <w:szCs w:val="14"/>
        </w:rPr>
        <w:t>解析：</w:t>
      </w:r>
      <w:r w:rsidRPr="00AD1216">
        <w:rPr>
          <w:rFonts w:ascii="微软雅黑" w:eastAsia="微软雅黑" w:cs="微软雅黑"/>
          <w:szCs w:val="14"/>
        </w:rPr>
        <w:t>培育爱国情感</w:t>
      </w:r>
      <w:r w:rsidRPr="00AD1216">
        <w:rPr>
          <w:rFonts w:ascii="微软雅黑" w:eastAsia="微软雅黑" w:cs="微软雅黑"/>
          <w:szCs w:val="14"/>
        </w:rPr>
        <w:t>'</w:t>
      </w:r>
      <w:r w:rsidRPr="00AD1216">
        <w:rPr>
          <w:rFonts w:ascii="微软雅黑" w:eastAsia="微软雅黑" w:cs="微软雅黑"/>
          <w:szCs w:val="14"/>
        </w:rPr>
        <w:t>首先要在直觉上增强爱国情感的体验。比如，游览各地的风景名胜，参观各类博物馆、纪念馆，阅读爱国志士的传记，聆听英雄模范的报告等。故选</w:t>
      </w: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07DF6EF2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0000FF"/>
          <w:szCs w:val="14"/>
        </w:rPr>
        <w:t>3</w:t>
      </w:r>
      <w:r w:rsidRPr="00AD1216">
        <w:rPr>
          <w:rFonts w:ascii="微软雅黑" w:eastAsia="微软雅黑" w:cs="微软雅黑"/>
          <w:color w:val="0000FF"/>
          <w:szCs w:val="14"/>
        </w:rPr>
        <w:t>．</w:t>
      </w:r>
      <w:r w:rsidRPr="00AD1216">
        <w:rPr>
          <w:rFonts w:ascii="微软雅黑" w:eastAsia="微软雅黑" w:cs="微软雅黑"/>
          <w:szCs w:val="14"/>
        </w:rPr>
        <w:t>公民道德建设的基本要求是</w:t>
      </w:r>
      <w:r w:rsidRPr="00AD1216">
        <w:rPr>
          <w:rFonts w:ascii="微软雅黑" w:eastAsia="微软雅黑" w:cs="微软雅黑"/>
          <w:szCs w:val="14"/>
        </w:rPr>
        <w:t>()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21AFE839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、集体主义</w:t>
      </w:r>
    </w:p>
    <w:p w:rsidR="00AD1216" w14:paraId="746C8FEC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、社会公德，职业道德，家庭美德</w:t>
      </w:r>
    </w:p>
    <w:p w:rsidR="00AD1216" w14:paraId="03DA39F0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、为人民服务</w:t>
      </w:r>
    </w:p>
    <w:p w:rsidR="00AD1216" w14:paraId="65ED608F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、爱祖国，爱人民，爱劳动，爱科学，爱社会主义</w:t>
      </w:r>
    </w:p>
    <w:p w:rsidR="00AD1216" w14:paraId="5E9E4CE0" w14:textId="77777777">
      <w:pPr>
        <w:pStyle w:val="NormalWeb"/>
        <w:widowControl/>
        <w:spacing w:beforeAutospacing="0" w:after="260" w:afterAutospacing="0" w:line="360" w:lineRule="auto"/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134" w:right="1474" w:bottom="1134" w:left="1474" w:header="708" w:footer="708" w:gutter="0"/>
          <w:pgNumType w:start="2"/>
          <w:cols w:sep="1" w:space="708"/>
          <w:titlePg w:val="0"/>
          <w:docGrid w:linePitch="360"/>
        </w:sectPr>
      </w:pPr>
      <w:r w:rsidRPr="00AD1216">
        <w:rPr>
          <w:rFonts w:ascii="微软雅黑" w:eastAsia="微软雅黑" w:cs="微软雅黑"/>
          <w:color w:val="228B22"/>
          <w:szCs w:val="14"/>
        </w:rPr>
        <w:t>答案：</w:t>
      </w:r>
      <w:r w:rsidRPr="00AD1216">
        <w:rPr>
          <w:rFonts w:ascii="微软雅黑" w:eastAsia="微软雅黑" w:cs="微软雅黑"/>
          <w:szCs w:val="14"/>
        </w:rPr>
        <w:t>D</w:t>
      </w:r>
    </w:p>
    <w:p w:rsidR="00AD1216" w14:paraId="79F82209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  <w:r w:rsidRPr="00AD1216">
        <w:rPr>
          <w:rFonts w:ascii="微软雅黑" w:eastAsia="微软雅黑" w:cs="微软雅黑"/>
          <w:color w:val="228B22"/>
          <w:szCs w:val="14"/>
        </w:rPr>
        <w:t>解析：</w:t>
      </w:r>
      <w:r w:rsidRPr="00AD1216">
        <w:rPr>
          <w:rFonts w:ascii="微软雅黑" w:eastAsia="微软雅黑" w:cs="微软雅黑"/>
          <w:szCs w:val="14"/>
        </w:rPr>
        <w:t>从我国历史和现实的国情出发，社会主义道德建设要坚持以为人民服务为核心，以集体主义为原则，以爱祖国，爱人民，爱劳动，爱科学，爱社会主义为基本要求，以社会公德，职业道德，家庭美德为着力点。</w:t>
      </w: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项错误，集体主义是原则，并非公民道德建设的基本要求，故不符合题意。</w:t>
      </w: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项错误，社会公德，职业道德，家庭美德是着力点，并非公民道德建设的基本要求，故不符合题意。</w:t>
      </w: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项错误，为人民服务是核心，并非公民道德建设的基本要求，故不符合题意。</w:t>
      </w: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项正确，爱祖国，爱人民，爱劳动，爱科学，爱社会主义是公民道德建设的基本要求。故选</w:t>
      </w: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3F3EAC5B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0000FF"/>
          <w:szCs w:val="14"/>
        </w:rPr>
        <w:t>4</w:t>
      </w:r>
      <w:r w:rsidRPr="00AD1216">
        <w:rPr>
          <w:rFonts w:ascii="微软雅黑" w:eastAsia="微软雅黑" w:cs="微软雅黑"/>
          <w:color w:val="0000FF"/>
          <w:szCs w:val="14"/>
        </w:rPr>
        <w:t>．</w:t>
      </w:r>
      <w:r w:rsidRPr="00AD1216">
        <w:rPr>
          <w:rFonts w:ascii="微软雅黑" w:eastAsia="微软雅黑" w:cs="微软雅黑"/>
          <w:szCs w:val="14"/>
        </w:rPr>
        <w:t>小宋受朋友之请去某饭店吃饭，中途去洗手间时，因地面油滑不慎摔倒，致使腿骨骨折。对小宋受到的损害，以下说法正确的是</w:t>
      </w:r>
      <w:r w:rsidRPr="00AD1216">
        <w:rPr>
          <w:rFonts w:ascii="微软雅黑" w:eastAsia="微软雅黑" w:cs="微软雅黑"/>
          <w:szCs w:val="14"/>
        </w:rPr>
        <w:t>()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6266E6EA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、小宋不付款，与饭店没有形成合同关系，所以饭店不承担责任</w:t>
      </w:r>
    </w:p>
    <w:p w:rsidR="00AD1216" w14:paraId="20B58044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、小宋不付款，不是消费者，所以饭店不承担责任</w:t>
      </w:r>
    </w:p>
    <w:p w:rsidR="00AD1216" w14:paraId="6E0681B3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、小宋不付款，但也是消费者，所以饭店应当承担责任</w:t>
      </w:r>
    </w:p>
    <w:p w:rsidR="00AD1216" w14:paraId="0AAA976F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、小宋是自己不注意摔倒的，饭店并无加害行为，所以饭店不承担责任</w:t>
      </w:r>
    </w:p>
    <w:p w:rsidR="00AD1216" w14:paraId="4D8023E9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228B22"/>
          <w:szCs w:val="14"/>
        </w:rPr>
        <w:t>答案：</w:t>
      </w:r>
      <w:r w:rsidRPr="00AD1216">
        <w:rPr>
          <w:rFonts w:ascii="微软雅黑" w:eastAsia="微软雅黑" w:cs="微软雅黑"/>
          <w:szCs w:val="14"/>
        </w:rPr>
        <w:t>C</w:t>
      </w:r>
    </w:p>
    <w:p w:rsidR="00AD1216" w14:paraId="47EE9063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  <w:r w:rsidRPr="00AD1216">
        <w:rPr>
          <w:rFonts w:ascii="微软雅黑" w:eastAsia="微软雅黑" w:cs="微软雅黑"/>
          <w:color w:val="228B22"/>
          <w:szCs w:val="14"/>
        </w:rPr>
        <w:t>解析：</w:t>
      </w:r>
      <w:r w:rsidRPr="00AD1216">
        <w:rPr>
          <w:rFonts w:ascii="微软雅黑" w:eastAsia="微软雅黑" w:cs="微软雅黑"/>
          <w:szCs w:val="14"/>
        </w:rPr>
        <w:t>《消费者权益保护法》第七条规定，消费者在购买、使用商品和接受服务时享有人身、财产安全不受损害的权利。消费者有权要求经营者提供的商品和服务，符合保障人身、财产安全的要求。第十一条规定，消费者因购买、使用商品或者接受服务受到人身、财产损害的，享有获得赔偿的权利。故选</w:t>
      </w: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。</w:t>
      </w:r>
      <w:r>
        <w:rPr>
          <w:color w:val="4066F4"/>
        </w:rPr>
        <w:br/>
      </w:r>
      <w:r>
        <w:rPr>
          <w:color w:val="4066F4"/>
        </w:rP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6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https://d.book118.com/868060130053006034</w:t>
        </w:r>
      </w:hyperlink>
    </w:p>
    <w:p w:rsidR="00AD1216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</w:p>
    <w:sectPr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nextPage"/>
      <w:pgSz w:w="11906" w:h="16838"/>
      <w:pgMar w:top="1134" w:right="1474" w:bottom="1134" w:left="1474" w:header="708" w:footer="708" w:gutter="0"/>
      <w:pgNumType w:start="3"/>
      <w:cols w:sep="1"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52AC" w:rsidP="00966D7E" w14:paraId="0C287679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252AC" w14:paraId="15AEE17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52AC" w:rsidP="00966D7E" w14:paraId="0755B383" w14:textId="2C840C6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C252AC" w14:paraId="2B24045E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52AC" w14:paraId="4CFED0FA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52AC" w:rsidP="00966D7E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252AC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52AC" w:rsidP="00966D7E" w14:textId="2C840C6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C252AC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52AC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52AC" w:rsidP="00966D7E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252AC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52AC" w:rsidP="00966D7E" w14:textId="2C840C6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C252AC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52A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52AC" w14:paraId="1EBA0A9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52AC" w14:paraId="276A4F11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52AC" w14:paraId="61C85F96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52AC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52AC" w14:textId="7777777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52AC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52AC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52AC" w14:textId="77777777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52A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966D7E"/>
    <w:rsid w:val="00A77B3E"/>
    <w:rsid w:val="00AD1216"/>
    <w:rsid w:val="00C252AC"/>
    <w:rsid w:val="00CA2A5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3BF4E15"/>
  <w15:docId w15:val="{024CF05B-A864-4ADC-8E7B-BD4F86C2D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正文1"/>
    <w:autoRedefine/>
    <w:qFormat/>
    <w:rsid w:val="00AD1216"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NormalWeb">
    <w:name w:val="Normal (Web)"/>
    <w:basedOn w:val="1"/>
    <w:qFormat/>
    <w:rsid w:val="00AD1216"/>
    <w:pPr>
      <w:spacing w:beforeAutospacing="1" w:afterAutospacing="1"/>
      <w:jc w:val="left"/>
    </w:pPr>
    <w:rPr>
      <w:kern w:val="0"/>
      <w:sz w:val="24"/>
      <w:szCs w:val="24"/>
    </w:rPr>
  </w:style>
  <w:style w:type="paragraph" w:customStyle="1" w:styleId="0">
    <w:name w:val="正文_0"/>
    <w:autoRedefine/>
    <w:qFormat/>
    <w:rsid w:val="00AD1216"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customStyle="1" w:styleId="00">
    <w:name w:val="普通(网站)_0"/>
    <w:basedOn w:val="0"/>
    <w:autoRedefine/>
    <w:qFormat/>
    <w:rsid w:val="00AD1216"/>
    <w:pPr>
      <w:spacing w:beforeAutospacing="1" w:afterAutospacing="1"/>
      <w:jc w:val="left"/>
    </w:pPr>
    <w:rPr>
      <w:kern w:val="0"/>
      <w:sz w:val="24"/>
      <w:szCs w:val="24"/>
    </w:rPr>
  </w:style>
  <w:style w:type="paragraph" w:styleId="Header">
    <w:name w:val="header"/>
    <w:basedOn w:val="Normal"/>
    <w:link w:val="a"/>
    <w:rsid w:val="00C252A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rsid w:val="00C252AC"/>
    <w:rPr>
      <w:sz w:val="18"/>
      <w:szCs w:val="18"/>
    </w:rPr>
  </w:style>
  <w:style w:type="paragraph" w:styleId="Footer">
    <w:name w:val="footer"/>
    <w:basedOn w:val="Normal"/>
    <w:link w:val="a0"/>
    <w:rsid w:val="00C252A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rsid w:val="00C252AC"/>
    <w:rPr>
      <w:sz w:val="18"/>
      <w:szCs w:val="18"/>
    </w:rPr>
  </w:style>
  <w:style w:type="character" w:styleId="PageNumber">
    <w:name w:val="page number"/>
    <w:basedOn w:val="DefaultParagraphFont"/>
    <w:rsid w:val="00C252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yperlink" Target="https://d.book118.com/868060130053006034" TargetMode="External" /><Relationship Id="rId17" Type="http://schemas.openxmlformats.org/officeDocument/2006/relationships/header" Target="header7.xml" /><Relationship Id="rId18" Type="http://schemas.openxmlformats.org/officeDocument/2006/relationships/header" Target="header8.xml" /><Relationship Id="rId19" Type="http://schemas.openxmlformats.org/officeDocument/2006/relationships/footer" Target="footer7.xml" /><Relationship Id="rId2" Type="http://schemas.openxmlformats.org/officeDocument/2006/relationships/webSettings" Target="webSettings.xml" /><Relationship Id="rId20" Type="http://schemas.openxmlformats.org/officeDocument/2006/relationships/footer" Target="footer8.xml" /><Relationship Id="rId21" Type="http://schemas.openxmlformats.org/officeDocument/2006/relationships/header" Target="header9.xml" /><Relationship Id="rId22" Type="http://schemas.openxmlformats.org/officeDocument/2006/relationships/footer" Target="footer9.xm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3295</Words>
  <Characters>18788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铭基 席</cp:lastModifiedBy>
  <cp:revision>2</cp:revision>
  <dcterms:created xsi:type="dcterms:W3CDTF">2024-02-06T13:33:00Z</dcterms:created>
  <dcterms:modified xsi:type="dcterms:W3CDTF">2024-02-06T13:33:00Z</dcterms:modified>
</cp:coreProperties>
</file>