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成品制备控制系统行业相关公司设立可行性研究报告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0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_Toc25069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22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_Toc29496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_Toc4520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_Toc20284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_Toc23379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5" w:history="1">
        <w:r>
          <w:rPr>
            <w:rFonts w:ascii="仿宋" w:eastAsia="仿宋" w:hAnsi="仿宋" w:cs="仿宋" w:hint="eastAsia"/>
            <w:lang w:eastAsia="zh-CN"/>
          </w:rPr>
          <w:t>(七)、成品制备控制系统项目建设必要性分析</w:t>
        </w:r>
        <w:r>
          <w:tab/>
        </w:r>
        <w:r>
          <w:fldChar w:fldCharType="begin"/>
        </w:r>
        <w:r>
          <w:instrText xml:space="preserve"> PAGEREF _Toc30205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_Toc32648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_Toc22272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_Toc12868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_Toc7531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09" w:history="1">
        <w:r>
          <w:rPr>
            <w:rFonts w:ascii="仿宋" w:eastAsia="仿宋" w:hAnsi="仿宋" w:cs="仿宋" w:hint="eastAsia"/>
            <w:lang w:eastAsia="zh-CN"/>
          </w:rPr>
          <w:t>三、成品制备控制系统项目概况</w:t>
        </w:r>
        <w:r>
          <w:tab/>
        </w:r>
        <w:r>
          <w:fldChar w:fldCharType="begin"/>
        </w:r>
        <w:r>
          <w:instrText xml:space="preserve"> PAGEREF _Toc25609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" w:history="1">
        <w:r>
          <w:rPr>
            <w:rFonts w:ascii="仿宋" w:eastAsia="仿宋" w:hAnsi="仿宋" w:cs="仿宋" w:hint="eastAsia"/>
            <w:lang w:eastAsia="zh-CN"/>
          </w:rPr>
          <w:t>(二)、成品制备控制系统项目提出的理由</w:t>
        </w:r>
        <w:r>
          <w:tab/>
        </w:r>
        <w:r>
          <w:fldChar w:fldCharType="begin"/>
        </w:r>
        <w:r>
          <w:instrText xml:space="preserve"> PAGEREF _Toc2404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9" w:history="1">
        <w:r>
          <w:rPr>
            <w:rFonts w:ascii="仿宋" w:eastAsia="仿宋" w:hAnsi="仿宋" w:cs="仿宋" w:hint="eastAsia"/>
            <w:lang w:eastAsia="zh-CN"/>
          </w:rPr>
          <w:t>(三)、成品制备控制系统项目选址</w:t>
        </w:r>
        <w:r>
          <w:tab/>
        </w:r>
        <w:r>
          <w:fldChar w:fldCharType="begin"/>
        </w:r>
        <w:r>
          <w:instrText xml:space="preserve"> PAGEREF _Toc9199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_Toc13913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2" w:history="1">
        <w:r>
          <w:rPr>
            <w:rFonts w:ascii="仿宋" w:eastAsia="仿宋" w:hAnsi="仿宋" w:cs="仿宋" w:hint="eastAsia"/>
            <w:lang w:eastAsia="zh-CN"/>
          </w:rPr>
          <w:t>(六)、成品制备控制系统项目投资</w:t>
        </w:r>
        <w:r>
          <w:tab/>
        </w:r>
        <w:r>
          <w:fldChar w:fldCharType="begin"/>
        </w:r>
        <w:r>
          <w:instrText xml:space="preserve"> PAGEREF _Toc14972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(七)、成品制备控制系统项目进度规划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_Toc31398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eastAsia="zh-CN"/>
          </w:rPr>
          <w:t>(九)、成品制备控制系统项目综合评价</w:t>
        </w:r>
        <w:r>
          <w:tab/>
        </w:r>
        <w:r>
          <w:fldChar w:fldCharType="begin"/>
        </w:r>
        <w:r>
          <w:instrText xml:space="preserve"> PAGEREF _Toc7071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_Toc27493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_Toc4375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_Toc7900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_Toc28791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_Toc27922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_Toc12361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43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_Toc16430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_Toc9144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_Toc29205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0" w:history="1">
        <w:r>
          <w:rPr>
            <w:rFonts w:ascii="仿宋" w:eastAsia="仿宋" w:hAnsi="仿宋" w:cs="仿宋" w:hint="eastAsia"/>
            <w:lang w:eastAsia="zh-CN"/>
          </w:rPr>
          <w:t>(五)、成品制备控制系统项目总投资</w:t>
        </w:r>
        <w:r>
          <w:tab/>
        </w:r>
        <w:r>
          <w:fldChar w:fldCharType="begin"/>
        </w:r>
        <w:r>
          <w:instrText xml:space="preserve"> PAGEREF _Toc16550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_Toc4534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_Toc11100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7" w:history="1">
        <w:r>
          <w:rPr>
            <w:rFonts w:ascii="仿宋" w:eastAsia="仿宋" w:hAnsi="仿宋" w:cs="仿宋" w:hint="eastAsia"/>
            <w:lang w:eastAsia="zh-CN"/>
          </w:rPr>
          <w:t>(一)、成品制备控制系统项目进度安排</w:t>
        </w:r>
        <w:r>
          <w:tab/>
        </w:r>
        <w:r>
          <w:fldChar w:fldCharType="begin"/>
        </w:r>
        <w:r>
          <w:instrText xml:space="preserve"> PAGEREF _Toc28767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(二)、成品制备控制系统项目实施保障措施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九、成品制备控制系统项目经济效益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_Toc31064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_Toc7404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" w:history="1">
        <w:r>
          <w:rPr>
            <w:rFonts w:ascii="仿宋" w:eastAsia="仿宋" w:hAnsi="仿宋" w:cs="仿宋" w:hint="eastAsia"/>
            <w:lang w:eastAsia="zh-CN"/>
          </w:rPr>
          <w:t>(三)、成品制备控制系统项目盈利能力分析</w:t>
        </w:r>
        <w:r>
          <w:tab/>
        </w:r>
        <w:r>
          <w:fldChar w:fldCharType="begin"/>
        </w:r>
        <w:r>
          <w:instrText xml:space="preserve"> PAGEREF _Toc2610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_Toc29005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_Toc19044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eastAsia="zh-CN"/>
          </w:rPr>
          <w:t>十、成品制备控制系统项目风险分析</w:t>
        </w:r>
        <w:r>
          <w:tab/>
        </w:r>
        <w:r>
          <w:fldChar w:fldCharType="begin"/>
        </w:r>
        <w:r>
          <w:instrText xml:space="preserve"> PAGEREF _Toc1424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(一)、成品制备控制系统项目风险分析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(二)、成品制备控制系统项目风险对策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_Toc15153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_Toc7374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_Toc3814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_Toc5532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十三、成品制备控制系统项目总结分析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8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_Toc12918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_Toc30529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_Toc31116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0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122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96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52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https://d.book118.com/868062120051006031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成品制备控制系统行业相关公司设立可行性研究报告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成品制备控制系统行业相关公司设立可行性研究报告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成品制备控制系统行业相关公司设立可行性研究报告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成品制备控制系统行业相关公司设立可行性研究报告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成品制备控制系统行业相关公司设立可行性研究报告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062120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2024-01-16T17:52:00Z</dcterms:created>
  <dcterms:modified xsi:type="dcterms:W3CDTF">2024-01-16T17:52:51Z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A37019CD6A3C4A9E94DEBED5964CD063_11</vt:lpwstr>
  </property>
  <property fmtid="{D5CDD505-2E9C-101B-9397-08002B2CF9AE}" pid="3" name="KSOProductBuildVer">
    <vt:lpwstr>2052-12.1.0.16120</vt:lpwstr>
  </property>
</Properties>
</file>