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地质勘查技术服务项目规划设计纲要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11" w:history="1">
        <w:r>
          <w:rPr>
            <w:rFonts w:ascii="仿宋" w:eastAsia="仿宋" w:hAnsi="仿宋" w:cs="仿宋" w:hint="eastAsia"/>
            <w:lang w:eastAsia="zh-CN"/>
          </w:rPr>
          <w:t>序言</w:t>
        </w:r>
        <w:r>
          <w:tab/>
        </w:r>
        <w:r>
          <w:fldChar w:fldCharType="begin"/>
        </w:r>
        <w:r>
          <w:instrText xml:space="preserve"> PAGEREF _Toc24611 \h </w:instrText>
        </w:r>
        <w:r>
          <w:fldChar w:fldCharType="separate"/>
        </w:r>
        <w:r>
          <w:t>3</w:t>
        </w:r>
        <w:r>
          <w:fldChar w:fldCharType="end"/>
        </w:r>
      </w:hyperlink>
    </w:p>
    <w:p>
      <w:pPr>
        <w:pStyle w:val="TOC1"/>
        <w:tabs>
          <w:tab w:val="right" w:leader="dot" w:pos="8306"/>
        </w:tabs>
      </w:pPr>
      <w:hyperlink w:anchor="_Toc27267" w:history="1">
        <w:r>
          <w:rPr>
            <w:rFonts w:ascii="仿宋" w:eastAsia="仿宋" w:hAnsi="仿宋" w:cs="仿宋" w:hint="eastAsia"/>
            <w:lang w:eastAsia="zh-CN"/>
          </w:rPr>
          <w:t>一、地质勘查技术服务项目选址可行性分析</w:t>
        </w:r>
        <w:r>
          <w:tab/>
        </w:r>
        <w:r>
          <w:fldChar w:fldCharType="begin"/>
        </w:r>
        <w:r>
          <w:instrText xml:space="preserve"> PAGEREF _Toc27267 \h </w:instrText>
        </w:r>
        <w:r>
          <w:fldChar w:fldCharType="separate"/>
        </w:r>
        <w:r>
          <w:t>3</w:t>
        </w:r>
        <w:r>
          <w:fldChar w:fldCharType="end"/>
        </w:r>
      </w:hyperlink>
    </w:p>
    <w:p>
      <w:pPr>
        <w:pStyle w:val="TOC2"/>
        <w:tabs>
          <w:tab w:val="right" w:leader="dot" w:pos="8306"/>
        </w:tabs>
      </w:pPr>
      <w:hyperlink w:anchor="_Toc19534" w:history="1">
        <w:r>
          <w:rPr>
            <w:rFonts w:ascii="仿宋" w:eastAsia="仿宋" w:hAnsi="仿宋" w:cs="仿宋" w:hint="eastAsia"/>
            <w:lang w:eastAsia="zh-CN"/>
          </w:rPr>
          <w:t>(一)、地质勘查技术服务项目选址</w:t>
        </w:r>
        <w:r>
          <w:tab/>
        </w:r>
        <w:r>
          <w:fldChar w:fldCharType="begin"/>
        </w:r>
        <w:r>
          <w:instrText xml:space="preserve"> PAGEREF _Toc19534 \h </w:instrText>
        </w:r>
        <w:r>
          <w:fldChar w:fldCharType="separate"/>
        </w:r>
        <w:r>
          <w:t>3</w:t>
        </w:r>
        <w:r>
          <w:fldChar w:fldCharType="end"/>
        </w:r>
      </w:hyperlink>
    </w:p>
    <w:p>
      <w:pPr>
        <w:pStyle w:val="TOC2"/>
        <w:tabs>
          <w:tab w:val="right" w:leader="dot" w:pos="8306"/>
        </w:tabs>
      </w:pPr>
      <w:hyperlink w:anchor="_Toc6169" w:history="1">
        <w:r>
          <w:rPr>
            <w:rFonts w:ascii="仿宋" w:eastAsia="仿宋" w:hAnsi="仿宋" w:cs="仿宋" w:hint="eastAsia"/>
            <w:lang w:eastAsia="zh-CN"/>
          </w:rPr>
          <w:t>(二)、用地控制指标</w:t>
        </w:r>
        <w:r>
          <w:tab/>
        </w:r>
        <w:r>
          <w:fldChar w:fldCharType="begin"/>
        </w:r>
        <w:r>
          <w:instrText xml:space="preserve"> PAGEREF _Toc6169 \h </w:instrText>
        </w:r>
        <w:r>
          <w:fldChar w:fldCharType="separate"/>
        </w:r>
        <w:r>
          <w:t>3</w:t>
        </w:r>
        <w:r>
          <w:fldChar w:fldCharType="end"/>
        </w:r>
      </w:hyperlink>
    </w:p>
    <w:p>
      <w:pPr>
        <w:pStyle w:val="TOC2"/>
        <w:tabs>
          <w:tab w:val="right" w:leader="dot" w:pos="8306"/>
        </w:tabs>
      </w:pPr>
      <w:hyperlink w:anchor="_Toc17767" w:history="1">
        <w:r>
          <w:rPr>
            <w:rFonts w:ascii="仿宋" w:eastAsia="仿宋" w:hAnsi="仿宋" w:cs="仿宋" w:hint="eastAsia"/>
            <w:lang w:eastAsia="zh-CN"/>
          </w:rPr>
          <w:t>(三)、节约用地措施</w:t>
        </w:r>
        <w:r>
          <w:tab/>
        </w:r>
        <w:r>
          <w:fldChar w:fldCharType="begin"/>
        </w:r>
        <w:r>
          <w:instrText xml:space="preserve"> PAGEREF _Toc17767 \h </w:instrText>
        </w:r>
        <w:r>
          <w:fldChar w:fldCharType="separate"/>
        </w:r>
        <w:r>
          <w:t>5</w:t>
        </w:r>
        <w:r>
          <w:fldChar w:fldCharType="end"/>
        </w:r>
      </w:hyperlink>
    </w:p>
    <w:p>
      <w:pPr>
        <w:pStyle w:val="TOC2"/>
        <w:tabs>
          <w:tab w:val="right" w:leader="dot" w:pos="8306"/>
        </w:tabs>
      </w:pPr>
      <w:hyperlink w:anchor="_Toc7907" w:history="1">
        <w:r>
          <w:rPr>
            <w:rFonts w:ascii="仿宋" w:eastAsia="仿宋" w:hAnsi="仿宋" w:cs="仿宋" w:hint="eastAsia"/>
            <w:lang w:eastAsia="zh-CN"/>
          </w:rPr>
          <w:t>(四)、总图布置方案</w:t>
        </w:r>
        <w:r>
          <w:tab/>
        </w:r>
        <w:r>
          <w:fldChar w:fldCharType="begin"/>
        </w:r>
        <w:r>
          <w:instrText xml:space="preserve"> PAGEREF _Toc7907 \h </w:instrText>
        </w:r>
        <w:r>
          <w:fldChar w:fldCharType="separate"/>
        </w:r>
        <w:r>
          <w:t>6</w:t>
        </w:r>
        <w:r>
          <w:fldChar w:fldCharType="end"/>
        </w:r>
      </w:hyperlink>
    </w:p>
    <w:p>
      <w:pPr>
        <w:pStyle w:val="TOC2"/>
        <w:tabs>
          <w:tab w:val="right" w:leader="dot" w:pos="8306"/>
        </w:tabs>
      </w:pPr>
      <w:hyperlink w:anchor="_Toc29678" w:history="1">
        <w:r>
          <w:rPr>
            <w:rFonts w:ascii="仿宋" w:eastAsia="仿宋" w:hAnsi="仿宋" w:cs="仿宋" w:hint="eastAsia"/>
            <w:lang w:eastAsia="zh-CN"/>
          </w:rPr>
          <w:t>(五)、选址综合评价</w:t>
        </w:r>
        <w:r>
          <w:tab/>
        </w:r>
        <w:r>
          <w:fldChar w:fldCharType="begin"/>
        </w:r>
        <w:r>
          <w:instrText xml:space="preserve"> PAGEREF _Toc29678 \h </w:instrText>
        </w:r>
        <w:r>
          <w:fldChar w:fldCharType="separate"/>
        </w:r>
        <w:r>
          <w:t>7</w:t>
        </w:r>
        <w:r>
          <w:fldChar w:fldCharType="end"/>
        </w:r>
      </w:hyperlink>
    </w:p>
    <w:p>
      <w:pPr>
        <w:pStyle w:val="TOC1"/>
        <w:tabs>
          <w:tab w:val="right" w:leader="dot" w:pos="8306"/>
        </w:tabs>
      </w:pPr>
      <w:hyperlink w:anchor="_Toc32575" w:history="1">
        <w:r>
          <w:rPr>
            <w:rFonts w:ascii="仿宋" w:eastAsia="仿宋" w:hAnsi="仿宋" w:cs="仿宋" w:hint="eastAsia"/>
            <w:lang w:eastAsia="zh-CN"/>
          </w:rPr>
          <w:t>二、地质勘查技术服务项目危机管理</w:t>
        </w:r>
        <w:r>
          <w:tab/>
        </w:r>
        <w:r>
          <w:fldChar w:fldCharType="begin"/>
        </w:r>
        <w:r>
          <w:instrText xml:space="preserve"> PAGEREF _Toc32575 \h </w:instrText>
        </w:r>
        <w:r>
          <w:fldChar w:fldCharType="separate"/>
        </w:r>
        <w:r>
          <w:t>9</w:t>
        </w:r>
        <w:r>
          <w:fldChar w:fldCharType="end"/>
        </w:r>
      </w:hyperlink>
    </w:p>
    <w:p>
      <w:pPr>
        <w:pStyle w:val="TOC2"/>
        <w:tabs>
          <w:tab w:val="right" w:leader="dot" w:pos="8306"/>
        </w:tabs>
      </w:pPr>
      <w:hyperlink w:anchor="_Toc28961" w:history="1">
        <w:r>
          <w:rPr>
            <w:rFonts w:ascii="仿宋" w:eastAsia="仿宋" w:hAnsi="仿宋" w:cs="仿宋" w:hint="eastAsia"/>
            <w:lang w:eastAsia="zh-CN"/>
          </w:rPr>
          <w:t>(一)、危机预警与识别</w:t>
        </w:r>
        <w:r>
          <w:tab/>
        </w:r>
        <w:r>
          <w:fldChar w:fldCharType="begin"/>
        </w:r>
        <w:r>
          <w:instrText xml:space="preserve"> PAGEREF _Toc28961 \h </w:instrText>
        </w:r>
        <w:r>
          <w:fldChar w:fldCharType="separate"/>
        </w:r>
        <w:r>
          <w:t>9</w:t>
        </w:r>
        <w:r>
          <w:fldChar w:fldCharType="end"/>
        </w:r>
      </w:hyperlink>
    </w:p>
    <w:p>
      <w:pPr>
        <w:pStyle w:val="TOC2"/>
        <w:tabs>
          <w:tab w:val="right" w:leader="dot" w:pos="8306"/>
        </w:tabs>
      </w:pPr>
      <w:hyperlink w:anchor="_Toc1641" w:history="1">
        <w:r>
          <w:rPr>
            <w:rFonts w:ascii="仿宋" w:eastAsia="仿宋" w:hAnsi="仿宋" w:cs="仿宋" w:hint="eastAsia"/>
            <w:lang w:eastAsia="zh-CN"/>
          </w:rPr>
          <w:t>(二)、危机应对与恢复</w:t>
        </w:r>
        <w:r>
          <w:tab/>
        </w:r>
        <w:r>
          <w:fldChar w:fldCharType="begin"/>
        </w:r>
        <w:r>
          <w:instrText xml:space="preserve"> PAGEREF _Toc1641 \h </w:instrText>
        </w:r>
        <w:r>
          <w:fldChar w:fldCharType="separate"/>
        </w:r>
        <w:r>
          <w:t>10</w:t>
        </w:r>
        <w:r>
          <w:fldChar w:fldCharType="end"/>
        </w:r>
      </w:hyperlink>
    </w:p>
    <w:p>
      <w:pPr>
        <w:pStyle w:val="TOC1"/>
        <w:tabs>
          <w:tab w:val="right" w:leader="dot" w:pos="8306"/>
        </w:tabs>
      </w:pPr>
      <w:hyperlink w:anchor="_Toc21118" w:history="1">
        <w:r>
          <w:rPr>
            <w:rFonts w:ascii="仿宋" w:eastAsia="仿宋" w:hAnsi="仿宋" w:cs="仿宋" w:hint="eastAsia"/>
            <w:lang w:eastAsia="zh-CN"/>
          </w:rPr>
          <w:t>三、地质勘查技术服务项目土建工程</w:t>
        </w:r>
        <w:r>
          <w:tab/>
        </w:r>
        <w:r>
          <w:fldChar w:fldCharType="begin"/>
        </w:r>
        <w:r>
          <w:instrText xml:space="preserve"> PAGEREF _Toc21118 \h </w:instrText>
        </w:r>
        <w:r>
          <w:fldChar w:fldCharType="separate"/>
        </w:r>
        <w:r>
          <w:t>11</w:t>
        </w:r>
        <w:r>
          <w:fldChar w:fldCharType="end"/>
        </w:r>
      </w:hyperlink>
    </w:p>
    <w:p>
      <w:pPr>
        <w:pStyle w:val="TOC2"/>
        <w:tabs>
          <w:tab w:val="right" w:leader="dot" w:pos="8306"/>
        </w:tabs>
      </w:pPr>
      <w:hyperlink w:anchor="_Toc9318" w:history="1">
        <w:r>
          <w:rPr>
            <w:rFonts w:ascii="仿宋" w:eastAsia="仿宋" w:hAnsi="仿宋" w:cs="仿宋" w:hint="eastAsia"/>
            <w:lang w:eastAsia="zh-CN"/>
          </w:rPr>
          <w:t>(一)、建筑工程设计原则</w:t>
        </w:r>
        <w:r>
          <w:tab/>
        </w:r>
        <w:r>
          <w:fldChar w:fldCharType="begin"/>
        </w:r>
        <w:r>
          <w:instrText xml:space="preserve"> PAGEREF _Toc9318 \h </w:instrText>
        </w:r>
        <w:r>
          <w:fldChar w:fldCharType="separate"/>
        </w:r>
        <w:r>
          <w:t>11</w:t>
        </w:r>
        <w:r>
          <w:fldChar w:fldCharType="end"/>
        </w:r>
      </w:hyperlink>
    </w:p>
    <w:p>
      <w:pPr>
        <w:pStyle w:val="TOC2"/>
        <w:tabs>
          <w:tab w:val="right" w:leader="dot" w:pos="8306"/>
        </w:tabs>
      </w:pPr>
      <w:hyperlink w:anchor="_Toc15977" w:history="1">
        <w:r>
          <w:rPr>
            <w:rFonts w:ascii="仿宋" w:eastAsia="仿宋" w:hAnsi="仿宋" w:cs="仿宋" w:hint="eastAsia"/>
            <w:lang w:eastAsia="zh-CN"/>
          </w:rPr>
          <w:t>(二)、土建工程设计年限及安全等级</w:t>
        </w:r>
        <w:r>
          <w:tab/>
        </w:r>
        <w:r>
          <w:fldChar w:fldCharType="begin"/>
        </w:r>
        <w:r>
          <w:instrText xml:space="preserve"> PAGEREF _Toc15977 \h </w:instrText>
        </w:r>
        <w:r>
          <w:fldChar w:fldCharType="separate"/>
        </w:r>
        <w:r>
          <w:t>12</w:t>
        </w:r>
        <w:r>
          <w:fldChar w:fldCharType="end"/>
        </w:r>
      </w:hyperlink>
    </w:p>
    <w:p>
      <w:pPr>
        <w:pStyle w:val="TOC2"/>
        <w:tabs>
          <w:tab w:val="right" w:leader="dot" w:pos="8306"/>
        </w:tabs>
      </w:pPr>
      <w:hyperlink w:anchor="_Toc27293" w:history="1">
        <w:r>
          <w:rPr>
            <w:rFonts w:ascii="仿宋" w:eastAsia="仿宋" w:hAnsi="仿宋" w:cs="仿宋" w:hint="eastAsia"/>
            <w:lang w:eastAsia="zh-CN"/>
          </w:rPr>
          <w:t>(三)、建筑工程设计总体要求</w:t>
        </w:r>
        <w:r>
          <w:tab/>
        </w:r>
        <w:r>
          <w:fldChar w:fldCharType="begin"/>
        </w:r>
        <w:r>
          <w:instrText xml:space="preserve"> PAGEREF _Toc27293 \h </w:instrText>
        </w:r>
        <w:r>
          <w:fldChar w:fldCharType="separate"/>
        </w:r>
        <w:r>
          <w:t>14</w:t>
        </w:r>
        <w:r>
          <w:fldChar w:fldCharType="end"/>
        </w:r>
      </w:hyperlink>
    </w:p>
    <w:p>
      <w:pPr>
        <w:pStyle w:val="TOC2"/>
        <w:tabs>
          <w:tab w:val="right" w:leader="dot" w:pos="8306"/>
        </w:tabs>
      </w:pPr>
      <w:hyperlink w:anchor="_Toc15098" w:history="1">
        <w:r>
          <w:rPr>
            <w:rFonts w:ascii="仿宋" w:eastAsia="仿宋" w:hAnsi="仿宋" w:cs="仿宋" w:hint="eastAsia"/>
            <w:lang w:eastAsia="zh-CN"/>
          </w:rPr>
          <w:t>(四)、土建工程建设指标</w:t>
        </w:r>
        <w:r>
          <w:tab/>
        </w:r>
        <w:r>
          <w:fldChar w:fldCharType="begin"/>
        </w:r>
        <w:r>
          <w:instrText xml:space="preserve"> PAGEREF _Toc15098 \h </w:instrText>
        </w:r>
        <w:r>
          <w:fldChar w:fldCharType="separate"/>
        </w:r>
        <w:r>
          <w:t>14</w:t>
        </w:r>
        <w:r>
          <w:fldChar w:fldCharType="end"/>
        </w:r>
      </w:hyperlink>
    </w:p>
    <w:p>
      <w:pPr>
        <w:pStyle w:val="TOC1"/>
        <w:tabs>
          <w:tab w:val="right" w:leader="dot" w:pos="8306"/>
        </w:tabs>
      </w:pPr>
      <w:hyperlink w:anchor="_Toc16359" w:history="1">
        <w:r>
          <w:rPr>
            <w:rFonts w:ascii="仿宋" w:eastAsia="仿宋" w:hAnsi="仿宋" w:cs="仿宋" w:hint="eastAsia"/>
            <w:lang w:eastAsia="zh-CN"/>
          </w:rPr>
          <w:t>四、地质勘查技术服务项目文档管理</w:t>
        </w:r>
        <w:r>
          <w:tab/>
        </w:r>
        <w:r>
          <w:fldChar w:fldCharType="begin"/>
        </w:r>
        <w:r>
          <w:instrText xml:space="preserve"> PAGEREF _Toc16359 \h </w:instrText>
        </w:r>
        <w:r>
          <w:fldChar w:fldCharType="separate"/>
        </w:r>
        <w:r>
          <w:t>15</w:t>
        </w:r>
        <w:r>
          <w:fldChar w:fldCharType="end"/>
        </w:r>
      </w:hyperlink>
    </w:p>
    <w:p>
      <w:pPr>
        <w:pStyle w:val="TOC2"/>
        <w:tabs>
          <w:tab w:val="right" w:leader="dot" w:pos="8306"/>
        </w:tabs>
      </w:pPr>
      <w:hyperlink w:anchor="_Toc12349" w:history="1">
        <w:r>
          <w:rPr>
            <w:rFonts w:ascii="仿宋" w:eastAsia="仿宋" w:hAnsi="仿宋" w:cs="仿宋" w:hint="eastAsia"/>
            <w:lang w:eastAsia="zh-CN"/>
          </w:rPr>
          <w:t>(一)、文档编制与审查</w:t>
        </w:r>
        <w:r>
          <w:tab/>
        </w:r>
        <w:r>
          <w:fldChar w:fldCharType="begin"/>
        </w:r>
        <w:r>
          <w:instrText xml:space="preserve"> PAGEREF _Toc12349 \h </w:instrText>
        </w:r>
        <w:r>
          <w:fldChar w:fldCharType="separate"/>
        </w:r>
        <w:r>
          <w:t>15</w:t>
        </w:r>
        <w:r>
          <w:fldChar w:fldCharType="end"/>
        </w:r>
      </w:hyperlink>
    </w:p>
    <w:p>
      <w:pPr>
        <w:pStyle w:val="TOC2"/>
        <w:tabs>
          <w:tab w:val="right" w:leader="dot" w:pos="8306"/>
        </w:tabs>
      </w:pPr>
      <w:hyperlink w:anchor="_Toc32344" w:history="1">
        <w:r>
          <w:rPr>
            <w:rFonts w:ascii="仿宋" w:eastAsia="仿宋" w:hAnsi="仿宋" w:cs="仿宋" w:hint="eastAsia"/>
            <w:lang w:eastAsia="zh-CN"/>
          </w:rPr>
          <w:t>(二)、文档发布与分发</w:t>
        </w:r>
        <w:r>
          <w:tab/>
        </w:r>
        <w:r>
          <w:fldChar w:fldCharType="begin"/>
        </w:r>
        <w:r>
          <w:instrText xml:space="preserve"> PAGEREF _Toc32344 \h </w:instrText>
        </w:r>
        <w:r>
          <w:fldChar w:fldCharType="separate"/>
        </w:r>
        <w:r>
          <w:t>16</w:t>
        </w:r>
        <w:r>
          <w:fldChar w:fldCharType="end"/>
        </w:r>
      </w:hyperlink>
    </w:p>
    <w:p>
      <w:pPr>
        <w:pStyle w:val="TOC2"/>
        <w:tabs>
          <w:tab w:val="right" w:leader="dot" w:pos="8306"/>
        </w:tabs>
      </w:pPr>
      <w:hyperlink w:anchor="_Toc8550" w:history="1">
        <w:r>
          <w:rPr>
            <w:rFonts w:ascii="仿宋" w:eastAsia="仿宋" w:hAnsi="仿宋" w:cs="仿宋" w:hint="eastAsia"/>
            <w:lang w:eastAsia="zh-CN"/>
          </w:rPr>
          <w:t>(三)、文档存档与归档</w:t>
        </w:r>
        <w:r>
          <w:tab/>
        </w:r>
        <w:r>
          <w:fldChar w:fldCharType="begin"/>
        </w:r>
        <w:r>
          <w:instrText xml:space="preserve"> PAGEREF _Toc8550 \h </w:instrText>
        </w:r>
        <w:r>
          <w:fldChar w:fldCharType="separate"/>
        </w:r>
        <w:r>
          <w:t>17</w:t>
        </w:r>
        <w:r>
          <w:fldChar w:fldCharType="end"/>
        </w:r>
      </w:hyperlink>
    </w:p>
    <w:p>
      <w:pPr>
        <w:pStyle w:val="TOC1"/>
        <w:tabs>
          <w:tab w:val="right" w:leader="dot" w:pos="8306"/>
        </w:tabs>
      </w:pPr>
      <w:hyperlink w:anchor="_Toc4109" w:history="1">
        <w:r>
          <w:rPr>
            <w:rFonts w:ascii="仿宋" w:eastAsia="仿宋" w:hAnsi="仿宋" w:cs="仿宋" w:hint="eastAsia"/>
            <w:lang w:eastAsia="zh-CN"/>
          </w:rPr>
          <w:t>五、地质勘查技术服务项目可持续发展</w:t>
        </w:r>
        <w:r>
          <w:tab/>
        </w:r>
        <w:r>
          <w:fldChar w:fldCharType="begin"/>
        </w:r>
        <w:r>
          <w:instrText xml:space="preserve"> PAGEREF _Toc4109 \h </w:instrText>
        </w:r>
        <w:r>
          <w:fldChar w:fldCharType="separate"/>
        </w:r>
        <w:r>
          <w:t>18</w:t>
        </w:r>
        <w:r>
          <w:fldChar w:fldCharType="end"/>
        </w:r>
      </w:hyperlink>
    </w:p>
    <w:p>
      <w:pPr>
        <w:pStyle w:val="TOC2"/>
        <w:tabs>
          <w:tab w:val="right" w:leader="dot" w:pos="8306"/>
        </w:tabs>
      </w:pPr>
      <w:hyperlink w:anchor="_Toc31953" w:history="1">
        <w:r>
          <w:rPr>
            <w:rFonts w:ascii="仿宋" w:eastAsia="仿宋" w:hAnsi="仿宋" w:cs="仿宋" w:hint="eastAsia"/>
            <w:lang w:eastAsia="zh-CN"/>
          </w:rPr>
          <w:t>(一)、可持续战略与实践</w:t>
        </w:r>
        <w:r>
          <w:tab/>
        </w:r>
        <w:r>
          <w:fldChar w:fldCharType="begin"/>
        </w:r>
        <w:r>
          <w:instrText xml:space="preserve"> PAGEREF _Toc31953 \h </w:instrText>
        </w:r>
        <w:r>
          <w:fldChar w:fldCharType="separate"/>
        </w:r>
        <w:r>
          <w:t>18</w:t>
        </w:r>
        <w:r>
          <w:fldChar w:fldCharType="end"/>
        </w:r>
      </w:hyperlink>
    </w:p>
    <w:p>
      <w:pPr>
        <w:pStyle w:val="TOC2"/>
        <w:tabs>
          <w:tab w:val="right" w:leader="dot" w:pos="8306"/>
        </w:tabs>
      </w:pPr>
      <w:hyperlink w:anchor="_Toc3019" w:history="1">
        <w:r>
          <w:rPr>
            <w:rFonts w:ascii="仿宋" w:eastAsia="仿宋" w:hAnsi="仿宋" w:cs="仿宋" w:hint="eastAsia"/>
            <w:lang w:eastAsia="zh-CN"/>
          </w:rPr>
          <w:t>(二)、环保与社会责任</w:t>
        </w:r>
        <w:r>
          <w:tab/>
        </w:r>
        <w:r>
          <w:fldChar w:fldCharType="begin"/>
        </w:r>
        <w:r>
          <w:instrText xml:space="preserve"> PAGEREF _Toc3019 \h </w:instrText>
        </w:r>
        <w:r>
          <w:fldChar w:fldCharType="separate"/>
        </w:r>
        <w:r>
          <w:t>19</w:t>
        </w:r>
        <w:r>
          <w:fldChar w:fldCharType="end"/>
        </w:r>
      </w:hyperlink>
    </w:p>
    <w:p>
      <w:pPr>
        <w:pStyle w:val="TOC1"/>
        <w:tabs>
          <w:tab w:val="right" w:leader="dot" w:pos="8306"/>
        </w:tabs>
      </w:pPr>
      <w:hyperlink w:anchor="_Toc8381" w:history="1">
        <w:r>
          <w:rPr>
            <w:rFonts w:ascii="仿宋" w:eastAsia="仿宋" w:hAnsi="仿宋" w:cs="仿宋" w:hint="eastAsia"/>
            <w:lang w:eastAsia="zh-CN"/>
          </w:rPr>
          <w:t>六、地质勘查技术服务项目建设单位说明</w:t>
        </w:r>
        <w:r>
          <w:tab/>
        </w:r>
        <w:r>
          <w:fldChar w:fldCharType="begin"/>
        </w:r>
        <w:r>
          <w:instrText xml:space="preserve"> PAGEREF _Toc8381 \h </w:instrText>
        </w:r>
        <w:r>
          <w:fldChar w:fldCharType="separate"/>
        </w:r>
        <w:r>
          <w:t>20</w:t>
        </w:r>
        <w:r>
          <w:fldChar w:fldCharType="end"/>
        </w:r>
      </w:hyperlink>
    </w:p>
    <w:p>
      <w:pPr>
        <w:pStyle w:val="TOC2"/>
        <w:tabs>
          <w:tab w:val="right" w:leader="dot" w:pos="8306"/>
        </w:tabs>
      </w:pPr>
      <w:hyperlink w:anchor="_Toc5938" w:history="1">
        <w:r>
          <w:rPr>
            <w:rFonts w:ascii="仿宋" w:eastAsia="仿宋" w:hAnsi="仿宋" w:cs="仿宋" w:hint="eastAsia"/>
            <w:lang w:eastAsia="zh-CN"/>
          </w:rPr>
          <w:t>(一)、地质勘查技术服务项目承办单位基本情况</w:t>
        </w:r>
        <w:r>
          <w:tab/>
        </w:r>
        <w:r>
          <w:fldChar w:fldCharType="begin"/>
        </w:r>
        <w:r>
          <w:instrText xml:space="preserve"> PAGEREF _Toc5938 \h </w:instrText>
        </w:r>
        <w:r>
          <w:fldChar w:fldCharType="separate"/>
        </w:r>
        <w:r>
          <w:t>20</w:t>
        </w:r>
        <w:r>
          <w:fldChar w:fldCharType="end"/>
        </w:r>
      </w:hyperlink>
    </w:p>
    <w:p>
      <w:pPr>
        <w:pStyle w:val="TOC2"/>
        <w:tabs>
          <w:tab w:val="right" w:leader="dot" w:pos="8306"/>
        </w:tabs>
      </w:pPr>
      <w:hyperlink w:anchor="_Toc25382" w:history="1">
        <w:r>
          <w:rPr>
            <w:rFonts w:ascii="仿宋" w:eastAsia="仿宋" w:hAnsi="仿宋" w:cs="仿宋" w:hint="eastAsia"/>
            <w:lang w:eastAsia="zh-CN"/>
          </w:rPr>
          <w:t>(二)、公司经济效益分析</w:t>
        </w:r>
        <w:r>
          <w:tab/>
        </w:r>
        <w:r>
          <w:fldChar w:fldCharType="begin"/>
        </w:r>
        <w:r>
          <w:instrText xml:space="preserve"> PAGEREF _Toc25382 \h </w:instrText>
        </w:r>
        <w:r>
          <w:fldChar w:fldCharType="separate"/>
        </w:r>
        <w:r>
          <w:t>20</w:t>
        </w:r>
        <w:r>
          <w:fldChar w:fldCharType="end"/>
        </w:r>
      </w:hyperlink>
    </w:p>
    <w:p>
      <w:pPr>
        <w:pStyle w:val="TOC1"/>
        <w:tabs>
          <w:tab w:val="right" w:leader="dot" w:pos="8306"/>
        </w:tabs>
      </w:pPr>
      <w:hyperlink w:anchor="_Toc17348" w:history="1">
        <w:r>
          <w:rPr>
            <w:rFonts w:ascii="仿宋" w:eastAsia="仿宋" w:hAnsi="仿宋" w:cs="仿宋" w:hint="eastAsia"/>
            <w:lang w:eastAsia="zh-CN"/>
          </w:rPr>
          <w:t>七、地质勘查技术服务项目创新与研发</w:t>
        </w:r>
        <w:r>
          <w:tab/>
        </w:r>
        <w:r>
          <w:fldChar w:fldCharType="begin"/>
        </w:r>
        <w:r>
          <w:instrText xml:space="preserve"> PAGEREF _Toc17348 \h </w:instrText>
        </w:r>
        <w:r>
          <w:fldChar w:fldCharType="separate"/>
        </w:r>
        <w:r>
          <w:t>21</w:t>
        </w:r>
        <w:r>
          <w:fldChar w:fldCharType="end"/>
        </w:r>
      </w:hyperlink>
    </w:p>
    <w:p>
      <w:pPr>
        <w:pStyle w:val="TOC2"/>
        <w:tabs>
          <w:tab w:val="right" w:leader="dot" w:pos="8306"/>
        </w:tabs>
      </w:pPr>
      <w:hyperlink w:anchor="_Toc7467" w:history="1">
        <w:r>
          <w:rPr>
            <w:rFonts w:ascii="仿宋" w:eastAsia="仿宋" w:hAnsi="仿宋" w:cs="仿宋" w:hint="eastAsia"/>
            <w:lang w:eastAsia="zh-CN"/>
          </w:rPr>
          <w:t>(一)、创新策略与方向</w:t>
        </w:r>
        <w:r>
          <w:tab/>
        </w:r>
        <w:r>
          <w:fldChar w:fldCharType="begin"/>
        </w:r>
        <w:r>
          <w:instrText xml:space="preserve"> PAGEREF _Toc7467 \h </w:instrText>
        </w:r>
        <w:r>
          <w:fldChar w:fldCharType="separate"/>
        </w:r>
        <w:r>
          <w:t>21</w:t>
        </w:r>
        <w:r>
          <w:fldChar w:fldCharType="end"/>
        </w:r>
      </w:hyperlink>
    </w:p>
    <w:p>
      <w:pPr>
        <w:pStyle w:val="TOC2"/>
        <w:tabs>
          <w:tab w:val="right" w:leader="dot" w:pos="8306"/>
        </w:tabs>
      </w:pPr>
      <w:hyperlink w:anchor="_Toc1316" w:history="1">
        <w:r>
          <w:rPr>
            <w:rFonts w:ascii="仿宋" w:eastAsia="仿宋" w:hAnsi="仿宋" w:cs="仿宋" w:hint="eastAsia"/>
            <w:lang w:eastAsia="zh-CN"/>
          </w:rPr>
          <w:t>(二)、研发规划与投入</w:t>
        </w:r>
        <w:r>
          <w:tab/>
        </w:r>
        <w:r>
          <w:fldChar w:fldCharType="begin"/>
        </w:r>
        <w:r>
          <w:instrText xml:space="preserve"> PAGEREF _Toc1316 \h </w:instrText>
        </w:r>
        <w:r>
          <w:fldChar w:fldCharType="separate"/>
        </w:r>
        <w:r>
          <w:t>23</w:t>
        </w:r>
        <w:r>
          <w:fldChar w:fldCharType="end"/>
        </w:r>
      </w:hyperlink>
    </w:p>
    <w:p>
      <w:pPr>
        <w:pStyle w:val="TOC1"/>
        <w:tabs>
          <w:tab w:val="right" w:leader="dot" w:pos="8306"/>
        </w:tabs>
      </w:pPr>
      <w:hyperlink w:anchor="_Toc32478" w:history="1">
        <w:r>
          <w:rPr>
            <w:rFonts w:ascii="仿宋" w:eastAsia="仿宋" w:hAnsi="仿宋" w:cs="仿宋" w:hint="eastAsia"/>
            <w:lang w:eastAsia="zh-CN"/>
          </w:rPr>
          <w:t>八、地质勘查技术服务项目环境影响分析</w:t>
        </w:r>
        <w:r>
          <w:tab/>
        </w:r>
        <w:r>
          <w:fldChar w:fldCharType="begin"/>
        </w:r>
        <w:r>
          <w:instrText xml:space="preserve"> PAGEREF _Toc32478 \h </w:instrText>
        </w:r>
        <w:r>
          <w:fldChar w:fldCharType="separate"/>
        </w:r>
        <w:r>
          <w:t>25</w:t>
        </w:r>
        <w:r>
          <w:fldChar w:fldCharType="end"/>
        </w:r>
      </w:hyperlink>
    </w:p>
    <w:p>
      <w:pPr>
        <w:pStyle w:val="TOC2"/>
        <w:tabs>
          <w:tab w:val="right" w:leader="dot" w:pos="8306"/>
        </w:tabs>
      </w:pPr>
      <w:hyperlink w:anchor="_Toc4653" w:history="1">
        <w:r>
          <w:rPr>
            <w:rFonts w:ascii="仿宋" w:eastAsia="仿宋" w:hAnsi="仿宋" w:cs="仿宋" w:hint="eastAsia"/>
            <w:lang w:eastAsia="zh-CN"/>
          </w:rPr>
          <w:t>(一)、建设区域环境质量现状</w:t>
        </w:r>
        <w:r>
          <w:tab/>
        </w:r>
        <w:r>
          <w:fldChar w:fldCharType="begin"/>
        </w:r>
        <w:r>
          <w:instrText xml:space="preserve"> PAGEREF _Toc4653 \h </w:instrText>
        </w:r>
        <w:r>
          <w:fldChar w:fldCharType="separate"/>
        </w:r>
        <w:r>
          <w:t>25</w:t>
        </w:r>
        <w:r>
          <w:fldChar w:fldCharType="end"/>
        </w:r>
      </w:hyperlink>
    </w:p>
    <w:p>
      <w:pPr>
        <w:pStyle w:val="TOC2"/>
        <w:tabs>
          <w:tab w:val="right" w:leader="dot" w:pos="8306"/>
        </w:tabs>
      </w:pPr>
      <w:hyperlink w:anchor="_Toc22139" w:history="1">
        <w:r>
          <w:rPr>
            <w:rFonts w:ascii="仿宋" w:eastAsia="仿宋" w:hAnsi="仿宋" w:cs="仿宋" w:hint="eastAsia"/>
            <w:lang w:eastAsia="zh-CN"/>
          </w:rPr>
          <w:t>(二)、建设期环境保护</w:t>
        </w:r>
        <w:r>
          <w:tab/>
        </w:r>
        <w:r>
          <w:fldChar w:fldCharType="begin"/>
        </w:r>
        <w:r>
          <w:instrText xml:space="preserve"> PAGEREF _Toc22139 \h </w:instrText>
        </w:r>
        <w:r>
          <w:fldChar w:fldCharType="separate"/>
        </w:r>
        <w:r>
          <w:t>26</w:t>
        </w:r>
        <w:r>
          <w:fldChar w:fldCharType="end"/>
        </w:r>
      </w:hyperlink>
    </w:p>
    <w:p>
      <w:pPr>
        <w:pStyle w:val="TOC2"/>
        <w:tabs>
          <w:tab w:val="right" w:leader="dot" w:pos="8306"/>
        </w:tabs>
      </w:pPr>
      <w:hyperlink w:anchor="_Toc20430" w:history="1">
        <w:r>
          <w:rPr>
            <w:rFonts w:ascii="仿宋" w:eastAsia="仿宋" w:hAnsi="仿宋" w:cs="仿宋" w:hint="eastAsia"/>
            <w:lang w:eastAsia="zh-CN"/>
          </w:rPr>
          <w:t>(三)、运营期环境保护</w:t>
        </w:r>
        <w:r>
          <w:tab/>
        </w:r>
        <w:r>
          <w:fldChar w:fldCharType="begin"/>
        </w:r>
        <w:r>
          <w:instrText xml:space="preserve"> PAGEREF _Toc20430 \h </w:instrText>
        </w:r>
        <w:r>
          <w:fldChar w:fldCharType="separate"/>
        </w:r>
        <w:r>
          <w:t>27</w:t>
        </w:r>
        <w:r>
          <w:fldChar w:fldCharType="end"/>
        </w:r>
      </w:hyperlink>
    </w:p>
    <w:p>
      <w:pPr>
        <w:pStyle w:val="TOC2"/>
        <w:tabs>
          <w:tab w:val="right" w:leader="dot" w:pos="8306"/>
        </w:tabs>
      </w:pPr>
      <w:hyperlink w:anchor="_Toc3663" w:history="1">
        <w:r>
          <w:rPr>
            <w:rFonts w:ascii="仿宋" w:eastAsia="仿宋" w:hAnsi="仿宋" w:cs="仿宋" w:hint="eastAsia"/>
            <w:lang w:eastAsia="zh-CN"/>
          </w:rPr>
          <w:t>(四)、地质勘查技术服务项目建设对区域经济的影响</w:t>
        </w:r>
        <w:r>
          <w:tab/>
        </w:r>
        <w:r>
          <w:fldChar w:fldCharType="begin"/>
        </w:r>
        <w:r>
          <w:instrText xml:space="preserve"> PAGEREF _Toc3663 \h </w:instrText>
        </w:r>
        <w:r>
          <w:fldChar w:fldCharType="separate"/>
        </w:r>
        <w:r>
          <w:t>29</w:t>
        </w:r>
        <w:r>
          <w:fldChar w:fldCharType="end"/>
        </w:r>
      </w:hyperlink>
    </w:p>
    <w:p>
      <w:pPr>
        <w:pStyle w:val="TOC2"/>
        <w:tabs>
          <w:tab w:val="right" w:leader="dot" w:pos="8306"/>
        </w:tabs>
      </w:pPr>
      <w:hyperlink w:anchor="_Toc7125" w:history="1">
        <w:r>
          <w:rPr>
            <w:rFonts w:ascii="仿宋" w:eastAsia="仿宋" w:hAnsi="仿宋" w:cs="仿宋" w:hint="eastAsia"/>
            <w:lang w:eastAsia="zh-CN"/>
          </w:rPr>
          <w:t>(五)、废弃物处理</w:t>
        </w:r>
        <w:r>
          <w:tab/>
        </w:r>
        <w:r>
          <w:fldChar w:fldCharType="begin"/>
        </w:r>
        <w:r>
          <w:instrText xml:space="preserve"> PAGEREF _Toc7125 \h </w:instrText>
        </w:r>
        <w:r>
          <w:fldChar w:fldCharType="separate"/>
        </w:r>
        <w:r>
          <w:t>31</w:t>
        </w:r>
        <w:r>
          <w:fldChar w:fldCharType="end"/>
        </w:r>
      </w:hyperlink>
    </w:p>
    <w:p>
      <w:pPr>
        <w:pStyle w:val="TOC2"/>
        <w:tabs>
          <w:tab w:val="right" w:leader="dot" w:pos="8306"/>
        </w:tabs>
      </w:pPr>
      <w:hyperlink w:anchor="_Toc32467" w:history="1">
        <w:r>
          <w:rPr>
            <w:rFonts w:ascii="仿宋" w:eastAsia="仿宋" w:hAnsi="仿宋" w:cs="仿宋" w:hint="eastAsia"/>
            <w:lang w:eastAsia="zh-CN"/>
          </w:rPr>
          <w:t>(六)、特殊环境影响分析</w:t>
        </w:r>
        <w:r>
          <w:tab/>
        </w:r>
        <w:r>
          <w:fldChar w:fldCharType="begin"/>
        </w:r>
        <w:r>
          <w:instrText xml:space="preserve"> PAGEREF _Toc32467 \h </w:instrText>
        </w:r>
        <w:r>
          <w:fldChar w:fldCharType="separate"/>
        </w:r>
        <w:r>
          <w:t>32</w:t>
        </w:r>
        <w:r>
          <w:fldChar w:fldCharType="end"/>
        </w:r>
      </w:hyperlink>
    </w:p>
    <w:p>
      <w:pPr>
        <w:pStyle w:val="TOC2"/>
        <w:tabs>
          <w:tab w:val="right" w:leader="dot" w:pos="8306"/>
        </w:tabs>
      </w:pPr>
      <w:hyperlink w:anchor="_Toc16148" w:history="1">
        <w:r>
          <w:rPr>
            <w:rFonts w:ascii="仿宋" w:eastAsia="仿宋" w:hAnsi="仿宋" w:cs="仿宋" w:hint="eastAsia"/>
            <w:lang w:eastAsia="zh-CN"/>
          </w:rPr>
          <w:t>(七)、清洁生产</w:t>
        </w:r>
        <w:r>
          <w:tab/>
        </w:r>
        <w:r>
          <w:fldChar w:fldCharType="begin"/>
        </w:r>
        <w:r>
          <w:instrText xml:space="preserve"> PAGEREF _Toc16148 \h </w:instrText>
        </w:r>
        <w:r>
          <w:fldChar w:fldCharType="separate"/>
        </w:r>
        <w:r>
          <w:t>33</w:t>
        </w:r>
        <w:r>
          <w:fldChar w:fldCharType="end"/>
        </w:r>
      </w:hyperlink>
    </w:p>
    <w:p>
      <w:pPr>
        <w:pStyle w:val="TOC2"/>
        <w:tabs>
          <w:tab w:val="right" w:leader="dot" w:pos="8306"/>
        </w:tabs>
      </w:pPr>
      <w:hyperlink w:anchor="_Toc24278" w:history="1">
        <w:r>
          <w:rPr>
            <w:rFonts w:ascii="仿宋" w:eastAsia="仿宋" w:hAnsi="仿宋" w:cs="仿宋" w:hint="eastAsia"/>
            <w:lang w:eastAsia="zh-CN"/>
          </w:rPr>
          <w:t>(八)、环境保护综合评价</w:t>
        </w:r>
        <w:r>
          <w:tab/>
        </w:r>
        <w:r>
          <w:fldChar w:fldCharType="begin"/>
        </w:r>
        <w:r>
          <w:instrText xml:space="preserve"> PAGEREF _Toc24278 \h </w:instrText>
        </w:r>
        <w:r>
          <w:fldChar w:fldCharType="separate"/>
        </w:r>
        <w:r>
          <w:t>34</w:t>
        </w:r>
        <w:r>
          <w:fldChar w:fldCharType="end"/>
        </w:r>
      </w:hyperlink>
    </w:p>
    <w:p>
      <w:pPr>
        <w:pStyle w:val="TOC1"/>
        <w:tabs>
          <w:tab w:val="right" w:leader="dot" w:pos="8306"/>
        </w:tabs>
      </w:pPr>
      <w:hyperlink w:anchor="_Toc18804" w:history="1">
        <w:r>
          <w:rPr>
            <w:rFonts w:ascii="仿宋" w:eastAsia="仿宋" w:hAnsi="仿宋" w:cs="仿宋" w:hint="eastAsia"/>
            <w:lang w:eastAsia="zh-CN"/>
          </w:rPr>
          <w:t>九、地质勘查技术服务项目风险管理</w:t>
        </w:r>
        <w:r>
          <w:tab/>
        </w:r>
        <w:r>
          <w:fldChar w:fldCharType="begin"/>
        </w:r>
        <w:r>
          <w:instrText xml:space="preserve"> PAGEREF _Toc18804 \h </w:instrText>
        </w:r>
        <w:r>
          <w:fldChar w:fldCharType="separate"/>
        </w:r>
        <w:r>
          <w:t>36</w:t>
        </w:r>
        <w:r>
          <w:fldChar w:fldCharType="end"/>
        </w:r>
      </w:hyperlink>
    </w:p>
    <w:p>
      <w:pPr>
        <w:pStyle w:val="TOC2"/>
        <w:tabs>
          <w:tab w:val="right" w:leader="dot" w:pos="8306"/>
        </w:tabs>
      </w:pPr>
      <w:hyperlink w:anchor="_Toc10655" w:history="1">
        <w:r>
          <w:rPr>
            <w:rFonts w:ascii="仿宋" w:eastAsia="仿宋" w:hAnsi="仿宋" w:cs="仿宋" w:hint="eastAsia"/>
            <w:lang w:eastAsia="zh-CN"/>
          </w:rPr>
          <w:t>(一)、风险识别与评估</w:t>
        </w:r>
        <w:r>
          <w:tab/>
        </w:r>
        <w:r>
          <w:fldChar w:fldCharType="begin"/>
        </w:r>
        <w:r>
          <w:instrText xml:space="preserve"> PAGEREF _Toc10655 \h </w:instrText>
        </w:r>
        <w:r>
          <w:fldChar w:fldCharType="separate"/>
        </w:r>
        <w:r>
          <w:t>36</w:t>
        </w:r>
        <w:r>
          <w:fldChar w:fldCharType="end"/>
        </w:r>
      </w:hyperlink>
    </w:p>
    <w:p>
      <w:pPr>
        <w:pStyle w:val="TOC2"/>
        <w:tabs>
          <w:tab w:val="right" w:leader="dot" w:pos="8306"/>
        </w:tabs>
      </w:pPr>
      <w:hyperlink w:anchor="_Toc28670" w:history="1">
        <w:r>
          <w:rPr>
            <w:rFonts w:ascii="仿宋" w:eastAsia="仿宋" w:hAnsi="仿宋" w:cs="仿宋" w:hint="eastAsia"/>
            <w:lang w:eastAsia="zh-CN"/>
          </w:rPr>
          <w:t>(二)、风险应对策略</w:t>
        </w:r>
        <w:r>
          <w:tab/>
        </w:r>
        <w:r>
          <w:fldChar w:fldCharType="begin"/>
        </w:r>
        <w:r>
          <w:instrText xml:space="preserve"> PAGEREF _Toc28670 \h </w:instrText>
        </w:r>
        <w:r>
          <w:fldChar w:fldCharType="separate"/>
        </w:r>
        <w:r>
          <w:t>37</w:t>
        </w:r>
        <w:r>
          <w:fldChar w:fldCharType="end"/>
        </w:r>
      </w:hyperlink>
    </w:p>
    <w:p>
      <w:pPr>
        <w:pStyle w:val="TOC2"/>
        <w:tabs>
          <w:tab w:val="right" w:leader="dot" w:pos="8306"/>
        </w:tabs>
      </w:pPr>
      <w:hyperlink w:anchor="_Toc21357" w:history="1">
        <w:r>
          <w:rPr>
            <w:rFonts w:ascii="仿宋" w:eastAsia="仿宋" w:hAnsi="仿宋" w:cs="仿宋" w:hint="eastAsia"/>
            <w:lang w:eastAsia="zh-CN"/>
          </w:rPr>
          <w:t>(三)、风险监控与控制</w:t>
        </w:r>
        <w:r>
          <w:tab/>
        </w:r>
        <w:r>
          <w:fldChar w:fldCharType="begin"/>
        </w:r>
        <w:r>
          <w:instrText xml:space="preserve"> PAGEREF _Toc21357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1" w:history="1">
        <w:r>
          <w:rPr>
            <w:rFonts w:ascii="仿宋" w:eastAsia="仿宋" w:hAnsi="仿宋" w:cs="仿宋" w:hint="eastAsia"/>
            <w:lang w:eastAsia="zh-CN"/>
          </w:rPr>
          <w:t>十、地质勘查技术服务项目计划安排</w:t>
        </w:r>
        <w:r>
          <w:tab/>
        </w:r>
        <w:r>
          <w:fldChar w:fldCharType="begin"/>
        </w:r>
        <w:r>
          <w:instrText xml:space="preserve"> PAGEREF _Toc1001 \h </w:instrText>
        </w:r>
        <w:r>
          <w:fldChar w:fldCharType="separate"/>
        </w:r>
        <w:r>
          <w:t>40</w:t>
        </w:r>
        <w:r>
          <w:fldChar w:fldCharType="end"/>
        </w:r>
      </w:hyperlink>
    </w:p>
    <w:p>
      <w:pPr>
        <w:pStyle w:val="TOC2"/>
        <w:tabs>
          <w:tab w:val="right" w:leader="dot" w:pos="8306"/>
        </w:tabs>
      </w:pPr>
      <w:hyperlink w:anchor="_Toc9931" w:history="1">
        <w:r>
          <w:rPr>
            <w:rFonts w:ascii="仿宋" w:eastAsia="仿宋" w:hAnsi="仿宋" w:cs="仿宋" w:hint="eastAsia"/>
            <w:lang w:eastAsia="zh-CN"/>
          </w:rPr>
          <w:t>(一)、建设周期</w:t>
        </w:r>
        <w:r>
          <w:tab/>
        </w:r>
        <w:r>
          <w:fldChar w:fldCharType="begin"/>
        </w:r>
        <w:r>
          <w:instrText xml:space="preserve"> PAGEREF _Toc9931 \h </w:instrText>
        </w:r>
        <w:r>
          <w:fldChar w:fldCharType="separate"/>
        </w:r>
        <w:r>
          <w:t>40</w:t>
        </w:r>
        <w:r>
          <w:fldChar w:fldCharType="end"/>
        </w:r>
      </w:hyperlink>
    </w:p>
    <w:p>
      <w:pPr>
        <w:pStyle w:val="TOC2"/>
        <w:tabs>
          <w:tab w:val="right" w:leader="dot" w:pos="8306"/>
        </w:tabs>
      </w:pPr>
      <w:hyperlink w:anchor="_Toc4889" w:history="1">
        <w:r>
          <w:rPr>
            <w:rFonts w:ascii="仿宋" w:eastAsia="仿宋" w:hAnsi="仿宋" w:cs="仿宋" w:hint="eastAsia"/>
            <w:lang w:eastAsia="zh-CN"/>
          </w:rPr>
          <w:t>(二)、建设进度</w:t>
        </w:r>
        <w:r>
          <w:tab/>
        </w:r>
        <w:r>
          <w:fldChar w:fldCharType="begin"/>
        </w:r>
        <w:r>
          <w:instrText xml:space="preserve"> PAGEREF _Toc4889 \h </w:instrText>
        </w:r>
        <w:r>
          <w:fldChar w:fldCharType="separate"/>
        </w:r>
        <w:r>
          <w:t>41</w:t>
        </w:r>
        <w:r>
          <w:fldChar w:fldCharType="end"/>
        </w:r>
      </w:hyperlink>
    </w:p>
    <w:p>
      <w:pPr>
        <w:pStyle w:val="TOC2"/>
        <w:tabs>
          <w:tab w:val="right" w:leader="dot" w:pos="8306"/>
        </w:tabs>
      </w:pPr>
      <w:hyperlink w:anchor="_Toc14720" w:history="1">
        <w:r>
          <w:rPr>
            <w:rFonts w:ascii="仿宋" w:eastAsia="仿宋" w:hAnsi="仿宋" w:cs="仿宋" w:hint="eastAsia"/>
            <w:lang w:eastAsia="zh-CN"/>
          </w:rPr>
          <w:t>(三)、进度安排注意事项</w:t>
        </w:r>
        <w:r>
          <w:tab/>
        </w:r>
        <w:r>
          <w:fldChar w:fldCharType="begin"/>
        </w:r>
        <w:r>
          <w:instrText xml:space="preserve"> PAGEREF _Toc14720 \h </w:instrText>
        </w:r>
        <w:r>
          <w:fldChar w:fldCharType="separate"/>
        </w:r>
        <w:r>
          <w:t>42</w:t>
        </w:r>
        <w:r>
          <w:fldChar w:fldCharType="end"/>
        </w:r>
      </w:hyperlink>
    </w:p>
    <w:p>
      <w:pPr>
        <w:pStyle w:val="TOC2"/>
        <w:tabs>
          <w:tab w:val="right" w:leader="dot" w:pos="8306"/>
        </w:tabs>
      </w:pPr>
      <w:hyperlink w:anchor="_Toc1477" w:history="1">
        <w:r>
          <w:rPr>
            <w:rFonts w:ascii="仿宋" w:eastAsia="仿宋" w:hAnsi="仿宋" w:cs="仿宋" w:hint="eastAsia"/>
            <w:lang w:eastAsia="zh-CN"/>
          </w:rPr>
          <w:t>(四)、人力资源配置</w:t>
        </w:r>
        <w:r>
          <w:tab/>
        </w:r>
        <w:r>
          <w:fldChar w:fldCharType="begin"/>
        </w:r>
        <w:r>
          <w:instrText xml:space="preserve"> PAGEREF _Toc1477 \h </w:instrText>
        </w:r>
        <w:r>
          <w:fldChar w:fldCharType="separate"/>
        </w:r>
        <w:r>
          <w:t>43</w:t>
        </w:r>
        <w:r>
          <w:fldChar w:fldCharType="end"/>
        </w:r>
      </w:hyperlink>
    </w:p>
    <w:p>
      <w:pPr>
        <w:pStyle w:val="TOC1"/>
        <w:tabs>
          <w:tab w:val="right" w:leader="dot" w:pos="8306"/>
        </w:tabs>
      </w:pPr>
      <w:hyperlink w:anchor="_Toc7733" w:history="1">
        <w:r>
          <w:rPr>
            <w:rFonts w:ascii="仿宋" w:eastAsia="仿宋" w:hAnsi="仿宋" w:cs="仿宋" w:hint="eastAsia"/>
            <w:lang w:eastAsia="zh-CN"/>
          </w:rPr>
          <w:t>十一、地质勘查技术服务项目经营效益</w:t>
        </w:r>
        <w:r>
          <w:tab/>
        </w:r>
        <w:r>
          <w:fldChar w:fldCharType="begin"/>
        </w:r>
        <w:r>
          <w:instrText xml:space="preserve"> PAGEREF _Toc7733 \h </w:instrText>
        </w:r>
        <w:r>
          <w:fldChar w:fldCharType="separate"/>
        </w:r>
        <w:r>
          <w:t>44</w:t>
        </w:r>
        <w:r>
          <w:fldChar w:fldCharType="end"/>
        </w:r>
      </w:hyperlink>
    </w:p>
    <w:p>
      <w:pPr>
        <w:pStyle w:val="TOC2"/>
        <w:tabs>
          <w:tab w:val="right" w:leader="dot" w:pos="8306"/>
        </w:tabs>
      </w:pPr>
      <w:hyperlink w:anchor="_Toc27162" w:history="1">
        <w:r>
          <w:rPr>
            <w:rFonts w:ascii="仿宋" w:eastAsia="仿宋" w:hAnsi="仿宋" w:cs="仿宋" w:hint="eastAsia"/>
            <w:lang w:eastAsia="zh-CN"/>
          </w:rPr>
          <w:t>(一)、经济评价财务测算</w:t>
        </w:r>
        <w:r>
          <w:tab/>
        </w:r>
        <w:r>
          <w:fldChar w:fldCharType="begin"/>
        </w:r>
        <w:r>
          <w:instrText xml:space="preserve"> PAGEREF _Toc27162 \h </w:instrText>
        </w:r>
        <w:r>
          <w:fldChar w:fldCharType="separate"/>
        </w:r>
        <w:r>
          <w:t>44</w:t>
        </w:r>
        <w:r>
          <w:fldChar w:fldCharType="end"/>
        </w:r>
      </w:hyperlink>
    </w:p>
    <w:p>
      <w:pPr>
        <w:pStyle w:val="TOC2"/>
        <w:tabs>
          <w:tab w:val="right" w:leader="dot" w:pos="8306"/>
        </w:tabs>
      </w:pPr>
      <w:hyperlink w:anchor="_Toc24573" w:history="1">
        <w:r>
          <w:rPr>
            <w:rFonts w:ascii="仿宋" w:eastAsia="仿宋" w:hAnsi="仿宋" w:cs="仿宋" w:hint="eastAsia"/>
            <w:lang w:eastAsia="zh-CN"/>
          </w:rPr>
          <w:t>(二)、地质勘查技术服务项目盈利能力分析</w:t>
        </w:r>
        <w:r>
          <w:tab/>
        </w:r>
        <w:r>
          <w:fldChar w:fldCharType="begin"/>
        </w:r>
        <w:r>
          <w:instrText xml:space="preserve"> PAGEREF _Toc24573 \h </w:instrText>
        </w:r>
        <w:r>
          <w:fldChar w:fldCharType="separate"/>
        </w:r>
        <w:r>
          <w:t>46</w:t>
        </w:r>
        <w:r>
          <w:fldChar w:fldCharType="end"/>
        </w:r>
      </w:hyperlink>
    </w:p>
    <w:p>
      <w:pPr>
        <w:pStyle w:val="TOC1"/>
        <w:tabs>
          <w:tab w:val="right" w:leader="dot" w:pos="8306"/>
        </w:tabs>
      </w:pPr>
      <w:hyperlink w:anchor="_Toc26125" w:history="1">
        <w:r>
          <w:rPr>
            <w:rFonts w:ascii="仿宋" w:eastAsia="仿宋" w:hAnsi="仿宋" w:cs="仿宋" w:hint="eastAsia"/>
            <w:lang w:eastAsia="zh-CN"/>
          </w:rPr>
          <w:t>十二、地质勘查技术服务项目财务管理</w:t>
        </w:r>
        <w:r>
          <w:tab/>
        </w:r>
        <w:r>
          <w:fldChar w:fldCharType="begin"/>
        </w:r>
        <w:r>
          <w:instrText xml:space="preserve"> PAGEREF _Toc26125 \h </w:instrText>
        </w:r>
        <w:r>
          <w:fldChar w:fldCharType="separate"/>
        </w:r>
        <w:r>
          <w:t>46</w:t>
        </w:r>
        <w:r>
          <w:fldChar w:fldCharType="end"/>
        </w:r>
      </w:hyperlink>
    </w:p>
    <w:p>
      <w:pPr>
        <w:pStyle w:val="TOC2"/>
        <w:tabs>
          <w:tab w:val="right" w:leader="dot" w:pos="8306"/>
        </w:tabs>
      </w:pPr>
      <w:hyperlink w:anchor="_Toc32610" w:history="1">
        <w:r>
          <w:rPr>
            <w:rFonts w:ascii="仿宋" w:eastAsia="仿宋" w:hAnsi="仿宋" w:cs="仿宋" w:hint="eastAsia"/>
            <w:lang w:eastAsia="zh-CN"/>
          </w:rPr>
          <w:t>(一)、资金需求大</w:t>
        </w:r>
        <w:r>
          <w:tab/>
        </w:r>
        <w:r>
          <w:fldChar w:fldCharType="begin"/>
        </w:r>
        <w:r>
          <w:instrText xml:space="preserve"> PAGEREF _Toc32610 \h </w:instrText>
        </w:r>
        <w:r>
          <w:fldChar w:fldCharType="separate"/>
        </w:r>
        <w:r>
          <w:t>46</w:t>
        </w:r>
        <w:r>
          <w:fldChar w:fldCharType="end"/>
        </w:r>
      </w:hyperlink>
    </w:p>
    <w:p>
      <w:pPr>
        <w:pStyle w:val="TOC2"/>
        <w:tabs>
          <w:tab w:val="right" w:leader="dot" w:pos="8306"/>
        </w:tabs>
      </w:pPr>
      <w:hyperlink w:anchor="_Toc18629" w:history="1">
        <w:r>
          <w:rPr>
            <w:rFonts w:ascii="仿宋" w:eastAsia="仿宋" w:hAnsi="仿宋" w:cs="仿宋" w:hint="eastAsia"/>
            <w:lang w:eastAsia="zh-CN"/>
          </w:rPr>
          <w:t>(二)、研发周期长</w:t>
        </w:r>
        <w:r>
          <w:tab/>
        </w:r>
        <w:r>
          <w:fldChar w:fldCharType="begin"/>
        </w:r>
        <w:r>
          <w:instrText xml:space="preserve"> PAGEREF _Toc18629 \h </w:instrText>
        </w:r>
        <w:r>
          <w:fldChar w:fldCharType="separate"/>
        </w:r>
        <w:r>
          <w:t>47</w:t>
        </w:r>
        <w:r>
          <w:fldChar w:fldCharType="end"/>
        </w:r>
      </w:hyperlink>
    </w:p>
    <w:p>
      <w:pPr>
        <w:pStyle w:val="TOC2"/>
        <w:tabs>
          <w:tab w:val="right" w:leader="dot" w:pos="8306"/>
        </w:tabs>
      </w:pPr>
      <w:hyperlink w:anchor="_Toc9387" w:history="1">
        <w:r>
          <w:rPr>
            <w:rFonts w:ascii="仿宋" w:eastAsia="仿宋" w:hAnsi="仿宋" w:cs="仿宋" w:hint="eastAsia"/>
            <w:lang w:eastAsia="zh-CN"/>
          </w:rPr>
          <w:t>(三)、市场风险大</w:t>
        </w:r>
        <w:r>
          <w:tab/>
        </w:r>
        <w:r>
          <w:fldChar w:fldCharType="begin"/>
        </w:r>
        <w:r>
          <w:instrText xml:space="preserve"> PAGEREF _Toc9387 \h </w:instrText>
        </w:r>
        <w:r>
          <w:fldChar w:fldCharType="separate"/>
        </w:r>
        <w:r>
          <w:t>49</w:t>
        </w:r>
        <w:r>
          <w:fldChar w:fldCharType="end"/>
        </w:r>
      </w:hyperlink>
    </w:p>
    <w:p>
      <w:pPr>
        <w:pStyle w:val="TOC2"/>
        <w:tabs>
          <w:tab w:val="right" w:leader="dot" w:pos="8306"/>
        </w:tabs>
      </w:pPr>
      <w:hyperlink w:anchor="_Toc16444" w:history="1">
        <w:r>
          <w:rPr>
            <w:rFonts w:ascii="仿宋" w:eastAsia="仿宋" w:hAnsi="仿宋" w:cs="仿宋" w:hint="eastAsia"/>
            <w:lang w:eastAsia="zh-CN"/>
          </w:rPr>
          <w:t>(四)、利润率高</w:t>
        </w:r>
        <w:r>
          <w:tab/>
        </w:r>
        <w:r>
          <w:fldChar w:fldCharType="begin"/>
        </w:r>
        <w:r>
          <w:instrText xml:space="preserve"> PAGEREF _Toc16444 \h </w:instrText>
        </w:r>
        <w:r>
          <w:fldChar w:fldCharType="separate"/>
        </w:r>
        <w:r>
          <w:t>51</w:t>
        </w:r>
        <w:r>
          <w:fldChar w:fldCharType="end"/>
        </w:r>
      </w:hyperlink>
    </w:p>
    <w:p>
      <w:pPr>
        <w:pStyle w:val="TOC1"/>
        <w:tabs>
          <w:tab w:val="right" w:leader="dot" w:pos="8306"/>
        </w:tabs>
      </w:pPr>
      <w:hyperlink w:anchor="_Toc6512" w:history="1">
        <w:r>
          <w:rPr>
            <w:rFonts w:ascii="仿宋" w:eastAsia="仿宋" w:hAnsi="仿宋" w:cs="仿宋" w:hint="eastAsia"/>
            <w:lang w:eastAsia="zh-CN"/>
          </w:rPr>
          <w:t>十三、供应链管理</w:t>
        </w:r>
        <w:r>
          <w:tab/>
        </w:r>
        <w:r>
          <w:fldChar w:fldCharType="begin"/>
        </w:r>
        <w:r>
          <w:instrText xml:space="preserve"> PAGEREF _Toc6512 \h </w:instrText>
        </w:r>
        <w:r>
          <w:fldChar w:fldCharType="separate"/>
        </w:r>
        <w:r>
          <w:t>54</w:t>
        </w:r>
        <w:r>
          <w:fldChar w:fldCharType="end"/>
        </w:r>
      </w:hyperlink>
    </w:p>
    <w:p>
      <w:pPr>
        <w:pStyle w:val="TOC2"/>
        <w:tabs>
          <w:tab w:val="right" w:leader="dot" w:pos="8306"/>
        </w:tabs>
      </w:pPr>
      <w:hyperlink w:anchor="_Toc7437" w:history="1">
        <w:r>
          <w:rPr>
            <w:rFonts w:ascii="仿宋" w:eastAsia="仿宋" w:hAnsi="仿宋" w:cs="仿宋" w:hint="eastAsia"/>
            <w:lang w:eastAsia="zh-CN"/>
          </w:rPr>
          <w:t>(一)、供应链战略规划</w:t>
        </w:r>
        <w:r>
          <w:tab/>
        </w:r>
        <w:r>
          <w:fldChar w:fldCharType="begin"/>
        </w:r>
        <w:r>
          <w:instrText xml:space="preserve"> PAGEREF _Toc7437 \h </w:instrText>
        </w:r>
        <w:r>
          <w:fldChar w:fldCharType="separate"/>
        </w:r>
        <w:r>
          <w:t>54</w:t>
        </w:r>
        <w:r>
          <w:fldChar w:fldCharType="end"/>
        </w:r>
      </w:hyperlink>
    </w:p>
    <w:p>
      <w:pPr>
        <w:pStyle w:val="TOC2"/>
        <w:tabs>
          <w:tab w:val="right" w:leader="dot" w:pos="8306"/>
        </w:tabs>
      </w:pPr>
      <w:hyperlink w:anchor="_Toc27580" w:history="1">
        <w:r>
          <w:rPr>
            <w:rFonts w:ascii="仿宋" w:eastAsia="仿宋" w:hAnsi="仿宋" w:cs="仿宋" w:hint="eastAsia"/>
            <w:lang w:eastAsia="zh-CN"/>
          </w:rPr>
          <w:t>(二)、供应商选择与合作</w:t>
        </w:r>
        <w:r>
          <w:tab/>
        </w:r>
        <w:r>
          <w:fldChar w:fldCharType="begin"/>
        </w:r>
        <w:r>
          <w:instrText xml:space="preserve"> PAGEREF _Toc27580 \h </w:instrText>
        </w:r>
        <w:r>
          <w:fldChar w:fldCharType="separate"/>
        </w:r>
        <w:r>
          <w:t>55</w:t>
        </w:r>
        <w:r>
          <w:fldChar w:fldCharType="end"/>
        </w:r>
      </w:hyperlink>
    </w:p>
    <w:p>
      <w:pPr>
        <w:pStyle w:val="TOC2"/>
        <w:tabs>
          <w:tab w:val="right" w:leader="dot" w:pos="8306"/>
        </w:tabs>
      </w:pPr>
      <w:hyperlink w:anchor="_Toc7560" w:history="1">
        <w:r>
          <w:rPr>
            <w:rFonts w:ascii="仿宋" w:eastAsia="仿宋" w:hAnsi="仿宋" w:cs="仿宋" w:hint="eastAsia"/>
            <w:lang w:eastAsia="zh-CN"/>
          </w:rPr>
          <w:t>(三)、物流与库存管理</w:t>
        </w:r>
        <w:r>
          <w:tab/>
        </w:r>
        <w:r>
          <w:fldChar w:fldCharType="begin"/>
        </w:r>
        <w:r>
          <w:instrText xml:space="preserve"> PAGEREF _Toc7560 \h </w:instrText>
        </w:r>
        <w:r>
          <w:fldChar w:fldCharType="separate"/>
        </w:r>
        <w:r>
          <w:t>56</w:t>
        </w:r>
        <w:r>
          <w:fldChar w:fldCharType="end"/>
        </w:r>
      </w:hyperlink>
    </w:p>
    <w:p>
      <w:pPr>
        <w:pStyle w:val="TOC1"/>
        <w:tabs>
          <w:tab w:val="right" w:leader="dot" w:pos="8306"/>
        </w:tabs>
      </w:pPr>
      <w:hyperlink w:anchor="_Toc28491" w:history="1">
        <w:r>
          <w:rPr>
            <w:rFonts w:ascii="仿宋" w:eastAsia="仿宋" w:hAnsi="仿宋" w:cs="仿宋" w:hint="eastAsia"/>
            <w:lang w:eastAsia="zh-CN"/>
          </w:rPr>
          <w:t>十四、风险识别与分类</w:t>
        </w:r>
        <w:r>
          <w:tab/>
        </w:r>
        <w:r>
          <w:fldChar w:fldCharType="begin"/>
        </w:r>
        <w:r>
          <w:instrText xml:space="preserve"> PAGEREF _Toc28491 \h </w:instrText>
        </w:r>
        <w:r>
          <w:fldChar w:fldCharType="separate"/>
        </w:r>
        <w:r>
          <w:t>58</w:t>
        </w:r>
        <w:r>
          <w:fldChar w:fldCharType="end"/>
        </w:r>
      </w:hyperlink>
    </w:p>
    <w:p>
      <w:pPr>
        <w:pStyle w:val="TOC2"/>
        <w:tabs>
          <w:tab w:val="right" w:leader="dot" w:pos="8306"/>
        </w:tabs>
      </w:pPr>
      <w:hyperlink w:anchor="_Toc17021" w:history="1">
        <w:r>
          <w:rPr>
            <w:rFonts w:ascii="仿宋" w:eastAsia="仿宋" w:hAnsi="仿宋" w:cs="仿宋" w:hint="eastAsia"/>
            <w:lang w:eastAsia="zh-CN"/>
          </w:rPr>
          <w:t>(一)、风险识别</w:t>
        </w:r>
        <w:r>
          <w:tab/>
        </w:r>
        <w:r>
          <w:fldChar w:fldCharType="begin"/>
        </w:r>
        <w:r>
          <w:instrText xml:space="preserve"> PAGEREF _Toc17021 \h </w:instrText>
        </w:r>
        <w:r>
          <w:fldChar w:fldCharType="separate"/>
        </w:r>
        <w:r>
          <w:t>58</w:t>
        </w:r>
        <w:r>
          <w:fldChar w:fldCharType="end"/>
        </w:r>
      </w:hyperlink>
    </w:p>
    <w:p>
      <w:pPr>
        <w:pStyle w:val="TOC2"/>
        <w:tabs>
          <w:tab w:val="right" w:leader="dot" w:pos="8306"/>
        </w:tabs>
      </w:pPr>
      <w:hyperlink w:anchor="_Toc13733" w:history="1">
        <w:r>
          <w:rPr>
            <w:rFonts w:ascii="仿宋" w:eastAsia="仿宋" w:hAnsi="仿宋" w:cs="仿宋" w:hint="eastAsia"/>
            <w:lang w:eastAsia="zh-CN"/>
          </w:rPr>
          <w:t>(二)、风险分类</w:t>
        </w:r>
        <w:r>
          <w:tab/>
        </w:r>
        <w:r>
          <w:fldChar w:fldCharType="begin"/>
        </w:r>
        <w:r>
          <w:instrText xml:space="preserve"> PAGEREF _Toc13733 \h </w:instrText>
        </w:r>
        <w:r>
          <w:fldChar w:fldCharType="separate"/>
        </w:r>
        <w:r>
          <w:t>59</w:t>
        </w:r>
        <w:r>
          <w:fldChar w:fldCharType="end"/>
        </w:r>
      </w:hyperlink>
    </w:p>
    <w:p>
      <w:pPr>
        <w:pStyle w:val="TOC1"/>
        <w:tabs>
          <w:tab w:val="right" w:leader="dot" w:pos="8306"/>
        </w:tabs>
      </w:pPr>
      <w:hyperlink w:anchor="_Toc870" w:history="1">
        <w:r>
          <w:rPr>
            <w:rFonts w:ascii="仿宋" w:eastAsia="仿宋" w:hAnsi="仿宋" w:cs="仿宋" w:hint="eastAsia"/>
            <w:lang w:eastAsia="zh-CN"/>
          </w:rPr>
          <w:t>十五、地质勘查技术服务项目变更管理</w:t>
        </w:r>
        <w:r>
          <w:tab/>
        </w:r>
        <w:r>
          <w:fldChar w:fldCharType="begin"/>
        </w:r>
        <w:r>
          <w:instrText xml:space="preserve"> PAGEREF _Toc870 \h </w:instrText>
        </w:r>
        <w:r>
          <w:fldChar w:fldCharType="separate"/>
        </w:r>
        <w:r>
          <w:t>61</w:t>
        </w:r>
        <w:r>
          <w:fldChar w:fldCharType="end"/>
        </w:r>
      </w:hyperlink>
    </w:p>
    <w:p>
      <w:pPr>
        <w:pStyle w:val="TOC2"/>
        <w:tabs>
          <w:tab w:val="right" w:leader="dot" w:pos="8306"/>
        </w:tabs>
      </w:pPr>
      <w:hyperlink w:anchor="_Toc7204" w:history="1">
        <w:r>
          <w:rPr>
            <w:rFonts w:ascii="仿宋" w:eastAsia="仿宋" w:hAnsi="仿宋" w:cs="仿宋" w:hint="eastAsia"/>
            <w:lang w:eastAsia="zh-CN"/>
          </w:rPr>
          <w:t>(一)、变更申请与评估</w:t>
        </w:r>
        <w:r>
          <w:tab/>
        </w:r>
        <w:r>
          <w:fldChar w:fldCharType="begin"/>
        </w:r>
        <w:r>
          <w:instrText xml:space="preserve"> PAGEREF _Toc7204 \h </w:instrText>
        </w:r>
        <w:r>
          <w:fldChar w:fldCharType="separate"/>
        </w:r>
        <w:r>
          <w:t>61</w:t>
        </w:r>
        <w:r>
          <w:fldChar w:fldCharType="end"/>
        </w:r>
      </w:hyperlink>
    </w:p>
    <w:p>
      <w:pPr>
        <w:pStyle w:val="TOC2"/>
        <w:tabs>
          <w:tab w:val="right" w:leader="dot" w:pos="8306"/>
        </w:tabs>
      </w:pPr>
      <w:hyperlink w:anchor="_Toc9430" w:history="1">
        <w:r>
          <w:rPr>
            <w:rFonts w:ascii="仿宋" w:eastAsia="仿宋" w:hAnsi="仿宋" w:cs="仿宋" w:hint="eastAsia"/>
            <w:lang w:eastAsia="zh-CN"/>
          </w:rPr>
          <w:t>(二)、变更实施与控制</w:t>
        </w:r>
        <w:r>
          <w:tab/>
        </w:r>
        <w:r>
          <w:fldChar w:fldCharType="begin"/>
        </w:r>
        <w:r>
          <w:instrText xml:space="preserve"> PAGEREF _Toc9430 \h </w:instrText>
        </w:r>
        <w:r>
          <w:fldChar w:fldCharType="separate"/>
        </w:r>
        <w:r>
          <w:t>62</w:t>
        </w:r>
        <w:r>
          <w:fldChar w:fldCharType="end"/>
        </w:r>
      </w:hyperlink>
    </w:p>
    <w:p>
      <w:pPr>
        <w:pStyle w:val="TOC1"/>
        <w:tabs>
          <w:tab w:val="right" w:leader="dot" w:pos="8306"/>
        </w:tabs>
      </w:pPr>
      <w:hyperlink w:anchor="_Toc18221" w:history="1">
        <w:r>
          <w:rPr>
            <w:rFonts w:ascii="仿宋" w:eastAsia="仿宋" w:hAnsi="仿宋" w:cs="仿宋" w:hint="eastAsia"/>
            <w:lang w:eastAsia="zh-CN"/>
          </w:rPr>
          <w:t>十六、地质勘查技术服务项目治理与监督</w:t>
        </w:r>
        <w:r>
          <w:tab/>
        </w:r>
        <w:r>
          <w:fldChar w:fldCharType="begin"/>
        </w:r>
        <w:r>
          <w:instrText xml:space="preserve"> PAGEREF _Toc18221 \h </w:instrText>
        </w:r>
        <w:r>
          <w:fldChar w:fldCharType="separate"/>
        </w:r>
        <w:r>
          <w:t>62</w:t>
        </w:r>
        <w:r>
          <w:fldChar w:fldCharType="end"/>
        </w:r>
      </w:hyperlink>
    </w:p>
    <w:p>
      <w:pPr>
        <w:pStyle w:val="TOC2"/>
        <w:tabs>
          <w:tab w:val="right" w:leader="dot" w:pos="8306"/>
        </w:tabs>
      </w:pPr>
      <w:hyperlink w:anchor="_Toc19280" w:history="1">
        <w:r>
          <w:rPr>
            <w:rFonts w:ascii="仿宋" w:eastAsia="仿宋" w:hAnsi="仿宋" w:cs="仿宋" w:hint="eastAsia"/>
            <w:lang w:eastAsia="zh-CN"/>
          </w:rPr>
          <w:t>(一)、地质勘查技术服务项目治理结构</w:t>
        </w:r>
        <w:r>
          <w:tab/>
        </w:r>
        <w:r>
          <w:fldChar w:fldCharType="begin"/>
        </w:r>
        <w:r>
          <w:instrText xml:space="preserve"> PAGEREF _Toc19280 \h </w:instrText>
        </w:r>
        <w:r>
          <w:fldChar w:fldCharType="separate"/>
        </w:r>
        <w:r>
          <w:t>62</w:t>
        </w:r>
        <w:r>
          <w:fldChar w:fldCharType="end"/>
        </w:r>
      </w:hyperlink>
    </w:p>
    <w:p>
      <w:pPr>
        <w:pStyle w:val="TOC2"/>
        <w:tabs>
          <w:tab w:val="right" w:leader="dot" w:pos="8306"/>
        </w:tabs>
      </w:pPr>
      <w:hyperlink w:anchor="_Toc23583" w:history="1">
        <w:r>
          <w:rPr>
            <w:rFonts w:ascii="仿宋" w:eastAsia="仿宋" w:hAnsi="仿宋" w:cs="仿宋" w:hint="eastAsia"/>
            <w:lang w:eastAsia="zh-CN"/>
          </w:rPr>
          <w:t>(二)、监督与审计</w:t>
        </w:r>
        <w:r>
          <w:tab/>
        </w:r>
        <w:r>
          <w:fldChar w:fldCharType="begin"/>
        </w:r>
        <w:r>
          <w:instrText xml:space="preserve"> PAGEREF _Toc23583 \h </w:instrText>
        </w:r>
        <w:r>
          <w:fldChar w:fldCharType="separate"/>
        </w:r>
        <w:r>
          <w:t>64</w:t>
        </w:r>
        <w:r>
          <w:fldChar w:fldCharType="end"/>
        </w:r>
      </w:hyperlink>
    </w:p>
    <w:p>
      <w:pPr>
        <w:pStyle w:val="TOC1"/>
        <w:tabs>
          <w:tab w:val="right" w:leader="dot" w:pos="8306"/>
        </w:tabs>
      </w:pPr>
      <w:hyperlink w:anchor="_Toc30202" w:history="1">
        <w:r>
          <w:rPr>
            <w:rFonts w:ascii="仿宋" w:eastAsia="仿宋" w:hAnsi="仿宋" w:cs="仿宋" w:hint="eastAsia"/>
            <w:lang w:eastAsia="zh-CN"/>
          </w:rPr>
          <w:t>十七、质量管理体系</w:t>
        </w:r>
        <w:r>
          <w:tab/>
        </w:r>
        <w:r>
          <w:fldChar w:fldCharType="begin"/>
        </w:r>
        <w:r>
          <w:instrText xml:space="preserve"> PAGEREF _Toc30202 \h </w:instrText>
        </w:r>
        <w:r>
          <w:fldChar w:fldCharType="separate"/>
        </w:r>
        <w:r>
          <w:t>65</w:t>
        </w:r>
        <w:r>
          <w:fldChar w:fldCharType="end"/>
        </w:r>
      </w:hyperlink>
    </w:p>
    <w:p>
      <w:pPr>
        <w:pStyle w:val="TOC2"/>
        <w:tabs>
          <w:tab w:val="right" w:leader="dot" w:pos="8306"/>
        </w:tabs>
      </w:pPr>
      <w:hyperlink w:anchor="_Toc6084" w:history="1">
        <w:r>
          <w:rPr>
            <w:rFonts w:ascii="仿宋" w:eastAsia="仿宋" w:hAnsi="仿宋" w:cs="仿宋" w:hint="eastAsia"/>
            <w:lang w:eastAsia="zh-CN"/>
          </w:rPr>
          <w:t>(一)、质量目标与方针</w:t>
        </w:r>
        <w:r>
          <w:tab/>
        </w:r>
        <w:r>
          <w:fldChar w:fldCharType="begin"/>
        </w:r>
        <w:r>
          <w:instrText xml:space="preserve"> PAGEREF _Toc6084 \h </w:instrText>
        </w:r>
        <w:r>
          <w:fldChar w:fldCharType="separate"/>
        </w:r>
        <w:r>
          <w:t>65</w:t>
        </w:r>
        <w:r>
          <w:fldChar w:fldCharType="end"/>
        </w:r>
      </w:hyperlink>
    </w:p>
    <w:p>
      <w:pPr>
        <w:pStyle w:val="TOC2"/>
        <w:tabs>
          <w:tab w:val="right" w:leader="dot" w:pos="8306"/>
        </w:tabs>
      </w:pPr>
      <w:hyperlink w:anchor="_Toc10182" w:history="1">
        <w:r>
          <w:rPr>
            <w:rFonts w:ascii="仿宋" w:eastAsia="仿宋" w:hAnsi="仿宋" w:cs="仿宋" w:hint="eastAsia"/>
            <w:lang w:eastAsia="zh-CN"/>
          </w:rPr>
          <w:t>(二)、质量管理责任</w:t>
        </w:r>
        <w:r>
          <w:tab/>
        </w:r>
        <w:r>
          <w:fldChar w:fldCharType="begin"/>
        </w:r>
        <w:r>
          <w:instrText xml:space="preserve"> PAGEREF _Toc10182 \h </w:instrText>
        </w:r>
        <w:r>
          <w:fldChar w:fldCharType="separate"/>
        </w:r>
        <w:r>
          <w:t>66</w:t>
        </w:r>
        <w:r>
          <w:fldChar w:fldCharType="end"/>
        </w:r>
      </w:hyperlink>
    </w:p>
    <w:p>
      <w:pPr>
        <w:pStyle w:val="TOC2"/>
        <w:tabs>
          <w:tab w:val="right" w:leader="dot" w:pos="8306"/>
        </w:tabs>
      </w:pPr>
      <w:hyperlink w:anchor="_Toc3404" w:history="1">
        <w:r>
          <w:rPr>
            <w:rFonts w:ascii="仿宋" w:eastAsia="仿宋" w:hAnsi="仿宋" w:cs="仿宋" w:hint="eastAsia"/>
            <w:lang w:eastAsia="zh-CN"/>
          </w:rPr>
          <w:t>(三)、质量管理体系文件</w:t>
        </w:r>
        <w:r>
          <w:tab/>
        </w:r>
        <w:r>
          <w:fldChar w:fldCharType="begin"/>
        </w:r>
        <w:r>
          <w:instrText xml:space="preserve"> PAGEREF _Toc3404 \h </w:instrText>
        </w:r>
        <w:r>
          <w:fldChar w:fldCharType="separate"/>
        </w:r>
        <w:r>
          <w:t>68</w:t>
        </w:r>
        <w:r>
          <w:fldChar w:fldCharType="end"/>
        </w:r>
      </w:hyperlink>
    </w:p>
    <w:p>
      <w:pPr>
        <w:pStyle w:val="TOC2"/>
        <w:tabs>
          <w:tab w:val="right" w:leader="dot" w:pos="8306"/>
        </w:tabs>
      </w:pPr>
      <w:hyperlink w:anchor="_Toc31496" w:history="1">
        <w:r>
          <w:rPr>
            <w:rFonts w:ascii="仿宋" w:eastAsia="仿宋" w:hAnsi="仿宋" w:cs="仿宋" w:hint="eastAsia"/>
            <w:lang w:eastAsia="zh-CN"/>
          </w:rPr>
          <w:t>(四)、质量培训与教育</w:t>
        </w:r>
        <w:r>
          <w:tab/>
        </w:r>
        <w:r>
          <w:fldChar w:fldCharType="begin"/>
        </w:r>
        <w:r>
          <w:instrText xml:space="preserve"> PAGEREF _Toc31496 \h </w:instrText>
        </w:r>
        <w:r>
          <w:fldChar w:fldCharType="separate"/>
        </w:r>
        <w:r>
          <w:t>70</w:t>
        </w:r>
        <w:r>
          <w:fldChar w:fldCharType="end"/>
        </w:r>
      </w:hyperlink>
    </w:p>
    <w:p>
      <w:pPr>
        <w:pStyle w:val="TOC2"/>
        <w:tabs>
          <w:tab w:val="right" w:leader="dot" w:pos="8306"/>
        </w:tabs>
      </w:pPr>
      <w:hyperlink w:anchor="_Toc31255" w:history="1">
        <w:r>
          <w:rPr>
            <w:rFonts w:ascii="仿宋" w:eastAsia="仿宋" w:hAnsi="仿宋" w:cs="仿宋" w:hint="eastAsia"/>
            <w:lang w:eastAsia="zh-CN"/>
          </w:rPr>
          <w:t>(五)、质量审核与评价</w:t>
        </w:r>
        <w:r>
          <w:tab/>
        </w:r>
        <w:r>
          <w:fldChar w:fldCharType="begin"/>
        </w:r>
        <w:r>
          <w:instrText xml:space="preserve"> PAGEREF _Toc31255 \h </w:instrText>
        </w:r>
        <w:r>
          <w:fldChar w:fldCharType="separate"/>
        </w:r>
        <w:r>
          <w:t>71</w:t>
        </w:r>
        <w:r>
          <w:fldChar w:fldCharType="end"/>
        </w:r>
      </w:hyperlink>
    </w:p>
    <w:p>
      <w:pPr>
        <w:pStyle w:val="TOC2"/>
        <w:tabs>
          <w:tab w:val="right" w:leader="dot" w:pos="8306"/>
        </w:tabs>
      </w:pPr>
      <w:hyperlink w:anchor="_Toc31379" w:history="1">
        <w:r>
          <w:rPr>
            <w:rFonts w:ascii="仿宋" w:eastAsia="仿宋" w:hAnsi="仿宋" w:cs="仿宋" w:hint="eastAsia"/>
            <w:lang w:eastAsia="zh-CN"/>
          </w:rPr>
          <w:t>(六)、不符合与纠正措施</w:t>
        </w:r>
        <w:r>
          <w:tab/>
        </w:r>
        <w:r>
          <w:fldChar w:fldCharType="begin"/>
        </w:r>
        <w:r>
          <w:instrText xml:space="preserve"> PAGEREF _Toc31379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67"/>
      <w:r>
        <w:rPr>
          <w:rFonts w:ascii="仿宋" w:eastAsia="仿宋" w:hAnsi="仿宋" w:cs="仿宋" w:hint="eastAsia"/>
          <w:sz w:val="28"/>
          <w:lang w:eastAsia="zh-CN"/>
        </w:rPr>
        <w:t>一、地质勘查技术服务项目选址可行性分析</w:t>
      </w:r>
      <w:bookmarkEnd w:id="2"/>
    </w:p>
    <w:p>
      <w:pPr>
        <w:pStyle w:val="Heading2"/>
        <w:rPr>
          <w:rFonts w:ascii="仿宋" w:eastAsia="仿宋" w:hAnsi="仿宋" w:cs="仿宋" w:hint="eastAsia"/>
          <w:lang w:eastAsia="zh-CN"/>
        </w:rPr>
      </w:pPr>
      <w:bookmarkStart w:id="3" w:name="_Toc19534"/>
      <w:r>
        <w:rPr>
          <w:rFonts w:ascii="仿宋" w:eastAsia="仿宋" w:hAnsi="仿宋" w:cs="仿宋" w:hint="eastAsia"/>
          <w:lang w:eastAsia="zh-CN"/>
        </w:rPr>
        <w:t>(一)、地质勘查技术服务项目选址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该地质勘查技术服务项目选址位于XX省XX市XX区XXX街道</w:t>
      </w:r>
    </w:p>
    <w:p>
      <w:pPr>
        <w:pStyle w:val="Heading2"/>
        <w:ind w:firstLine="560" w:firstLineChars="200"/>
        <w:rPr>
          <w:rFonts w:ascii="仿宋" w:eastAsia="仿宋" w:hAnsi="仿宋" w:cs="仿宋" w:hint="eastAsia"/>
          <w:sz w:val="28"/>
          <w:lang w:eastAsia="zh-CN"/>
        </w:rPr>
      </w:pPr>
      <w:bookmarkStart w:id="4" w:name="_Toc61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质勘查技术服务项目的征地面积将根据地质勘查技术服务项目的实际规模和需求进行精确规划。具体面积XXX平方米，旨在确保地质勘查技术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净用地面积是在征地面积基础上去除不可利用面积后的实际可开发用地。具体面积XXX平方米，考虑到环保、交通、安全等多方面因素，以确保地质勘查技术服务项目在整体利用效率上达到最优。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地质勘查技术服务项目计划建设的建筑总规模具体面积XXX平方米。这一规模的确定综合考虑了地质勘查技术服务项目的性质、规模，以及城市规划的相关要求，确保建筑布局与周边环境协调一致。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绿地率是地质勘查技术服务项目用地中被规划为绿地的比例。具体面积XXX平方米，旨在通过合理规划绿地，改善地质勘查技术服务项目周边环境，提升居民生活质量，并符合城市整体绿化规划。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容积率是用地上可以建设的建筑总体积与用地面积之比。具体面积XXX，通过合理的容积率规划，确保地质勘查技术服务项目建筑规模与周边环境和谐共生。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质勘查技术服务项目选址与当地城市规划相一致，具体面积XXX平方米。通过与城市规划部门深入沟通，确保地质勘查技术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质勘查技术服务项目选址符合当地产业政策，具体面积XXX平方米。这包括地质勘查技术服务项目对当地经济的促进作用，以及对相关产业的带动效应，确保地质勘查技术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用地总体要求必须符合环保和可持续发展的原则，具体面积XXX平方米。通过采用绿色建筑设计、节能减排等措施，确保地质勘查技术服务项目在建设和运营过程中对环境的影响最小化，达到可持续发展的要求。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确保地质勘查技术服务项目选址具备必要的公共设施配套，具体面积XXX平方米。这包括交通便利性、教育、医疗等基础设施，以提高居民生活品质，使得地质勘查技术服务项目选址更具吸引力。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考虑用地总体要求对当地社会稳定性的影响，具体面积XXX平方米。通过深入了解当地社区反馈，确保地质勘查技术服务项目的选址和建设过程对当地社会和谐稳定产生积极作用。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质勘查技术服务项目选址不仅符合法规和规划，还在实际操作中具有可行性。这一全面规划将为地质勘查技术服务项目的成功实施提供坚实的基础，确保地质勘查技术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7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技术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质勘查技术服务项目的设备规划和空间设计中，我们将采取灵活设备布局的措施。设备布局将根据实际需求进行灵活设计，避免不必要的浪费。通过合理规划设备摆放位置，我们将提高设备的利用率，减少设备间距，以确保地质勘查技术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质勘查技术服务项目内部引入共享设施的概念，例如共享会议室、办公区等。通过这种方式，我们可以减少对资源的重复建设，提高资源共享效率，从而减小地质勘查技术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9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质勘查技术服务项目的总图布置中，我们将不同功能区域进行明确的规划，以最大程度满足地质勘查技术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6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质勘查技术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质勘查技术服务项目对环境的影响是综合评价的重要因素之一。我们将详细考虑选址周边的自然环境、生态保护区、水源地等情况，确保地质勘查技术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对选址的评价还需充分考虑当地政府的产业政策和法规。我们将详细了解地质勘查技术服务项目所在地的相关政策，确保地质勘查技术服务项目的规划和运营与当地法规相符，降低不必要的法律风险。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考虑到社会稳定性对企业运营的重要性，我们将评估选址地区的社会安全情况、劳工关系、社区反馈等方面，以确保地质勘查技术服务项目的建设和运营不会受到社会稳定性的负面影响。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最后，我们将综合考虑用地成本，包括土地购置费用、土地开发成本等。通过对用地成本的详细评估，我们能够做出更为精确的经济效益分析，为地质勘查技术服务项目的投资决策提供有力支持。</w:t>
      </w:r>
    </w:p>
    <w:p>
      <w:pPr>
        <w:pStyle w:val="Heading1"/>
        <w:ind w:firstLine="560" w:firstLineChars="200"/>
        <w:rPr>
          <w:rFonts w:ascii="仿宋" w:eastAsia="仿宋" w:hAnsi="仿宋" w:cs="仿宋" w:hint="eastAsia"/>
          <w:sz w:val="28"/>
          <w:lang w:eastAsia="zh-CN"/>
        </w:rPr>
      </w:pPr>
      <w:bookmarkStart w:id="8" w:name="_Toc32575"/>
      <w:r>
        <w:rPr>
          <w:rFonts w:ascii="仿宋" w:eastAsia="仿宋" w:hAnsi="仿宋" w:cs="仿宋" w:hint="eastAsia"/>
          <w:sz w:val="28"/>
          <w:lang w:eastAsia="zh-CN"/>
        </w:rPr>
        <w:t>二、地质勘查技术服务项目危机管理</w:t>
      </w:r>
      <w:bookmarkEnd w:id="8"/>
    </w:p>
    <w:p>
      <w:pPr>
        <w:pStyle w:val="Heading2"/>
        <w:rPr>
          <w:rFonts w:ascii="仿宋" w:eastAsia="仿宋" w:hAnsi="仿宋" w:cs="仿宋" w:hint="eastAsia"/>
          <w:lang w:eastAsia="zh-CN"/>
        </w:rPr>
      </w:pPr>
      <w:bookmarkStart w:id="9" w:name="_Toc2896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技术服务项目危机管理中，危机预警与识别是确保地质勘查技术服务项目稳健运行的核心步骤。通过建立全面的监测机制，地质勘查技术服务项目团队旨在及时发现和理解潜在的风险和危机因素，以便采取及时的预防和应对措施，确保地质勘查技术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质勘查技术服务项目团队全面分析了整个地质勘查技术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质勘查技术服务项目团队着重于明确定义地质勘查技术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质勘查技术服务项目进展的持续监控，团队能够及时发现潜在问题并作出迅速反应。地质勘查技术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在这一阶段，团队的专业素养和反应速度将发挥至关重要的作用，以确保潜在危机能够在初期得到有效的处理，最大程度地减轻负面影响。通过危机预警与识别，地质勘查技术服务项目得以更有序、可控地推进。</w:t>
      </w:r>
    </w:p>
    <w:p>
      <w:pPr>
        <w:pStyle w:val="Heading2"/>
        <w:ind w:firstLine="560" w:firstLineChars="200"/>
        <w:rPr>
          <w:rFonts w:ascii="仿宋" w:eastAsia="仿宋" w:hAnsi="仿宋" w:cs="仿宋" w:hint="eastAsia"/>
          <w:sz w:val="28"/>
          <w:lang w:eastAsia="zh-CN"/>
        </w:rPr>
      </w:pPr>
      <w:bookmarkStart w:id="10" w:name="_Toc164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在危机发生时，地质勘查技术服务项目团队立即行动，成立了应急小组。该小组的任务是迅速制定并实施紧急应对措施，以最小化潜在损失。以下是采取的主要措施：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暂停地质勘查技术服务项目进度：为遏制危机蔓延，地质勘查技术服务项目暂时停止进行，以便全面评估当前状况。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资源重新分配：重新评估地质勘查技术服务项目资源的分配，确保最大限度地减小损失。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实时沟通：与关键利益相关者建立实时沟通机制，向他们传递地质勘查技术服务项目危机的实际状况，保障地质勘查技术服务项目核心利益。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在紧急应对的同时，地质勘查技术服务项目团队强调了团队协作和有效沟通的重要性。以下是团队协作的关键举措：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信息共享机制：建立了信息共享平台，确保团队成员能够及时获取地质勘查技术服务项目危机的实时信息。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领导者沟通：地质勘查技术服务项目领导者通过定期会议和即时沟通工具，指导团队应对危机，保持团队稳定运行。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随着危机得到初步控制，地质勘查技术服务项目团队转向制定恢复计划，以确保地质勘查技术服务项目能够从中迅速恢复。主要恢复计划包括：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修复受损的进度计划：重新评估地质勘查技术服务项目进度，制定修复计划，确保地质勘查技术服务项目尽快回归正常进程。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重新调整资源分配：优化资源分配，确保地质勘查技术服务项目在有限资源下高效运转。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风险管理机制加强：对地质勘查技术服务项目风险进行全面评估，制定更强化的风险管理策略，以预防未来可能的危机。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118"/>
      <w:r>
        <w:rPr>
          <w:rFonts w:ascii="仿宋" w:eastAsia="仿宋" w:hAnsi="仿宋" w:cs="仿宋" w:hint="eastAsia"/>
          <w:sz w:val="28"/>
          <w:lang w:eastAsia="zh-CN"/>
        </w:rPr>
        <w:t>三、地质勘查技术服务项目土建工程</w:t>
      </w:r>
      <w:bookmarkEnd w:id="11"/>
    </w:p>
    <w:p>
      <w:pPr>
        <w:pStyle w:val="Heading2"/>
        <w:rPr>
          <w:rFonts w:ascii="仿宋" w:eastAsia="仿宋" w:hAnsi="仿宋" w:cs="仿宋" w:hint="eastAsia"/>
          <w:lang w:eastAsia="zh-CN"/>
        </w:rPr>
      </w:pPr>
      <w:bookmarkStart w:id="12" w:name="_Toc93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在地质勘查技术服务项目的建筑工程设计中，我们将秉承一系列重要的设计原则，以确保地质勘查技术服务项目建筑在功能、美观、可持续性等方面达到最佳效果。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首要原则是确保建筑的功能性得到最大化的发挥。我们将充分理解地质勘查技术服务项目的实际需求，合理布局各个功能区域，保证建筑在满足业务需求的同时，提供高效的工作环境。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在建筑设计中，我们将综合考虑建设和运营成本。通过精细的经济效益分析，确保设计方案在高效利用资源的同时，对地质勘查技术服务项目的长期盈利能力有积极的贡献。</w:t>
      </w:r>
    </w:p>
    <w:p>
      <w:pPr>
        <w:pStyle w:val="Heading2"/>
        <w:ind w:firstLine="560" w:firstLineChars="200"/>
        <w:rPr>
          <w:rFonts w:ascii="仿宋" w:eastAsia="仿宋" w:hAnsi="仿宋" w:cs="仿宋" w:hint="eastAsia"/>
          <w:sz w:val="28"/>
          <w:lang w:eastAsia="zh-CN"/>
        </w:rPr>
      </w:pPr>
      <w:bookmarkStart w:id="13" w:name="_Toc1597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技术服务项目的土建工程设计中，我们将精准设定设计年限，结合地质勘查技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质勘查技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29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地质勘查技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质勘查技术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质勘查技术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09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本期工程地质勘查技术服务项目预计总建筑面积XXX平方米，其中：计容建筑面积XXX平方米，计划建筑工程投资XX万元，占地质勘查技术服务项目总投资的XX%。</w:t>
      </w:r>
    </w:p>
    <w:p>
      <w:pPr>
        <w:pStyle w:val="Heading1"/>
        <w:ind w:firstLine="560" w:firstLineChars="200"/>
        <w:rPr>
          <w:rFonts w:ascii="仿宋" w:eastAsia="仿宋" w:hAnsi="仿宋" w:cs="仿宋" w:hint="eastAsia"/>
          <w:sz w:val="28"/>
          <w:lang w:eastAsia="zh-CN"/>
        </w:rPr>
      </w:pPr>
      <w:bookmarkStart w:id="16" w:name="_Toc16359"/>
      <w:r>
        <w:rPr>
          <w:rFonts w:ascii="仿宋" w:eastAsia="仿宋" w:hAnsi="仿宋" w:cs="仿宋" w:hint="eastAsia"/>
          <w:sz w:val="28"/>
          <w:lang w:eastAsia="zh-CN"/>
        </w:rPr>
        <w:t>四、地质勘查技术服务项目文档管理</w:t>
      </w:r>
      <w:bookmarkEnd w:id="16"/>
    </w:p>
    <w:p>
      <w:pPr>
        <w:pStyle w:val="Heading2"/>
        <w:rPr>
          <w:rFonts w:ascii="仿宋" w:eastAsia="仿宋" w:hAnsi="仿宋" w:cs="仿宋" w:hint="eastAsia"/>
          <w:lang w:eastAsia="zh-CN"/>
        </w:rPr>
      </w:pPr>
      <w:bookmarkStart w:id="17" w:name="_Toc1234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地质勘查技术服务项目高度重视文档的质量和准确性，以支持地质勘查技术服务项目的各项活动和决策。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查技术服务项目文档的编制始于地质勘查技术服务项目计划的初期，我们制定了详细的文档编制计划，明确了每个文档的内容、格式和编写责任人。在地质勘查技术服务项目启动阶段，我们首先编制了地质勘查技术服务项目章程，明确定义了地质勘查技术服务项目的目标、范围、风险等关键要素。随后，地质勘查技术服务项目团队根据计划陆续编制了需求文档、设计文档、测试文档等各类文档，确保地质勘查技术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质勘查技术服务项目管理中的重要环节，旨在确保地质勘查技术服务项目文档符合质量标准和地质勘查技术服务项目需求。在地质勘查技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质勘查技术服务项目相关利益方和专业领域的专家对文档进行独立审查。这有助于获取更全面、客观的反馈，确保地质勘查技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查技术服务项目在文档编制与审查方面建立了严格的管理机制，通过规范的流程和多维度的审查，确保地质勘查技术服务项目文档的质量、准确性和可靠性，为地质勘查技术服务项目的顺利推进提供了有力支持。</w:t>
      </w:r>
    </w:p>
    <w:p>
      <w:pPr>
        <w:pStyle w:val="Heading2"/>
        <w:ind w:firstLine="560" w:firstLineChars="200"/>
        <w:rPr>
          <w:rFonts w:ascii="仿宋" w:eastAsia="仿宋" w:hAnsi="仿宋" w:cs="仿宋" w:hint="eastAsia"/>
          <w:sz w:val="28"/>
          <w:lang w:eastAsia="zh-CN"/>
        </w:rPr>
      </w:pPr>
      <w:bookmarkStart w:id="18" w:name="_Toc3234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在地质勘查技术服务项目中，我们致力于优化文档发布与分发过程，以确保信息的高效传递和团队间协作的顺畅进行。以下是我们采取的关键优化策略：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我们通过多渠道发布文档，包括电子邮件、地质勘查技术服务项目管理平台、内部网站等，以满足不同团队成员的偏好和需求。多渠道发布确保了信息的全面覆盖。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https://d.book118.com/868064034137006025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地质勘查技术服务项目规划设计纲要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20ACB"/>
    <w:rsid w:val="68520A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64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2024-01-11T01:15:00Z</dcterms:created>
  <dcterms:modified xsi:type="dcterms:W3CDTF">2024-01-11T01:15:41Z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F102A1F9818445709345DF574008CAE7_11</vt:lpwstr>
  </property>
  <property fmtid="{D5CDD505-2E9C-101B-9397-08002B2CF9AE}" pid="3" name="KSOProductBuildVer">
    <vt:lpwstr>2052-12.1.0.16120</vt:lpwstr>
  </property>
</Properties>
</file>