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飞机翻修或D级检修项目规划设计纲要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73" w:history="1">
        <w:r>
          <w:rPr>
            <w:rFonts w:ascii="仿宋" w:eastAsia="仿宋" w:hAnsi="仿宋" w:cs="仿宋" w:hint="eastAsia"/>
            <w:lang w:eastAsia="zh-CN"/>
          </w:rPr>
          <w:t>序言</w:t>
        </w:r>
        <w:r>
          <w:tab/>
        </w:r>
        <w:r>
          <w:fldChar w:fldCharType="begin"/>
        </w:r>
        <w:r>
          <w:instrText xml:space="preserve"> PAGEREF _Toc4173 \h </w:instrText>
        </w:r>
        <w:r>
          <w:fldChar w:fldCharType="separate"/>
        </w:r>
        <w:r>
          <w:t>3</w:t>
        </w:r>
        <w:r>
          <w:fldChar w:fldCharType="end"/>
        </w:r>
      </w:hyperlink>
    </w:p>
    <w:p>
      <w:pPr>
        <w:pStyle w:val="TOC1"/>
        <w:tabs>
          <w:tab w:val="right" w:leader="dot" w:pos="8306"/>
        </w:tabs>
      </w:pPr>
      <w:hyperlink w:anchor="_Toc12081" w:history="1">
        <w:r>
          <w:rPr>
            <w:rFonts w:ascii="仿宋" w:eastAsia="仿宋" w:hAnsi="仿宋" w:cs="仿宋" w:hint="eastAsia"/>
            <w:lang w:eastAsia="zh-CN"/>
          </w:rPr>
          <w:t>一、飞机翻修或D级检修项目土建工程</w:t>
        </w:r>
        <w:r>
          <w:tab/>
        </w:r>
        <w:r>
          <w:fldChar w:fldCharType="begin"/>
        </w:r>
        <w:r>
          <w:instrText xml:space="preserve"> PAGEREF _Toc12081 \h </w:instrText>
        </w:r>
        <w:r>
          <w:fldChar w:fldCharType="separate"/>
        </w:r>
        <w:r>
          <w:t>3</w:t>
        </w:r>
        <w:r>
          <w:fldChar w:fldCharType="end"/>
        </w:r>
      </w:hyperlink>
    </w:p>
    <w:p>
      <w:pPr>
        <w:pStyle w:val="TOC2"/>
        <w:tabs>
          <w:tab w:val="right" w:leader="dot" w:pos="8306"/>
        </w:tabs>
      </w:pPr>
      <w:hyperlink w:anchor="_Toc18011" w:history="1">
        <w:r>
          <w:rPr>
            <w:rFonts w:ascii="仿宋" w:eastAsia="仿宋" w:hAnsi="仿宋" w:cs="仿宋" w:hint="eastAsia"/>
            <w:lang w:eastAsia="zh-CN"/>
          </w:rPr>
          <w:t>(一)、建筑工程设计原则</w:t>
        </w:r>
        <w:r>
          <w:tab/>
        </w:r>
        <w:r>
          <w:fldChar w:fldCharType="begin"/>
        </w:r>
        <w:r>
          <w:instrText xml:space="preserve"> PAGEREF _Toc18011 \h </w:instrText>
        </w:r>
        <w:r>
          <w:fldChar w:fldCharType="separate"/>
        </w:r>
        <w:r>
          <w:t>3</w:t>
        </w:r>
        <w:r>
          <w:fldChar w:fldCharType="end"/>
        </w:r>
      </w:hyperlink>
    </w:p>
    <w:p>
      <w:pPr>
        <w:pStyle w:val="TOC2"/>
        <w:tabs>
          <w:tab w:val="right" w:leader="dot" w:pos="8306"/>
        </w:tabs>
      </w:pPr>
      <w:hyperlink w:anchor="_Toc31435" w:history="1">
        <w:r>
          <w:rPr>
            <w:rFonts w:ascii="仿宋" w:eastAsia="仿宋" w:hAnsi="仿宋" w:cs="仿宋" w:hint="eastAsia"/>
            <w:lang w:eastAsia="zh-CN"/>
          </w:rPr>
          <w:t>(二)、土建工程设计年限及安全等级</w:t>
        </w:r>
        <w:r>
          <w:tab/>
        </w:r>
        <w:r>
          <w:fldChar w:fldCharType="begin"/>
        </w:r>
        <w:r>
          <w:instrText xml:space="preserve"> PAGEREF _Toc31435 \h </w:instrText>
        </w:r>
        <w:r>
          <w:fldChar w:fldCharType="separate"/>
        </w:r>
        <w:r>
          <w:t>4</w:t>
        </w:r>
        <w:r>
          <w:fldChar w:fldCharType="end"/>
        </w:r>
      </w:hyperlink>
    </w:p>
    <w:p>
      <w:pPr>
        <w:pStyle w:val="TOC2"/>
        <w:tabs>
          <w:tab w:val="right" w:leader="dot" w:pos="8306"/>
        </w:tabs>
      </w:pPr>
      <w:hyperlink w:anchor="_Toc12134" w:history="1">
        <w:r>
          <w:rPr>
            <w:rFonts w:ascii="仿宋" w:eastAsia="仿宋" w:hAnsi="仿宋" w:cs="仿宋" w:hint="eastAsia"/>
            <w:lang w:eastAsia="zh-CN"/>
          </w:rPr>
          <w:t>(三)、建筑工程设计总体要求</w:t>
        </w:r>
        <w:r>
          <w:tab/>
        </w:r>
        <w:r>
          <w:fldChar w:fldCharType="begin"/>
        </w:r>
        <w:r>
          <w:instrText xml:space="preserve"> PAGEREF _Toc12134 \h </w:instrText>
        </w:r>
        <w:r>
          <w:fldChar w:fldCharType="separate"/>
        </w:r>
        <w:r>
          <w:t>5</w:t>
        </w:r>
        <w:r>
          <w:fldChar w:fldCharType="end"/>
        </w:r>
      </w:hyperlink>
    </w:p>
    <w:p>
      <w:pPr>
        <w:pStyle w:val="TOC2"/>
        <w:tabs>
          <w:tab w:val="right" w:leader="dot" w:pos="8306"/>
        </w:tabs>
      </w:pPr>
      <w:hyperlink w:anchor="_Toc7362" w:history="1">
        <w:r>
          <w:rPr>
            <w:rFonts w:ascii="仿宋" w:eastAsia="仿宋" w:hAnsi="仿宋" w:cs="仿宋" w:hint="eastAsia"/>
            <w:lang w:eastAsia="zh-CN"/>
          </w:rPr>
          <w:t>(四)、土建工程建设指标</w:t>
        </w:r>
        <w:r>
          <w:tab/>
        </w:r>
        <w:r>
          <w:fldChar w:fldCharType="begin"/>
        </w:r>
        <w:r>
          <w:instrText xml:space="preserve"> PAGEREF _Toc7362 \h </w:instrText>
        </w:r>
        <w:r>
          <w:fldChar w:fldCharType="separate"/>
        </w:r>
        <w:r>
          <w:t>6</w:t>
        </w:r>
        <w:r>
          <w:fldChar w:fldCharType="end"/>
        </w:r>
      </w:hyperlink>
    </w:p>
    <w:p>
      <w:pPr>
        <w:pStyle w:val="TOC1"/>
        <w:tabs>
          <w:tab w:val="right" w:leader="dot" w:pos="8306"/>
        </w:tabs>
      </w:pPr>
      <w:hyperlink w:anchor="_Toc28756" w:history="1">
        <w:r>
          <w:rPr>
            <w:rFonts w:ascii="仿宋" w:eastAsia="仿宋" w:hAnsi="仿宋" w:cs="仿宋" w:hint="eastAsia"/>
            <w:lang w:eastAsia="zh-CN"/>
          </w:rPr>
          <w:t>二、飞机翻修或D级检修项目建设背景及必要性分析</w:t>
        </w:r>
        <w:r>
          <w:tab/>
        </w:r>
        <w:r>
          <w:fldChar w:fldCharType="begin"/>
        </w:r>
        <w:r>
          <w:instrText xml:space="preserve"> PAGEREF _Toc28756 \h </w:instrText>
        </w:r>
        <w:r>
          <w:fldChar w:fldCharType="separate"/>
        </w:r>
        <w:r>
          <w:t>6</w:t>
        </w:r>
        <w:r>
          <w:fldChar w:fldCharType="end"/>
        </w:r>
      </w:hyperlink>
    </w:p>
    <w:p>
      <w:pPr>
        <w:pStyle w:val="TOC2"/>
        <w:tabs>
          <w:tab w:val="right" w:leader="dot" w:pos="8306"/>
        </w:tabs>
      </w:pPr>
      <w:hyperlink w:anchor="_Toc11034" w:history="1">
        <w:r>
          <w:rPr>
            <w:rFonts w:ascii="仿宋" w:eastAsia="仿宋" w:hAnsi="仿宋" w:cs="仿宋" w:hint="eastAsia"/>
            <w:lang w:eastAsia="zh-CN"/>
          </w:rPr>
          <w:t>(一)、飞机翻修或D级检修项目背景分析</w:t>
        </w:r>
        <w:r>
          <w:tab/>
        </w:r>
        <w:r>
          <w:fldChar w:fldCharType="begin"/>
        </w:r>
        <w:r>
          <w:instrText xml:space="preserve"> PAGEREF _Toc11034 \h </w:instrText>
        </w:r>
        <w:r>
          <w:fldChar w:fldCharType="separate"/>
        </w:r>
        <w:r>
          <w:t>6</w:t>
        </w:r>
        <w:r>
          <w:fldChar w:fldCharType="end"/>
        </w:r>
      </w:hyperlink>
    </w:p>
    <w:p>
      <w:pPr>
        <w:pStyle w:val="TOC2"/>
        <w:tabs>
          <w:tab w:val="right" w:leader="dot" w:pos="8306"/>
        </w:tabs>
      </w:pPr>
      <w:hyperlink w:anchor="_Toc266" w:history="1">
        <w:r>
          <w:rPr>
            <w:rFonts w:ascii="仿宋" w:eastAsia="仿宋" w:hAnsi="仿宋" w:cs="仿宋" w:hint="eastAsia"/>
            <w:lang w:eastAsia="zh-CN"/>
          </w:rPr>
          <w:t>(二)、飞机翻修或D级检修项目建设必要性分析</w:t>
        </w:r>
        <w:r>
          <w:tab/>
        </w:r>
        <w:r>
          <w:fldChar w:fldCharType="begin"/>
        </w:r>
        <w:r>
          <w:instrText xml:space="preserve"> PAGEREF _Toc266 \h </w:instrText>
        </w:r>
        <w:r>
          <w:fldChar w:fldCharType="separate"/>
        </w:r>
        <w:r>
          <w:t>8</w:t>
        </w:r>
        <w:r>
          <w:fldChar w:fldCharType="end"/>
        </w:r>
      </w:hyperlink>
    </w:p>
    <w:p>
      <w:pPr>
        <w:pStyle w:val="TOC1"/>
        <w:tabs>
          <w:tab w:val="right" w:leader="dot" w:pos="8306"/>
        </w:tabs>
      </w:pPr>
      <w:hyperlink w:anchor="_Toc14433" w:history="1">
        <w:r>
          <w:rPr>
            <w:rFonts w:ascii="仿宋" w:eastAsia="仿宋" w:hAnsi="仿宋" w:cs="仿宋" w:hint="eastAsia"/>
            <w:lang w:eastAsia="zh-CN"/>
          </w:rPr>
          <w:t>三、飞机翻修或D级检修项目文档管理</w:t>
        </w:r>
        <w:r>
          <w:tab/>
        </w:r>
        <w:r>
          <w:fldChar w:fldCharType="begin"/>
        </w:r>
        <w:r>
          <w:instrText xml:space="preserve"> PAGEREF _Toc14433 \h </w:instrText>
        </w:r>
        <w:r>
          <w:fldChar w:fldCharType="separate"/>
        </w:r>
        <w:r>
          <w:t>9</w:t>
        </w:r>
        <w:r>
          <w:fldChar w:fldCharType="end"/>
        </w:r>
      </w:hyperlink>
    </w:p>
    <w:p>
      <w:pPr>
        <w:pStyle w:val="TOC2"/>
        <w:tabs>
          <w:tab w:val="right" w:leader="dot" w:pos="8306"/>
        </w:tabs>
      </w:pPr>
      <w:hyperlink w:anchor="_Toc17169" w:history="1">
        <w:r>
          <w:rPr>
            <w:rFonts w:ascii="仿宋" w:eastAsia="仿宋" w:hAnsi="仿宋" w:cs="仿宋" w:hint="eastAsia"/>
            <w:lang w:eastAsia="zh-CN"/>
          </w:rPr>
          <w:t>(一)、文档编制与审查</w:t>
        </w:r>
        <w:r>
          <w:tab/>
        </w:r>
        <w:r>
          <w:fldChar w:fldCharType="begin"/>
        </w:r>
        <w:r>
          <w:instrText xml:space="preserve"> PAGEREF _Toc17169 \h </w:instrText>
        </w:r>
        <w:r>
          <w:fldChar w:fldCharType="separate"/>
        </w:r>
        <w:r>
          <w:t>9</w:t>
        </w:r>
        <w:r>
          <w:fldChar w:fldCharType="end"/>
        </w:r>
      </w:hyperlink>
    </w:p>
    <w:p>
      <w:pPr>
        <w:pStyle w:val="TOC2"/>
        <w:tabs>
          <w:tab w:val="right" w:leader="dot" w:pos="8306"/>
        </w:tabs>
      </w:pPr>
      <w:hyperlink w:anchor="_Toc15447" w:history="1">
        <w:r>
          <w:rPr>
            <w:rFonts w:ascii="仿宋" w:eastAsia="仿宋" w:hAnsi="仿宋" w:cs="仿宋" w:hint="eastAsia"/>
            <w:lang w:eastAsia="zh-CN"/>
          </w:rPr>
          <w:t>(二)、文档发布与分发</w:t>
        </w:r>
        <w:r>
          <w:tab/>
        </w:r>
        <w:r>
          <w:fldChar w:fldCharType="begin"/>
        </w:r>
        <w:r>
          <w:instrText xml:space="preserve"> PAGEREF _Toc15447 \h </w:instrText>
        </w:r>
        <w:r>
          <w:fldChar w:fldCharType="separate"/>
        </w:r>
        <w:r>
          <w:t>11</w:t>
        </w:r>
        <w:r>
          <w:fldChar w:fldCharType="end"/>
        </w:r>
      </w:hyperlink>
    </w:p>
    <w:p>
      <w:pPr>
        <w:pStyle w:val="TOC2"/>
        <w:tabs>
          <w:tab w:val="right" w:leader="dot" w:pos="8306"/>
        </w:tabs>
      </w:pPr>
      <w:hyperlink w:anchor="_Toc16952" w:history="1">
        <w:r>
          <w:rPr>
            <w:rFonts w:ascii="仿宋" w:eastAsia="仿宋" w:hAnsi="仿宋" w:cs="仿宋" w:hint="eastAsia"/>
            <w:lang w:eastAsia="zh-CN"/>
          </w:rPr>
          <w:t>(三)、文档存档与归档</w:t>
        </w:r>
        <w:r>
          <w:tab/>
        </w:r>
        <w:r>
          <w:fldChar w:fldCharType="begin"/>
        </w:r>
        <w:r>
          <w:instrText xml:space="preserve"> PAGEREF _Toc16952 \h </w:instrText>
        </w:r>
        <w:r>
          <w:fldChar w:fldCharType="separate"/>
        </w:r>
        <w:r>
          <w:t>12</w:t>
        </w:r>
        <w:r>
          <w:fldChar w:fldCharType="end"/>
        </w:r>
      </w:hyperlink>
    </w:p>
    <w:p>
      <w:pPr>
        <w:pStyle w:val="TOC1"/>
        <w:tabs>
          <w:tab w:val="right" w:leader="dot" w:pos="8306"/>
        </w:tabs>
      </w:pPr>
      <w:hyperlink w:anchor="_Toc25190" w:history="1">
        <w:r>
          <w:rPr>
            <w:rFonts w:ascii="仿宋" w:eastAsia="仿宋" w:hAnsi="仿宋" w:cs="仿宋" w:hint="eastAsia"/>
            <w:lang w:eastAsia="zh-CN"/>
          </w:rPr>
          <w:t>四、工艺说明</w:t>
        </w:r>
        <w:r>
          <w:tab/>
        </w:r>
        <w:r>
          <w:fldChar w:fldCharType="begin"/>
        </w:r>
        <w:r>
          <w:instrText xml:space="preserve"> PAGEREF _Toc25190 \h </w:instrText>
        </w:r>
        <w:r>
          <w:fldChar w:fldCharType="separate"/>
        </w:r>
        <w:r>
          <w:t>13</w:t>
        </w:r>
        <w:r>
          <w:fldChar w:fldCharType="end"/>
        </w:r>
      </w:hyperlink>
    </w:p>
    <w:p>
      <w:pPr>
        <w:pStyle w:val="TOC2"/>
        <w:tabs>
          <w:tab w:val="right" w:leader="dot" w:pos="8306"/>
        </w:tabs>
      </w:pPr>
      <w:hyperlink w:anchor="_Toc6043" w:history="1">
        <w:r>
          <w:rPr>
            <w:rFonts w:ascii="仿宋" w:eastAsia="仿宋" w:hAnsi="仿宋" w:cs="仿宋" w:hint="eastAsia"/>
            <w:lang w:eastAsia="zh-CN"/>
          </w:rPr>
          <w:t>(一)、技术管理特点</w:t>
        </w:r>
        <w:r>
          <w:tab/>
        </w:r>
        <w:r>
          <w:fldChar w:fldCharType="begin"/>
        </w:r>
        <w:r>
          <w:instrText xml:space="preserve"> PAGEREF _Toc6043 \h </w:instrText>
        </w:r>
        <w:r>
          <w:fldChar w:fldCharType="separate"/>
        </w:r>
        <w:r>
          <w:t>13</w:t>
        </w:r>
        <w:r>
          <w:fldChar w:fldCharType="end"/>
        </w:r>
      </w:hyperlink>
    </w:p>
    <w:p>
      <w:pPr>
        <w:pStyle w:val="TOC2"/>
        <w:tabs>
          <w:tab w:val="right" w:leader="dot" w:pos="8306"/>
        </w:tabs>
      </w:pPr>
      <w:hyperlink w:anchor="_Toc30004" w:history="1">
        <w:r>
          <w:rPr>
            <w:rFonts w:ascii="仿宋" w:eastAsia="仿宋" w:hAnsi="仿宋" w:cs="仿宋" w:hint="eastAsia"/>
            <w:lang w:eastAsia="zh-CN"/>
          </w:rPr>
          <w:t>(二)、飞机翻修或D级检修项目工艺技术设计方案</w:t>
        </w:r>
        <w:r>
          <w:tab/>
        </w:r>
        <w:r>
          <w:fldChar w:fldCharType="begin"/>
        </w:r>
        <w:r>
          <w:instrText xml:space="preserve"> PAGEREF _Toc30004 \h </w:instrText>
        </w:r>
        <w:r>
          <w:fldChar w:fldCharType="separate"/>
        </w:r>
        <w:r>
          <w:t>14</w:t>
        </w:r>
        <w:r>
          <w:fldChar w:fldCharType="end"/>
        </w:r>
      </w:hyperlink>
    </w:p>
    <w:p>
      <w:pPr>
        <w:pStyle w:val="TOC2"/>
        <w:tabs>
          <w:tab w:val="right" w:leader="dot" w:pos="8306"/>
        </w:tabs>
      </w:pPr>
      <w:hyperlink w:anchor="_Toc26987" w:history="1">
        <w:r>
          <w:rPr>
            <w:rFonts w:ascii="仿宋" w:eastAsia="仿宋" w:hAnsi="仿宋" w:cs="仿宋" w:hint="eastAsia"/>
            <w:lang w:eastAsia="zh-CN"/>
          </w:rPr>
          <w:t>(三)、设备选型方案</w:t>
        </w:r>
        <w:r>
          <w:tab/>
        </w:r>
        <w:r>
          <w:fldChar w:fldCharType="begin"/>
        </w:r>
        <w:r>
          <w:instrText xml:space="preserve"> PAGEREF _Toc26987 \h </w:instrText>
        </w:r>
        <w:r>
          <w:fldChar w:fldCharType="separate"/>
        </w:r>
        <w:r>
          <w:t>15</w:t>
        </w:r>
        <w:r>
          <w:fldChar w:fldCharType="end"/>
        </w:r>
      </w:hyperlink>
    </w:p>
    <w:p>
      <w:pPr>
        <w:pStyle w:val="TOC1"/>
        <w:tabs>
          <w:tab w:val="right" w:leader="dot" w:pos="8306"/>
        </w:tabs>
      </w:pPr>
      <w:hyperlink w:anchor="_Toc6059" w:history="1">
        <w:r>
          <w:rPr>
            <w:rFonts w:ascii="仿宋" w:eastAsia="仿宋" w:hAnsi="仿宋" w:cs="仿宋" w:hint="eastAsia"/>
            <w:lang w:eastAsia="zh-CN"/>
          </w:rPr>
          <w:t>五、飞机翻修或D级检修项目概论</w:t>
        </w:r>
        <w:r>
          <w:tab/>
        </w:r>
        <w:r>
          <w:fldChar w:fldCharType="begin"/>
        </w:r>
        <w:r>
          <w:instrText xml:space="preserve"> PAGEREF _Toc6059 \h </w:instrText>
        </w:r>
        <w:r>
          <w:fldChar w:fldCharType="separate"/>
        </w:r>
        <w:r>
          <w:t>17</w:t>
        </w:r>
        <w:r>
          <w:fldChar w:fldCharType="end"/>
        </w:r>
      </w:hyperlink>
    </w:p>
    <w:p>
      <w:pPr>
        <w:pStyle w:val="TOC2"/>
        <w:tabs>
          <w:tab w:val="right" w:leader="dot" w:pos="8306"/>
        </w:tabs>
      </w:pPr>
      <w:hyperlink w:anchor="_Toc5741" w:history="1">
        <w:r>
          <w:rPr>
            <w:rFonts w:ascii="仿宋" w:eastAsia="仿宋" w:hAnsi="仿宋" w:cs="仿宋" w:hint="eastAsia"/>
            <w:lang w:eastAsia="zh-CN"/>
          </w:rPr>
          <w:t>(一)、飞机翻修或D级检修项目概况</w:t>
        </w:r>
        <w:r>
          <w:tab/>
        </w:r>
        <w:r>
          <w:fldChar w:fldCharType="begin"/>
        </w:r>
        <w:r>
          <w:instrText xml:space="preserve"> PAGEREF _Toc5741 \h </w:instrText>
        </w:r>
        <w:r>
          <w:fldChar w:fldCharType="separate"/>
        </w:r>
        <w:r>
          <w:t>17</w:t>
        </w:r>
        <w:r>
          <w:fldChar w:fldCharType="end"/>
        </w:r>
      </w:hyperlink>
    </w:p>
    <w:p>
      <w:pPr>
        <w:pStyle w:val="TOC2"/>
        <w:tabs>
          <w:tab w:val="right" w:leader="dot" w:pos="8306"/>
        </w:tabs>
      </w:pPr>
      <w:hyperlink w:anchor="_Toc16146" w:history="1">
        <w:r>
          <w:rPr>
            <w:rFonts w:ascii="仿宋" w:eastAsia="仿宋" w:hAnsi="仿宋" w:cs="仿宋" w:hint="eastAsia"/>
            <w:lang w:eastAsia="zh-CN"/>
          </w:rPr>
          <w:t>(二)、飞机翻修或D级检修项目目标</w:t>
        </w:r>
        <w:r>
          <w:tab/>
        </w:r>
        <w:r>
          <w:fldChar w:fldCharType="begin"/>
        </w:r>
        <w:r>
          <w:instrText xml:space="preserve"> PAGEREF _Toc16146 \h </w:instrText>
        </w:r>
        <w:r>
          <w:fldChar w:fldCharType="separate"/>
        </w:r>
        <w:r>
          <w:t>19</w:t>
        </w:r>
        <w:r>
          <w:fldChar w:fldCharType="end"/>
        </w:r>
      </w:hyperlink>
    </w:p>
    <w:p>
      <w:pPr>
        <w:pStyle w:val="TOC2"/>
        <w:tabs>
          <w:tab w:val="right" w:leader="dot" w:pos="8306"/>
        </w:tabs>
      </w:pPr>
      <w:hyperlink w:anchor="_Toc21010" w:history="1">
        <w:r>
          <w:rPr>
            <w:rFonts w:ascii="仿宋" w:eastAsia="仿宋" w:hAnsi="仿宋" w:cs="仿宋" w:hint="eastAsia"/>
            <w:lang w:eastAsia="zh-CN"/>
          </w:rPr>
          <w:t>(三)、飞机翻修或D级检修项目提出的理由</w:t>
        </w:r>
        <w:r>
          <w:tab/>
        </w:r>
        <w:r>
          <w:fldChar w:fldCharType="begin"/>
        </w:r>
        <w:r>
          <w:instrText xml:space="preserve"> PAGEREF _Toc21010 \h </w:instrText>
        </w:r>
        <w:r>
          <w:fldChar w:fldCharType="separate"/>
        </w:r>
        <w:r>
          <w:t>20</w:t>
        </w:r>
        <w:r>
          <w:fldChar w:fldCharType="end"/>
        </w:r>
      </w:hyperlink>
    </w:p>
    <w:p>
      <w:pPr>
        <w:pStyle w:val="TOC2"/>
        <w:tabs>
          <w:tab w:val="right" w:leader="dot" w:pos="8306"/>
        </w:tabs>
      </w:pPr>
      <w:hyperlink w:anchor="_Toc16184" w:history="1">
        <w:r>
          <w:rPr>
            <w:rFonts w:ascii="仿宋" w:eastAsia="仿宋" w:hAnsi="仿宋" w:cs="仿宋" w:hint="eastAsia"/>
            <w:lang w:eastAsia="zh-CN"/>
          </w:rPr>
          <w:t>(四)、飞机翻修或D级检修项目意义</w:t>
        </w:r>
        <w:r>
          <w:tab/>
        </w:r>
        <w:r>
          <w:fldChar w:fldCharType="begin"/>
        </w:r>
        <w:r>
          <w:instrText xml:space="preserve"> PAGEREF _Toc16184 \h </w:instrText>
        </w:r>
        <w:r>
          <w:fldChar w:fldCharType="separate"/>
        </w:r>
        <w:r>
          <w:t>22</w:t>
        </w:r>
        <w:r>
          <w:fldChar w:fldCharType="end"/>
        </w:r>
      </w:hyperlink>
    </w:p>
    <w:p>
      <w:pPr>
        <w:pStyle w:val="TOC2"/>
        <w:tabs>
          <w:tab w:val="right" w:leader="dot" w:pos="8306"/>
        </w:tabs>
      </w:pPr>
      <w:hyperlink w:anchor="_Toc24199" w:history="1">
        <w:r>
          <w:rPr>
            <w:rFonts w:ascii="仿宋" w:eastAsia="仿宋" w:hAnsi="仿宋" w:cs="仿宋" w:hint="eastAsia"/>
            <w:lang w:eastAsia="zh-CN"/>
          </w:rPr>
          <w:t>(五)、飞机翻修或D级检修项目背景</w:t>
        </w:r>
        <w:r>
          <w:tab/>
        </w:r>
        <w:r>
          <w:fldChar w:fldCharType="begin"/>
        </w:r>
        <w:r>
          <w:instrText xml:space="preserve"> PAGEREF _Toc24199 \h </w:instrText>
        </w:r>
        <w:r>
          <w:fldChar w:fldCharType="separate"/>
        </w:r>
        <w:r>
          <w:t>23</w:t>
        </w:r>
        <w:r>
          <w:fldChar w:fldCharType="end"/>
        </w:r>
      </w:hyperlink>
    </w:p>
    <w:p>
      <w:pPr>
        <w:pStyle w:val="TOC1"/>
        <w:tabs>
          <w:tab w:val="right" w:leader="dot" w:pos="8306"/>
        </w:tabs>
      </w:pPr>
      <w:hyperlink w:anchor="_Toc197" w:history="1">
        <w:r>
          <w:rPr>
            <w:rFonts w:ascii="仿宋" w:eastAsia="仿宋" w:hAnsi="仿宋" w:cs="仿宋" w:hint="eastAsia"/>
            <w:lang w:eastAsia="zh-CN"/>
          </w:rPr>
          <w:t>六、市场分析、调研</w:t>
        </w:r>
        <w:r>
          <w:tab/>
        </w:r>
        <w:r>
          <w:fldChar w:fldCharType="begin"/>
        </w:r>
        <w:r>
          <w:instrText xml:space="preserve"> PAGEREF _Toc197 \h </w:instrText>
        </w:r>
        <w:r>
          <w:fldChar w:fldCharType="separate"/>
        </w:r>
        <w:r>
          <w:t>24</w:t>
        </w:r>
        <w:r>
          <w:fldChar w:fldCharType="end"/>
        </w:r>
      </w:hyperlink>
    </w:p>
    <w:p>
      <w:pPr>
        <w:pStyle w:val="TOC2"/>
        <w:tabs>
          <w:tab w:val="right" w:leader="dot" w:pos="8306"/>
        </w:tabs>
      </w:pPr>
      <w:hyperlink w:anchor="_Toc15423" w:history="1">
        <w:r>
          <w:rPr>
            <w:rFonts w:ascii="仿宋" w:eastAsia="仿宋" w:hAnsi="仿宋" w:cs="仿宋" w:hint="eastAsia"/>
            <w:lang w:eastAsia="zh-CN"/>
          </w:rPr>
          <w:t>(一)、飞机翻修或D级检修行业分析</w:t>
        </w:r>
        <w:r>
          <w:tab/>
        </w:r>
        <w:r>
          <w:fldChar w:fldCharType="begin"/>
        </w:r>
        <w:r>
          <w:instrText xml:space="preserve"> PAGEREF _Toc15423 \h </w:instrText>
        </w:r>
        <w:r>
          <w:fldChar w:fldCharType="separate"/>
        </w:r>
        <w:r>
          <w:t>24</w:t>
        </w:r>
        <w:r>
          <w:fldChar w:fldCharType="end"/>
        </w:r>
      </w:hyperlink>
    </w:p>
    <w:p>
      <w:pPr>
        <w:pStyle w:val="TOC2"/>
        <w:tabs>
          <w:tab w:val="right" w:leader="dot" w:pos="8306"/>
        </w:tabs>
      </w:pPr>
      <w:hyperlink w:anchor="_Toc31520" w:history="1">
        <w:r>
          <w:rPr>
            <w:rFonts w:ascii="仿宋" w:eastAsia="仿宋" w:hAnsi="仿宋" w:cs="仿宋" w:hint="eastAsia"/>
            <w:lang w:eastAsia="zh-CN"/>
          </w:rPr>
          <w:t>(二)、飞机翻修或D级检修市场分析预测</w:t>
        </w:r>
        <w:r>
          <w:tab/>
        </w:r>
        <w:r>
          <w:fldChar w:fldCharType="begin"/>
        </w:r>
        <w:r>
          <w:instrText xml:space="preserve"> PAGEREF _Toc31520 \h </w:instrText>
        </w:r>
        <w:r>
          <w:fldChar w:fldCharType="separate"/>
        </w:r>
        <w:r>
          <w:t>25</w:t>
        </w:r>
        <w:r>
          <w:fldChar w:fldCharType="end"/>
        </w:r>
      </w:hyperlink>
    </w:p>
    <w:p>
      <w:pPr>
        <w:pStyle w:val="TOC1"/>
        <w:tabs>
          <w:tab w:val="right" w:leader="dot" w:pos="8306"/>
        </w:tabs>
      </w:pPr>
      <w:hyperlink w:anchor="_Toc8894" w:history="1">
        <w:r>
          <w:rPr>
            <w:rFonts w:ascii="仿宋" w:eastAsia="仿宋" w:hAnsi="仿宋" w:cs="仿宋" w:hint="eastAsia"/>
            <w:lang w:eastAsia="zh-CN"/>
          </w:rPr>
          <w:t>七、飞机翻修或D级检修项目社会影响</w:t>
        </w:r>
        <w:r>
          <w:tab/>
        </w:r>
        <w:r>
          <w:fldChar w:fldCharType="begin"/>
        </w:r>
        <w:r>
          <w:instrText xml:space="preserve"> PAGEREF _Toc8894 \h </w:instrText>
        </w:r>
        <w:r>
          <w:fldChar w:fldCharType="separate"/>
        </w:r>
        <w:r>
          <w:t>26</w:t>
        </w:r>
        <w:r>
          <w:fldChar w:fldCharType="end"/>
        </w:r>
      </w:hyperlink>
    </w:p>
    <w:p>
      <w:pPr>
        <w:pStyle w:val="TOC2"/>
        <w:tabs>
          <w:tab w:val="right" w:leader="dot" w:pos="8306"/>
        </w:tabs>
      </w:pPr>
      <w:hyperlink w:anchor="_Toc5783" w:history="1">
        <w:r>
          <w:rPr>
            <w:rFonts w:ascii="仿宋" w:eastAsia="仿宋" w:hAnsi="仿宋" w:cs="仿宋" w:hint="eastAsia"/>
            <w:lang w:eastAsia="zh-CN"/>
          </w:rPr>
          <w:t>(一)、社会责任与义务</w:t>
        </w:r>
        <w:r>
          <w:tab/>
        </w:r>
        <w:r>
          <w:fldChar w:fldCharType="begin"/>
        </w:r>
        <w:r>
          <w:instrText xml:space="preserve"> PAGEREF _Toc5783 \h </w:instrText>
        </w:r>
        <w:r>
          <w:fldChar w:fldCharType="separate"/>
        </w:r>
        <w:r>
          <w:t>26</w:t>
        </w:r>
        <w:r>
          <w:fldChar w:fldCharType="end"/>
        </w:r>
      </w:hyperlink>
    </w:p>
    <w:p>
      <w:pPr>
        <w:pStyle w:val="TOC2"/>
        <w:tabs>
          <w:tab w:val="right" w:leader="dot" w:pos="8306"/>
        </w:tabs>
      </w:pPr>
      <w:hyperlink w:anchor="_Toc29859" w:history="1">
        <w:r>
          <w:rPr>
            <w:rFonts w:ascii="仿宋" w:eastAsia="仿宋" w:hAnsi="仿宋" w:cs="仿宋" w:hint="eastAsia"/>
            <w:lang w:eastAsia="zh-CN"/>
          </w:rPr>
          <w:t>(二)、社会参与与沟通</w:t>
        </w:r>
        <w:r>
          <w:tab/>
        </w:r>
        <w:r>
          <w:fldChar w:fldCharType="begin"/>
        </w:r>
        <w:r>
          <w:instrText xml:space="preserve"> PAGEREF _Toc29859 \h </w:instrText>
        </w:r>
        <w:r>
          <w:fldChar w:fldCharType="separate"/>
        </w:r>
        <w:r>
          <w:t>26</w:t>
        </w:r>
        <w:r>
          <w:fldChar w:fldCharType="end"/>
        </w:r>
      </w:hyperlink>
    </w:p>
    <w:p>
      <w:pPr>
        <w:pStyle w:val="TOC1"/>
        <w:tabs>
          <w:tab w:val="right" w:leader="dot" w:pos="8306"/>
        </w:tabs>
      </w:pPr>
      <w:hyperlink w:anchor="_Toc166" w:history="1">
        <w:r>
          <w:rPr>
            <w:rFonts w:ascii="仿宋" w:eastAsia="仿宋" w:hAnsi="仿宋" w:cs="仿宋" w:hint="eastAsia"/>
            <w:lang w:eastAsia="zh-CN"/>
          </w:rPr>
          <w:t>八、飞机翻修或D级检修项目计划安排</w:t>
        </w:r>
        <w:r>
          <w:tab/>
        </w:r>
        <w:r>
          <w:fldChar w:fldCharType="begin"/>
        </w:r>
        <w:r>
          <w:instrText xml:space="preserve"> PAGEREF _Toc166 \h </w:instrText>
        </w:r>
        <w:r>
          <w:fldChar w:fldCharType="separate"/>
        </w:r>
        <w:r>
          <w:t>27</w:t>
        </w:r>
        <w:r>
          <w:fldChar w:fldCharType="end"/>
        </w:r>
      </w:hyperlink>
    </w:p>
    <w:p>
      <w:pPr>
        <w:pStyle w:val="TOC2"/>
        <w:tabs>
          <w:tab w:val="right" w:leader="dot" w:pos="8306"/>
        </w:tabs>
      </w:pPr>
      <w:hyperlink w:anchor="_Toc12630" w:history="1">
        <w:r>
          <w:rPr>
            <w:rFonts w:ascii="仿宋" w:eastAsia="仿宋" w:hAnsi="仿宋" w:cs="仿宋" w:hint="eastAsia"/>
            <w:lang w:eastAsia="zh-CN"/>
          </w:rPr>
          <w:t>(一)、建设周期</w:t>
        </w:r>
        <w:r>
          <w:tab/>
        </w:r>
        <w:r>
          <w:fldChar w:fldCharType="begin"/>
        </w:r>
        <w:r>
          <w:instrText xml:space="preserve"> PAGEREF _Toc12630 \h </w:instrText>
        </w:r>
        <w:r>
          <w:fldChar w:fldCharType="separate"/>
        </w:r>
        <w:r>
          <w:t>27</w:t>
        </w:r>
        <w:r>
          <w:fldChar w:fldCharType="end"/>
        </w:r>
      </w:hyperlink>
    </w:p>
    <w:p>
      <w:pPr>
        <w:pStyle w:val="TOC2"/>
        <w:tabs>
          <w:tab w:val="right" w:leader="dot" w:pos="8306"/>
        </w:tabs>
      </w:pPr>
      <w:hyperlink w:anchor="_Toc2959" w:history="1">
        <w:r>
          <w:rPr>
            <w:rFonts w:ascii="仿宋" w:eastAsia="仿宋" w:hAnsi="仿宋" w:cs="仿宋" w:hint="eastAsia"/>
            <w:lang w:eastAsia="zh-CN"/>
          </w:rPr>
          <w:t>(二)、建设进度</w:t>
        </w:r>
        <w:r>
          <w:tab/>
        </w:r>
        <w:r>
          <w:fldChar w:fldCharType="begin"/>
        </w:r>
        <w:r>
          <w:instrText xml:space="preserve"> PAGEREF _Toc2959 \h </w:instrText>
        </w:r>
        <w:r>
          <w:fldChar w:fldCharType="separate"/>
        </w:r>
        <w:r>
          <w:t>28</w:t>
        </w:r>
        <w:r>
          <w:fldChar w:fldCharType="end"/>
        </w:r>
      </w:hyperlink>
    </w:p>
    <w:p>
      <w:pPr>
        <w:pStyle w:val="TOC2"/>
        <w:tabs>
          <w:tab w:val="right" w:leader="dot" w:pos="8306"/>
        </w:tabs>
      </w:pPr>
      <w:hyperlink w:anchor="_Toc14522" w:history="1">
        <w:r>
          <w:rPr>
            <w:rFonts w:ascii="仿宋" w:eastAsia="仿宋" w:hAnsi="仿宋" w:cs="仿宋" w:hint="eastAsia"/>
            <w:lang w:eastAsia="zh-CN"/>
          </w:rPr>
          <w:t>(三)、进度安排注意事项</w:t>
        </w:r>
        <w:r>
          <w:tab/>
        </w:r>
        <w:r>
          <w:fldChar w:fldCharType="begin"/>
        </w:r>
        <w:r>
          <w:instrText xml:space="preserve"> PAGEREF _Toc14522 \h </w:instrText>
        </w:r>
        <w:r>
          <w:fldChar w:fldCharType="separate"/>
        </w:r>
        <w:r>
          <w:t>29</w:t>
        </w:r>
        <w:r>
          <w:fldChar w:fldCharType="end"/>
        </w:r>
      </w:hyperlink>
    </w:p>
    <w:p>
      <w:pPr>
        <w:pStyle w:val="TOC2"/>
        <w:tabs>
          <w:tab w:val="right" w:leader="dot" w:pos="8306"/>
        </w:tabs>
      </w:pPr>
      <w:hyperlink w:anchor="_Toc15268" w:history="1">
        <w:r>
          <w:rPr>
            <w:rFonts w:ascii="仿宋" w:eastAsia="仿宋" w:hAnsi="仿宋" w:cs="仿宋" w:hint="eastAsia"/>
            <w:lang w:eastAsia="zh-CN"/>
          </w:rPr>
          <w:t>(四)、人力资源配置</w:t>
        </w:r>
        <w:r>
          <w:tab/>
        </w:r>
        <w:r>
          <w:fldChar w:fldCharType="begin"/>
        </w:r>
        <w:r>
          <w:instrText xml:space="preserve"> PAGEREF _Toc15268 \h </w:instrText>
        </w:r>
        <w:r>
          <w:fldChar w:fldCharType="separate"/>
        </w:r>
        <w:r>
          <w:t>31</w:t>
        </w:r>
        <w:r>
          <w:fldChar w:fldCharType="end"/>
        </w:r>
      </w:hyperlink>
    </w:p>
    <w:p>
      <w:pPr>
        <w:pStyle w:val="TOC1"/>
        <w:tabs>
          <w:tab w:val="right" w:leader="dot" w:pos="8306"/>
        </w:tabs>
      </w:pPr>
      <w:hyperlink w:anchor="_Toc6610" w:history="1">
        <w:r>
          <w:rPr>
            <w:rFonts w:ascii="仿宋" w:eastAsia="仿宋" w:hAnsi="仿宋" w:cs="仿宋" w:hint="eastAsia"/>
            <w:lang w:eastAsia="zh-CN"/>
          </w:rPr>
          <w:t>九、飞机翻修或D级检修项目经营效益</w:t>
        </w:r>
        <w:r>
          <w:tab/>
        </w:r>
        <w:r>
          <w:fldChar w:fldCharType="begin"/>
        </w:r>
        <w:r>
          <w:instrText xml:space="preserve"> PAGEREF _Toc6610 \h </w:instrText>
        </w:r>
        <w:r>
          <w:fldChar w:fldCharType="separate"/>
        </w:r>
        <w:r>
          <w:t>32</w:t>
        </w:r>
        <w:r>
          <w:fldChar w:fldCharType="end"/>
        </w:r>
      </w:hyperlink>
    </w:p>
    <w:p>
      <w:pPr>
        <w:pStyle w:val="TOC2"/>
        <w:tabs>
          <w:tab w:val="right" w:leader="dot" w:pos="8306"/>
        </w:tabs>
      </w:pPr>
      <w:hyperlink w:anchor="_Toc30707" w:history="1">
        <w:r>
          <w:rPr>
            <w:rFonts w:ascii="仿宋" w:eastAsia="仿宋" w:hAnsi="仿宋" w:cs="仿宋" w:hint="eastAsia"/>
            <w:lang w:eastAsia="zh-CN"/>
          </w:rPr>
          <w:t>(一)、经济评价财务测算</w:t>
        </w:r>
        <w:r>
          <w:tab/>
        </w:r>
        <w:r>
          <w:fldChar w:fldCharType="begin"/>
        </w:r>
        <w:r>
          <w:instrText xml:space="preserve"> PAGEREF _Toc30707 \h </w:instrText>
        </w:r>
        <w:r>
          <w:fldChar w:fldCharType="separate"/>
        </w:r>
        <w:r>
          <w:t>32</w:t>
        </w:r>
        <w:r>
          <w:fldChar w:fldCharType="end"/>
        </w:r>
      </w:hyperlink>
    </w:p>
    <w:p>
      <w:pPr>
        <w:pStyle w:val="TOC2"/>
        <w:tabs>
          <w:tab w:val="right" w:leader="dot" w:pos="8306"/>
        </w:tabs>
      </w:pPr>
      <w:hyperlink w:anchor="_Toc11075" w:history="1">
        <w:r>
          <w:rPr>
            <w:rFonts w:ascii="仿宋" w:eastAsia="仿宋" w:hAnsi="仿宋" w:cs="仿宋" w:hint="eastAsia"/>
            <w:lang w:eastAsia="zh-CN"/>
          </w:rPr>
          <w:t>(二)、飞机翻修或D级检修项目盈利能力分析</w:t>
        </w:r>
        <w:r>
          <w:tab/>
        </w:r>
        <w:r>
          <w:fldChar w:fldCharType="begin"/>
        </w:r>
        <w:r>
          <w:instrText xml:space="preserve"> PAGEREF _Toc11075 \h </w:instrText>
        </w:r>
        <w:r>
          <w:fldChar w:fldCharType="separate"/>
        </w:r>
        <w:r>
          <w:t>33</w:t>
        </w:r>
        <w:r>
          <w:fldChar w:fldCharType="end"/>
        </w:r>
      </w:hyperlink>
    </w:p>
    <w:p>
      <w:pPr>
        <w:pStyle w:val="TOC1"/>
        <w:tabs>
          <w:tab w:val="right" w:leader="dot" w:pos="8306"/>
        </w:tabs>
      </w:pPr>
      <w:hyperlink w:anchor="_Toc16686" w:history="1">
        <w:r>
          <w:rPr>
            <w:rFonts w:ascii="仿宋" w:eastAsia="仿宋" w:hAnsi="仿宋" w:cs="仿宋" w:hint="eastAsia"/>
            <w:lang w:eastAsia="zh-CN"/>
          </w:rPr>
          <w:t>十、飞机翻修或D级检修项目技术管理</w:t>
        </w:r>
        <w:r>
          <w:tab/>
        </w:r>
        <w:r>
          <w:fldChar w:fldCharType="begin"/>
        </w:r>
        <w:r>
          <w:instrText xml:space="preserve"> PAGEREF _Toc16686 \h </w:instrText>
        </w:r>
        <w:r>
          <w:fldChar w:fldCharType="separate"/>
        </w:r>
        <w:r>
          <w:t>34</w:t>
        </w:r>
        <w:r>
          <w:fldChar w:fldCharType="end"/>
        </w:r>
      </w:hyperlink>
    </w:p>
    <w:p>
      <w:pPr>
        <w:pStyle w:val="TOC2"/>
        <w:tabs>
          <w:tab w:val="right" w:leader="dot" w:pos="8306"/>
        </w:tabs>
      </w:pPr>
      <w:hyperlink w:anchor="_Toc25867" w:history="1">
        <w:r>
          <w:rPr>
            <w:rFonts w:ascii="仿宋" w:eastAsia="仿宋" w:hAnsi="仿宋" w:cs="仿宋" w:hint="eastAsia"/>
            <w:lang w:eastAsia="zh-CN"/>
          </w:rPr>
          <w:t>(一)、技术方案选用方向</w:t>
        </w:r>
        <w:r>
          <w:tab/>
        </w:r>
        <w:r>
          <w:fldChar w:fldCharType="begin"/>
        </w:r>
        <w:r>
          <w:instrText xml:space="preserve"> PAGEREF _Toc25867 \h </w:instrText>
        </w:r>
        <w:r>
          <w:fldChar w:fldCharType="separate"/>
        </w:r>
        <w:r>
          <w:t>34</w:t>
        </w:r>
        <w:r>
          <w:fldChar w:fldCharType="end"/>
        </w:r>
      </w:hyperlink>
    </w:p>
    <w:p>
      <w:pPr>
        <w:pStyle w:val="TOC2"/>
        <w:tabs>
          <w:tab w:val="right" w:leader="dot" w:pos="8306"/>
        </w:tabs>
      </w:pPr>
      <w:hyperlink w:anchor="_Toc10507" w:history="1">
        <w:r>
          <w:rPr>
            <w:rFonts w:ascii="仿宋" w:eastAsia="仿宋" w:hAnsi="仿宋" w:cs="仿宋" w:hint="eastAsia"/>
            <w:lang w:eastAsia="zh-CN"/>
          </w:rPr>
          <w:t>(二)、工艺技术方案选用原则</w:t>
        </w:r>
        <w:r>
          <w:tab/>
        </w:r>
        <w:r>
          <w:fldChar w:fldCharType="begin"/>
        </w:r>
        <w:r>
          <w:instrText xml:space="preserve"> PAGEREF _Toc10507 \h </w:instrText>
        </w:r>
        <w:r>
          <w:fldChar w:fldCharType="separate"/>
        </w:r>
        <w:r>
          <w:t>36</w:t>
        </w:r>
        <w:r>
          <w:fldChar w:fldCharType="end"/>
        </w:r>
      </w:hyperlink>
    </w:p>
    <w:p>
      <w:pPr>
        <w:pStyle w:val="TOC2"/>
        <w:tabs>
          <w:tab w:val="right" w:leader="dot" w:pos="8306"/>
        </w:tabs>
      </w:pPr>
      <w:hyperlink w:anchor="_Toc27891" w:history="1">
        <w:r>
          <w:rPr>
            <w:rFonts w:ascii="仿宋" w:eastAsia="仿宋" w:hAnsi="仿宋" w:cs="仿宋" w:hint="eastAsia"/>
            <w:lang w:eastAsia="zh-CN"/>
          </w:rPr>
          <w:t>(三)、工艺技术方案要求</w:t>
        </w:r>
        <w:r>
          <w:tab/>
        </w:r>
        <w:r>
          <w:fldChar w:fldCharType="begin"/>
        </w:r>
        <w:r>
          <w:instrText xml:space="preserve"> PAGEREF _Toc27891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74" w:history="1">
        <w:r>
          <w:rPr>
            <w:rFonts w:ascii="仿宋" w:eastAsia="仿宋" w:hAnsi="仿宋" w:cs="仿宋" w:hint="eastAsia"/>
            <w:lang w:eastAsia="zh-CN"/>
          </w:rPr>
          <w:t>十一、飞机翻修或D级检修项目投资规划</w:t>
        </w:r>
        <w:r>
          <w:tab/>
        </w:r>
        <w:r>
          <w:fldChar w:fldCharType="begin"/>
        </w:r>
        <w:r>
          <w:instrText xml:space="preserve"> PAGEREF _Toc21874 \h </w:instrText>
        </w:r>
        <w:r>
          <w:fldChar w:fldCharType="separate"/>
        </w:r>
        <w:r>
          <w:t>40</w:t>
        </w:r>
        <w:r>
          <w:fldChar w:fldCharType="end"/>
        </w:r>
      </w:hyperlink>
    </w:p>
    <w:p>
      <w:pPr>
        <w:pStyle w:val="TOC2"/>
        <w:tabs>
          <w:tab w:val="right" w:leader="dot" w:pos="8306"/>
        </w:tabs>
      </w:pPr>
      <w:hyperlink w:anchor="_Toc4992" w:history="1">
        <w:r>
          <w:rPr>
            <w:rFonts w:ascii="仿宋" w:eastAsia="仿宋" w:hAnsi="仿宋" w:cs="仿宋" w:hint="eastAsia"/>
            <w:lang w:eastAsia="zh-CN"/>
          </w:rPr>
          <w:t>(一)、飞机翻修或D级检修项目总投资估算</w:t>
        </w:r>
        <w:r>
          <w:tab/>
        </w:r>
        <w:r>
          <w:fldChar w:fldCharType="begin"/>
        </w:r>
        <w:r>
          <w:instrText xml:space="preserve"> PAGEREF _Toc4992 \h </w:instrText>
        </w:r>
        <w:r>
          <w:fldChar w:fldCharType="separate"/>
        </w:r>
        <w:r>
          <w:t>40</w:t>
        </w:r>
        <w:r>
          <w:fldChar w:fldCharType="end"/>
        </w:r>
      </w:hyperlink>
    </w:p>
    <w:p>
      <w:pPr>
        <w:pStyle w:val="TOC2"/>
        <w:tabs>
          <w:tab w:val="right" w:leader="dot" w:pos="8306"/>
        </w:tabs>
      </w:pPr>
      <w:hyperlink w:anchor="_Toc30248" w:history="1">
        <w:r>
          <w:rPr>
            <w:rFonts w:ascii="仿宋" w:eastAsia="仿宋" w:hAnsi="仿宋" w:cs="仿宋" w:hint="eastAsia"/>
            <w:lang w:eastAsia="zh-CN"/>
          </w:rPr>
          <w:t>(二)、资金筹措</w:t>
        </w:r>
        <w:r>
          <w:tab/>
        </w:r>
        <w:r>
          <w:fldChar w:fldCharType="begin"/>
        </w:r>
        <w:r>
          <w:instrText xml:space="preserve"> PAGEREF _Toc30248 \h </w:instrText>
        </w:r>
        <w:r>
          <w:fldChar w:fldCharType="separate"/>
        </w:r>
        <w:r>
          <w:t>42</w:t>
        </w:r>
        <w:r>
          <w:fldChar w:fldCharType="end"/>
        </w:r>
      </w:hyperlink>
    </w:p>
    <w:p>
      <w:pPr>
        <w:pStyle w:val="TOC1"/>
        <w:tabs>
          <w:tab w:val="right" w:leader="dot" w:pos="8306"/>
        </w:tabs>
      </w:pPr>
      <w:hyperlink w:anchor="_Toc11626" w:history="1">
        <w:r>
          <w:rPr>
            <w:rFonts w:ascii="仿宋" w:eastAsia="仿宋" w:hAnsi="仿宋" w:cs="仿宋" w:hint="eastAsia"/>
            <w:lang w:eastAsia="zh-CN"/>
          </w:rPr>
          <w:t>十二、飞机翻修或D级检修项目人力资源培养与发展</w:t>
        </w:r>
        <w:r>
          <w:tab/>
        </w:r>
        <w:r>
          <w:fldChar w:fldCharType="begin"/>
        </w:r>
        <w:r>
          <w:instrText xml:space="preserve"> PAGEREF _Toc11626 \h </w:instrText>
        </w:r>
        <w:r>
          <w:fldChar w:fldCharType="separate"/>
        </w:r>
        <w:r>
          <w:t>42</w:t>
        </w:r>
        <w:r>
          <w:fldChar w:fldCharType="end"/>
        </w:r>
      </w:hyperlink>
    </w:p>
    <w:p>
      <w:pPr>
        <w:pStyle w:val="TOC2"/>
        <w:tabs>
          <w:tab w:val="right" w:leader="dot" w:pos="8306"/>
        </w:tabs>
      </w:pPr>
      <w:hyperlink w:anchor="_Toc2274" w:history="1">
        <w:r>
          <w:rPr>
            <w:rFonts w:ascii="仿宋" w:eastAsia="仿宋" w:hAnsi="仿宋" w:cs="仿宋" w:hint="eastAsia"/>
            <w:lang w:eastAsia="zh-CN"/>
          </w:rPr>
          <w:t>(一)、人才需求与规划</w:t>
        </w:r>
        <w:r>
          <w:tab/>
        </w:r>
        <w:r>
          <w:fldChar w:fldCharType="begin"/>
        </w:r>
        <w:r>
          <w:instrText xml:space="preserve"> PAGEREF _Toc2274 \h </w:instrText>
        </w:r>
        <w:r>
          <w:fldChar w:fldCharType="separate"/>
        </w:r>
        <w:r>
          <w:t>42</w:t>
        </w:r>
        <w:r>
          <w:fldChar w:fldCharType="end"/>
        </w:r>
      </w:hyperlink>
    </w:p>
    <w:p>
      <w:pPr>
        <w:pStyle w:val="TOC2"/>
        <w:tabs>
          <w:tab w:val="right" w:leader="dot" w:pos="8306"/>
        </w:tabs>
      </w:pPr>
      <w:hyperlink w:anchor="_Toc21997" w:history="1">
        <w:r>
          <w:rPr>
            <w:rFonts w:ascii="仿宋" w:eastAsia="仿宋" w:hAnsi="仿宋" w:cs="仿宋" w:hint="eastAsia"/>
            <w:lang w:eastAsia="zh-CN"/>
          </w:rPr>
          <w:t>(二)、培训与发展计划</w:t>
        </w:r>
        <w:r>
          <w:tab/>
        </w:r>
        <w:r>
          <w:fldChar w:fldCharType="begin"/>
        </w:r>
        <w:r>
          <w:instrText xml:space="preserve"> PAGEREF _Toc21997 \h </w:instrText>
        </w:r>
        <w:r>
          <w:fldChar w:fldCharType="separate"/>
        </w:r>
        <w:r>
          <w:t>43</w:t>
        </w:r>
        <w:r>
          <w:fldChar w:fldCharType="end"/>
        </w:r>
      </w:hyperlink>
    </w:p>
    <w:p>
      <w:pPr>
        <w:pStyle w:val="TOC1"/>
        <w:tabs>
          <w:tab w:val="right" w:leader="dot" w:pos="8306"/>
        </w:tabs>
      </w:pPr>
      <w:hyperlink w:anchor="_Toc26341" w:history="1">
        <w:r>
          <w:rPr>
            <w:rFonts w:ascii="仿宋" w:eastAsia="仿宋" w:hAnsi="仿宋" w:cs="仿宋" w:hint="eastAsia"/>
            <w:lang w:eastAsia="zh-CN"/>
          </w:rPr>
          <w:t>十三、营销与推广策略</w:t>
        </w:r>
        <w:r>
          <w:tab/>
        </w:r>
        <w:r>
          <w:fldChar w:fldCharType="begin"/>
        </w:r>
        <w:r>
          <w:instrText xml:space="preserve"> PAGEREF _Toc26341 \h </w:instrText>
        </w:r>
        <w:r>
          <w:fldChar w:fldCharType="separate"/>
        </w:r>
        <w:r>
          <w:t>43</w:t>
        </w:r>
        <w:r>
          <w:fldChar w:fldCharType="end"/>
        </w:r>
      </w:hyperlink>
    </w:p>
    <w:p>
      <w:pPr>
        <w:pStyle w:val="TOC2"/>
        <w:tabs>
          <w:tab w:val="right" w:leader="dot" w:pos="8306"/>
        </w:tabs>
      </w:pPr>
      <w:hyperlink w:anchor="_Toc18534" w:history="1">
        <w:r>
          <w:rPr>
            <w:rFonts w:ascii="仿宋" w:eastAsia="仿宋" w:hAnsi="仿宋" w:cs="仿宋" w:hint="eastAsia"/>
            <w:lang w:eastAsia="zh-CN"/>
          </w:rPr>
          <w:t>(一)、产品/服务定位与特点</w:t>
        </w:r>
        <w:r>
          <w:tab/>
        </w:r>
        <w:r>
          <w:fldChar w:fldCharType="begin"/>
        </w:r>
        <w:r>
          <w:instrText xml:space="preserve"> PAGEREF _Toc18534 \h </w:instrText>
        </w:r>
        <w:r>
          <w:fldChar w:fldCharType="separate"/>
        </w:r>
        <w:r>
          <w:t>43</w:t>
        </w:r>
        <w:r>
          <w:fldChar w:fldCharType="end"/>
        </w:r>
      </w:hyperlink>
    </w:p>
    <w:p>
      <w:pPr>
        <w:pStyle w:val="TOC2"/>
        <w:tabs>
          <w:tab w:val="right" w:leader="dot" w:pos="8306"/>
        </w:tabs>
      </w:pPr>
      <w:hyperlink w:anchor="_Toc12438" w:history="1">
        <w:r>
          <w:rPr>
            <w:rFonts w:ascii="仿宋" w:eastAsia="仿宋" w:hAnsi="仿宋" w:cs="仿宋" w:hint="eastAsia"/>
            <w:lang w:eastAsia="zh-CN"/>
          </w:rPr>
          <w:t>(二)、市场定位与竞争分析</w:t>
        </w:r>
        <w:r>
          <w:tab/>
        </w:r>
        <w:r>
          <w:fldChar w:fldCharType="begin"/>
        </w:r>
        <w:r>
          <w:instrText xml:space="preserve"> PAGEREF _Toc12438 \h </w:instrText>
        </w:r>
        <w:r>
          <w:fldChar w:fldCharType="separate"/>
        </w:r>
        <w:r>
          <w:t>45</w:t>
        </w:r>
        <w:r>
          <w:fldChar w:fldCharType="end"/>
        </w:r>
      </w:hyperlink>
    </w:p>
    <w:p>
      <w:pPr>
        <w:pStyle w:val="TOC2"/>
        <w:tabs>
          <w:tab w:val="right" w:leader="dot" w:pos="8306"/>
        </w:tabs>
      </w:pPr>
      <w:hyperlink w:anchor="_Toc13343" w:history="1">
        <w:r>
          <w:rPr>
            <w:rFonts w:ascii="仿宋" w:eastAsia="仿宋" w:hAnsi="仿宋" w:cs="仿宋" w:hint="eastAsia"/>
            <w:lang w:eastAsia="zh-CN"/>
          </w:rPr>
          <w:t>(三)、营销渠道与策略</w:t>
        </w:r>
        <w:r>
          <w:tab/>
        </w:r>
        <w:r>
          <w:fldChar w:fldCharType="begin"/>
        </w:r>
        <w:r>
          <w:instrText xml:space="preserve"> PAGEREF _Toc13343 \h </w:instrText>
        </w:r>
        <w:r>
          <w:fldChar w:fldCharType="separate"/>
        </w:r>
        <w:r>
          <w:t>46</w:t>
        </w:r>
        <w:r>
          <w:fldChar w:fldCharType="end"/>
        </w:r>
      </w:hyperlink>
    </w:p>
    <w:p>
      <w:pPr>
        <w:pStyle w:val="TOC2"/>
        <w:tabs>
          <w:tab w:val="right" w:leader="dot" w:pos="8306"/>
        </w:tabs>
      </w:pPr>
      <w:hyperlink w:anchor="_Toc3757" w:history="1">
        <w:r>
          <w:rPr>
            <w:rFonts w:ascii="仿宋" w:eastAsia="仿宋" w:hAnsi="仿宋" w:cs="仿宋" w:hint="eastAsia"/>
            <w:lang w:eastAsia="zh-CN"/>
          </w:rPr>
          <w:t>(四)、推广与宣传活动</w:t>
        </w:r>
        <w:r>
          <w:tab/>
        </w:r>
        <w:r>
          <w:fldChar w:fldCharType="begin"/>
        </w:r>
        <w:r>
          <w:instrText xml:space="preserve"> PAGEREF _Toc3757 \h </w:instrText>
        </w:r>
        <w:r>
          <w:fldChar w:fldCharType="separate"/>
        </w:r>
        <w:r>
          <w:t>47</w:t>
        </w:r>
        <w:r>
          <w:fldChar w:fldCharType="end"/>
        </w:r>
      </w:hyperlink>
    </w:p>
    <w:p>
      <w:pPr>
        <w:pStyle w:val="TOC1"/>
        <w:tabs>
          <w:tab w:val="right" w:leader="dot" w:pos="8306"/>
        </w:tabs>
      </w:pPr>
      <w:hyperlink w:anchor="_Toc17207" w:history="1">
        <w:r>
          <w:rPr>
            <w:rFonts w:ascii="仿宋" w:eastAsia="仿宋" w:hAnsi="仿宋" w:cs="仿宋" w:hint="eastAsia"/>
            <w:lang w:eastAsia="zh-CN"/>
          </w:rPr>
          <w:t>十四、飞机翻修或D级检修项目工程方案分析</w:t>
        </w:r>
        <w:r>
          <w:tab/>
        </w:r>
        <w:r>
          <w:fldChar w:fldCharType="begin"/>
        </w:r>
        <w:r>
          <w:instrText xml:space="preserve"> PAGEREF _Toc17207 \h </w:instrText>
        </w:r>
        <w:r>
          <w:fldChar w:fldCharType="separate"/>
        </w:r>
        <w:r>
          <w:t>53</w:t>
        </w:r>
        <w:r>
          <w:fldChar w:fldCharType="end"/>
        </w:r>
      </w:hyperlink>
    </w:p>
    <w:p>
      <w:pPr>
        <w:pStyle w:val="TOC2"/>
        <w:tabs>
          <w:tab w:val="right" w:leader="dot" w:pos="8306"/>
        </w:tabs>
      </w:pPr>
      <w:hyperlink w:anchor="_Toc15851" w:history="1">
        <w:r>
          <w:rPr>
            <w:rFonts w:ascii="仿宋" w:eastAsia="仿宋" w:hAnsi="仿宋" w:cs="仿宋" w:hint="eastAsia"/>
            <w:lang w:eastAsia="zh-CN"/>
          </w:rPr>
          <w:t>(一)、建筑工程设计原则</w:t>
        </w:r>
        <w:r>
          <w:tab/>
        </w:r>
        <w:r>
          <w:fldChar w:fldCharType="begin"/>
        </w:r>
        <w:r>
          <w:instrText xml:space="preserve"> PAGEREF _Toc15851 \h </w:instrText>
        </w:r>
        <w:r>
          <w:fldChar w:fldCharType="separate"/>
        </w:r>
        <w:r>
          <w:t>53</w:t>
        </w:r>
        <w:r>
          <w:fldChar w:fldCharType="end"/>
        </w:r>
      </w:hyperlink>
    </w:p>
    <w:p>
      <w:pPr>
        <w:pStyle w:val="TOC2"/>
        <w:tabs>
          <w:tab w:val="right" w:leader="dot" w:pos="8306"/>
        </w:tabs>
      </w:pPr>
      <w:hyperlink w:anchor="_Toc5638" w:history="1">
        <w:r>
          <w:rPr>
            <w:rFonts w:ascii="仿宋" w:eastAsia="仿宋" w:hAnsi="仿宋" w:cs="仿宋" w:hint="eastAsia"/>
            <w:lang w:eastAsia="zh-CN"/>
          </w:rPr>
          <w:t>(二)、土建工程建设指标</w:t>
        </w:r>
        <w:r>
          <w:tab/>
        </w:r>
        <w:r>
          <w:fldChar w:fldCharType="begin"/>
        </w:r>
        <w:r>
          <w:instrText xml:space="preserve"> PAGEREF _Toc5638 \h </w:instrText>
        </w:r>
        <w:r>
          <w:fldChar w:fldCharType="separate"/>
        </w:r>
        <w:r>
          <w:t>56</w:t>
        </w:r>
        <w:r>
          <w:fldChar w:fldCharType="end"/>
        </w:r>
      </w:hyperlink>
    </w:p>
    <w:p>
      <w:pPr>
        <w:pStyle w:val="TOC1"/>
        <w:tabs>
          <w:tab w:val="right" w:leader="dot" w:pos="8306"/>
        </w:tabs>
      </w:pPr>
      <w:hyperlink w:anchor="_Toc16765" w:history="1">
        <w:r>
          <w:rPr>
            <w:rFonts w:ascii="仿宋" w:eastAsia="仿宋" w:hAnsi="仿宋" w:cs="仿宋" w:hint="eastAsia"/>
            <w:lang w:eastAsia="zh-CN"/>
          </w:rPr>
          <w:t>十五、飞机翻修或D级检修项目变更管理</w:t>
        </w:r>
        <w:r>
          <w:tab/>
        </w:r>
        <w:r>
          <w:fldChar w:fldCharType="begin"/>
        </w:r>
        <w:r>
          <w:instrText xml:space="preserve"> PAGEREF _Toc16765 \h </w:instrText>
        </w:r>
        <w:r>
          <w:fldChar w:fldCharType="separate"/>
        </w:r>
        <w:r>
          <w:t>58</w:t>
        </w:r>
        <w:r>
          <w:fldChar w:fldCharType="end"/>
        </w:r>
      </w:hyperlink>
    </w:p>
    <w:p>
      <w:pPr>
        <w:pStyle w:val="TOC2"/>
        <w:tabs>
          <w:tab w:val="right" w:leader="dot" w:pos="8306"/>
        </w:tabs>
      </w:pPr>
      <w:hyperlink w:anchor="_Toc15987" w:history="1">
        <w:r>
          <w:rPr>
            <w:rFonts w:ascii="仿宋" w:eastAsia="仿宋" w:hAnsi="仿宋" w:cs="仿宋" w:hint="eastAsia"/>
            <w:lang w:eastAsia="zh-CN"/>
          </w:rPr>
          <w:t>(一)、变更申请与评估</w:t>
        </w:r>
        <w:r>
          <w:tab/>
        </w:r>
        <w:r>
          <w:fldChar w:fldCharType="begin"/>
        </w:r>
        <w:r>
          <w:instrText xml:space="preserve"> PAGEREF _Toc15987 \h </w:instrText>
        </w:r>
        <w:r>
          <w:fldChar w:fldCharType="separate"/>
        </w:r>
        <w:r>
          <w:t>58</w:t>
        </w:r>
        <w:r>
          <w:fldChar w:fldCharType="end"/>
        </w:r>
      </w:hyperlink>
    </w:p>
    <w:p>
      <w:pPr>
        <w:pStyle w:val="TOC2"/>
        <w:tabs>
          <w:tab w:val="right" w:leader="dot" w:pos="8306"/>
        </w:tabs>
      </w:pPr>
      <w:hyperlink w:anchor="_Toc14705" w:history="1">
        <w:r>
          <w:rPr>
            <w:rFonts w:ascii="仿宋" w:eastAsia="仿宋" w:hAnsi="仿宋" w:cs="仿宋" w:hint="eastAsia"/>
            <w:lang w:eastAsia="zh-CN"/>
          </w:rPr>
          <w:t>(二)、变更实施与控制</w:t>
        </w:r>
        <w:r>
          <w:tab/>
        </w:r>
        <w:r>
          <w:fldChar w:fldCharType="begin"/>
        </w:r>
        <w:r>
          <w:instrText xml:space="preserve"> PAGEREF _Toc14705 \h </w:instrText>
        </w:r>
        <w:r>
          <w:fldChar w:fldCharType="separate"/>
        </w:r>
        <w:r>
          <w:t>58</w:t>
        </w:r>
        <w:r>
          <w:fldChar w:fldCharType="end"/>
        </w:r>
      </w:hyperlink>
    </w:p>
    <w:p>
      <w:pPr>
        <w:pStyle w:val="TOC1"/>
        <w:tabs>
          <w:tab w:val="right" w:leader="dot" w:pos="8306"/>
        </w:tabs>
      </w:pPr>
      <w:hyperlink w:anchor="_Toc25356" w:history="1">
        <w:r>
          <w:rPr>
            <w:rFonts w:ascii="仿宋" w:eastAsia="仿宋" w:hAnsi="仿宋" w:cs="仿宋" w:hint="eastAsia"/>
            <w:lang w:eastAsia="zh-CN"/>
          </w:rPr>
          <w:t>十六、飞机翻修或D级检修项目实施保障措施</w:t>
        </w:r>
        <w:r>
          <w:tab/>
        </w:r>
        <w:r>
          <w:fldChar w:fldCharType="begin"/>
        </w:r>
        <w:r>
          <w:instrText xml:space="preserve"> PAGEREF _Toc25356 \h </w:instrText>
        </w:r>
        <w:r>
          <w:fldChar w:fldCharType="separate"/>
        </w:r>
        <w:r>
          <w:t>59</w:t>
        </w:r>
        <w:r>
          <w:fldChar w:fldCharType="end"/>
        </w:r>
      </w:hyperlink>
    </w:p>
    <w:p>
      <w:pPr>
        <w:pStyle w:val="TOC2"/>
        <w:tabs>
          <w:tab w:val="right" w:leader="dot" w:pos="8306"/>
        </w:tabs>
      </w:pPr>
      <w:hyperlink w:anchor="_Toc1515" w:history="1">
        <w:r>
          <w:rPr>
            <w:rFonts w:ascii="仿宋" w:eastAsia="仿宋" w:hAnsi="仿宋" w:cs="仿宋" w:hint="eastAsia"/>
            <w:lang w:eastAsia="zh-CN"/>
          </w:rPr>
          <w:t>(一)、飞机翻修或D级检修项目实施保障机制</w:t>
        </w:r>
        <w:r>
          <w:tab/>
        </w:r>
        <w:r>
          <w:fldChar w:fldCharType="begin"/>
        </w:r>
        <w:r>
          <w:instrText xml:space="preserve"> PAGEREF _Toc1515 \h </w:instrText>
        </w:r>
        <w:r>
          <w:fldChar w:fldCharType="separate"/>
        </w:r>
        <w:r>
          <w:t>59</w:t>
        </w:r>
        <w:r>
          <w:fldChar w:fldCharType="end"/>
        </w:r>
      </w:hyperlink>
    </w:p>
    <w:p>
      <w:pPr>
        <w:pStyle w:val="TOC2"/>
        <w:tabs>
          <w:tab w:val="right" w:leader="dot" w:pos="8306"/>
        </w:tabs>
      </w:pPr>
      <w:hyperlink w:anchor="_Toc12266" w:history="1">
        <w:r>
          <w:rPr>
            <w:rFonts w:ascii="仿宋" w:eastAsia="仿宋" w:hAnsi="仿宋" w:cs="仿宋" w:hint="eastAsia"/>
            <w:lang w:eastAsia="zh-CN"/>
          </w:rPr>
          <w:t>(二)、飞机翻修或D级检修项目法律合规要求</w:t>
        </w:r>
        <w:r>
          <w:tab/>
        </w:r>
        <w:r>
          <w:fldChar w:fldCharType="begin"/>
        </w:r>
        <w:r>
          <w:instrText xml:space="preserve"> PAGEREF _Toc12266 \h </w:instrText>
        </w:r>
        <w:r>
          <w:fldChar w:fldCharType="separate"/>
        </w:r>
        <w:r>
          <w:t>63</w:t>
        </w:r>
        <w:r>
          <w:fldChar w:fldCharType="end"/>
        </w:r>
      </w:hyperlink>
    </w:p>
    <w:p>
      <w:pPr>
        <w:pStyle w:val="TOC2"/>
        <w:tabs>
          <w:tab w:val="right" w:leader="dot" w:pos="8306"/>
        </w:tabs>
      </w:pPr>
      <w:hyperlink w:anchor="_Toc25860" w:history="1">
        <w:r>
          <w:rPr>
            <w:rFonts w:ascii="仿宋" w:eastAsia="仿宋" w:hAnsi="仿宋" w:cs="仿宋" w:hint="eastAsia"/>
            <w:lang w:eastAsia="zh-CN"/>
          </w:rPr>
          <w:t>(三)、飞机翻修或D级检修项目合同管理与法律事务</w:t>
        </w:r>
        <w:r>
          <w:tab/>
        </w:r>
        <w:r>
          <w:fldChar w:fldCharType="begin"/>
        </w:r>
        <w:r>
          <w:instrText xml:space="preserve"> PAGEREF _Toc25860 \h </w:instrText>
        </w:r>
        <w:r>
          <w:fldChar w:fldCharType="separate"/>
        </w:r>
        <w:r>
          <w:t>67</w:t>
        </w:r>
        <w:r>
          <w:fldChar w:fldCharType="end"/>
        </w:r>
      </w:hyperlink>
    </w:p>
    <w:p>
      <w:pPr>
        <w:pStyle w:val="TOC2"/>
        <w:tabs>
          <w:tab w:val="right" w:leader="dot" w:pos="8306"/>
        </w:tabs>
      </w:pPr>
      <w:hyperlink w:anchor="_Toc11173" w:history="1">
        <w:r>
          <w:rPr>
            <w:rFonts w:ascii="仿宋" w:eastAsia="仿宋" w:hAnsi="仿宋" w:cs="仿宋" w:hint="eastAsia"/>
            <w:lang w:eastAsia="zh-CN"/>
          </w:rPr>
          <w:t>(四)、飞机翻修或D级检修项目知识产权保护策略</w:t>
        </w:r>
        <w:r>
          <w:tab/>
        </w:r>
        <w:r>
          <w:fldChar w:fldCharType="begin"/>
        </w:r>
        <w:r>
          <w:instrText xml:space="preserve"> PAGEREF _Toc11173 \h </w:instrText>
        </w:r>
        <w:r>
          <w:fldChar w:fldCharType="separate"/>
        </w:r>
        <w:r>
          <w:t>74</w:t>
        </w:r>
        <w:r>
          <w:fldChar w:fldCharType="end"/>
        </w:r>
      </w:hyperlink>
    </w:p>
    <w:p>
      <w:pPr>
        <w:pStyle w:val="TOC1"/>
        <w:tabs>
          <w:tab w:val="right" w:leader="dot" w:pos="8306"/>
        </w:tabs>
      </w:pPr>
      <w:hyperlink w:anchor="_Toc26728" w:history="1">
        <w:r>
          <w:rPr>
            <w:rFonts w:ascii="仿宋" w:eastAsia="仿宋" w:hAnsi="仿宋" w:cs="仿宋" w:hint="eastAsia"/>
            <w:lang w:eastAsia="zh-CN"/>
          </w:rPr>
          <w:t>十七、供应链管理</w:t>
        </w:r>
        <w:r>
          <w:tab/>
        </w:r>
        <w:r>
          <w:fldChar w:fldCharType="begin"/>
        </w:r>
        <w:r>
          <w:instrText xml:space="preserve"> PAGEREF _Toc26728 \h </w:instrText>
        </w:r>
        <w:r>
          <w:fldChar w:fldCharType="separate"/>
        </w:r>
        <w:r>
          <w:t>76</w:t>
        </w:r>
        <w:r>
          <w:fldChar w:fldCharType="end"/>
        </w:r>
      </w:hyperlink>
    </w:p>
    <w:p>
      <w:pPr>
        <w:pStyle w:val="TOC2"/>
        <w:tabs>
          <w:tab w:val="right" w:leader="dot" w:pos="8306"/>
        </w:tabs>
      </w:pPr>
      <w:hyperlink w:anchor="_Toc30940" w:history="1">
        <w:r>
          <w:rPr>
            <w:rFonts w:ascii="仿宋" w:eastAsia="仿宋" w:hAnsi="仿宋" w:cs="仿宋" w:hint="eastAsia"/>
            <w:lang w:eastAsia="zh-CN"/>
          </w:rPr>
          <w:t>(一)、供应链战略规划</w:t>
        </w:r>
        <w:r>
          <w:tab/>
        </w:r>
        <w:r>
          <w:fldChar w:fldCharType="begin"/>
        </w:r>
        <w:r>
          <w:instrText xml:space="preserve"> PAGEREF _Toc30940 \h </w:instrText>
        </w:r>
        <w:r>
          <w:fldChar w:fldCharType="separate"/>
        </w:r>
        <w:r>
          <w:t>76</w:t>
        </w:r>
        <w:r>
          <w:fldChar w:fldCharType="end"/>
        </w:r>
      </w:hyperlink>
    </w:p>
    <w:p>
      <w:pPr>
        <w:pStyle w:val="TOC2"/>
        <w:tabs>
          <w:tab w:val="right" w:leader="dot" w:pos="8306"/>
        </w:tabs>
      </w:pPr>
      <w:hyperlink w:anchor="_Toc18744" w:history="1">
        <w:r>
          <w:rPr>
            <w:rFonts w:ascii="仿宋" w:eastAsia="仿宋" w:hAnsi="仿宋" w:cs="仿宋" w:hint="eastAsia"/>
            <w:lang w:eastAsia="zh-CN"/>
          </w:rPr>
          <w:t>(二)、供应商选择与合作</w:t>
        </w:r>
        <w:r>
          <w:tab/>
        </w:r>
        <w:r>
          <w:fldChar w:fldCharType="begin"/>
        </w:r>
        <w:r>
          <w:instrText xml:space="preserve"> PAGEREF _Toc18744 \h </w:instrText>
        </w:r>
        <w:r>
          <w:fldChar w:fldCharType="separate"/>
        </w:r>
        <w:r>
          <w:t>78</w:t>
        </w:r>
        <w:r>
          <w:fldChar w:fldCharType="end"/>
        </w:r>
      </w:hyperlink>
    </w:p>
    <w:p>
      <w:pPr>
        <w:pStyle w:val="TOC2"/>
        <w:tabs>
          <w:tab w:val="right" w:leader="dot" w:pos="8306"/>
        </w:tabs>
      </w:pPr>
      <w:hyperlink w:anchor="_Toc4391" w:history="1">
        <w:r>
          <w:rPr>
            <w:rFonts w:ascii="仿宋" w:eastAsia="仿宋" w:hAnsi="仿宋" w:cs="仿宋" w:hint="eastAsia"/>
            <w:lang w:eastAsia="zh-CN"/>
          </w:rPr>
          <w:t>(三)、物流与库存管理</w:t>
        </w:r>
        <w:r>
          <w:tab/>
        </w:r>
        <w:r>
          <w:fldChar w:fldCharType="begin"/>
        </w:r>
        <w:r>
          <w:instrText xml:space="preserve"> PAGEREF _Toc4391 \h </w:instrText>
        </w:r>
        <w:r>
          <w:fldChar w:fldCharType="separate"/>
        </w:r>
        <w:r>
          <w:t>79</w:t>
        </w:r>
        <w:r>
          <w:fldChar w:fldCharType="end"/>
        </w:r>
      </w:hyperlink>
    </w:p>
    <w:p>
      <w:pPr>
        <w:pStyle w:val="TOC1"/>
        <w:tabs>
          <w:tab w:val="right" w:leader="dot" w:pos="8306"/>
        </w:tabs>
      </w:pPr>
      <w:hyperlink w:anchor="_Toc5058" w:history="1">
        <w:r>
          <w:rPr>
            <w:rFonts w:ascii="仿宋" w:eastAsia="仿宋" w:hAnsi="仿宋" w:cs="仿宋" w:hint="eastAsia"/>
            <w:lang w:eastAsia="zh-CN"/>
          </w:rPr>
          <w:t>十八、飞机翻修或D级检修项目治理与监督</w:t>
        </w:r>
        <w:r>
          <w:tab/>
        </w:r>
        <w:r>
          <w:fldChar w:fldCharType="begin"/>
        </w:r>
        <w:r>
          <w:instrText xml:space="preserve"> PAGEREF _Toc5058 \h </w:instrText>
        </w:r>
        <w:r>
          <w:fldChar w:fldCharType="separate"/>
        </w:r>
        <w:r>
          <w:t>81</w:t>
        </w:r>
        <w:r>
          <w:fldChar w:fldCharType="end"/>
        </w:r>
      </w:hyperlink>
    </w:p>
    <w:p>
      <w:pPr>
        <w:pStyle w:val="TOC2"/>
        <w:tabs>
          <w:tab w:val="right" w:leader="dot" w:pos="8306"/>
        </w:tabs>
      </w:pPr>
      <w:hyperlink w:anchor="_Toc11370" w:history="1">
        <w:r>
          <w:rPr>
            <w:rFonts w:ascii="仿宋" w:eastAsia="仿宋" w:hAnsi="仿宋" w:cs="仿宋" w:hint="eastAsia"/>
            <w:lang w:eastAsia="zh-CN"/>
          </w:rPr>
          <w:t>(一)、飞机翻修或D级检修项目治理结构</w:t>
        </w:r>
        <w:r>
          <w:tab/>
        </w:r>
        <w:r>
          <w:fldChar w:fldCharType="begin"/>
        </w:r>
        <w:r>
          <w:instrText xml:space="preserve"> PAGEREF _Toc11370 \h </w:instrText>
        </w:r>
        <w:r>
          <w:fldChar w:fldCharType="separate"/>
        </w:r>
        <w:r>
          <w:t>81</w:t>
        </w:r>
        <w:r>
          <w:fldChar w:fldCharType="end"/>
        </w:r>
      </w:hyperlink>
    </w:p>
    <w:p>
      <w:pPr>
        <w:pStyle w:val="TOC2"/>
        <w:tabs>
          <w:tab w:val="right" w:leader="dot" w:pos="8306"/>
        </w:tabs>
      </w:pPr>
      <w:hyperlink w:anchor="_Toc12795" w:history="1">
        <w:r>
          <w:rPr>
            <w:rFonts w:ascii="仿宋" w:eastAsia="仿宋" w:hAnsi="仿宋" w:cs="仿宋" w:hint="eastAsia"/>
            <w:lang w:eastAsia="zh-CN"/>
          </w:rPr>
          <w:t>(二)、监督与审计</w:t>
        </w:r>
        <w:r>
          <w:tab/>
        </w:r>
        <w:r>
          <w:fldChar w:fldCharType="begin"/>
        </w:r>
        <w:r>
          <w:instrText xml:space="preserve"> PAGEREF _Toc12795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81"/>
      <w:r>
        <w:rPr>
          <w:rFonts w:ascii="仿宋" w:eastAsia="仿宋" w:hAnsi="仿宋" w:cs="仿宋" w:hint="eastAsia"/>
          <w:sz w:val="28"/>
          <w:lang w:eastAsia="zh-CN"/>
        </w:rPr>
        <w:t>一、飞机翻修或D级检修项目土建工程</w:t>
      </w:r>
      <w:bookmarkEnd w:id="2"/>
    </w:p>
    <w:p>
      <w:pPr>
        <w:pStyle w:val="Heading2"/>
        <w:rPr>
          <w:rFonts w:ascii="仿宋" w:eastAsia="仿宋" w:hAnsi="仿宋" w:cs="仿宋" w:hint="eastAsia"/>
          <w:lang w:eastAsia="zh-CN"/>
        </w:rPr>
      </w:pPr>
      <w:bookmarkStart w:id="3" w:name="_Toc180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在飞机翻修或D级检修项目的建筑工程设计中，我们将秉承一系列重要的设计原则，以确保飞机翻修或D级检修项目建筑在功能、美观、可持续性等方面达到最佳效果。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首要原则是确保建筑的功能性得到最大化的发挥。我们将充分理解飞机翻修或D级检修项目的实际需求，合理布局各个功能区域，保证建筑在满足业务需求的同时，提供高效的工作环境。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在建筑设计中，我们将综合考虑建设和运营成本。通过精细的经济效益分析，确保设计方案在高效利用资源的同时，对飞机翻修或D级检修项目的长期盈利能力有积极的贡献。</w:t>
      </w:r>
    </w:p>
    <w:p>
      <w:pPr>
        <w:pStyle w:val="Heading2"/>
        <w:ind w:firstLine="560" w:firstLineChars="200"/>
        <w:rPr>
          <w:rFonts w:ascii="仿宋" w:eastAsia="仿宋" w:hAnsi="仿宋" w:cs="仿宋" w:hint="eastAsia"/>
          <w:sz w:val="28"/>
          <w:lang w:eastAsia="zh-CN"/>
        </w:rPr>
      </w:pPr>
      <w:bookmarkStart w:id="4" w:name="_Toc314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翻修或D级检修项目的土建工程设计中，我们将精准设定设计年限，结合飞机翻修或D级检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飞机翻修或D级检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1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飞机翻修或D级检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飞机翻修或D级检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飞机翻修或D级检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3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本期工程飞机翻修或D级检修项目预计总建筑面积XXX平方米，其中：计容建筑面积XXX平方米，计划建筑工程投资XX万元，占飞机翻修或D级检修项目总投资的XX%。</w:t>
      </w:r>
    </w:p>
    <w:p>
      <w:pPr>
        <w:pStyle w:val="Heading1"/>
        <w:ind w:firstLine="560" w:firstLineChars="200"/>
        <w:rPr>
          <w:rFonts w:ascii="仿宋" w:eastAsia="仿宋" w:hAnsi="仿宋" w:cs="仿宋" w:hint="eastAsia"/>
          <w:sz w:val="28"/>
          <w:lang w:eastAsia="zh-CN"/>
        </w:rPr>
      </w:pPr>
      <w:bookmarkStart w:id="7" w:name="_Toc28756"/>
      <w:r>
        <w:rPr>
          <w:rFonts w:ascii="仿宋" w:eastAsia="仿宋" w:hAnsi="仿宋" w:cs="仿宋" w:hint="eastAsia"/>
          <w:sz w:val="28"/>
          <w:lang w:eastAsia="zh-CN"/>
        </w:rPr>
        <w:t>二、飞机翻修或D级检修项目建设背景及必要性分析</w:t>
      </w:r>
      <w:bookmarkEnd w:id="7"/>
    </w:p>
    <w:p>
      <w:pPr>
        <w:pStyle w:val="Heading2"/>
        <w:rPr>
          <w:rFonts w:ascii="仿宋" w:eastAsia="仿宋" w:hAnsi="仿宋" w:cs="仿宋" w:hint="eastAsia"/>
          <w:lang w:eastAsia="zh-CN"/>
        </w:rPr>
      </w:pPr>
      <w:bookmarkStart w:id="8" w:name="_Toc11034"/>
      <w:r>
        <w:rPr>
          <w:rFonts w:ascii="仿宋" w:eastAsia="仿宋" w:hAnsi="仿宋" w:cs="仿宋" w:hint="eastAsia"/>
          <w:lang w:eastAsia="zh-CN"/>
        </w:rPr>
        <w:t>(一)、飞机翻修或D级检修项目背景分析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飞机翻修或D级检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飞机翻修或D级检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飞机翻修或D级检修项目在这个潮流中的定位。同时，我们将关注行业内涌现的新兴机遇，以便飞机翻修或D级检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飞机翻修或D级检修项目提供了强大的发展动力。我们将聚焦于行业内最新的技术发展趋势，包括但不限于人工智能、大数据分析、物联网等领域。通过深度的技术研究，我们将确保飞机翻修或D级检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飞机翻修或D级检修项目发展的源泉。我们将投入更多的精力对市场需求进行深入剖析，超越表面的需求，深入挖掘潜在的市场痛点和机遇。通过对市场需求的细致了解，飞机翻修或D级检修项目将更有针对性地设计解决方案，满足市场的多样化需求，从而更好地促进飞机翻修或D级检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飞机翻修或D级检修项目战略至关重要。我们将对竞争态势进行更为深入的分析，包括但不限于市场份额、产品特点、客户满意度等多个维度。通过深度的竞争分析，飞机翻修或D级检修项目将能够更准确地把握市场脉搏，制定具有竞争力的飞机翻修或D级检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飞机翻修或D级检修项目的发展具有直接的影响。我们将进行更为全面的法规和政策分析，了解行业发展中的潜在法律风险和合规挑战。通过充分了解和遵守相关法规，飞机翻修或D级检修项目将确保在法律框架内合法合规运营，为飞机翻修或D级检修项目的稳健发展提供有力支持。</w:t>
      </w:r>
    </w:p>
    <w:p>
      <w:pPr>
        <w:pStyle w:val="Heading2"/>
        <w:ind w:firstLine="560" w:firstLineChars="200"/>
        <w:rPr>
          <w:rFonts w:ascii="仿宋" w:eastAsia="仿宋" w:hAnsi="仿宋" w:cs="仿宋" w:hint="eastAsia"/>
          <w:sz w:val="28"/>
          <w:lang w:eastAsia="zh-CN"/>
        </w:rPr>
      </w:pPr>
      <w:bookmarkStart w:id="9" w:name="_Toc266"/>
      <w:r>
        <w:rPr>
          <w:rFonts w:ascii="仿宋" w:eastAsia="仿宋" w:hAnsi="仿宋" w:cs="仿宋" w:hint="eastAsia"/>
          <w:sz w:val="28"/>
          <w:lang w:eastAsia="zh-CN"/>
        </w:rPr>
        <w:t>(二)、飞机翻修或D级检修项目建设必要性分析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建设的迫切性源于对行业发展趋势的深刻洞察。我们正处于一个行业变革的时代，科技创新、数字化转型成为企业发展的关键动力。飞机翻修或D级检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建设不仅仅是为了跟上潮流，更是为了通过技术创新推动企业的持续发展。通过引入先进的技术和解决方案，飞机翻修或D级检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飞机翻修或D级检修项目的建设成为必然选择，通过提高产品质量、拓展服务领域，从而在竞争中获得更多的机会。飞机翻修或D级检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飞机翻修或D级检修项目建设的必要性体现在对客户需求更精准的满足。通过飞机翻修或D级检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建设的背后是对企业持续创新的追求。只有通过不断创新，企业才能在竞争中立于不败之地。飞机翻修或D级检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4433"/>
      <w:r>
        <w:rPr>
          <w:rFonts w:ascii="仿宋" w:eastAsia="仿宋" w:hAnsi="仿宋" w:cs="仿宋" w:hint="eastAsia"/>
          <w:sz w:val="28"/>
          <w:lang w:eastAsia="zh-CN"/>
        </w:rPr>
        <w:t>三、飞机翻修或D级检修项目文档管理</w:t>
      </w:r>
      <w:bookmarkEnd w:id="10"/>
    </w:p>
    <w:p>
      <w:pPr>
        <w:pStyle w:val="Heading2"/>
        <w:rPr>
          <w:rFonts w:ascii="仿宋" w:eastAsia="仿宋" w:hAnsi="仿宋" w:cs="仿宋" w:hint="eastAsia"/>
          <w:lang w:eastAsia="zh-CN"/>
        </w:rPr>
      </w:pPr>
      <w:bookmarkStart w:id="11" w:name="_Toc1716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飞机翻修或D级检修项目高度重视文档的质量和准确性，以支持飞机翻修或D级检修项目的各项活动和决策。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文档的编制始于飞机翻修或D级检修项目计划的初期，我们制定了详细的文档编制计划，明确了每个文档的内容、格式和编写责任人。在飞机翻修或D级检修项目启动阶段，我们首先编制了飞机翻修或D级检修项目章程，明确定义了飞机翻修或D级检修项目的目标、范围、风险等关键要素。随后，飞机翻修或D级检修项目团队根据计划陆续编制了需求文档、设计文档、测试文档等各类文档，确保飞机翻修或D级检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机翻修或D级检修项目管理中的重要环节，旨在确保飞机翻修或D级检修项目文档符合质量标准和飞机翻修或D级检修项目需求。在飞机翻修或D级检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机翻修或D级检修项目相关利益方和专业领域的专家对文档进行独立审查。这有助于获取更全面、客观的反馈，确保飞机翻修或D级检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在文档编制与审查方面建立了严格的管理机制，通过规范的流程和多维度的审查，确保飞机翻修或D级检修项目文档的质量、准确性和可靠性，为飞机翻修或D级检修项目的顺利推进提供了有力支持。</w:t>
      </w:r>
    </w:p>
    <w:p>
      <w:pPr>
        <w:pStyle w:val="Heading2"/>
        <w:ind w:firstLine="560" w:firstLineChars="200"/>
        <w:rPr>
          <w:rFonts w:ascii="仿宋" w:eastAsia="仿宋" w:hAnsi="仿宋" w:cs="仿宋" w:hint="eastAsia"/>
          <w:sz w:val="28"/>
          <w:lang w:eastAsia="zh-CN"/>
        </w:rPr>
      </w:pPr>
      <w:bookmarkStart w:id="12" w:name="_Toc1544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在飞机翻修或D级检修项目中，我们致力于优化文档发布与分发过程，以确保信息的高效传递和团队间协作的顺畅进行。以下是我们采取的关键优化策略：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我们通过多渠道发布文档，包括电子邮件、飞机翻修或D级检修项目管理平台、内部网站等，以满足不同团队成员的偏好和需求。多渠道发布确保了信息的全面覆盖。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我们采用了精细的权限控制，确保只有授权人员可以访问敏感信息。这种安全措施保护了飞机翻修或D级检修项目文档的机密性，防止了未经授权的信息泄露。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695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机翻修或D级检修项目生命周期中一个至关重要的环节，直接关系到飞机翻修或D级检修项目信息的长期保存和历史记录的完整性。在飞机翻修或D级检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519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04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飞机翻修或D级检修项目的技术管理特点体现在其创新导向。通过引入最先进的技术趋势和解决方案，飞机翻修或D级检修项目致力于提升科技含量、提高质量和效率水平。这意味着我们将采用最新的工具和方法，确保飞机翻修或D级检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飞机翻修或D级检修项目技术管理的显著特征。通过整合不同领域的技术资源，我们实现了跨学科的协同工作。这有助于优化技术架构，提高整体效能。此外，整合性策略还促进了不同技术团队之间的紧密沟通和高效合作，确保飞机翻修或D级检修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飞机翻修或D级检修项目所采用的技术。通过不断优化技术方案，飞机翻修或D级检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飞机翻修或D级检修项目团队将在飞机翻修或D级检修项目初期识别可能的技术风险，并采取相应的预防和应对措施。通过建立健全的风险评估机制，飞机翻修或D级检修项目能够在实施过程中及时发现并解决潜在的技术问题，保障飞机翻修或D级检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飞机翻修或D级检修项目中，技术将成为飞机翻修或D级检修项目成功的有力支持。这一深度剖析揭示了技术管理在飞机翻修或D级检修项目实施中的关键作用，为飞机翻修或D级检修项目的技术基础奠定了坚实的基础。</w:t>
      </w:r>
    </w:p>
    <w:p>
      <w:pPr>
        <w:pStyle w:val="Heading2"/>
        <w:ind w:firstLine="560" w:firstLineChars="200"/>
        <w:rPr>
          <w:rFonts w:ascii="仿宋" w:eastAsia="仿宋" w:hAnsi="仿宋" w:cs="仿宋" w:hint="eastAsia"/>
          <w:sz w:val="28"/>
          <w:lang w:eastAsia="zh-CN"/>
        </w:rPr>
      </w:pPr>
      <w:bookmarkStart w:id="16" w:name="_Toc30004"/>
      <w:r>
        <w:rPr>
          <w:rFonts w:ascii="仿宋" w:eastAsia="仿宋" w:hAnsi="仿宋" w:cs="仿宋" w:hint="eastAsia"/>
          <w:sz w:val="28"/>
          <w:lang w:eastAsia="zh-CN"/>
        </w:rPr>
        <w:t>(二)、飞机翻修或D级检修项目工艺技术设计方案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飞机翻修或D级检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飞机翻修或D级检修项目将严格按照相关行业规范要求进行组织。通过有效控制产品质量，飞机翻修或D级检修项目将致力于为顾客提供优质的飞机翻修或D级检修项目产品和良好的服务。这体现了飞机翻修或D级检修项目对于生产活动合规性和质量标准的高度重视，为飞机翻修或D级检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飞机翻修或D级检修项目注重生态效益和清洁生产原则。飞机翻修或D级检修项目建设将紧密结合地方特色经济发展，与社会经济发展规划和区域环境保护规划方案相协调一致。通过与当地区域自然生态系统的结合，飞机翻修或D级检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飞机翻修或D级检修项目产品具有多样化的客户需求和个性化的特点。因此，飞机翻修或D级检修项目产品规格品种多样，且单批生产数量较小。为满足这一特点，飞机翻修或D级检修项目承办单位将建设先进的柔性制造生产线。通过广泛应用柔性制造技术，飞机翻修或D级检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飞机翻修或D级检修项目采用的技术具有较高的技术含量和自动化水平，处于国内先进水平。这一技术选用不仅体现了对生产效率、质量和环境友好性的高标准要求，同时为飞机翻修或D级检修项目的可持续发展奠定了坚实的基础。</w:t>
      </w:r>
    </w:p>
    <w:p>
      <w:pPr>
        <w:pStyle w:val="Heading2"/>
        <w:ind w:firstLine="560" w:firstLineChars="200"/>
        <w:rPr>
          <w:rFonts w:ascii="仿宋" w:eastAsia="仿宋" w:hAnsi="仿宋" w:cs="仿宋" w:hint="eastAsia"/>
          <w:sz w:val="28"/>
          <w:lang w:eastAsia="zh-CN"/>
        </w:rPr>
      </w:pPr>
      <w:bookmarkStart w:id="17" w:name="_Toc2698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为确保飞机翻修或D级检修项目的高效生产和技术实施，我们制定了一套精心设计的设备选型方案，以满足飞机翻修或D级检修项目生产、质量和环保的要求。该方案的主要特点如下：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飞机翻修或D级检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针对飞机翻修或D级检修项目产品的多样性和小批量生产的特点，我们将建设柔性制造生产线。通过在设备选型中考虑柔性制造技术，可以灵活应对不同产品规格和生产需求，实现生产线的高度灵活性和适应性。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https://d.book118.com/868070132052006045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飞机翻修或D级检修项目规划设计纲要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6A340C"/>
    <w:rsid w:val="146A34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7013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2024-03-03T22:32:00Z</dcterms:created>
  <dcterms:modified xsi:type="dcterms:W3CDTF">2024-03-03T22:32:44Z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C5B3F6F0CF43442DBD99E93EB7AAC59E_11</vt:lpwstr>
  </property>
  <property fmtid="{D5CDD505-2E9C-101B-9397-08002B2CF9AE}" pid="3" name="KSOProductBuildVer">
    <vt:lpwstr>2052-12.1.0.16388</vt:lpwstr>
  </property>
</Properties>
</file>