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氟硅酸盐项目规划设计蓝图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2" w:history="1">
        <w:r>
          <w:rPr>
            <w:rFonts w:ascii="仿宋" w:eastAsia="仿宋" w:hAnsi="仿宋" w:cs="仿宋" w:hint="eastAsia"/>
            <w:lang w:eastAsia="zh-CN"/>
          </w:rPr>
          <w:t>序言</w:t>
        </w:r>
        <w:r>
          <w:tab/>
        </w:r>
        <w:r>
          <w:fldChar w:fldCharType="begin"/>
        </w:r>
        <w:r>
          <w:instrText xml:space="preserve"> PAGEREF _Toc28922 \h </w:instrText>
        </w:r>
        <w:r>
          <w:fldChar w:fldCharType="separate"/>
        </w:r>
        <w:r>
          <w:t>3</w:t>
        </w:r>
        <w:r>
          <w:fldChar w:fldCharType="end"/>
        </w:r>
      </w:hyperlink>
    </w:p>
    <w:p>
      <w:pPr>
        <w:pStyle w:val="TOC1"/>
        <w:tabs>
          <w:tab w:val="right" w:leader="dot" w:pos="8306"/>
        </w:tabs>
      </w:pPr>
      <w:hyperlink w:anchor="_Toc3113" w:history="1">
        <w:r>
          <w:rPr>
            <w:rFonts w:ascii="仿宋" w:eastAsia="仿宋" w:hAnsi="仿宋" w:cs="仿宋" w:hint="eastAsia"/>
            <w:lang w:eastAsia="zh-CN"/>
          </w:rPr>
          <w:t>一、氟硅酸盐项目文档管理</w:t>
        </w:r>
        <w:r>
          <w:tab/>
        </w:r>
        <w:r>
          <w:fldChar w:fldCharType="begin"/>
        </w:r>
        <w:r>
          <w:instrText xml:space="preserve"> PAGEREF _Toc3113 \h </w:instrText>
        </w:r>
        <w:r>
          <w:fldChar w:fldCharType="separate"/>
        </w:r>
        <w:r>
          <w:t>3</w:t>
        </w:r>
        <w:r>
          <w:fldChar w:fldCharType="end"/>
        </w:r>
      </w:hyperlink>
    </w:p>
    <w:p>
      <w:pPr>
        <w:pStyle w:val="TOC2"/>
        <w:tabs>
          <w:tab w:val="right" w:leader="dot" w:pos="8306"/>
        </w:tabs>
      </w:pPr>
      <w:hyperlink w:anchor="_Toc21590" w:history="1">
        <w:r>
          <w:rPr>
            <w:rFonts w:ascii="仿宋" w:eastAsia="仿宋" w:hAnsi="仿宋" w:cs="仿宋" w:hint="eastAsia"/>
            <w:lang w:eastAsia="zh-CN"/>
          </w:rPr>
          <w:t>(一)、文档编制与审查</w:t>
        </w:r>
        <w:r>
          <w:tab/>
        </w:r>
        <w:r>
          <w:fldChar w:fldCharType="begin"/>
        </w:r>
        <w:r>
          <w:instrText xml:space="preserve"> PAGEREF _Toc21590 \h </w:instrText>
        </w:r>
        <w:r>
          <w:fldChar w:fldCharType="separate"/>
        </w:r>
        <w:r>
          <w:t>3</w:t>
        </w:r>
        <w:r>
          <w:fldChar w:fldCharType="end"/>
        </w:r>
      </w:hyperlink>
    </w:p>
    <w:p>
      <w:pPr>
        <w:pStyle w:val="TOC2"/>
        <w:tabs>
          <w:tab w:val="right" w:leader="dot" w:pos="8306"/>
        </w:tabs>
      </w:pPr>
      <w:hyperlink w:anchor="_Toc31888" w:history="1">
        <w:r>
          <w:rPr>
            <w:rFonts w:ascii="仿宋" w:eastAsia="仿宋" w:hAnsi="仿宋" w:cs="仿宋" w:hint="eastAsia"/>
            <w:lang w:eastAsia="zh-CN"/>
          </w:rPr>
          <w:t>(二)、文档发布与分发</w:t>
        </w:r>
        <w:r>
          <w:tab/>
        </w:r>
        <w:r>
          <w:fldChar w:fldCharType="begin"/>
        </w:r>
        <w:r>
          <w:instrText xml:space="preserve"> PAGEREF _Toc31888 \h </w:instrText>
        </w:r>
        <w:r>
          <w:fldChar w:fldCharType="separate"/>
        </w:r>
        <w:r>
          <w:t>4</w:t>
        </w:r>
        <w:r>
          <w:fldChar w:fldCharType="end"/>
        </w:r>
      </w:hyperlink>
    </w:p>
    <w:p>
      <w:pPr>
        <w:pStyle w:val="TOC2"/>
        <w:tabs>
          <w:tab w:val="right" w:leader="dot" w:pos="8306"/>
        </w:tabs>
      </w:pPr>
      <w:hyperlink w:anchor="_Toc22483" w:history="1">
        <w:r>
          <w:rPr>
            <w:rFonts w:ascii="仿宋" w:eastAsia="仿宋" w:hAnsi="仿宋" w:cs="仿宋" w:hint="eastAsia"/>
            <w:lang w:eastAsia="zh-CN"/>
          </w:rPr>
          <w:t>(三)、文档存档与归档</w:t>
        </w:r>
        <w:r>
          <w:tab/>
        </w:r>
        <w:r>
          <w:fldChar w:fldCharType="begin"/>
        </w:r>
        <w:r>
          <w:instrText xml:space="preserve"> PAGEREF _Toc22483 \h </w:instrText>
        </w:r>
        <w:r>
          <w:fldChar w:fldCharType="separate"/>
        </w:r>
        <w:r>
          <w:t>5</w:t>
        </w:r>
        <w:r>
          <w:fldChar w:fldCharType="end"/>
        </w:r>
      </w:hyperlink>
    </w:p>
    <w:p>
      <w:pPr>
        <w:pStyle w:val="TOC1"/>
        <w:tabs>
          <w:tab w:val="right" w:leader="dot" w:pos="8306"/>
        </w:tabs>
      </w:pPr>
      <w:hyperlink w:anchor="_Toc1959" w:history="1">
        <w:r>
          <w:rPr>
            <w:rFonts w:ascii="仿宋" w:eastAsia="仿宋" w:hAnsi="仿宋" w:cs="仿宋" w:hint="eastAsia"/>
            <w:lang w:eastAsia="zh-CN"/>
          </w:rPr>
          <w:t>二、氟硅酸盐项目建设单位说明</w:t>
        </w:r>
        <w:r>
          <w:tab/>
        </w:r>
        <w:r>
          <w:fldChar w:fldCharType="begin"/>
        </w:r>
        <w:r>
          <w:instrText xml:space="preserve"> PAGEREF _Toc1959 \h </w:instrText>
        </w:r>
        <w:r>
          <w:fldChar w:fldCharType="separate"/>
        </w:r>
        <w:r>
          <w:t>6</w:t>
        </w:r>
        <w:r>
          <w:fldChar w:fldCharType="end"/>
        </w:r>
      </w:hyperlink>
    </w:p>
    <w:p>
      <w:pPr>
        <w:pStyle w:val="TOC2"/>
        <w:tabs>
          <w:tab w:val="right" w:leader="dot" w:pos="8306"/>
        </w:tabs>
      </w:pPr>
      <w:hyperlink w:anchor="_Toc15106" w:history="1">
        <w:r>
          <w:rPr>
            <w:rFonts w:ascii="仿宋" w:eastAsia="仿宋" w:hAnsi="仿宋" w:cs="仿宋" w:hint="eastAsia"/>
            <w:lang w:eastAsia="zh-CN"/>
          </w:rPr>
          <w:t>(一)、氟硅酸盐项目承办单位基本情况</w:t>
        </w:r>
        <w:r>
          <w:tab/>
        </w:r>
        <w:r>
          <w:fldChar w:fldCharType="begin"/>
        </w:r>
        <w:r>
          <w:instrText xml:space="preserve"> PAGEREF _Toc15106 \h </w:instrText>
        </w:r>
        <w:r>
          <w:fldChar w:fldCharType="separate"/>
        </w:r>
        <w:r>
          <w:t>6</w:t>
        </w:r>
        <w:r>
          <w:fldChar w:fldCharType="end"/>
        </w:r>
      </w:hyperlink>
    </w:p>
    <w:p>
      <w:pPr>
        <w:pStyle w:val="TOC2"/>
        <w:tabs>
          <w:tab w:val="right" w:leader="dot" w:pos="8306"/>
        </w:tabs>
      </w:pPr>
      <w:hyperlink w:anchor="_Toc351" w:history="1">
        <w:r>
          <w:rPr>
            <w:rFonts w:ascii="仿宋" w:eastAsia="仿宋" w:hAnsi="仿宋" w:cs="仿宋" w:hint="eastAsia"/>
            <w:lang w:eastAsia="zh-CN"/>
          </w:rPr>
          <w:t>(二)、公司经济效益分析</w:t>
        </w:r>
        <w:r>
          <w:tab/>
        </w:r>
        <w:r>
          <w:fldChar w:fldCharType="begin"/>
        </w:r>
        <w:r>
          <w:instrText xml:space="preserve"> PAGEREF _Toc351 \h </w:instrText>
        </w:r>
        <w:r>
          <w:fldChar w:fldCharType="separate"/>
        </w:r>
        <w:r>
          <w:t>7</w:t>
        </w:r>
        <w:r>
          <w:fldChar w:fldCharType="end"/>
        </w:r>
      </w:hyperlink>
    </w:p>
    <w:p>
      <w:pPr>
        <w:pStyle w:val="TOC1"/>
        <w:tabs>
          <w:tab w:val="right" w:leader="dot" w:pos="8306"/>
        </w:tabs>
      </w:pPr>
      <w:hyperlink w:anchor="_Toc21032" w:history="1">
        <w:r>
          <w:rPr>
            <w:rFonts w:ascii="仿宋" w:eastAsia="仿宋" w:hAnsi="仿宋" w:cs="仿宋" w:hint="eastAsia"/>
            <w:lang w:eastAsia="zh-CN"/>
          </w:rPr>
          <w:t>三、氟硅酸盐项目建设背景及必要性分析</w:t>
        </w:r>
        <w:r>
          <w:tab/>
        </w:r>
        <w:r>
          <w:fldChar w:fldCharType="begin"/>
        </w:r>
        <w:r>
          <w:instrText xml:space="preserve"> PAGEREF _Toc21032 \h </w:instrText>
        </w:r>
        <w:r>
          <w:fldChar w:fldCharType="separate"/>
        </w:r>
        <w:r>
          <w:t>8</w:t>
        </w:r>
        <w:r>
          <w:fldChar w:fldCharType="end"/>
        </w:r>
      </w:hyperlink>
    </w:p>
    <w:p>
      <w:pPr>
        <w:pStyle w:val="TOC2"/>
        <w:tabs>
          <w:tab w:val="right" w:leader="dot" w:pos="8306"/>
        </w:tabs>
      </w:pPr>
      <w:hyperlink w:anchor="_Toc25753" w:history="1">
        <w:r>
          <w:rPr>
            <w:rFonts w:ascii="仿宋" w:eastAsia="仿宋" w:hAnsi="仿宋" w:cs="仿宋" w:hint="eastAsia"/>
            <w:lang w:eastAsia="zh-CN"/>
          </w:rPr>
          <w:t>(一)、氟硅酸盐项目背景分析</w:t>
        </w:r>
        <w:r>
          <w:tab/>
        </w:r>
        <w:r>
          <w:fldChar w:fldCharType="begin"/>
        </w:r>
        <w:r>
          <w:instrText xml:space="preserve"> PAGEREF _Toc25753 \h </w:instrText>
        </w:r>
        <w:r>
          <w:fldChar w:fldCharType="separate"/>
        </w:r>
        <w:r>
          <w:t>8</w:t>
        </w:r>
        <w:r>
          <w:fldChar w:fldCharType="end"/>
        </w:r>
      </w:hyperlink>
    </w:p>
    <w:p>
      <w:pPr>
        <w:pStyle w:val="TOC2"/>
        <w:tabs>
          <w:tab w:val="right" w:leader="dot" w:pos="8306"/>
        </w:tabs>
      </w:pPr>
      <w:hyperlink w:anchor="_Toc3475" w:history="1">
        <w:r>
          <w:rPr>
            <w:rFonts w:ascii="仿宋" w:eastAsia="仿宋" w:hAnsi="仿宋" w:cs="仿宋" w:hint="eastAsia"/>
            <w:lang w:eastAsia="zh-CN"/>
          </w:rPr>
          <w:t>(二)、氟硅酸盐项目建设必要性分析</w:t>
        </w:r>
        <w:r>
          <w:tab/>
        </w:r>
        <w:r>
          <w:fldChar w:fldCharType="begin"/>
        </w:r>
        <w:r>
          <w:instrText xml:space="preserve"> PAGEREF _Toc3475 \h </w:instrText>
        </w:r>
        <w:r>
          <w:fldChar w:fldCharType="separate"/>
        </w:r>
        <w:r>
          <w:t>10</w:t>
        </w:r>
        <w:r>
          <w:fldChar w:fldCharType="end"/>
        </w:r>
      </w:hyperlink>
    </w:p>
    <w:p>
      <w:pPr>
        <w:pStyle w:val="TOC1"/>
        <w:tabs>
          <w:tab w:val="right" w:leader="dot" w:pos="8306"/>
        </w:tabs>
      </w:pPr>
      <w:hyperlink w:anchor="_Toc26033" w:history="1">
        <w:r>
          <w:rPr>
            <w:rFonts w:ascii="仿宋" w:eastAsia="仿宋" w:hAnsi="仿宋" w:cs="仿宋" w:hint="eastAsia"/>
            <w:lang w:eastAsia="zh-CN"/>
          </w:rPr>
          <w:t>四、工艺说明</w:t>
        </w:r>
        <w:r>
          <w:tab/>
        </w:r>
        <w:r>
          <w:fldChar w:fldCharType="begin"/>
        </w:r>
        <w:r>
          <w:instrText xml:space="preserve"> PAGEREF _Toc26033 \h </w:instrText>
        </w:r>
        <w:r>
          <w:fldChar w:fldCharType="separate"/>
        </w:r>
        <w:r>
          <w:t>11</w:t>
        </w:r>
        <w:r>
          <w:fldChar w:fldCharType="end"/>
        </w:r>
      </w:hyperlink>
    </w:p>
    <w:p>
      <w:pPr>
        <w:pStyle w:val="TOC2"/>
        <w:tabs>
          <w:tab w:val="right" w:leader="dot" w:pos="8306"/>
        </w:tabs>
      </w:pPr>
      <w:hyperlink w:anchor="_Toc18534" w:history="1">
        <w:r>
          <w:rPr>
            <w:rFonts w:ascii="仿宋" w:eastAsia="仿宋" w:hAnsi="仿宋" w:cs="仿宋" w:hint="eastAsia"/>
            <w:lang w:eastAsia="zh-CN"/>
          </w:rPr>
          <w:t>(一)、技术管理特点</w:t>
        </w:r>
        <w:r>
          <w:tab/>
        </w:r>
        <w:r>
          <w:fldChar w:fldCharType="begin"/>
        </w:r>
        <w:r>
          <w:instrText xml:space="preserve"> PAGEREF _Toc18534 \h </w:instrText>
        </w:r>
        <w:r>
          <w:fldChar w:fldCharType="separate"/>
        </w:r>
        <w:r>
          <w:t>11</w:t>
        </w:r>
        <w:r>
          <w:fldChar w:fldCharType="end"/>
        </w:r>
      </w:hyperlink>
    </w:p>
    <w:p>
      <w:pPr>
        <w:pStyle w:val="TOC2"/>
        <w:tabs>
          <w:tab w:val="right" w:leader="dot" w:pos="8306"/>
        </w:tabs>
      </w:pPr>
      <w:hyperlink w:anchor="_Toc29325" w:history="1">
        <w:r>
          <w:rPr>
            <w:rFonts w:ascii="仿宋" w:eastAsia="仿宋" w:hAnsi="仿宋" w:cs="仿宋" w:hint="eastAsia"/>
            <w:lang w:eastAsia="zh-CN"/>
          </w:rPr>
          <w:t>(二)、氟硅酸盐项目工艺技术设计方案</w:t>
        </w:r>
        <w:r>
          <w:tab/>
        </w:r>
        <w:r>
          <w:fldChar w:fldCharType="begin"/>
        </w:r>
        <w:r>
          <w:instrText xml:space="preserve"> PAGEREF _Toc29325 \h </w:instrText>
        </w:r>
        <w:r>
          <w:fldChar w:fldCharType="separate"/>
        </w:r>
        <w:r>
          <w:t>12</w:t>
        </w:r>
        <w:r>
          <w:fldChar w:fldCharType="end"/>
        </w:r>
      </w:hyperlink>
    </w:p>
    <w:p>
      <w:pPr>
        <w:pStyle w:val="TOC2"/>
        <w:tabs>
          <w:tab w:val="right" w:leader="dot" w:pos="8306"/>
        </w:tabs>
      </w:pPr>
      <w:hyperlink w:anchor="_Toc757" w:history="1">
        <w:r>
          <w:rPr>
            <w:rFonts w:ascii="仿宋" w:eastAsia="仿宋" w:hAnsi="仿宋" w:cs="仿宋" w:hint="eastAsia"/>
            <w:lang w:eastAsia="zh-CN"/>
          </w:rPr>
          <w:t>(三)、设备选型方案</w:t>
        </w:r>
        <w:r>
          <w:tab/>
        </w:r>
        <w:r>
          <w:fldChar w:fldCharType="begin"/>
        </w:r>
        <w:r>
          <w:instrText xml:space="preserve"> PAGEREF _Toc757 \h </w:instrText>
        </w:r>
        <w:r>
          <w:fldChar w:fldCharType="separate"/>
        </w:r>
        <w:r>
          <w:t>13</w:t>
        </w:r>
        <w:r>
          <w:fldChar w:fldCharType="end"/>
        </w:r>
      </w:hyperlink>
    </w:p>
    <w:p>
      <w:pPr>
        <w:pStyle w:val="TOC1"/>
        <w:tabs>
          <w:tab w:val="right" w:leader="dot" w:pos="8306"/>
        </w:tabs>
      </w:pPr>
      <w:hyperlink w:anchor="_Toc21521" w:history="1">
        <w:r>
          <w:rPr>
            <w:rFonts w:ascii="仿宋" w:eastAsia="仿宋" w:hAnsi="仿宋" w:cs="仿宋" w:hint="eastAsia"/>
            <w:lang w:eastAsia="zh-CN"/>
          </w:rPr>
          <w:t>五、市场分析、调研</w:t>
        </w:r>
        <w:r>
          <w:tab/>
        </w:r>
        <w:r>
          <w:fldChar w:fldCharType="begin"/>
        </w:r>
        <w:r>
          <w:instrText xml:space="preserve"> PAGEREF _Toc21521 \h </w:instrText>
        </w:r>
        <w:r>
          <w:fldChar w:fldCharType="separate"/>
        </w:r>
        <w:r>
          <w:t>15</w:t>
        </w:r>
        <w:r>
          <w:fldChar w:fldCharType="end"/>
        </w:r>
      </w:hyperlink>
    </w:p>
    <w:p>
      <w:pPr>
        <w:pStyle w:val="TOC2"/>
        <w:tabs>
          <w:tab w:val="right" w:leader="dot" w:pos="8306"/>
        </w:tabs>
      </w:pPr>
      <w:hyperlink w:anchor="_Toc3315" w:history="1">
        <w:r>
          <w:rPr>
            <w:rFonts w:ascii="仿宋" w:eastAsia="仿宋" w:hAnsi="仿宋" w:cs="仿宋" w:hint="eastAsia"/>
            <w:lang w:eastAsia="zh-CN"/>
          </w:rPr>
          <w:t>(一)、氟硅酸盐行业分析</w:t>
        </w:r>
        <w:r>
          <w:tab/>
        </w:r>
        <w:r>
          <w:fldChar w:fldCharType="begin"/>
        </w:r>
        <w:r>
          <w:instrText xml:space="preserve"> PAGEREF _Toc3315 \h </w:instrText>
        </w:r>
        <w:r>
          <w:fldChar w:fldCharType="separate"/>
        </w:r>
        <w:r>
          <w:t>15</w:t>
        </w:r>
        <w:r>
          <w:fldChar w:fldCharType="end"/>
        </w:r>
      </w:hyperlink>
    </w:p>
    <w:p>
      <w:pPr>
        <w:pStyle w:val="TOC2"/>
        <w:tabs>
          <w:tab w:val="right" w:leader="dot" w:pos="8306"/>
        </w:tabs>
      </w:pPr>
      <w:hyperlink w:anchor="_Toc1050" w:history="1">
        <w:r>
          <w:rPr>
            <w:rFonts w:ascii="仿宋" w:eastAsia="仿宋" w:hAnsi="仿宋" w:cs="仿宋" w:hint="eastAsia"/>
            <w:lang w:eastAsia="zh-CN"/>
          </w:rPr>
          <w:t>(二)、氟硅酸盐市场分析预测</w:t>
        </w:r>
        <w:r>
          <w:tab/>
        </w:r>
        <w:r>
          <w:fldChar w:fldCharType="begin"/>
        </w:r>
        <w:r>
          <w:instrText xml:space="preserve"> PAGEREF _Toc1050 \h </w:instrText>
        </w:r>
        <w:r>
          <w:fldChar w:fldCharType="separate"/>
        </w:r>
        <w:r>
          <w:t>15</w:t>
        </w:r>
        <w:r>
          <w:fldChar w:fldCharType="end"/>
        </w:r>
      </w:hyperlink>
    </w:p>
    <w:p>
      <w:pPr>
        <w:pStyle w:val="TOC1"/>
        <w:tabs>
          <w:tab w:val="right" w:leader="dot" w:pos="8306"/>
        </w:tabs>
      </w:pPr>
      <w:hyperlink w:anchor="_Toc1521" w:history="1">
        <w:r>
          <w:rPr>
            <w:rFonts w:ascii="仿宋" w:eastAsia="仿宋" w:hAnsi="仿宋" w:cs="仿宋" w:hint="eastAsia"/>
            <w:lang w:eastAsia="zh-CN"/>
          </w:rPr>
          <w:t>六、氟硅酸盐项目可持续发展</w:t>
        </w:r>
        <w:r>
          <w:tab/>
        </w:r>
        <w:r>
          <w:fldChar w:fldCharType="begin"/>
        </w:r>
        <w:r>
          <w:instrText xml:space="preserve"> PAGEREF _Toc1521 \h </w:instrText>
        </w:r>
        <w:r>
          <w:fldChar w:fldCharType="separate"/>
        </w:r>
        <w:r>
          <w:t>16</w:t>
        </w:r>
        <w:r>
          <w:fldChar w:fldCharType="end"/>
        </w:r>
      </w:hyperlink>
    </w:p>
    <w:p>
      <w:pPr>
        <w:pStyle w:val="TOC2"/>
        <w:tabs>
          <w:tab w:val="right" w:leader="dot" w:pos="8306"/>
        </w:tabs>
      </w:pPr>
      <w:hyperlink w:anchor="_Toc9331" w:history="1">
        <w:r>
          <w:rPr>
            <w:rFonts w:ascii="仿宋" w:eastAsia="仿宋" w:hAnsi="仿宋" w:cs="仿宋" w:hint="eastAsia"/>
            <w:lang w:eastAsia="zh-CN"/>
          </w:rPr>
          <w:t>(一)、可持续战略与实践</w:t>
        </w:r>
        <w:r>
          <w:tab/>
        </w:r>
        <w:r>
          <w:fldChar w:fldCharType="begin"/>
        </w:r>
        <w:r>
          <w:instrText xml:space="preserve"> PAGEREF _Toc9331 \h </w:instrText>
        </w:r>
        <w:r>
          <w:fldChar w:fldCharType="separate"/>
        </w:r>
        <w:r>
          <w:t>16</w:t>
        </w:r>
        <w:r>
          <w:fldChar w:fldCharType="end"/>
        </w:r>
      </w:hyperlink>
    </w:p>
    <w:p>
      <w:pPr>
        <w:pStyle w:val="TOC2"/>
        <w:tabs>
          <w:tab w:val="right" w:leader="dot" w:pos="8306"/>
        </w:tabs>
      </w:pPr>
      <w:hyperlink w:anchor="_Toc3848" w:history="1">
        <w:r>
          <w:rPr>
            <w:rFonts w:ascii="仿宋" w:eastAsia="仿宋" w:hAnsi="仿宋" w:cs="仿宋" w:hint="eastAsia"/>
            <w:lang w:eastAsia="zh-CN"/>
          </w:rPr>
          <w:t>(二)、环保与社会责任</w:t>
        </w:r>
        <w:r>
          <w:tab/>
        </w:r>
        <w:r>
          <w:fldChar w:fldCharType="begin"/>
        </w:r>
        <w:r>
          <w:instrText xml:space="preserve"> PAGEREF _Toc3848 \h </w:instrText>
        </w:r>
        <w:r>
          <w:fldChar w:fldCharType="separate"/>
        </w:r>
        <w:r>
          <w:t>17</w:t>
        </w:r>
        <w:r>
          <w:fldChar w:fldCharType="end"/>
        </w:r>
      </w:hyperlink>
    </w:p>
    <w:p>
      <w:pPr>
        <w:pStyle w:val="TOC1"/>
        <w:tabs>
          <w:tab w:val="right" w:leader="dot" w:pos="8306"/>
        </w:tabs>
      </w:pPr>
      <w:hyperlink w:anchor="_Toc9831" w:history="1">
        <w:r>
          <w:rPr>
            <w:rFonts w:ascii="仿宋" w:eastAsia="仿宋" w:hAnsi="仿宋" w:cs="仿宋" w:hint="eastAsia"/>
            <w:lang w:eastAsia="zh-CN"/>
          </w:rPr>
          <w:t>七、氟硅酸盐项目创新与研发</w:t>
        </w:r>
        <w:r>
          <w:tab/>
        </w:r>
        <w:r>
          <w:fldChar w:fldCharType="begin"/>
        </w:r>
        <w:r>
          <w:instrText xml:space="preserve"> PAGEREF _Toc9831 \h </w:instrText>
        </w:r>
        <w:r>
          <w:fldChar w:fldCharType="separate"/>
        </w:r>
        <w:r>
          <w:t>18</w:t>
        </w:r>
        <w:r>
          <w:fldChar w:fldCharType="end"/>
        </w:r>
      </w:hyperlink>
    </w:p>
    <w:p>
      <w:pPr>
        <w:pStyle w:val="TOC2"/>
        <w:tabs>
          <w:tab w:val="right" w:leader="dot" w:pos="8306"/>
        </w:tabs>
      </w:pPr>
      <w:hyperlink w:anchor="_Toc7844" w:history="1">
        <w:r>
          <w:rPr>
            <w:rFonts w:ascii="仿宋" w:eastAsia="仿宋" w:hAnsi="仿宋" w:cs="仿宋" w:hint="eastAsia"/>
            <w:lang w:eastAsia="zh-CN"/>
          </w:rPr>
          <w:t>(一)、创新策略与方向</w:t>
        </w:r>
        <w:r>
          <w:tab/>
        </w:r>
        <w:r>
          <w:fldChar w:fldCharType="begin"/>
        </w:r>
        <w:r>
          <w:instrText xml:space="preserve"> PAGEREF _Toc7844 \h </w:instrText>
        </w:r>
        <w:r>
          <w:fldChar w:fldCharType="separate"/>
        </w:r>
        <w:r>
          <w:t>18</w:t>
        </w:r>
        <w:r>
          <w:fldChar w:fldCharType="end"/>
        </w:r>
      </w:hyperlink>
    </w:p>
    <w:p>
      <w:pPr>
        <w:pStyle w:val="TOC2"/>
        <w:tabs>
          <w:tab w:val="right" w:leader="dot" w:pos="8306"/>
        </w:tabs>
      </w:pPr>
      <w:hyperlink w:anchor="_Toc28627" w:history="1">
        <w:r>
          <w:rPr>
            <w:rFonts w:ascii="仿宋" w:eastAsia="仿宋" w:hAnsi="仿宋" w:cs="仿宋" w:hint="eastAsia"/>
            <w:lang w:eastAsia="zh-CN"/>
          </w:rPr>
          <w:t>(二)、研发规划与投入</w:t>
        </w:r>
        <w:r>
          <w:tab/>
        </w:r>
        <w:r>
          <w:fldChar w:fldCharType="begin"/>
        </w:r>
        <w:r>
          <w:instrText xml:space="preserve"> PAGEREF _Toc28627 \h </w:instrText>
        </w:r>
        <w:r>
          <w:fldChar w:fldCharType="separate"/>
        </w:r>
        <w:r>
          <w:t>19</w:t>
        </w:r>
        <w:r>
          <w:fldChar w:fldCharType="end"/>
        </w:r>
      </w:hyperlink>
    </w:p>
    <w:p>
      <w:pPr>
        <w:pStyle w:val="TOC1"/>
        <w:tabs>
          <w:tab w:val="right" w:leader="dot" w:pos="8306"/>
        </w:tabs>
      </w:pPr>
      <w:hyperlink w:anchor="_Toc12227" w:history="1">
        <w:r>
          <w:rPr>
            <w:rFonts w:ascii="仿宋" w:eastAsia="仿宋" w:hAnsi="仿宋" w:cs="仿宋" w:hint="eastAsia"/>
            <w:lang w:eastAsia="zh-CN"/>
          </w:rPr>
          <w:t>八、氟硅酸盐项目社会影响</w:t>
        </w:r>
        <w:r>
          <w:tab/>
        </w:r>
        <w:r>
          <w:fldChar w:fldCharType="begin"/>
        </w:r>
        <w:r>
          <w:instrText xml:space="preserve"> PAGEREF _Toc12227 \h </w:instrText>
        </w:r>
        <w:r>
          <w:fldChar w:fldCharType="separate"/>
        </w:r>
        <w:r>
          <w:t>21</w:t>
        </w:r>
        <w:r>
          <w:fldChar w:fldCharType="end"/>
        </w:r>
      </w:hyperlink>
    </w:p>
    <w:p>
      <w:pPr>
        <w:pStyle w:val="TOC2"/>
        <w:tabs>
          <w:tab w:val="right" w:leader="dot" w:pos="8306"/>
        </w:tabs>
      </w:pPr>
      <w:hyperlink w:anchor="_Toc29164" w:history="1">
        <w:r>
          <w:rPr>
            <w:rFonts w:ascii="仿宋" w:eastAsia="仿宋" w:hAnsi="仿宋" w:cs="仿宋" w:hint="eastAsia"/>
            <w:lang w:eastAsia="zh-CN"/>
          </w:rPr>
          <w:t>(一)、社会责任与义务</w:t>
        </w:r>
        <w:r>
          <w:tab/>
        </w:r>
        <w:r>
          <w:fldChar w:fldCharType="begin"/>
        </w:r>
        <w:r>
          <w:instrText xml:space="preserve"> PAGEREF _Toc29164 \h </w:instrText>
        </w:r>
        <w:r>
          <w:fldChar w:fldCharType="separate"/>
        </w:r>
        <w:r>
          <w:t>21</w:t>
        </w:r>
        <w:r>
          <w:fldChar w:fldCharType="end"/>
        </w:r>
      </w:hyperlink>
    </w:p>
    <w:p>
      <w:pPr>
        <w:pStyle w:val="TOC2"/>
        <w:tabs>
          <w:tab w:val="right" w:leader="dot" w:pos="8306"/>
        </w:tabs>
      </w:pPr>
      <w:hyperlink w:anchor="_Toc4144" w:history="1">
        <w:r>
          <w:rPr>
            <w:rFonts w:ascii="仿宋" w:eastAsia="仿宋" w:hAnsi="仿宋" w:cs="仿宋" w:hint="eastAsia"/>
            <w:lang w:eastAsia="zh-CN"/>
          </w:rPr>
          <w:t>(二)、社会参与与沟通</w:t>
        </w:r>
        <w:r>
          <w:tab/>
        </w:r>
        <w:r>
          <w:fldChar w:fldCharType="begin"/>
        </w:r>
        <w:r>
          <w:instrText xml:space="preserve"> PAGEREF _Toc4144 \h </w:instrText>
        </w:r>
        <w:r>
          <w:fldChar w:fldCharType="separate"/>
        </w:r>
        <w:r>
          <w:t>22</w:t>
        </w:r>
        <w:r>
          <w:fldChar w:fldCharType="end"/>
        </w:r>
      </w:hyperlink>
    </w:p>
    <w:p>
      <w:pPr>
        <w:pStyle w:val="TOC1"/>
        <w:tabs>
          <w:tab w:val="right" w:leader="dot" w:pos="8306"/>
        </w:tabs>
      </w:pPr>
      <w:hyperlink w:anchor="_Toc1816" w:history="1">
        <w:r>
          <w:rPr>
            <w:rFonts w:ascii="仿宋" w:eastAsia="仿宋" w:hAnsi="仿宋" w:cs="仿宋" w:hint="eastAsia"/>
            <w:lang w:eastAsia="zh-CN"/>
          </w:rPr>
          <w:t>九、氟硅酸盐项目财务管理</w:t>
        </w:r>
        <w:r>
          <w:tab/>
        </w:r>
        <w:r>
          <w:fldChar w:fldCharType="begin"/>
        </w:r>
        <w:r>
          <w:instrText xml:space="preserve"> PAGEREF _Toc1816 \h </w:instrText>
        </w:r>
        <w:r>
          <w:fldChar w:fldCharType="separate"/>
        </w:r>
        <w:r>
          <w:t>23</w:t>
        </w:r>
        <w:r>
          <w:fldChar w:fldCharType="end"/>
        </w:r>
      </w:hyperlink>
    </w:p>
    <w:p>
      <w:pPr>
        <w:pStyle w:val="TOC2"/>
        <w:tabs>
          <w:tab w:val="right" w:leader="dot" w:pos="8306"/>
        </w:tabs>
      </w:pPr>
      <w:hyperlink w:anchor="_Toc28024" w:history="1">
        <w:r>
          <w:rPr>
            <w:rFonts w:ascii="仿宋" w:eastAsia="仿宋" w:hAnsi="仿宋" w:cs="仿宋" w:hint="eastAsia"/>
            <w:lang w:eastAsia="zh-CN"/>
          </w:rPr>
          <w:t>(一)、资金需求大</w:t>
        </w:r>
        <w:r>
          <w:tab/>
        </w:r>
        <w:r>
          <w:fldChar w:fldCharType="begin"/>
        </w:r>
        <w:r>
          <w:instrText xml:space="preserve"> PAGEREF _Toc28024 \h </w:instrText>
        </w:r>
        <w:r>
          <w:fldChar w:fldCharType="separate"/>
        </w:r>
        <w:r>
          <w:t>23</w:t>
        </w:r>
        <w:r>
          <w:fldChar w:fldCharType="end"/>
        </w:r>
      </w:hyperlink>
    </w:p>
    <w:p>
      <w:pPr>
        <w:pStyle w:val="TOC2"/>
        <w:tabs>
          <w:tab w:val="right" w:leader="dot" w:pos="8306"/>
        </w:tabs>
      </w:pPr>
      <w:hyperlink w:anchor="_Toc22653" w:history="1">
        <w:r>
          <w:rPr>
            <w:rFonts w:ascii="仿宋" w:eastAsia="仿宋" w:hAnsi="仿宋" w:cs="仿宋" w:hint="eastAsia"/>
            <w:lang w:eastAsia="zh-CN"/>
          </w:rPr>
          <w:t>(二)、研发周期长</w:t>
        </w:r>
        <w:r>
          <w:tab/>
        </w:r>
        <w:r>
          <w:fldChar w:fldCharType="begin"/>
        </w:r>
        <w:r>
          <w:instrText xml:space="preserve"> PAGEREF _Toc22653 \h </w:instrText>
        </w:r>
        <w:r>
          <w:fldChar w:fldCharType="separate"/>
        </w:r>
        <w:r>
          <w:t>24</w:t>
        </w:r>
        <w:r>
          <w:fldChar w:fldCharType="end"/>
        </w:r>
      </w:hyperlink>
    </w:p>
    <w:p>
      <w:pPr>
        <w:pStyle w:val="TOC2"/>
        <w:tabs>
          <w:tab w:val="right" w:leader="dot" w:pos="8306"/>
        </w:tabs>
      </w:pPr>
      <w:hyperlink w:anchor="_Toc32433" w:history="1">
        <w:r>
          <w:rPr>
            <w:rFonts w:ascii="仿宋" w:eastAsia="仿宋" w:hAnsi="仿宋" w:cs="仿宋" w:hint="eastAsia"/>
            <w:lang w:eastAsia="zh-CN"/>
          </w:rPr>
          <w:t>(三)、市场风险大</w:t>
        </w:r>
        <w:r>
          <w:tab/>
        </w:r>
        <w:r>
          <w:fldChar w:fldCharType="begin"/>
        </w:r>
        <w:r>
          <w:instrText xml:space="preserve"> PAGEREF _Toc32433 \h </w:instrText>
        </w:r>
        <w:r>
          <w:fldChar w:fldCharType="separate"/>
        </w:r>
        <w:r>
          <w:t>25</w:t>
        </w:r>
        <w:r>
          <w:fldChar w:fldCharType="end"/>
        </w:r>
      </w:hyperlink>
    </w:p>
    <w:p>
      <w:pPr>
        <w:pStyle w:val="TOC2"/>
        <w:tabs>
          <w:tab w:val="right" w:leader="dot" w:pos="8306"/>
        </w:tabs>
      </w:pPr>
      <w:hyperlink w:anchor="_Toc20798" w:history="1">
        <w:r>
          <w:rPr>
            <w:rFonts w:ascii="仿宋" w:eastAsia="仿宋" w:hAnsi="仿宋" w:cs="仿宋" w:hint="eastAsia"/>
            <w:lang w:eastAsia="zh-CN"/>
          </w:rPr>
          <w:t>(四)、利润率高</w:t>
        </w:r>
        <w:r>
          <w:tab/>
        </w:r>
        <w:r>
          <w:fldChar w:fldCharType="begin"/>
        </w:r>
        <w:r>
          <w:instrText xml:space="preserve"> PAGEREF _Toc20798 \h </w:instrText>
        </w:r>
        <w:r>
          <w:fldChar w:fldCharType="separate"/>
        </w:r>
        <w:r>
          <w:t>28</w:t>
        </w:r>
        <w:r>
          <w:fldChar w:fldCharType="end"/>
        </w:r>
      </w:hyperlink>
    </w:p>
    <w:p>
      <w:pPr>
        <w:pStyle w:val="TOC1"/>
        <w:tabs>
          <w:tab w:val="right" w:leader="dot" w:pos="8306"/>
        </w:tabs>
      </w:pPr>
      <w:hyperlink w:anchor="_Toc22857" w:history="1">
        <w:r>
          <w:rPr>
            <w:rFonts w:ascii="仿宋" w:eastAsia="仿宋" w:hAnsi="仿宋" w:cs="仿宋" w:hint="eastAsia"/>
            <w:lang w:eastAsia="zh-CN"/>
          </w:rPr>
          <w:t>十、氟硅酸盐项目经营效益</w:t>
        </w:r>
        <w:r>
          <w:tab/>
        </w:r>
        <w:r>
          <w:fldChar w:fldCharType="begin"/>
        </w:r>
        <w:r>
          <w:instrText xml:space="preserve"> PAGEREF _Toc22857 \h </w:instrText>
        </w:r>
        <w:r>
          <w:fldChar w:fldCharType="separate"/>
        </w:r>
        <w:r>
          <w:t>30</w:t>
        </w:r>
        <w:r>
          <w:fldChar w:fldCharType="end"/>
        </w:r>
      </w:hyperlink>
    </w:p>
    <w:p>
      <w:pPr>
        <w:pStyle w:val="TOC2"/>
        <w:tabs>
          <w:tab w:val="right" w:leader="dot" w:pos="8306"/>
        </w:tabs>
      </w:pPr>
      <w:hyperlink w:anchor="_Toc5252" w:history="1">
        <w:r>
          <w:rPr>
            <w:rFonts w:ascii="仿宋" w:eastAsia="仿宋" w:hAnsi="仿宋" w:cs="仿宋" w:hint="eastAsia"/>
            <w:lang w:eastAsia="zh-CN"/>
          </w:rPr>
          <w:t>(一)、经济评价财务测算</w:t>
        </w:r>
        <w:r>
          <w:tab/>
        </w:r>
        <w:r>
          <w:fldChar w:fldCharType="begin"/>
        </w:r>
        <w:r>
          <w:instrText xml:space="preserve"> PAGEREF _Toc5252 \h </w:instrText>
        </w:r>
        <w:r>
          <w:fldChar w:fldCharType="separate"/>
        </w:r>
        <w:r>
          <w:t>30</w:t>
        </w:r>
        <w:r>
          <w:fldChar w:fldCharType="end"/>
        </w:r>
      </w:hyperlink>
    </w:p>
    <w:p>
      <w:pPr>
        <w:pStyle w:val="TOC2"/>
        <w:tabs>
          <w:tab w:val="right" w:leader="dot" w:pos="8306"/>
        </w:tabs>
      </w:pPr>
      <w:hyperlink w:anchor="_Toc12659" w:history="1">
        <w:r>
          <w:rPr>
            <w:rFonts w:ascii="仿宋" w:eastAsia="仿宋" w:hAnsi="仿宋" w:cs="仿宋" w:hint="eastAsia"/>
            <w:lang w:eastAsia="zh-CN"/>
          </w:rPr>
          <w:t>(二)、氟硅酸盐项目盈利能力分析</w:t>
        </w:r>
        <w:r>
          <w:tab/>
        </w:r>
        <w:r>
          <w:fldChar w:fldCharType="begin"/>
        </w:r>
        <w:r>
          <w:instrText xml:space="preserve"> PAGEREF _Toc12659 \h </w:instrText>
        </w:r>
        <w:r>
          <w:fldChar w:fldCharType="separate"/>
        </w:r>
        <w:r>
          <w:t>31</w:t>
        </w:r>
        <w:r>
          <w:fldChar w:fldCharType="end"/>
        </w:r>
      </w:hyperlink>
    </w:p>
    <w:p>
      <w:pPr>
        <w:pStyle w:val="TOC1"/>
        <w:tabs>
          <w:tab w:val="right" w:leader="dot" w:pos="8306"/>
        </w:tabs>
      </w:pPr>
      <w:hyperlink w:anchor="_Toc21684" w:history="1">
        <w:r>
          <w:rPr>
            <w:rFonts w:ascii="仿宋" w:eastAsia="仿宋" w:hAnsi="仿宋" w:cs="仿宋" w:hint="eastAsia"/>
            <w:lang w:eastAsia="zh-CN"/>
          </w:rPr>
          <w:t>十一、氟硅酸盐项目环境影响分析</w:t>
        </w:r>
        <w:r>
          <w:tab/>
        </w:r>
        <w:r>
          <w:fldChar w:fldCharType="begin"/>
        </w:r>
        <w:r>
          <w:instrText xml:space="preserve"> PAGEREF _Toc21684 \h </w:instrText>
        </w:r>
        <w:r>
          <w:fldChar w:fldCharType="separate"/>
        </w:r>
        <w:r>
          <w:t>32</w:t>
        </w:r>
        <w:r>
          <w:fldChar w:fldCharType="end"/>
        </w:r>
      </w:hyperlink>
    </w:p>
    <w:p>
      <w:pPr>
        <w:pStyle w:val="TOC2"/>
        <w:tabs>
          <w:tab w:val="right" w:leader="dot" w:pos="8306"/>
        </w:tabs>
      </w:pPr>
      <w:hyperlink w:anchor="_Toc2806" w:history="1">
        <w:r>
          <w:rPr>
            <w:rFonts w:ascii="仿宋" w:eastAsia="仿宋" w:hAnsi="仿宋" w:cs="仿宋" w:hint="eastAsia"/>
            <w:lang w:eastAsia="zh-CN"/>
          </w:rPr>
          <w:t>(一)、建设区域环境质量现状</w:t>
        </w:r>
        <w:r>
          <w:tab/>
        </w:r>
        <w:r>
          <w:fldChar w:fldCharType="begin"/>
        </w:r>
        <w:r>
          <w:instrText xml:space="preserve"> PAGEREF _Toc2806 \h </w:instrText>
        </w:r>
        <w:r>
          <w:fldChar w:fldCharType="separate"/>
        </w:r>
        <w:r>
          <w:t>32</w:t>
        </w:r>
        <w:r>
          <w:fldChar w:fldCharType="end"/>
        </w:r>
      </w:hyperlink>
    </w:p>
    <w:p>
      <w:pPr>
        <w:pStyle w:val="TOC2"/>
        <w:tabs>
          <w:tab w:val="right" w:leader="dot" w:pos="8306"/>
        </w:tabs>
      </w:pPr>
      <w:hyperlink w:anchor="_Toc7566" w:history="1">
        <w:r>
          <w:rPr>
            <w:rFonts w:ascii="仿宋" w:eastAsia="仿宋" w:hAnsi="仿宋" w:cs="仿宋" w:hint="eastAsia"/>
            <w:lang w:eastAsia="zh-CN"/>
          </w:rPr>
          <w:t>(二)、建设期环境保护</w:t>
        </w:r>
        <w:r>
          <w:tab/>
        </w:r>
        <w:r>
          <w:fldChar w:fldCharType="begin"/>
        </w:r>
        <w:r>
          <w:instrText xml:space="preserve"> PAGEREF _Toc7566 \h </w:instrText>
        </w:r>
        <w:r>
          <w:fldChar w:fldCharType="separate"/>
        </w:r>
        <w:r>
          <w:t>33</w:t>
        </w:r>
        <w:r>
          <w:fldChar w:fldCharType="end"/>
        </w:r>
      </w:hyperlink>
    </w:p>
    <w:p>
      <w:pPr>
        <w:pStyle w:val="TOC2"/>
        <w:tabs>
          <w:tab w:val="right" w:leader="dot" w:pos="8306"/>
        </w:tabs>
      </w:pPr>
      <w:hyperlink w:anchor="_Toc17762" w:history="1">
        <w:r>
          <w:rPr>
            <w:rFonts w:ascii="仿宋" w:eastAsia="仿宋" w:hAnsi="仿宋" w:cs="仿宋" w:hint="eastAsia"/>
            <w:lang w:eastAsia="zh-CN"/>
          </w:rPr>
          <w:t>(三)、运营期环境保护</w:t>
        </w:r>
        <w:r>
          <w:tab/>
        </w:r>
        <w:r>
          <w:fldChar w:fldCharType="begin"/>
        </w:r>
        <w:r>
          <w:instrText xml:space="preserve"> PAGEREF _Toc17762 \h </w:instrText>
        </w:r>
        <w:r>
          <w:fldChar w:fldCharType="separate"/>
        </w:r>
        <w:r>
          <w:t>34</w:t>
        </w:r>
        <w:r>
          <w:fldChar w:fldCharType="end"/>
        </w:r>
      </w:hyperlink>
    </w:p>
    <w:p>
      <w:pPr>
        <w:pStyle w:val="TOC2"/>
        <w:tabs>
          <w:tab w:val="right" w:leader="dot" w:pos="8306"/>
        </w:tabs>
      </w:pPr>
      <w:hyperlink w:anchor="_Toc28675" w:history="1">
        <w:r>
          <w:rPr>
            <w:rFonts w:ascii="仿宋" w:eastAsia="仿宋" w:hAnsi="仿宋" w:cs="仿宋" w:hint="eastAsia"/>
            <w:lang w:eastAsia="zh-CN"/>
          </w:rPr>
          <w:t>(四)、氟硅酸盐项目建设对区域经济的影响</w:t>
        </w:r>
        <w:r>
          <w:tab/>
        </w:r>
        <w:r>
          <w:fldChar w:fldCharType="begin"/>
        </w:r>
        <w:r>
          <w:instrText xml:space="preserve"> PAGEREF _Toc28675 \h </w:instrText>
        </w:r>
        <w:r>
          <w:fldChar w:fldCharType="separate"/>
        </w:r>
        <w:r>
          <w:t>36</w:t>
        </w:r>
        <w:r>
          <w:fldChar w:fldCharType="end"/>
        </w:r>
      </w:hyperlink>
    </w:p>
    <w:p>
      <w:pPr>
        <w:pStyle w:val="TOC2"/>
        <w:tabs>
          <w:tab w:val="right" w:leader="dot" w:pos="8306"/>
        </w:tabs>
      </w:pPr>
      <w:hyperlink w:anchor="_Toc1782" w:history="1">
        <w:r>
          <w:rPr>
            <w:rFonts w:ascii="仿宋" w:eastAsia="仿宋" w:hAnsi="仿宋" w:cs="仿宋" w:hint="eastAsia"/>
            <w:lang w:eastAsia="zh-CN"/>
          </w:rPr>
          <w:t>(五)、废弃物处理</w:t>
        </w:r>
        <w:r>
          <w:tab/>
        </w:r>
        <w:r>
          <w:fldChar w:fldCharType="begin"/>
        </w:r>
        <w:r>
          <w:instrText xml:space="preserve"> PAGEREF _Toc1782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29" w:history="1">
        <w:r>
          <w:rPr>
            <w:rFonts w:ascii="仿宋" w:eastAsia="仿宋" w:hAnsi="仿宋" w:cs="仿宋" w:hint="eastAsia"/>
            <w:lang w:eastAsia="zh-CN"/>
          </w:rPr>
          <w:t>(六)、特殊环境影响分析</w:t>
        </w:r>
        <w:r>
          <w:tab/>
        </w:r>
        <w:r>
          <w:fldChar w:fldCharType="begin"/>
        </w:r>
        <w:r>
          <w:instrText xml:space="preserve"> PAGEREF _Toc17929 \h </w:instrText>
        </w:r>
        <w:r>
          <w:fldChar w:fldCharType="separate"/>
        </w:r>
        <w:r>
          <w:t>39</w:t>
        </w:r>
        <w:r>
          <w:fldChar w:fldCharType="end"/>
        </w:r>
      </w:hyperlink>
    </w:p>
    <w:p>
      <w:pPr>
        <w:pStyle w:val="TOC2"/>
        <w:tabs>
          <w:tab w:val="right" w:leader="dot" w:pos="8306"/>
        </w:tabs>
      </w:pPr>
      <w:hyperlink w:anchor="_Toc25537" w:history="1">
        <w:r>
          <w:rPr>
            <w:rFonts w:ascii="仿宋" w:eastAsia="仿宋" w:hAnsi="仿宋" w:cs="仿宋" w:hint="eastAsia"/>
            <w:lang w:eastAsia="zh-CN"/>
          </w:rPr>
          <w:t>(七)、清洁生产</w:t>
        </w:r>
        <w:r>
          <w:tab/>
        </w:r>
        <w:r>
          <w:fldChar w:fldCharType="begin"/>
        </w:r>
        <w:r>
          <w:instrText xml:space="preserve"> PAGEREF _Toc25537 \h </w:instrText>
        </w:r>
        <w:r>
          <w:fldChar w:fldCharType="separate"/>
        </w:r>
        <w:r>
          <w:t>40</w:t>
        </w:r>
        <w:r>
          <w:fldChar w:fldCharType="end"/>
        </w:r>
      </w:hyperlink>
    </w:p>
    <w:p>
      <w:pPr>
        <w:pStyle w:val="TOC2"/>
        <w:tabs>
          <w:tab w:val="right" w:leader="dot" w:pos="8306"/>
        </w:tabs>
      </w:pPr>
      <w:hyperlink w:anchor="_Toc1457" w:history="1">
        <w:r>
          <w:rPr>
            <w:rFonts w:ascii="仿宋" w:eastAsia="仿宋" w:hAnsi="仿宋" w:cs="仿宋" w:hint="eastAsia"/>
            <w:lang w:eastAsia="zh-CN"/>
          </w:rPr>
          <w:t>(八)、环境保护综合评价</w:t>
        </w:r>
        <w:r>
          <w:tab/>
        </w:r>
        <w:r>
          <w:fldChar w:fldCharType="begin"/>
        </w:r>
        <w:r>
          <w:instrText xml:space="preserve"> PAGEREF _Toc1457 \h </w:instrText>
        </w:r>
        <w:r>
          <w:fldChar w:fldCharType="separate"/>
        </w:r>
        <w:r>
          <w:t>41</w:t>
        </w:r>
        <w:r>
          <w:fldChar w:fldCharType="end"/>
        </w:r>
      </w:hyperlink>
    </w:p>
    <w:p>
      <w:pPr>
        <w:pStyle w:val="TOC1"/>
        <w:tabs>
          <w:tab w:val="right" w:leader="dot" w:pos="8306"/>
        </w:tabs>
      </w:pPr>
      <w:hyperlink w:anchor="_Toc19142" w:history="1">
        <w:r>
          <w:rPr>
            <w:rFonts w:ascii="仿宋" w:eastAsia="仿宋" w:hAnsi="仿宋" w:cs="仿宋" w:hint="eastAsia"/>
            <w:lang w:eastAsia="zh-CN"/>
          </w:rPr>
          <w:t>十二、氟硅酸盐项目技术管理</w:t>
        </w:r>
        <w:r>
          <w:tab/>
        </w:r>
        <w:r>
          <w:fldChar w:fldCharType="begin"/>
        </w:r>
        <w:r>
          <w:instrText xml:space="preserve"> PAGEREF _Toc19142 \h </w:instrText>
        </w:r>
        <w:r>
          <w:fldChar w:fldCharType="separate"/>
        </w:r>
        <w:r>
          <w:t>42</w:t>
        </w:r>
        <w:r>
          <w:fldChar w:fldCharType="end"/>
        </w:r>
      </w:hyperlink>
    </w:p>
    <w:p>
      <w:pPr>
        <w:pStyle w:val="TOC2"/>
        <w:tabs>
          <w:tab w:val="right" w:leader="dot" w:pos="8306"/>
        </w:tabs>
      </w:pPr>
      <w:hyperlink w:anchor="_Toc26187" w:history="1">
        <w:r>
          <w:rPr>
            <w:rFonts w:ascii="仿宋" w:eastAsia="仿宋" w:hAnsi="仿宋" w:cs="仿宋" w:hint="eastAsia"/>
            <w:lang w:eastAsia="zh-CN"/>
          </w:rPr>
          <w:t>(一)、技术方案选用方向</w:t>
        </w:r>
        <w:r>
          <w:tab/>
        </w:r>
        <w:r>
          <w:fldChar w:fldCharType="begin"/>
        </w:r>
        <w:r>
          <w:instrText xml:space="preserve"> PAGEREF _Toc26187 \h </w:instrText>
        </w:r>
        <w:r>
          <w:fldChar w:fldCharType="separate"/>
        </w:r>
        <w:r>
          <w:t>42</w:t>
        </w:r>
        <w:r>
          <w:fldChar w:fldCharType="end"/>
        </w:r>
      </w:hyperlink>
    </w:p>
    <w:p>
      <w:pPr>
        <w:pStyle w:val="TOC2"/>
        <w:tabs>
          <w:tab w:val="right" w:leader="dot" w:pos="8306"/>
        </w:tabs>
      </w:pPr>
      <w:hyperlink w:anchor="_Toc20767" w:history="1">
        <w:r>
          <w:rPr>
            <w:rFonts w:ascii="仿宋" w:eastAsia="仿宋" w:hAnsi="仿宋" w:cs="仿宋" w:hint="eastAsia"/>
            <w:lang w:eastAsia="zh-CN"/>
          </w:rPr>
          <w:t>(二)、工艺技术方案选用原则</w:t>
        </w:r>
        <w:r>
          <w:tab/>
        </w:r>
        <w:r>
          <w:fldChar w:fldCharType="begin"/>
        </w:r>
        <w:r>
          <w:instrText xml:space="preserve"> PAGEREF _Toc20767 \h </w:instrText>
        </w:r>
        <w:r>
          <w:fldChar w:fldCharType="separate"/>
        </w:r>
        <w:r>
          <w:t>44</w:t>
        </w:r>
        <w:r>
          <w:fldChar w:fldCharType="end"/>
        </w:r>
      </w:hyperlink>
    </w:p>
    <w:p>
      <w:pPr>
        <w:pStyle w:val="TOC2"/>
        <w:tabs>
          <w:tab w:val="right" w:leader="dot" w:pos="8306"/>
        </w:tabs>
      </w:pPr>
      <w:hyperlink w:anchor="_Toc8037" w:history="1">
        <w:r>
          <w:rPr>
            <w:rFonts w:ascii="仿宋" w:eastAsia="仿宋" w:hAnsi="仿宋" w:cs="仿宋" w:hint="eastAsia"/>
            <w:lang w:eastAsia="zh-CN"/>
          </w:rPr>
          <w:t>(三)、工艺技术方案要求</w:t>
        </w:r>
        <w:r>
          <w:tab/>
        </w:r>
        <w:r>
          <w:fldChar w:fldCharType="begin"/>
        </w:r>
        <w:r>
          <w:instrText xml:space="preserve"> PAGEREF _Toc8037 \h </w:instrText>
        </w:r>
        <w:r>
          <w:fldChar w:fldCharType="separate"/>
        </w:r>
        <w:r>
          <w:t>46</w:t>
        </w:r>
        <w:r>
          <w:fldChar w:fldCharType="end"/>
        </w:r>
      </w:hyperlink>
    </w:p>
    <w:p>
      <w:pPr>
        <w:pStyle w:val="TOC1"/>
        <w:tabs>
          <w:tab w:val="right" w:leader="dot" w:pos="8306"/>
        </w:tabs>
      </w:pPr>
      <w:hyperlink w:anchor="_Toc29569" w:history="1">
        <w:r>
          <w:rPr>
            <w:rFonts w:ascii="仿宋" w:eastAsia="仿宋" w:hAnsi="仿宋" w:cs="仿宋" w:hint="eastAsia"/>
            <w:lang w:eastAsia="zh-CN"/>
          </w:rPr>
          <w:t>十三、氟硅酸盐项目治理与监督</w:t>
        </w:r>
        <w:r>
          <w:tab/>
        </w:r>
        <w:r>
          <w:fldChar w:fldCharType="begin"/>
        </w:r>
        <w:r>
          <w:instrText xml:space="preserve"> PAGEREF _Toc29569 \h </w:instrText>
        </w:r>
        <w:r>
          <w:fldChar w:fldCharType="separate"/>
        </w:r>
        <w:r>
          <w:t>48</w:t>
        </w:r>
        <w:r>
          <w:fldChar w:fldCharType="end"/>
        </w:r>
      </w:hyperlink>
    </w:p>
    <w:p>
      <w:pPr>
        <w:pStyle w:val="TOC2"/>
        <w:tabs>
          <w:tab w:val="right" w:leader="dot" w:pos="8306"/>
        </w:tabs>
      </w:pPr>
      <w:hyperlink w:anchor="_Toc14551" w:history="1">
        <w:r>
          <w:rPr>
            <w:rFonts w:ascii="仿宋" w:eastAsia="仿宋" w:hAnsi="仿宋" w:cs="仿宋" w:hint="eastAsia"/>
            <w:lang w:eastAsia="zh-CN"/>
          </w:rPr>
          <w:t>(一)、氟硅酸盐项目治理结构</w:t>
        </w:r>
        <w:r>
          <w:tab/>
        </w:r>
        <w:r>
          <w:fldChar w:fldCharType="begin"/>
        </w:r>
        <w:r>
          <w:instrText xml:space="preserve"> PAGEREF _Toc14551 \h </w:instrText>
        </w:r>
        <w:r>
          <w:fldChar w:fldCharType="separate"/>
        </w:r>
        <w:r>
          <w:t>48</w:t>
        </w:r>
        <w:r>
          <w:fldChar w:fldCharType="end"/>
        </w:r>
      </w:hyperlink>
    </w:p>
    <w:p>
      <w:pPr>
        <w:pStyle w:val="TOC2"/>
        <w:tabs>
          <w:tab w:val="right" w:leader="dot" w:pos="8306"/>
        </w:tabs>
      </w:pPr>
      <w:hyperlink w:anchor="_Toc26759" w:history="1">
        <w:r>
          <w:rPr>
            <w:rFonts w:ascii="仿宋" w:eastAsia="仿宋" w:hAnsi="仿宋" w:cs="仿宋" w:hint="eastAsia"/>
            <w:lang w:eastAsia="zh-CN"/>
          </w:rPr>
          <w:t>(二)、监督与审计</w:t>
        </w:r>
        <w:r>
          <w:tab/>
        </w:r>
        <w:r>
          <w:fldChar w:fldCharType="begin"/>
        </w:r>
        <w:r>
          <w:instrText xml:space="preserve"> PAGEREF _Toc26759 \h </w:instrText>
        </w:r>
        <w:r>
          <w:fldChar w:fldCharType="separate"/>
        </w:r>
        <w:r>
          <w:t>50</w:t>
        </w:r>
        <w:r>
          <w:fldChar w:fldCharType="end"/>
        </w:r>
      </w:hyperlink>
    </w:p>
    <w:p>
      <w:pPr>
        <w:pStyle w:val="TOC1"/>
        <w:tabs>
          <w:tab w:val="right" w:leader="dot" w:pos="8306"/>
        </w:tabs>
      </w:pPr>
      <w:hyperlink w:anchor="_Toc19531" w:history="1">
        <w:r>
          <w:rPr>
            <w:rFonts w:ascii="仿宋" w:eastAsia="仿宋" w:hAnsi="仿宋" w:cs="仿宋" w:hint="eastAsia"/>
            <w:lang w:eastAsia="zh-CN"/>
          </w:rPr>
          <w:t>十四、氟硅酸盐项目实施时间节点</w:t>
        </w:r>
        <w:r>
          <w:tab/>
        </w:r>
        <w:r>
          <w:fldChar w:fldCharType="begin"/>
        </w:r>
        <w:r>
          <w:instrText xml:space="preserve"> PAGEREF _Toc19531 \h </w:instrText>
        </w:r>
        <w:r>
          <w:fldChar w:fldCharType="separate"/>
        </w:r>
        <w:r>
          <w:t>51</w:t>
        </w:r>
        <w:r>
          <w:fldChar w:fldCharType="end"/>
        </w:r>
      </w:hyperlink>
    </w:p>
    <w:p>
      <w:pPr>
        <w:pStyle w:val="TOC2"/>
        <w:tabs>
          <w:tab w:val="right" w:leader="dot" w:pos="8306"/>
        </w:tabs>
      </w:pPr>
      <w:hyperlink w:anchor="_Toc12977" w:history="1">
        <w:r>
          <w:rPr>
            <w:rFonts w:ascii="仿宋" w:eastAsia="仿宋" w:hAnsi="仿宋" w:cs="仿宋" w:hint="eastAsia"/>
            <w:lang w:eastAsia="zh-CN"/>
          </w:rPr>
          <w:t>(一)、氟硅酸盐项目启动阶段时间节点</w:t>
        </w:r>
        <w:r>
          <w:tab/>
        </w:r>
        <w:r>
          <w:fldChar w:fldCharType="begin"/>
        </w:r>
        <w:r>
          <w:instrText xml:space="preserve"> PAGEREF _Toc12977 \h </w:instrText>
        </w:r>
        <w:r>
          <w:fldChar w:fldCharType="separate"/>
        </w:r>
        <w:r>
          <w:t>51</w:t>
        </w:r>
        <w:r>
          <w:fldChar w:fldCharType="end"/>
        </w:r>
      </w:hyperlink>
    </w:p>
    <w:p>
      <w:pPr>
        <w:pStyle w:val="TOC2"/>
        <w:tabs>
          <w:tab w:val="right" w:leader="dot" w:pos="8306"/>
        </w:tabs>
      </w:pPr>
      <w:hyperlink w:anchor="_Toc19420" w:history="1">
        <w:r>
          <w:rPr>
            <w:rFonts w:ascii="仿宋" w:eastAsia="仿宋" w:hAnsi="仿宋" w:cs="仿宋" w:hint="eastAsia"/>
            <w:lang w:eastAsia="zh-CN"/>
          </w:rPr>
          <w:t>(二)、氟硅酸盐项目执行阶段时间节点</w:t>
        </w:r>
        <w:r>
          <w:tab/>
        </w:r>
        <w:r>
          <w:fldChar w:fldCharType="begin"/>
        </w:r>
        <w:r>
          <w:instrText xml:space="preserve"> PAGEREF _Toc19420 \h </w:instrText>
        </w:r>
        <w:r>
          <w:fldChar w:fldCharType="separate"/>
        </w:r>
        <w:r>
          <w:t>52</w:t>
        </w:r>
        <w:r>
          <w:fldChar w:fldCharType="end"/>
        </w:r>
      </w:hyperlink>
    </w:p>
    <w:p>
      <w:pPr>
        <w:pStyle w:val="TOC2"/>
        <w:tabs>
          <w:tab w:val="right" w:leader="dot" w:pos="8306"/>
        </w:tabs>
      </w:pPr>
      <w:hyperlink w:anchor="_Toc22264" w:history="1">
        <w:r>
          <w:rPr>
            <w:rFonts w:ascii="仿宋" w:eastAsia="仿宋" w:hAnsi="仿宋" w:cs="仿宋" w:hint="eastAsia"/>
            <w:lang w:eastAsia="zh-CN"/>
          </w:rPr>
          <w:t>(三)、氟硅酸盐项目完成阶段时间节点</w:t>
        </w:r>
        <w:r>
          <w:tab/>
        </w:r>
        <w:r>
          <w:fldChar w:fldCharType="begin"/>
        </w:r>
        <w:r>
          <w:instrText xml:space="preserve"> PAGEREF _Toc22264 \h </w:instrText>
        </w:r>
        <w:r>
          <w:fldChar w:fldCharType="separate"/>
        </w:r>
        <w:r>
          <w:t>53</w:t>
        </w:r>
        <w:r>
          <w:fldChar w:fldCharType="end"/>
        </w:r>
      </w:hyperlink>
    </w:p>
    <w:p>
      <w:pPr>
        <w:pStyle w:val="TOC1"/>
        <w:tabs>
          <w:tab w:val="right" w:leader="dot" w:pos="8306"/>
        </w:tabs>
      </w:pPr>
      <w:hyperlink w:anchor="_Toc16058" w:history="1">
        <w:r>
          <w:rPr>
            <w:rFonts w:ascii="仿宋" w:eastAsia="仿宋" w:hAnsi="仿宋" w:cs="仿宋" w:hint="eastAsia"/>
            <w:lang w:eastAsia="zh-CN"/>
          </w:rPr>
          <w:t>十五、利益相关者分析与沟通计划</w:t>
        </w:r>
        <w:r>
          <w:tab/>
        </w:r>
        <w:r>
          <w:fldChar w:fldCharType="begin"/>
        </w:r>
        <w:r>
          <w:instrText xml:space="preserve"> PAGEREF _Toc16058 \h </w:instrText>
        </w:r>
        <w:r>
          <w:fldChar w:fldCharType="separate"/>
        </w:r>
        <w:r>
          <w:t>54</w:t>
        </w:r>
        <w:r>
          <w:fldChar w:fldCharType="end"/>
        </w:r>
      </w:hyperlink>
    </w:p>
    <w:p>
      <w:pPr>
        <w:pStyle w:val="TOC2"/>
        <w:tabs>
          <w:tab w:val="right" w:leader="dot" w:pos="8306"/>
        </w:tabs>
      </w:pPr>
      <w:hyperlink w:anchor="_Toc1380" w:history="1">
        <w:r>
          <w:rPr>
            <w:rFonts w:ascii="仿宋" w:eastAsia="仿宋" w:hAnsi="仿宋" w:cs="仿宋" w:hint="eastAsia"/>
            <w:lang w:eastAsia="zh-CN"/>
          </w:rPr>
          <w:t>(一)、利益相关者分析</w:t>
        </w:r>
        <w:r>
          <w:tab/>
        </w:r>
        <w:r>
          <w:fldChar w:fldCharType="begin"/>
        </w:r>
        <w:r>
          <w:instrText xml:space="preserve"> PAGEREF _Toc1380 \h </w:instrText>
        </w:r>
        <w:r>
          <w:fldChar w:fldCharType="separate"/>
        </w:r>
        <w:r>
          <w:t>54</w:t>
        </w:r>
        <w:r>
          <w:fldChar w:fldCharType="end"/>
        </w:r>
      </w:hyperlink>
    </w:p>
    <w:p>
      <w:pPr>
        <w:pStyle w:val="TOC2"/>
        <w:tabs>
          <w:tab w:val="right" w:leader="dot" w:pos="8306"/>
        </w:tabs>
      </w:pPr>
      <w:hyperlink w:anchor="_Toc11263" w:history="1">
        <w:r>
          <w:rPr>
            <w:rFonts w:ascii="仿宋" w:eastAsia="仿宋" w:hAnsi="仿宋" w:cs="仿宋" w:hint="eastAsia"/>
            <w:lang w:eastAsia="zh-CN"/>
          </w:rPr>
          <w:t>(二)、沟通计划</w:t>
        </w:r>
        <w:r>
          <w:tab/>
        </w:r>
        <w:r>
          <w:fldChar w:fldCharType="begin"/>
        </w:r>
        <w:r>
          <w:instrText xml:space="preserve"> PAGEREF _Toc11263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3"/>
      <w:r>
        <w:rPr>
          <w:rFonts w:ascii="仿宋" w:eastAsia="仿宋" w:hAnsi="仿宋" w:cs="仿宋" w:hint="eastAsia"/>
          <w:sz w:val="28"/>
          <w:lang w:eastAsia="zh-CN"/>
        </w:rPr>
        <w:t>一、氟硅酸盐项目文档管理</w:t>
      </w:r>
      <w:bookmarkEnd w:id="2"/>
    </w:p>
    <w:p>
      <w:pPr>
        <w:pStyle w:val="Heading2"/>
        <w:rPr>
          <w:rFonts w:ascii="仿宋" w:eastAsia="仿宋" w:hAnsi="仿宋" w:cs="仿宋" w:hint="eastAsia"/>
          <w:lang w:eastAsia="zh-CN"/>
        </w:rPr>
      </w:pPr>
      <w:bookmarkStart w:id="3" w:name="_Toc215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氟硅酸盐项目高度重视文档的质量和准确性，以支持氟硅酸盐项目的各项活动和决策。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文档的编制始于氟硅酸盐项目计划的初期，我们制定了详细的文档编制计划，明确了每个文档的内容、格式和编写责任人。在氟硅酸盐项目启动阶段，我们首先编制了氟硅酸盐项目章程，明确定义了氟硅酸盐项目的目标、范围、风险等关键要素。随后，氟硅酸盐项目团队根据计划陆续编制了需求文档、设计文档、测试文档等各类文档，确保氟硅酸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氟硅酸盐项目管理中的重要环节，旨在确保氟硅酸盐项目文档符合质量标准和氟硅酸盐项目需求。在氟硅酸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除了内部审查，我们还进行了外部审查，邀请氟硅酸盐项目相关利益方和专业领域的专家对文档进行独立审查。这有助于获取更全面、客观的反馈，确保氟硅酸盐项目文档不仅符合内部标准，也满足外部需求。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氟硅酸盐项目在文档编制与审查方面建立了严格的管理机制，通过规范的流程和多维度的审查，确保氟硅酸盐项目文档的质量、准确性和可靠性，为氟硅酸盐项目的顺利推进提供了有力支持。</w:t>
      </w:r>
    </w:p>
    <w:p>
      <w:pPr>
        <w:pStyle w:val="Heading2"/>
        <w:ind w:firstLine="560" w:firstLineChars="200"/>
        <w:rPr>
          <w:rFonts w:ascii="仿宋" w:eastAsia="仿宋" w:hAnsi="仿宋" w:cs="仿宋" w:hint="eastAsia"/>
          <w:sz w:val="28"/>
          <w:lang w:eastAsia="zh-CN"/>
        </w:rPr>
      </w:pPr>
      <w:bookmarkStart w:id="4" w:name="_Toc318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我们通过多渠道发布文档，包括电子邮件、氟硅酸盐项目管理平台、内部网站等，以满足不同团队成员的偏好和需求。多渠道发布确保了信息的全面覆盖。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我们采用了精细的权限控制，确保只有授权人员可以访问敏感信息。这种安全措施保护了氟硅酸盐项目文档的机密性，防止了未经授权的信息泄露。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48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文档存档与归档是氟硅酸盐项目生命周期中一个至关重要的环节，直接关系到氟硅酸盐项目信息的长期保存和历史记录的完整性。在氟硅酸盐项目中，我们实施了一系列有效的文档存档与归档管理策略：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59"/>
      <w:r>
        <w:rPr>
          <w:rFonts w:ascii="仿宋" w:eastAsia="仿宋" w:hAnsi="仿宋" w:cs="仿宋" w:hint="eastAsia"/>
          <w:sz w:val="28"/>
          <w:lang w:eastAsia="zh-CN"/>
        </w:rPr>
        <w:t>二、氟硅酸盐项目建设单位说明</w:t>
      </w:r>
      <w:bookmarkEnd w:id="6"/>
    </w:p>
    <w:p>
      <w:pPr>
        <w:pStyle w:val="Heading2"/>
        <w:rPr>
          <w:rFonts w:ascii="仿宋" w:eastAsia="仿宋" w:hAnsi="仿宋" w:cs="仿宋" w:hint="eastAsia"/>
          <w:lang w:eastAsia="zh-CN"/>
        </w:rPr>
      </w:pPr>
      <w:bookmarkStart w:id="7" w:name="_Toc15106"/>
      <w:r>
        <w:rPr>
          <w:rFonts w:ascii="仿宋" w:eastAsia="仿宋" w:hAnsi="仿宋" w:cs="仿宋" w:hint="eastAsia"/>
          <w:lang w:eastAsia="zh-CN"/>
        </w:rPr>
        <w:t>(一)、氟硅酸盐项目承办单位基本情况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5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硅酸盐项目承办单位的XXXX，我们着眼于实现可持续的经济效益。通过技术创新和解决方案的提供，公司预计在氟硅酸盐项目执行期间将获得可观的收入增长。这一收入来源主要包括氟硅酸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同时，我们注重成本控制和效率提升，以确保氟硅酸盐项目的可持续盈利。透过精细的管理和资源优化，公司期望实现氟硅酸盐项目利润最大化。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硅酸盐项目实施进行全面的投资评估，包括氟硅酸盐项目启动阶段的资金投入和后续运营成本。通过对氟硅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氟硅酸盐项目实施过程中具备足够的资金流动性，公司将进行详尽的现金流分析。这包括资金需求的合理预测、氟硅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032"/>
      <w:r>
        <w:rPr>
          <w:rFonts w:ascii="仿宋" w:eastAsia="仿宋" w:hAnsi="仿宋" w:cs="仿宋" w:hint="eastAsia"/>
          <w:sz w:val="28"/>
          <w:lang w:eastAsia="zh-CN"/>
        </w:rPr>
        <w:t>三、氟硅酸盐项目建设背景及必要性分析</w:t>
      </w:r>
      <w:bookmarkEnd w:id="9"/>
    </w:p>
    <w:p>
      <w:pPr>
        <w:pStyle w:val="Heading2"/>
        <w:rPr>
          <w:rFonts w:ascii="仿宋" w:eastAsia="仿宋" w:hAnsi="仿宋" w:cs="仿宋" w:hint="eastAsia"/>
          <w:lang w:eastAsia="zh-CN"/>
        </w:rPr>
      </w:pPr>
      <w:bookmarkStart w:id="10" w:name="_Toc25753"/>
      <w:r>
        <w:rPr>
          <w:rFonts w:ascii="仿宋" w:eastAsia="仿宋" w:hAnsi="仿宋" w:cs="仿宋" w:hint="eastAsia"/>
          <w:lang w:eastAsia="zh-CN"/>
        </w:rPr>
        <w:t>(一)、氟硅酸盐项目背景分析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硅酸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硅酸盐项目在这个潮流中的定位。同时，我们将关注行业内涌现的新兴机遇，以便氟硅酸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硅酸盐项目提供了强大的发展动力。我们将聚焦于行业内最新的技术发展趋势，包括但不限于人工智能、大数据分析、物联网等领域。通过深度的技术研究，我们将确保氟硅酸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硅酸盐项目发展的源泉。我们将投入更多的精力对市场需求进行深入剖析，超越表面的需求，深入挖掘潜在的市场痛点和机遇。通过对市场需求的细致了解，氟硅酸盐项目将更有针对性地设计解决方案，满足市场的多样化需求，从而更好地促进氟硅酸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硅酸盐项目战略至关重要。我们将对竞争态势进行更为深入的分析，包括但不限于市场份额、产品特点、客户满意度等多个维度。通过深度的竞争分析，氟硅酸盐项目将能够更准确地把握市场脉搏，制定具有竞争力的氟硅酸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氟硅酸盐项目的发展具有直接的影响。我们将进行更为全面的法规和政策分析，了解行业发展中的潜在法律风险和合规挑战。通过充分了解和遵守相关法规，氟硅酸盐项目将确保在法律框架内合法合规运营，为氟硅酸盐项目的稳健发展提供有力支持。</w:t>
      </w:r>
    </w:p>
    <w:p>
      <w:pPr>
        <w:pStyle w:val="Heading2"/>
        <w:ind w:firstLine="560" w:firstLineChars="200"/>
        <w:rPr>
          <w:rFonts w:ascii="仿宋" w:eastAsia="仿宋" w:hAnsi="仿宋" w:cs="仿宋" w:hint="eastAsia"/>
          <w:sz w:val="28"/>
          <w:lang w:eastAsia="zh-CN"/>
        </w:rPr>
      </w:pPr>
      <w:bookmarkStart w:id="11" w:name="_Toc3475"/>
      <w:r>
        <w:rPr>
          <w:rFonts w:ascii="仿宋" w:eastAsia="仿宋" w:hAnsi="仿宋" w:cs="仿宋" w:hint="eastAsia"/>
          <w:sz w:val="28"/>
          <w:lang w:eastAsia="zh-CN"/>
        </w:rPr>
        <w:t>(二)、氟硅酸盐项目建设必要性分析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建设的迫切性源于对行业发展趋势的深刻洞察。我们正处于一个行业变革的时代，科技创新、数字化转型成为企业发展的关键动力。氟硅酸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建设不仅仅是为了跟上潮流，更是为了通过技术创新推动企业的持续发展。通过引入先进的技术和解决方案，氟硅酸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硅酸盐项目的建设成为必然选择，通过提高产品质量、拓展服务领域，从而在竞争中获得更多的机会。氟硅酸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硅酸盐项目建设的必要性体现在对客户需求更精准的满足。通过氟硅酸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建设的背后是对企业持续创新的追求。只有通过不断创新，企业才能在竞争中立于不败之地。氟硅酸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03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853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技术管理特点体现在其创新导向。通过引入最先进的技术趋势和解决方案，氟硅酸盐项目致力于提升科技含量、提高质量和效率水平。这意味着我们将采用最新的工具和方法，确保氟硅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硅酸盐项目技术管理的显著特征。通过整合不同领域的技术资源，我们实现了跨学科的协同工作。这有助于优化技术架构，提高整体效能。此外，整合性策略还促进了不同技术团队之间的紧密沟通和高效合作，确保氟硅酸盐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硅酸盐项目所采用的技术。通过不断优化技术方案，氟硅酸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硅酸盐项目团队将在氟硅酸盐项目初期识别可能的技术风险，并采取相应的预防和应对措施。通过建立健全的风险评估机制，氟硅酸盐项目能够在实施过程中及时发现并解决潜在的技术问题，保障氟硅酸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硅酸盐项目中，技术将成为氟硅酸盐项目成功的有力支持。这一深度剖析揭示了技术管理在氟硅酸盐项目实施中的关键作用，为氟硅酸盐项目的技术基础奠定了坚实的基础。</w:t>
      </w:r>
    </w:p>
    <w:p>
      <w:pPr>
        <w:pStyle w:val="Heading2"/>
        <w:ind w:firstLine="560" w:firstLineChars="200"/>
        <w:rPr>
          <w:rFonts w:ascii="仿宋" w:eastAsia="仿宋" w:hAnsi="仿宋" w:cs="仿宋" w:hint="eastAsia"/>
          <w:sz w:val="28"/>
          <w:lang w:eastAsia="zh-CN"/>
        </w:rPr>
      </w:pPr>
      <w:bookmarkStart w:id="14" w:name="_Toc29325"/>
      <w:r>
        <w:rPr>
          <w:rFonts w:ascii="仿宋" w:eastAsia="仿宋" w:hAnsi="仿宋" w:cs="仿宋" w:hint="eastAsia"/>
          <w:sz w:val="28"/>
          <w:lang w:eastAsia="zh-CN"/>
        </w:rPr>
        <w:t>(二)、氟硅酸盐项目工艺技术设计方案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硅酸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氟硅酸盐项目将严格按照相关行业规范要求进行组织。通过有效控制产品质量，氟硅酸盐项目将致力于为顾客提供优质的氟硅酸盐项目产品和良好的服务。这体现了氟硅酸盐项目对于生产活动合规性和质量标准的高度重视，为氟硅酸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硅酸盐项目注重生态效益和清洁生产原则。氟硅酸盐项目建设将紧密结合地方特色经济发展，与社会经济发展规划和区域环境保护规划方案相协调一致。通过与当地区域自然生态系统的结合，氟硅酸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硅酸盐项目产品具有多样化的客户需求和个性化的特点。因此，氟硅酸盐项目产品规格品种多样，且单批生产数量较小。为满足这一特点，氟硅酸盐项目承办单位将建设先进的柔性制造生产线。通过广泛应用柔性制造技术，氟硅酸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硅酸盐项目采用的技术具有较高的技术含量和自动化水平，处于国内先进水平。这一技术选用不仅体现了对生产效率、质量和环境友好性的高标准要求，同时为氟硅酸盐项目的可持续发展奠定了坚实的基础。</w:t>
      </w:r>
    </w:p>
    <w:p>
      <w:pPr>
        <w:pStyle w:val="Heading2"/>
        <w:ind w:firstLine="560" w:firstLineChars="200"/>
        <w:rPr>
          <w:rFonts w:ascii="仿宋" w:eastAsia="仿宋" w:hAnsi="仿宋" w:cs="仿宋" w:hint="eastAsia"/>
          <w:sz w:val="28"/>
          <w:lang w:eastAsia="zh-CN"/>
        </w:rPr>
      </w:pPr>
      <w:bookmarkStart w:id="15" w:name="_Toc75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为确保氟硅酸盐项目的高效生产和技术实施，我们制定了一套精心设计的设备选型方案，以满足氟硅酸盐项目生产、质量和环保的要求。该方案的主要特点如下：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硅酸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针对氟硅酸盐项目产品的多样性和小批量生产的特点，我们将建设柔性制造生产线。通过在设备选型中考虑柔性制造技术，可以灵活应对不同产品规格和生产需求，实现生产线的高度灵活性和适应性。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52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315"/>
      <w:r>
        <w:rPr>
          <w:rFonts w:ascii="仿宋" w:eastAsia="仿宋" w:hAnsi="仿宋" w:cs="仿宋" w:hint="eastAsia"/>
          <w:lang w:eastAsia="zh-CN"/>
        </w:rPr>
        <w:t>(一)、氟硅酸盐行业分析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行业一直以来都是市场的关注焦点。行业内的发展趋势、竞争态势以及潜在机会都对氟硅酸盐项目的推进产生深远的影响。通过深入研究行业的整体概貌，我们将更好地理解行业的核心特征，为氟硅酸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盐行业，技术一直是推动创新和发展的关键因素。我们将对当前技术趋势进行详尽分析，包括但不限于人工智能、大数据应用、先进制造技术等。这有助于氟硅酸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硅酸盐项目成功的基础。我们将对主要竞争对手进行深入研究，包括其市场份额、产品特点、市场定位等。通过全面了解竞争对手的优势和劣势，氟硅酸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050"/>
      <w:r>
        <w:rPr>
          <w:rFonts w:ascii="仿宋" w:eastAsia="仿宋" w:hAnsi="仿宋" w:cs="仿宋" w:hint="eastAsia"/>
          <w:sz w:val="28"/>
          <w:lang w:eastAsia="zh-CN"/>
        </w:rPr>
        <w:t>(二)、氟硅酸盐市场分析预测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通过对市场规模的深入调研，我们将预测氟硅酸盐市场未来的增长趋势。这包括市场的整体规模、各细分领域的发展趋势等。氟硅酸盐项目可以根据市场的扩张速度和潜在机会，制定更符合市场需求的发展策略。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硅酸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氟硅酸盐项目实施过程中需要充分考虑的因素。我们将对市场风险进行全面评估，包括但不限于政策法规风险、市场竞争风险、技术变革风险等。通过对潜在风险的深入分析，氟硅酸盐项目可以制定相应的风险缓解策略，降低不确定性对氟硅酸盐项目的影响。</w:t>
      </w:r>
    </w:p>
    <w:p>
      <w:pPr>
        <w:pStyle w:val="Heading1"/>
        <w:ind w:firstLine="560" w:firstLineChars="200"/>
        <w:rPr>
          <w:rFonts w:ascii="仿宋" w:eastAsia="仿宋" w:hAnsi="仿宋" w:cs="仿宋" w:hint="eastAsia"/>
          <w:sz w:val="28"/>
          <w:lang w:eastAsia="zh-CN"/>
        </w:rPr>
      </w:pPr>
      <w:bookmarkStart w:id="19" w:name="_Toc1521"/>
      <w:r>
        <w:rPr>
          <w:rFonts w:ascii="仿宋" w:eastAsia="仿宋" w:hAnsi="仿宋" w:cs="仿宋" w:hint="eastAsia"/>
          <w:sz w:val="28"/>
          <w:lang w:eastAsia="zh-CN"/>
        </w:rPr>
        <w:t>六、氟硅酸盐项目可持续发展</w:t>
      </w:r>
      <w:bookmarkEnd w:id="19"/>
    </w:p>
    <w:p>
      <w:pPr>
        <w:pStyle w:val="Heading2"/>
        <w:rPr>
          <w:rFonts w:ascii="仿宋" w:eastAsia="仿宋" w:hAnsi="仿宋" w:cs="仿宋" w:hint="eastAsia"/>
          <w:lang w:eastAsia="zh-CN"/>
        </w:rPr>
      </w:pPr>
      <w:bookmarkStart w:id="20" w:name="_Toc9331"/>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盐项目中，氟硅酸盐项目团队着眼于未来，明确了可持续发展的战略方向。制定的具体可持续发展目标包括降低资源使用、采用环保技术、最大化社会效益等。这一步骤不仅有助于氟硅酸盐项目在环保和社会责任方面达到最高标准，也为未来提供了明确的指引，确保氟硅酸盐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https://d.book118.com/868072072055006032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10460"/>
    <w:rsid w:val="174104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72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2024-01-28T08:56:00Z</dcterms:created>
  <dcterms:modified xsi:type="dcterms:W3CDTF">2024-01-28T08:56:20Z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79C31581CF694C29832F2129F501EB1F_11</vt:lpwstr>
  </property>
  <property fmtid="{D5CDD505-2E9C-101B-9397-08002B2CF9AE}" pid="3" name="KSOProductBuildVer">
    <vt:lpwstr>2052-12.1.0.16120</vt:lpwstr>
  </property>
</Properties>
</file>