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大连中山区2023-2024学年九年级上学期期末物理检测卷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（贵州省平塘二中八年级（下）期中物理试卷）下列关于电压表连接的说法错误的是（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.电压表必须与被测用电器并联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.电压表千万不能直接连在电源两端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.应使电流从电压表“+”接线柱流入，从“-”接线柱流入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.连接电压表时，应同时考虑到电压表的量程和分度值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献县期末）新交通法规定驾驶员不系安全带记3分，罚100元，汽车上设置了“安全带指示灯”是提醒驾驶员系好安全带，当安全带系好时，相当于闭合开关，指示灯不亮，安全带未系时，相当于断开开关，指示灯发光，下列图中符合上述要求的电路图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8pt;height:5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8pt;height:53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9" type="#_x0000_t75" style="width:68pt;height:5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6pt;height:55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（2003•南通）下列现象能说明分子之间存在引力的是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.磁铁能吸引大头针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.用丝绸摩擦过的玻璃棒能吸引轻小的纸屑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.挂衣服的塑料吸盘压紧在平板玻璃上，很难被拉开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.两块表面磨平、干净的铅块，压紧后在它下面能挂较重的物体而不被拉开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（2020年秋•始兴县校级期中）下列说法正确的是（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.温度高的物体具有的热量多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.锯条变热，一定是做功的结果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.物体的内能增加，它的温度可能不变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.物体的内能越大，它的热量越多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（安徽省淮南市风台二中九年级（上）期末物理试卷）复杂的电路需要你用孙悟空般的火眼金睛仔细辨别．如图所示电路中，当S闭合后，电压表V</w:t>
      </w:r>
      <w:r w:rsidRPr="004E0094">
        <w:rPr>
          <w:vertAlign w:val="subscript"/>
        </w:rPr>
        <w:t>1</w:t>
      </w:r>
      <w:r>
        <w:t>示数为7V，电压表V</w:t>
      </w:r>
      <w:r w:rsidRPr="004E0094">
        <w:rPr>
          <w:vertAlign w:val="subscript"/>
        </w:rPr>
        <w:t>2</w:t>
      </w:r>
      <w:r>
        <w:t>示数为8V．若电源电压为12V，则灯L</w:t>
      </w:r>
      <w:r w:rsidRPr="004E0094">
        <w:rPr>
          <w:vertAlign w:val="subscript"/>
        </w:rPr>
        <w:t>2</w:t>
      </w:r>
      <w:r>
        <w:t>两端的电压为（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76pt;height:52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（2022年云南省中考物理模拟试卷）信息、能源和材料并列为现代文明的三大支柱，以下相关说法正确的是（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.核电站是利用核裂变获得核能的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.一切信息的传递都必须依靠电磁波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.铝、橡胶、塑料都是很好的绝缘材料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.超导材料适合制作电炉丝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（2021•陇县一模）如图1所示，电源电压保持不变，闭合开关时，滑动变阻器的滑片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https://d.book118.com/868073127022006031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86807312702200603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