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3" w:history="1">
        <w:r>
          <w:rPr>
            <w:rFonts w:ascii="仿宋" w:eastAsia="仿宋" w:hAnsi="仿宋" w:cs="仿宋" w:hint="eastAsia"/>
            <w:lang w:eastAsia="zh-CN"/>
          </w:rPr>
          <w:t>概论</w:t>
        </w:r>
        <w:r>
          <w:tab/>
        </w:r>
        <w:r>
          <w:fldChar w:fldCharType="begin"/>
        </w:r>
        <w:r>
          <w:instrText xml:space="preserve"> PAGEREF _Toc26003 \h </w:instrText>
        </w:r>
        <w:r>
          <w:fldChar w:fldCharType="separate"/>
        </w:r>
        <w:r>
          <w:t>3</w:t>
        </w:r>
        <w:r>
          <w:fldChar w:fldCharType="end"/>
        </w:r>
      </w:hyperlink>
    </w:p>
    <w:p>
      <w:pPr>
        <w:pStyle w:val="TOC1"/>
        <w:tabs>
          <w:tab w:val="right" w:leader="dot" w:pos="8306"/>
        </w:tabs>
      </w:pPr>
      <w:hyperlink w:anchor="_Toc18483" w:history="1">
        <w:r>
          <w:rPr>
            <w:rFonts w:ascii="仿宋" w:eastAsia="仿宋" w:hAnsi="仿宋" w:cs="仿宋" w:hint="eastAsia"/>
            <w:lang w:eastAsia="zh-CN"/>
          </w:rPr>
          <w:t>一、产品规划分析</w:t>
        </w:r>
        <w:r>
          <w:tab/>
        </w:r>
        <w:r>
          <w:fldChar w:fldCharType="begin"/>
        </w:r>
        <w:r>
          <w:instrText xml:space="preserve"> PAGEREF _Toc18483 \h </w:instrText>
        </w:r>
        <w:r>
          <w:fldChar w:fldCharType="separate"/>
        </w:r>
        <w:r>
          <w:t>3</w:t>
        </w:r>
        <w:r>
          <w:fldChar w:fldCharType="end"/>
        </w:r>
      </w:hyperlink>
    </w:p>
    <w:p>
      <w:pPr>
        <w:pStyle w:val="TOC2"/>
        <w:tabs>
          <w:tab w:val="right" w:leader="dot" w:pos="8306"/>
        </w:tabs>
      </w:pPr>
      <w:hyperlink w:anchor="_Toc26271" w:history="1">
        <w:r>
          <w:rPr>
            <w:rFonts w:ascii="仿宋" w:eastAsia="仿宋" w:hAnsi="仿宋" w:cs="仿宋" w:hint="eastAsia"/>
            <w:lang w:eastAsia="zh-CN"/>
          </w:rPr>
          <w:t>(一)、产品规划</w:t>
        </w:r>
        <w:r>
          <w:tab/>
        </w:r>
        <w:r>
          <w:fldChar w:fldCharType="begin"/>
        </w:r>
        <w:r>
          <w:instrText xml:space="preserve"> PAGEREF _Toc26271 \h </w:instrText>
        </w:r>
        <w:r>
          <w:fldChar w:fldCharType="separate"/>
        </w:r>
        <w:r>
          <w:t>3</w:t>
        </w:r>
        <w:r>
          <w:fldChar w:fldCharType="end"/>
        </w:r>
      </w:hyperlink>
    </w:p>
    <w:p>
      <w:pPr>
        <w:pStyle w:val="TOC2"/>
        <w:tabs>
          <w:tab w:val="right" w:leader="dot" w:pos="8306"/>
        </w:tabs>
      </w:pPr>
      <w:hyperlink w:anchor="_Toc14051" w:history="1">
        <w:r>
          <w:rPr>
            <w:rFonts w:ascii="仿宋" w:eastAsia="仿宋" w:hAnsi="仿宋" w:cs="仿宋" w:hint="eastAsia"/>
            <w:lang w:eastAsia="zh-CN"/>
          </w:rPr>
          <w:t>(二)、建设规模</w:t>
        </w:r>
        <w:r>
          <w:tab/>
        </w:r>
        <w:r>
          <w:fldChar w:fldCharType="begin"/>
        </w:r>
        <w:r>
          <w:instrText xml:space="preserve"> PAGEREF _Toc14051 \h </w:instrText>
        </w:r>
        <w:r>
          <w:fldChar w:fldCharType="separate"/>
        </w:r>
        <w:r>
          <w:t>4</w:t>
        </w:r>
        <w:r>
          <w:fldChar w:fldCharType="end"/>
        </w:r>
      </w:hyperlink>
    </w:p>
    <w:p>
      <w:pPr>
        <w:pStyle w:val="TOC1"/>
        <w:tabs>
          <w:tab w:val="right" w:leader="dot" w:pos="8306"/>
        </w:tabs>
      </w:pPr>
      <w:hyperlink w:anchor="_Toc2092" w:history="1">
        <w:r>
          <w:rPr>
            <w:rFonts w:ascii="仿宋" w:eastAsia="仿宋" w:hAnsi="仿宋" w:cs="仿宋" w:hint="eastAsia"/>
            <w:lang w:eastAsia="zh-CN"/>
          </w:rPr>
          <w:t>二、药物检测设备项目建设单位说明</w:t>
        </w:r>
        <w:r>
          <w:tab/>
        </w:r>
        <w:r>
          <w:fldChar w:fldCharType="begin"/>
        </w:r>
        <w:r>
          <w:instrText xml:space="preserve"> PAGEREF _Toc2092 \h </w:instrText>
        </w:r>
        <w:r>
          <w:fldChar w:fldCharType="separate"/>
        </w:r>
        <w:r>
          <w:t>5</w:t>
        </w:r>
        <w:r>
          <w:fldChar w:fldCharType="end"/>
        </w:r>
      </w:hyperlink>
    </w:p>
    <w:p>
      <w:pPr>
        <w:pStyle w:val="TOC2"/>
        <w:tabs>
          <w:tab w:val="right" w:leader="dot" w:pos="8306"/>
        </w:tabs>
      </w:pPr>
      <w:hyperlink w:anchor="_Toc16390" w:history="1">
        <w:r>
          <w:rPr>
            <w:rFonts w:ascii="仿宋" w:eastAsia="仿宋" w:hAnsi="仿宋" w:cs="仿宋" w:hint="eastAsia"/>
            <w:lang w:eastAsia="zh-CN"/>
          </w:rPr>
          <w:t>(一)、药物检测设备项目承办单位基本情况</w:t>
        </w:r>
        <w:r>
          <w:tab/>
        </w:r>
        <w:r>
          <w:fldChar w:fldCharType="begin"/>
        </w:r>
        <w:r>
          <w:instrText xml:space="preserve"> PAGEREF _Toc16390 \h </w:instrText>
        </w:r>
        <w:r>
          <w:fldChar w:fldCharType="separate"/>
        </w:r>
        <w:r>
          <w:t>5</w:t>
        </w:r>
        <w:r>
          <w:fldChar w:fldCharType="end"/>
        </w:r>
      </w:hyperlink>
    </w:p>
    <w:p>
      <w:pPr>
        <w:pStyle w:val="TOC2"/>
        <w:tabs>
          <w:tab w:val="right" w:leader="dot" w:pos="8306"/>
        </w:tabs>
      </w:pPr>
      <w:hyperlink w:anchor="_Toc32649" w:history="1">
        <w:r>
          <w:rPr>
            <w:rFonts w:ascii="仿宋" w:eastAsia="仿宋" w:hAnsi="仿宋" w:cs="仿宋" w:hint="eastAsia"/>
            <w:lang w:eastAsia="zh-CN"/>
          </w:rPr>
          <w:t>(二)、公司经济效益分析</w:t>
        </w:r>
        <w:r>
          <w:tab/>
        </w:r>
        <w:r>
          <w:fldChar w:fldCharType="begin"/>
        </w:r>
        <w:r>
          <w:instrText xml:space="preserve"> PAGEREF _Toc32649 \h </w:instrText>
        </w:r>
        <w:r>
          <w:fldChar w:fldCharType="separate"/>
        </w:r>
        <w:r>
          <w:t>5</w:t>
        </w:r>
        <w:r>
          <w:fldChar w:fldCharType="end"/>
        </w:r>
      </w:hyperlink>
    </w:p>
    <w:p>
      <w:pPr>
        <w:pStyle w:val="TOC1"/>
        <w:tabs>
          <w:tab w:val="right" w:leader="dot" w:pos="8306"/>
        </w:tabs>
      </w:pPr>
      <w:hyperlink w:anchor="_Toc3386" w:history="1">
        <w:r>
          <w:rPr>
            <w:rFonts w:ascii="仿宋" w:eastAsia="仿宋" w:hAnsi="仿宋" w:cs="仿宋" w:hint="eastAsia"/>
            <w:lang w:eastAsia="zh-CN"/>
          </w:rPr>
          <w:t>三、药物检测设备项目建设背景及必要性分析</w:t>
        </w:r>
        <w:r>
          <w:tab/>
        </w:r>
        <w:r>
          <w:fldChar w:fldCharType="begin"/>
        </w:r>
        <w:r>
          <w:instrText xml:space="preserve"> PAGEREF _Toc3386 \h </w:instrText>
        </w:r>
        <w:r>
          <w:fldChar w:fldCharType="separate"/>
        </w:r>
        <w:r>
          <w:t>6</w:t>
        </w:r>
        <w:r>
          <w:fldChar w:fldCharType="end"/>
        </w:r>
      </w:hyperlink>
    </w:p>
    <w:p>
      <w:pPr>
        <w:pStyle w:val="TOC2"/>
        <w:tabs>
          <w:tab w:val="right" w:leader="dot" w:pos="8306"/>
        </w:tabs>
      </w:pPr>
      <w:hyperlink w:anchor="_Toc15143" w:history="1">
        <w:r>
          <w:rPr>
            <w:rFonts w:ascii="仿宋" w:eastAsia="仿宋" w:hAnsi="仿宋" w:cs="仿宋" w:hint="eastAsia"/>
            <w:lang w:eastAsia="zh-CN"/>
          </w:rPr>
          <w:t>(一)、药物检测设备项目背景分析</w:t>
        </w:r>
        <w:r>
          <w:tab/>
        </w:r>
        <w:r>
          <w:fldChar w:fldCharType="begin"/>
        </w:r>
        <w:r>
          <w:instrText xml:space="preserve"> PAGEREF _Toc15143 \h </w:instrText>
        </w:r>
        <w:r>
          <w:fldChar w:fldCharType="separate"/>
        </w:r>
        <w:r>
          <w:t>6</w:t>
        </w:r>
        <w:r>
          <w:fldChar w:fldCharType="end"/>
        </w:r>
      </w:hyperlink>
    </w:p>
    <w:p>
      <w:pPr>
        <w:pStyle w:val="TOC2"/>
        <w:tabs>
          <w:tab w:val="right" w:leader="dot" w:pos="8306"/>
        </w:tabs>
      </w:pPr>
      <w:hyperlink w:anchor="_Toc14675" w:history="1">
        <w:r>
          <w:rPr>
            <w:rFonts w:ascii="仿宋" w:eastAsia="仿宋" w:hAnsi="仿宋" w:cs="仿宋" w:hint="eastAsia"/>
            <w:lang w:eastAsia="zh-CN"/>
          </w:rPr>
          <w:t>(二)、药物检测设备项目建设必要性分析</w:t>
        </w:r>
        <w:r>
          <w:tab/>
        </w:r>
        <w:r>
          <w:fldChar w:fldCharType="begin"/>
        </w:r>
        <w:r>
          <w:instrText xml:space="preserve"> PAGEREF _Toc14675 \h </w:instrText>
        </w:r>
        <w:r>
          <w:fldChar w:fldCharType="separate"/>
        </w:r>
        <w:r>
          <w:t>8</w:t>
        </w:r>
        <w:r>
          <w:fldChar w:fldCharType="end"/>
        </w:r>
      </w:hyperlink>
    </w:p>
    <w:p>
      <w:pPr>
        <w:pStyle w:val="TOC1"/>
        <w:tabs>
          <w:tab w:val="right" w:leader="dot" w:pos="8306"/>
        </w:tabs>
      </w:pPr>
      <w:hyperlink w:anchor="_Toc16417" w:history="1">
        <w:r>
          <w:rPr>
            <w:rFonts w:ascii="仿宋" w:eastAsia="仿宋" w:hAnsi="仿宋" w:cs="仿宋" w:hint="eastAsia"/>
            <w:lang w:eastAsia="zh-CN"/>
          </w:rPr>
          <w:t>四、药物检测设备项目危机管理</w:t>
        </w:r>
        <w:r>
          <w:tab/>
        </w:r>
        <w:r>
          <w:fldChar w:fldCharType="begin"/>
        </w:r>
        <w:r>
          <w:instrText xml:space="preserve"> PAGEREF _Toc16417 \h </w:instrText>
        </w:r>
        <w:r>
          <w:fldChar w:fldCharType="separate"/>
        </w:r>
        <w:r>
          <w:t>10</w:t>
        </w:r>
        <w:r>
          <w:fldChar w:fldCharType="end"/>
        </w:r>
      </w:hyperlink>
    </w:p>
    <w:p>
      <w:pPr>
        <w:pStyle w:val="TOC2"/>
        <w:tabs>
          <w:tab w:val="right" w:leader="dot" w:pos="8306"/>
        </w:tabs>
      </w:pPr>
      <w:hyperlink w:anchor="_Toc7216" w:history="1">
        <w:r>
          <w:rPr>
            <w:rFonts w:ascii="仿宋" w:eastAsia="仿宋" w:hAnsi="仿宋" w:cs="仿宋" w:hint="eastAsia"/>
            <w:lang w:eastAsia="zh-CN"/>
          </w:rPr>
          <w:t>(一)、危机预警与识别</w:t>
        </w:r>
        <w:r>
          <w:tab/>
        </w:r>
        <w:r>
          <w:fldChar w:fldCharType="begin"/>
        </w:r>
        <w:r>
          <w:instrText xml:space="preserve"> PAGEREF _Toc7216 \h </w:instrText>
        </w:r>
        <w:r>
          <w:fldChar w:fldCharType="separate"/>
        </w:r>
        <w:r>
          <w:t>10</w:t>
        </w:r>
        <w:r>
          <w:fldChar w:fldCharType="end"/>
        </w:r>
      </w:hyperlink>
    </w:p>
    <w:p>
      <w:pPr>
        <w:pStyle w:val="TOC2"/>
        <w:tabs>
          <w:tab w:val="right" w:leader="dot" w:pos="8306"/>
        </w:tabs>
      </w:pPr>
      <w:hyperlink w:anchor="_Toc6473" w:history="1">
        <w:r>
          <w:rPr>
            <w:rFonts w:ascii="仿宋" w:eastAsia="仿宋" w:hAnsi="仿宋" w:cs="仿宋" w:hint="eastAsia"/>
            <w:lang w:eastAsia="zh-CN"/>
          </w:rPr>
          <w:t>(二)、危机应对与恢复</w:t>
        </w:r>
        <w:r>
          <w:tab/>
        </w:r>
        <w:r>
          <w:fldChar w:fldCharType="begin"/>
        </w:r>
        <w:r>
          <w:instrText xml:space="preserve"> PAGEREF _Toc6473 \h </w:instrText>
        </w:r>
        <w:r>
          <w:fldChar w:fldCharType="separate"/>
        </w:r>
        <w:r>
          <w:t>11</w:t>
        </w:r>
        <w:r>
          <w:fldChar w:fldCharType="end"/>
        </w:r>
      </w:hyperlink>
    </w:p>
    <w:p>
      <w:pPr>
        <w:pStyle w:val="TOC1"/>
        <w:tabs>
          <w:tab w:val="right" w:leader="dot" w:pos="8306"/>
        </w:tabs>
      </w:pPr>
      <w:hyperlink w:anchor="_Toc1566" w:history="1">
        <w:r>
          <w:rPr>
            <w:rFonts w:ascii="仿宋" w:eastAsia="仿宋" w:hAnsi="仿宋" w:cs="仿宋" w:hint="eastAsia"/>
            <w:lang w:eastAsia="zh-CN"/>
          </w:rPr>
          <w:t>五、药物检测设备项目文档管理</w:t>
        </w:r>
        <w:r>
          <w:tab/>
        </w:r>
        <w:r>
          <w:fldChar w:fldCharType="begin"/>
        </w:r>
        <w:r>
          <w:instrText xml:space="preserve"> PAGEREF _Toc1566 \h </w:instrText>
        </w:r>
        <w:r>
          <w:fldChar w:fldCharType="separate"/>
        </w:r>
        <w:r>
          <w:t>12</w:t>
        </w:r>
        <w:r>
          <w:fldChar w:fldCharType="end"/>
        </w:r>
      </w:hyperlink>
    </w:p>
    <w:p>
      <w:pPr>
        <w:pStyle w:val="TOC2"/>
        <w:tabs>
          <w:tab w:val="right" w:leader="dot" w:pos="8306"/>
        </w:tabs>
      </w:pPr>
      <w:hyperlink w:anchor="_Toc2926" w:history="1">
        <w:r>
          <w:rPr>
            <w:rFonts w:ascii="仿宋" w:eastAsia="仿宋" w:hAnsi="仿宋" w:cs="仿宋" w:hint="eastAsia"/>
            <w:lang w:eastAsia="zh-CN"/>
          </w:rPr>
          <w:t>(一)、文档编制与审查</w:t>
        </w:r>
        <w:r>
          <w:tab/>
        </w:r>
        <w:r>
          <w:fldChar w:fldCharType="begin"/>
        </w:r>
        <w:r>
          <w:instrText xml:space="preserve"> PAGEREF _Toc2926 \h </w:instrText>
        </w:r>
        <w:r>
          <w:fldChar w:fldCharType="separate"/>
        </w:r>
        <w:r>
          <w:t>12</w:t>
        </w:r>
        <w:r>
          <w:fldChar w:fldCharType="end"/>
        </w:r>
      </w:hyperlink>
    </w:p>
    <w:p>
      <w:pPr>
        <w:pStyle w:val="TOC2"/>
        <w:tabs>
          <w:tab w:val="right" w:leader="dot" w:pos="8306"/>
        </w:tabs>
      </w:pPr>
      <w:hyperlink w:anchor="_Toc28545" w:history="1">
        <w:r>
          <w:rPr>
            <w:rFonts w:ascii="仿宋" w:eastAsia="仿宋" w:hAnsi="仿宋" w:cs="仿宋" w:hint="eastAsia"/>
            <w:lang w:eastAsia="zh-CN"/>
          </w:rPr>
          <w:t>(二)、文档发布与分发</w:t>
        </w:r>
        <w:r>
          <w:tab/>
        </w:r>
        <w:r>
          <w:fldChar w:fldCharType="begin"/>
        </w:r>
        <w:r>
          <w:instrText xml:space="preserve"> PAGEREF _Toc28545 \h </w:instrText>
        </w:r>
        <w:r>
          <w:fldChar w:fldCharType="separate"/>
        </w:r>
        <w:r>
          <w:t>13</w:t>
        </w:r>
        <w:r>
          <w:fldChar w:fldCharType="end"/>
        </w:r>
      </w:hyperlink>
    </w:p>
    <w:p>
      <w:pPr>
        <w:pStyle w:val="TOC2"/>
        <w:tabs>
          <w:tab w:val="right" w:leader="dot" w:pos="8306"/>
        </w:tabs>
      </w:pPr>
      <w:hyperlink w:anchor="_Toc8432" w:history="1">
        <w:r>
          <w:rPr>
            <w:rFonts w:ascii="仿宋" w:eastAsia="仿宋" w:hAnsi="仿宋" w:cs="仿宋" w:hint="eastAsia"/>
            <w:lang w:eastAsia="zh-CN"/>
          </w:rPr>
          <w:t>(三)、文档存档与归档</w:t>
        </w:r>
        <w:r>
          <w:tab/>
        </w:r>
        <w:r>
          <w:fldChar w:fldCharType="begin"/>
        </w:r>
        <w:r>
          <w:instrText xml:space="preserve"> PAGEREF _Toc8432 \h </w:instrText>
        </w:r>
        <w:r>
          <w:fldChar w:fldCharType="separate"/>
        </w:r>
        <w:r>
          <w:t>14</w:t>
        </w:r>
        <w:r>
          <w:fldChar w:fldCharType="end"/>
        </w:r>
      </w:hyperlink>
    </w:p>
    <w:p>
      <w:pPr>
        <w:pStyle w:val="TOC1"/>
        <w:tabs>
          <w:tab w:val="right" w:leader="dot" w:pos="8306"/>
        </w:tabs>
      </w:pPr>
      <w:hyperlink w:anchor="_Toc1691" w:history="1">
        <w:r>
          <w:rPr>
            <w:rFonts w:ascii="仿宋" w:eastAsia="仿宋" w:hAnsi="仿宋" w:cs="仿宋" w:hint="eastAsia"/>
            <w:lang w:eastAsia="zh-CN"/>
          </w:rPr>
          <w:t>六、药物检测设备项目选址可行性分析</w:t>
        </w:r>
        <w:r>
          <w:tab/>
        </w:r>
        <w:r>
          <w:fldChar w:fldCharType="begin"/>
        </w:r>
        <w:r>
          <w:instrText xml:space="preserve"> PAGEREF _Toc1691 \h </w:instrText>
        </w:r>
        <w:r>
          <w:fldChar w:fldCharType="separate"/>
        </w:r>
        <w:r>
          <w:t>16</w:t>
        </w:r>
        <w:r>
          <w:fldChar w:fldCharType="end"/>
        </w:r>
      </w:hyperlink>
    </w:p>
    <w:p>
      <w:pPr>
        <w:pStyle w:val="TOC2"/>
        <w:tabs>
          <w:tab w:val="right" w:leader="dot" w:pos="8306"/>
        </w:tabs>
      </w:pPr>
      <w:hyperlink w:anchor="_Toc28387" w:history="1">
        <w:r>
          <w:rPr>
            <w:rFonts w:ascii="仿宋" w:eastAsia="仿宋" w:hAnsi="仿宋" w:cs="仿宋" w:hint="eastAsia"/>
            <w:lang w:eastAsia="zh-CN"/>
          </w:rPr>
          <w:t>(一)、药物检测设备项目选址</w:t>
        </w:r>
        <w:r>
          <w:tab/>
        </w:r>
        <w:r>
          <w:fldChar w:fldCharType="begin"/>
        </w:r>
        <w:r>
          <w:instrText xml:space="preserve"> PAGEREF _Toc28387 \h </w:instrText>
        </w:r>
        <w:r>
          <w:fldChar w:fldCharType="separate"/>
        </w:r>
        <w:r>
          <w:t>16</w:t>
        </w:r>
        <w:r>
          <w:fldChar w:fldCharType="end"/>
        </w:r>
      </w:hyperlink>
    </w:p>
    <w:p>
      <w:pPr>
        <w:pStyle w:val="TOC2"/>
        <w:tabs>
          <w:tab w:val="right" w:leader="dot" w:pos="8306"/>
        </w:tabs>
      </w:pPr>
      <w:hyperlink w:anchor="_Toc5283" w:history="1">
        <w:r>
          <w:rPr>
            <w:rFonts w:ascii="仿宋" w:eastAsia="仿宋" w:hAnsi="仿宋" w:cs="仿宋" w:hint="eastAsia"/>
            <w:lang w:eastAsia="zh-CN"/>
          </w:rPr>
          <w:t>(二)、用地控制指标</w:t>
        </w:r>
        <w:r>
          <w:tab/>
        </w:r>
        <w:r>
          <w:fldChar w:fldCharType="begin"/>
        </w:r>
        <w:r>
          <w:instrText xml:space="preserve"> PAGEREF _Toc5283 \h </w:instrText>
        </w:r>
        <w:r>
          <w:fldChar w:fldCharType="separate"/>
        </w:r>
        <w:r>
          <w:t>16</w:t>
        </w:r>
        <w:r>
          <w:fldChar w:fldCharType="end"/>
        </w:r>
      </w:hyperlink>
    </w:p>
    <w:p>
      <w:pPr>
        <w:pStyle w:val="TOC2"/>
        <w:tabs>
          <w:tab w:val="right" w:leader="dot" w:pos="8306"/>
        </w:tabs>
      </w:pPr>
      <w:hyperlink w:anchor="_Toc18505" w:history="1">
        <w:r>
          <w:rPr>
            <w:rFonts w:ascii="仿宋" w:eastAsia="仿宋" w:hAnsi="仿宋" w:cs="仿宋" w:hint="eastAsia"/>
            <w:lang w:eastAsia="zh-CN"/>
          </w:rPr>
          <w:t>(三)、节约用地措施</w:t>
        </w:r>
        <w:r>
          <w:tab/>
        </w:r>
        <w:r>
          <w:fldChar w:fldCharType="begin"/>
        </w:r>
        <w:r>
          <w:instrText xml:space="preserve"> PAGEREF _Toc18505 \h </w:instrText>
        </w:r>
        <w:r>
          <w:fldChar w:fldCharType="separate"/>
        </w:r>
        <w:r>
          <w:t>18</w:t>
        </w:r>
        <w:r>
          <w:fldChar w:fldCharType="end"/>
        </w:r>
      </w:hyperlink>
    </w:p>
    <w:p>
      <w:pPr>
        <w:pStyle w:val="TOC2"/>
        <w:tabs>
          <w:tab w:val="right" w:leader="dot" w:pos="8306"/>
        </w:tabs>
      </w:pPr>
      <w:hyperlink w:anchor="_Toc15507" w:history="1">
        <w:r>
          <w:rPr>
            <w:rFonts w:ascii="仿宋" w:eastAsia="仿宋" w:hAnsi="仿宋" w:cs="仿宋" w:hint="eastAsia"/>
            <w:lang w:eastAsia="zh-CN"/>
          </w:rPr>
          <w:t>(四)、总图布置方案</w:t>
        </w:r>
        <w:r>
          <w:tab/>
        </w:r>
        <w:r>
          <w:fldChar w:fldCharType="begin"/>
        </w:r>
        <w:r>
          <w:instrText xml:space="preserve"> PAGEREF _Toc15507 \h </w:instrText>
        </w:r>
        <w:r>
          <w:fldChar w:fldCharType="separate"/>
        </w:r>
        <w:r>
          <w:t>19</w:t>
        </w:r>
        <w:r>
          <w:fldChar w:fldCharType="end"/>
        </w:r>
      </w:hyperlink>
    </w:p>
    <w:p>
      <w:pPr>
        <w:pStyle w:val="TOC2"/>
        <w:tabs>
          <w:tab w:val="right" w:leader="dot" w:pos="8306"/>
        </w:tabs>
      </w:pPr>
      <w:hyperlink w:anchor="_Toc30771" w:history="1">
        <w:r>
          <w:rPr>
            <w:rFonts w:ascii="仿宋" w:eastAsia="仿宋" w:hAnsi="仿宋" w:cs="仿宋" w:hint="eastAsia"/>
            <w:lang w:eastAsia="zh-CN"/>
          </w:rPr>
          <w:t>(五)、选址综合评价</w:t>
        </w:r>
        <w:r>
          <w:tab/>
        </w:r>
        <w:r>
          <w:fldChar w:fldCharType="begin"/>
        </w:r>
        <w:r>
          <w:instrText xml:space="preserve"> PAGEREF _Toc30771 \h </w:instrText>
        </w:r>
        <w:r>
          <w:fldChar w:fldCharType="separate"/>
        </w:r>
        <w:r>
          <w:t>20</w:t>
        </w:r>
        <w:r>
          <w:fldChar w:fldCharType="end"/>
        </w:r>
      </w:hyperlink>
    </w:p>
    <w:p>
      <w:pPr>
        <w:pStyle w:val="TOC1"/>
        <w:tabs>
          <w:tab w:val="right" w:leader="dot" w:pos="8306"/>
        </w:tabs>
      </w:pPr>
      <w:hyperlink w:anchor="_Toc26956" w:history="1">
        <w:r>
          <w:rPr>
            <w:rFonts w:ascii="仿宋" w:eastAsia="仿宋" w:hAnsi="仿宋" w:cs="仿宋" w:hint="eastAsia"/>
            <w:lang w:eastAsia="zh-CN"/>
          </w:rPr>
          <w:t>七、药物检测设备项目计划安排</w:t>
        </w:r>
        <w:r>
          <w:tab/>
        </w:r>
        <w:r>
          <w:fldChar w:fldCharType="begin"/>
        </w:r>
        <w:r>
          <w:instrText xml:space="preserve"> PAGEREF _Toc26956 \h </w:instrText>
        </w:r>
        <w:r>
          <w:fldChar w:fldCharType="separate"/>
        </w:r>
        <w:r>
          <w:t>21</w:t>
        </w:r>
        <w:r>
          <w:fldChar w:fldCharType="end"/>
        </w:r>
      </w:hyperlink>
    </w:p>
    <w:p>
      <w:pPr>
        <w:pStyle w:val="TOC2"/>
        <w:tabs>
          <w:tab w:val="right" w:leader="dot" w:pos="8306"/>
        </w:tabs>
      </w:pPr>
      <w:hyperlink w:anchor="_Toc8643" w:history="1">
        <w:r>
          <w:rPr>
            <w:rFonts w:ascii="仿宋" w:eastAsia="仿宋" w:hAnsi="仿宋" w:cs="仿宋" w:hint="eastAsia"/>
            <w:lang w:eastAsia="zh-CN"/>
          </w:rPr>
          <w:t>(一)、建设周期</w:t>
        </w:r>
        <w:r>
          <w:tab/>
        </w:r>
        <w:r>
          <w:fldChar w:fldCharType="begin"/>
        </w:r>
        <w:r>
          <w:instrText xml:space="preserve"> PAGEREF _Toc8643 \h </w:instrText>
        </w:r>
        <w:r>
          <w:fldChar w:fldCharType="separate"/>
        </w:r>
        <w:r>
          <w:t>21</w:t>
        </w:r>
        <w:r>
          <w:fldChar w:fldCharType="end"/>
        </w:r>
      </w:hyperlink>
    </w:p>
    <w:p>
      <w:pPr>
        <w:pStyle w:val="TOC2"/>
        <w:tabs>
          <w:tab w:val="right" w:leader="dot" w:pos="8306"/>
        </w:tabs>
      </w:pPr>
      <w:hyperlink w:anchor="_Toc11784" w:history="1">
        <w:r>
          <w:rPr>
            <w:rFonts w:ascii="仿宋" w:eastAsia="仿宋" w:hAnsi="仿宋" w:cs="仿宋" w:hint="eastAsia"/>
            <w:lang w:eastAsia="zh-CN"/>
          </w:rPr>
          <w:t>(二)、建设进度</w:t>
        </w:r>
        <w:r>
          <w:tab/>
        </w:r>
        <w:r>
          <w:fldChar w:fldCharType="begin"/>
        </w:r>
        <w:r>
          <w:instrText xml:space="preserve"> PAGEREF _Toc11784 \h </w:instrText>
        </w:r>
        <w:r>
          <w:fldChar w:fldCharType="separate"/>
        </w:r>
        <w:r>
          <w:t>22</w:t>
        </w:r>
        <w:r>
          <w:fldChar w:fldCharType="end"/>
        </w:r>
      </w:hyperlink>
    </w:p>
    <w:p>
      <w:pPr>
        <w:pStyle w:val="TOC2"/>
        <w:tabs>
          <w:tab w:val="right" w:leader="dot" w:pos="8306"/>
        </w:tabs>
      </w:pPr>
      <w:hyperlink w:anchor="_Toc7527" w:history="1">
        <w:r>
          <w:rPr>
            <w:rFonts w:ascii="仿宋" w:eastAsia="仿宋" w:hAnsi="仿宋" w:cs="仿宋" w:hint="eastAsia"/>
            <w:lang w:eastAsia="zh-CN"/>
          </w:rPr>
          <w:t>(三)、进度安排注意事项</w:t>
        </w:r>
        <w:r>
          <w:tab/>
        </w:r>
        <w:r>
          <w:fldChar w:fldCharType="begin"/>
        </w:r>
        <w:r>
          <w:instrText xml:space="preserve"> PAGEREF _Toc7527 \h </w:instrText>
        </w:r>
        <w:r>
          <w:fldChar w:fldCharType="separate"/>
        </w:r>
        <w:r>
          <w:t>23</w:t>
        </w:r>
        <w:r>
          <w:fldChar w:fldCharType="end"/>
        </w:r>
      </w:hyperlink>
    </w:p>
    <w:p>
      <w:pPr>
        <w:pStyle w:val="TOC2"/>
        <w:tabs>
          <w:tab w:val="right" w:leader="dot" w:pos="8306"/>
        </w:tabs>
      </w:pPr>
      <w:hyperlink w:anchor="_Toc13108" w:history="1">
        <w:r>
          <w:rPr>
            <w:rFonts w:ascii="仿宋" w:eastAsia="仿宋" w:hAnsi="仿宋" w:cs="仿宋" w:hint="eastAsia"/>
            <w:lang w:eastAsia="zh-CN"/>
          </w:rPr>
          <w:t>(四)、人力资源配置</w:t>
        </w:r>
        <w:r>
          <w:tab/>
        </w:r>
        <w:r>
          <w:fldChar w:fldCharType="begin"/>
        </w:r>
        <w:r>
          <w:instrText xml:space="preserve"> PAGEREF _Toc13108 \h </w:instrText>
        </w:r>
        <w:r>
          <w:fldChar w:fldCharType="separate"/>
        </w:r>
        <w:r>
          <w:t>24</w:t>
        </w:r>
        <w:r>
          <w:fldChar w:fldCharType="end"/>
        </w:r>
      </w:hyperlink>
    </w:p>
    <w:p>
      <w:pPr>
        <w:pStyle w:val="TOC1"/>
        <w:tabs>
          <w:tab w:val="right" w:leader="dot" w:pos="8306"/>
        </w:tabs>
      </w:pPr>
      <w:hyperlink w:anchor="_Toc9412" w:history="1">
        <w:r>
          <w:rPr>
            <w:rFonts w:ascii="仿宋" w:eastAsia="仿宋" w:hAnsi="仿宋" w:cs="仿宋" w:hint="eastAsia"/>
            <w:lang w:eastAsia="zh-CN"/>
          </w:rPr>
          <w:t>八、生产安全保护</w:t>
        </w:r>
        <w:r>
          <w:tab/>
        </w:r>
        <w:r>
          <w:fldChar w:fldCharType="begin"/>
        </w:r>
        <w:r>
          <w:instrText xml:space="preserve"> PAGEREF _Toc9412 \h </w:instrText>
        </w:r>
        <w:r>
          <w:fldChar w:fldCharType="separate"/>
        </w:r>
        <w:r>
          <w:t>25</w:t>
        </w:r>
        <w:r>
          <w:fldChar w:fldCharType="end"/>
        </w:r>
      </w:hyperlink>
    </w:p>
    <w:p>
      <w:pPr>
        <w:pStyle w:val="TOC2"/>
        <w:tabs>
          <w:tab w:val="right" w:leader="dot" w:pos="8306"/>
        </w:tabs>
      </w:pPr>
      <w:hyperlink w:anchor="_Toc23324" w:history="1">
        <w:r>
          <w:rPr>
            <w:rFonts w:ascii="仿宋" w:eastAsia="仿宋" w:hAnsi="仿宋" w:cs="仿宋" w:hint="eastAsia"/>
            <w:lang w:eastAsia="zh-CN"/>
          </w:rPr>
          <w:t>(一)、消防安全</w:t>
        </w:r>
        <w:r>
          <w:tab/>
        </w:r>
        <w:r>
          <w:fldChar w:fldCharType="begin"/>
        </w:r>
        <w:r>
          <w:instrText xml:space="preserve"> PAGEREF _Toc23324 \h </w:instrText>
        </w:r>
        <w:r>
          <w:fldChar w:fldCharType="separate"/>
        </w:r>
        <w:r>
          <w:t>25</w:t>
        </w:r>
        <w:r>
          <w:fldChar w:fldCharType="end"/>
        </w:r>
      </w:hyperlink>
    </w:p>
    <w:p>
      <w:pPr>
        <w:pStyle w:val="TOC2"/>
        <w:tabs>
          <w:tab w:val="right" w:leader="dot" w:pos="8306"/>
        </w:tabs>
      </w:pPr>
      <w:hyperlink w:anchor="_Toc27437" w:history="1">
        <w:r>
          <w:rPr>
            <w:rFonts w:ascii="仿宋" w:eastAsia="仿宋" w:hAnsi="仿宋" w:cs="仿宋" w:hint="eastAsia"/>
            <w:lang w:eastAsia="zh-CN"/>
          </w:rPr>
          <w:t>(二)、防火防爆总图布置措施</w:t>
        </w:r>
        <w:r>
          <w:tab/>
        </w:r>
        <w:r>
          <w:fldChar w:fldCharType="begin"/>
        </w:r>
        <w:r>
          <w:instrText xml:space="preserve"> PAGEREF _Toc27437 \h </w:instrText>
        </w:r>
        <w:r>
          <w:fldChar w:fldCharType="separate"/>
        </w:r>
        <w:r>
          <w:t>27</w:t>
        </w:r>
        <w:r>
          <w:fldChar w:fldCharType="end"/>
        </w:r>
      </w:hyperlink>
    </w:p>
    <w:p>
      <w:pPr>
        <w:pStyle w:val="TOC2"/>
        <w:tabs>
          <w:tab w:val="right" w:leader="dot" w:pos="8306"/>
        </w:tabs>
      </w:pPr>
      <w:hyperlink w:anchor="_Toc25884" w:history="1">
        <w:r>
          <w:rPr>
            <w:rFonts w:ascii="仿宋" w:eastAsia="仿宋" w:hAnsi="仿宋" w:cs="仿宋" w:hint="eastAsia"/>
            <w:lang w:eastAsia="zh-CN"/>
          </w:rPr>
          <w:t>(三)、自然灾害防范措施</w:t>
        </w:r>
        <w:r>
          <w:tab/>
        </w:r>
        <w:r>
          <w:fldChar w:fldCharType="begin"/>
        </w:r>
        <w:r>
          <w:instrText xml:space="preserve"> PAGEREF _Toc25884 \h </w:instrText>
        </w:r>
        <w:r>
          <w:fldChar w:fldCharType="separate"/>
        </w:r>
        <w:r>
          <w:t>28</w:t>
        </w:r>
        <w:r>
          <w:fldChar w:fldCharType="end"/>
        </w:r>
      </w:hyperlink>
    </w:p>
    <w:p>
      <w:pPr>
        <w:pStyle w:val="TOC2"/>
        <w:tabs>
          <w:tab w:val="right" w:leader="dot" w:pos="8306"/>
        </w:tabs>
      </w:pPr>
      <w:hyperlink w:anchor="_Toc28314" w:history="1">
        <w:r>
          <w:rPr>
            <w:rFonts w:ascii="仿宋" w:eastAsia="仿宋" w:hAnsi="仿宋" w:cs="仿宋" w:hint="eastAsia"/>
            <w:lang w:eastAsia="zh-CN"/>
          </w:rPr>
          <w:t>(四)、安全色及安全标志使用要求</w:t>
        </w:r>
        <w:r>
          <w:tab/>
        </w:r>
        <w:r>
          <w:fldChar w:fldCharType="begin"/>
        </w:r>
        <w:r>
          <w:instrText xml:space="preserve"> PAGEREF _Toc28314 \h </w:instrText>
        </w:r>
        <w:r>
          <w:fldChar w:fldCharType="separate"/>
        </w:r>
        <w:r>
          <w:t>29</w:t>
        </w:r>
        <w:r>
          <w:fldChar w:fldCharType="end"/>
        </w:r>
      </w:hyperlink>
    </w:p>
    <w:p>
      <w:pPr>
        <w:pStyle w:val="TOC2"/>
        <w:tabs>
          <w:tab w:val="right" w:leader="dot" w:pos="8306"/>
        </w:tabs>
      </w:pPr>
      <w:hyperlink w:anchor="_Toc19247" w:history="1">
        <w:r>
          <w:rPr>
            <w:rFonts w:ascii="仿宋" w:eastAsia="仿宋" w:hAnsi="仿宋" w:cs="仿宋" w:hint="eastAsia"/>
            <w:lang w:eastAsia="zh-CN"/>
          </w:rPr>
          <w:t>(五)、防尘防毒措施</w:t>
        </w:r>
        <w:r>
          <w:tab/>
        </w:r>
        <w:r>
          <w:fldChar w:fldCharType="begin"/>
        </w:r>
        <w:r>
          <w:instrText xml:space="preserve"> PAGEREF _Toc19247 \h </w:instrText>
        </w:r>
        <w:r>
          <w:fldChar w:fldCharType="separate"/>
        </w:r>
        <w:r>
          <w:t>30</w:t>
        </w:r>
        <w:r>
          <w:fldChar w:fldCharType="end"/>
        </w:r>
      </w:hyperlink>
    </w:p>
    <w:p>
      <w:pPr>
        <w:pStyle w:val="TOC2"/>
        <w:tabs>
          <w:tab w:val="right" w:leader="dot" w:pos="8306"/>
        </w:tabs>
      </w:pPr>
      <w:hyperlink w:anchor="_Toc28019" w:history="1">
        <w:r>
          <w:rPr>
            <w:rFonts w:ascii="仿宋" w:eastAsia="仿宋" w:hAnsi="仿宋" w:cs="仿宋" w:hint="eastAsia"/>
            <w:lang w:eastAsia="zh-CN"/>
          </w:rPr>
          <w:t>(六)、防静电、触电防护及防雷措施</w:t>
        </w:r>
        <w:r>
          <w:tab/>
        </w:r>
        <w:r>
          <w:fldChar w:fldCharType="begin"/>
        </w:r>
        <w:r>
          <w:instrText xml:space="preserve"> PAGEREF _Toc28019 \h </w:instrText>
        </w:r>
        <w:r>
          <w:fldChar w:fldCharType="separate"/>
        </w:r>
        <w:r>
          <w:t>31</w:t>
        </w:r>
        <w:r>
          <w:fldChar w:fldCharType="end"/>
        </w:r>
      </w:hyperlink>
    </w:p>
    <w:p>
      <w:pPr>
        <w:pStyle w:val="TOC2"/>
        <w:tabs>
          <w:tab w:val="right" w:leader="dot" w:pos="8306"/>
        </w:tabs>
      </w:pPr>
      <w:hyperlink w:anchor="_Toc13583" w:history="1">
        <w:r>
          <w:rPr>
            <w:rFonts w:ascii="仿宋" w:eastAsia="仿宋" w:hAnsi="仿宋" w:cs="仿宋" w:hint="eastAsia"/>
            <w:lang w:eastAsia="zh-CN"/>
          </w:rPr>
          <w:t>(七)、机械设备安全保障措施</w:t>
        </w:r>
        <w:r>
          <w:tab/>
        </w:r>
        <w:r>
          <w:fldChar w:fldCharType="begin"/>
        </w:r>
        <w:r>
          <w:instrText xml:space="preserve"> PAGEREF _Toc13583 \h </w:instrText>
        </w:r>
        <w:r>
          <w:fldChar w:fldCharType="separate"/>
        </w:r>
        <w:r>
          <w:t>32</w:t>
        </w:r>
        <w:r>
          <w:fldChar w:fldCharType="end"/>
        </w:r>
      </w:hyperlink>
    </w:p>
    <w:p>
      <w:pPr>
        <w:pStyle w:val="TOC1"/>
        <w:tabs>
          <w:tab w:val="right" w:leader="dot" w:pos="8306"/>
        </w:tabs>
      </w:pPr>
      <w:hyperlink w:anchor="_Toc4020" w:history="1">
        <w:r>
          <w:rPr>
            <w:rFonts w:ascii="仿宋" w:eastAsia="仿宋" w:hAnsi="仿宋" w:cs="仿宋" w:hint="eastAsia"/>
            <w:lang w:eastAsia="zh-CN"/>
          </w:rPr>
          <w:t>九、药物检测设备项目风险管理</w:t>
        </w:r>
        <w:r>
          <w:tab/>
        </w:r>
        <w:r>
          <w:fldChar w:fldCharType="begin"/>
        </w:r>
        <w:r>
          <w:instrText xml:space="preserve"> PAGEREF _Toc4020 \h </w:instrText>
        </w:r>
        <w:r>
          <w:fldChar w:fldCharType="separate"/>
        </w:r>
        <w:r>
          <w:t>33</w:t>
        </w:r>
        <w:r>
          <w:fldChar w:fldCharType="end"/>
        </w:r>
      </w:hyperlink>
    </w:p>
    <w:p>
      <w:pPr>
        <w:pStyle w:val="TOC2"/>
        <w:tabs>
          <w:tab w:val="right" w:leader="dot" w:pos="8306"/>
        </w:tabs>
      </w:pPr>
      <w:hyperlink w:anchor="_Toc30024" w:history="1">
        <w:r>
          <w:rPr>
            <w:rFonts w:ascii="仿宋" w:eastAsia="仿宋" w:hAnsi="仿宋" w:cs="仿宋" w:hint="eastAsia"/>
            <w:lang w:eastAsia="zh-CN"/>
          </w:rPr>
          <w:t>(一)、风险识别与评估</w:t>
        </w:r>
        <w:r>
          <w:tab/>
        </w:r>
        <w:r>
          <w:fldChar w:fldCharType="begin"/>
        </w:r>
        <w:r>
          <w:instrText xml:space="preserve"> PAGEREF _Toc30024 \h </w:instrText>
        </w:r>
        <w:r>
          <w:fldChar w:fldCharType="separate"/>
        </w:r>
        <w:r>
          <w:t>33</w:t>
        </w:r>
        <w:r>
          <w:fldChar w:fldCharType="end"/>
        </w:r>
      </w:hyperlink>
    </w:p>
    <w:p>
      <w:pPr>
        <w:pStyle w:val="TOC2"/>
        <w:tabs>
          <w:tab w:val="right" w:leader="dot" w:pos="8306"/>
        </w:tabs>
      </w:pPr>
      <w:hyperlink w:anchor="_Toc1588" w:history="1">
        <w:r>
          <w:rPr>
            <w:rFonts w:ascii="仿宋" w:eastAsia="仿宋" w:hAnsi="仿宋" w:cs="仿宋" w:hint="eastAsia"/>
            <w:lang w:eastAsia="zh-CN"/>
          </w:rPr>
          <w:t>(二)、风险应对策略</w:t>
        </w:r>
        <w:r>
          <w:tab/>
        </w:r>
        <w:r>
          <w:fldChar w:fldCharType="begin"/>
        </w:r>
        <w:r>
          <w:instrText xml:space="preserve"> PAGEREF _Toc1588 \h </w:instrText>
        </w:r>
        <w:r>
          <w:fldChar w:fldCharType="separate"/>
        </w:r>
        <w:r>
          <w:t>35</w:t>
        </w:r>
        <w:r>
          <w:fldChar w:fldCharType="end"/>
        </w:r>
      </w:hyperlink>
    </w:p>
    <w:p>
      <w:pPr>
        <w:pStyle w:val="TOC2"/>
        <w:tabs>
          <w:tab w:val="right" w:leader="dot" w:pos="8306"/>
        </w:tabs>
      </w:pPr>
      <w:hyperlink w:anchor="_Toc26600" w:history="1">
        <w:r>
          <w:rPr>
            <w:rFonts w:ascii="仿宋" w:eastAsia="仿宋" w:hAnsi="仿宋" w:cs="仿宋" w:hint="eastAsia"/>
            <w:lang w:eastAsia="zh-CN"/>
          </w:rPr>
          <w:t>(三)、风险监控与控制</w:t>
        </w:r>
        <w:r>
          <w:tab/>
        </w:r>
        <w:r>
          <w:fldChar w:fldCharType="begin"/>
        </w:r>
        <w:r>
          <w:instrText xml:space="preserve"> PAGEREF _Toc26600 \h </w:instrText>
        </w:r>
        <w:r>
          <w:fldChar w:fldCharType="separate"/>
        </w:r>
        <w:r>
          <w:t>36</w:t>
        </w:r>
        <w:r>
          <w:fldChar w:fldCharType="end"/>
        </w:r>
      </w:hyperlink>
    </w:p>
    <w:p>
      <w:pPr>
        <w:pStyle w:val="TOC1"/>
        <w:tabs>
          <w:tab w:val="right" w:leader="dot" w:pos="8306"/>
        </w:tabs>
      </w:pPr>
      <w:hyperlink w:anchor="_Toc14610" w:history="1">
        <w:r>
          <w:rPr>
            <w:rFonts w:ascii="仿宋" w:eastAsia="仿宋" w:hAnsi="仿宋" w:cs="仿宋" w:hint="eastAsia"/>
            <w:lang w:eastAsia="zh-CN"/>
          </w:rPr>
          <w:t>十、药物检测设备项目经营效益</w:t>
        </w:r>
        <w:r>
          <w:tab/>
        </w:r>
        <w:r>
          <w:fldChar w:fldCharType="begin"/>
        </w:r>
        <w:r>
          <w:instrText xml:space="preserve"> PAGEREF _Toc14610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4" w:history="1">
        <w:r>
          <w:rPr>
            <w:rFonts w:ascii="仿宋" w:eastAsia="仿宋" w:hAnsi="仿宋" w:cs="仿宋" w:hint="eastAsia"/>
            <w:lang w:eastAsia="zh-CN"/>
          </w:rPr>
          <w:t>(一)、经济评价财务测算</w:t>
        </w:r>
        <w:r>
          <w:tab/>
        </w:r>
        <w:r>
          <w:fldChar w:fldCharType="begin"/>
        </w:r>
        <w:r>
          <w:instrText xml:space="preserve"> PAGEREF _Toc1974 \h </w:instrText>
        </w:r>
        <w:r>
          <w:fldChar w:fldCharType="separate"/>
        </w:r>
        <w:r>
          <w:t>37</w:t>
        </w:r>
        <w:r>
          <w:fldChar w:fldCharType="end"/>
        </w:r>
      </w:hyperlink>
    </w:p>
    <w:p>
      <w:pPr>
        <w:pStyle w:val="TOC2"/>
        <w:tabs>
          <w:tab w:val="right" w:leader="dot" w:pos="8306"/>
        </w:tabs>
      </w:pPr>
      <w:hyperlink w:anchor="_Toc9874" w:history="1">
        <w:r>
          <w:rPr>
            <w:rFonts w:ascii="仿宋" w:eastAsia="仿宋" w:hAnsi="仿宋" w:cs="仿宋" w:hint="eastAsia"/>
            <w:lang w:eastAsia="zh-CN"/>
          </w:rPr>
          <w:t>(二)、药物检测设备项目盈利能力分析</w:t>
        </w:r>
        <w:r>
          <w:tab/>
        </w:r>
        <w:r>
          <w:fldChar w:fldCharType="begin"/>
        </w:r>
        <w:r>
          <w:instrText xml:space="preserve"> PAGEREF _Toc9874 \h </w:instrText>
        </w:r>
        <w:r>
          <w:fldChar w:fldCharType="separate"/>
        </w:r>
        <w:r>
          <w:t>39</w:t>
        </w:r>
        <w:r>
          <w:fldChar w:fldCharType="end"/>
        </w:r>
      </w:hyperlink>
    </w:p>
    <w:p>
      <w:pPr>
        <w:pStyle w:val="TOC1"/>
        <w:tabs>
          <w:tab w:val="right" w:leader="dot" w:pos="8306"/>
        </w:tabs>
      </w:pPr>
      <w:hyperlink w:anchor="_Toc30228" w:history="1">
        <w:r>
          <w:rPr>
            <w:rFonts w:ascii="仿宋" w:eastAsia="仿宋" w:hAnsi="仿宋" w:cs="仿宋" w:hint="eastAsia"/>
            <w:lang w:eastAsia="zh-CN"/>
          </w:rPr>
          <w:t>十一、药物检测设备项目环境影响分析</w:t>
        </w:r>
        <w:r>
          <w:tab/>
        </w:r>
        <w:r>
          <w:fldChar w:fldCharType="begin"/>
        </w:r>
        <w:r>
          <w:instrText xml:space="preserve"> PAGEREF _Toc30228 \h </w:instrText>
        </w:r>
        <w:r>
          <w:fldChar w:fldCharType="separate"/>
        </w:r>
        <w:r>
          <w:t>39</w:t>
        </w:r>
        <w:r>
          <w:fldChar w:fldCharType="end"/>
        </w:r>
      </w:hyperlink>
    </w:p>
    <w:p>
      <w:pPr>
        <w:pStyle w:val="TOC2"/>
        <w:tabs>
          <w:tab w:val="right" w:leader="dot" w:pos="8306"/>
        </w:tabs>
      </w:pPr>
      <w:hyperlink w:anchor="_Toc24058" w:history="1">
        <w:r>
          <w:rPr>
            <w:rFonts w:ascii="仿宋" w:eastAsia="仿宋" w:hAnsi="仿宋" w:cs="仿宋" w:hint="eastAsia"/>
            <w:lang w:eastAsia="zh-CN"/>
          </w:rPr>
          <w:t>(一)、建设区域环境质量现状</w:t>
        </w:r>
        <w:r>
          <w:tab/>
        </w:r>
        <w:r>
          <w:fldChar w:fldCharType="begin"/>
        </w:r>
        <w:r>
          <w:instrText xml:space="preserve"> PAGEREF _Toc24058 \h </w:instrText>
        </w:r>
        <w:r>
          <w:fldChar w:fldCharType="separate"/>
        </w:r>
        <w:r>
          <w:t>39</w:t>
        </w:r>
        <w:r>
          <w:fldChar w:fldCharType="end"/>
        </w:r>
      </w:hyperlink>
    </w:p>
    <w:p>
      <w:pPr>
        <w:pStyle w:val="TOC2"/>
        <w:tabs>
          <w:tab w:val="right" w:leader="dot" w:pos="8306"/>
        </w:tabs>
      </w:pPr>
      <w:hyperlink w:anchor="_Toc21239" w:history="1">
        <w:r>
          <w:rPr>
            <w:rFonts w:ascii="仿宋" w:eastAsia="仿宋" w:hAnsi="仿宋" w:cs="仿宋" w:hint="eastAsia"/>
            <w:lang w:eastAsia="zh-CN"/>
          </w:rPr>
          <w:t>(二)、建设期环境保护</w:t>
        </w:r>
        <w:r>
          <w:tab/>
        </w:r>
        <w:r>
          <w:fldChar w:fldCharType="begin"/>
        </w:r>
        <w:r>
          <w:instrText xml:space="preserve"> PAGEREF _Toc21239 \h </w:instrText>
        </w:r>
        <w:r>
          <w:fldChar w:fldCharType="separate"/>
        </w:r>
        <w:r>
          <w:t>41</w:t>
        </w:r>
        <w:r>
          <w:fldChar w:fldCharType="end"/>
        </w:r>
      </w:hyperlink>
    </w:p>
    <w:p>
      <w:pPr>
        <w:pStyle w:val="TOC2"/>
        <w:tabs>
          <w:tab w:val="right" w:leader="dot" w:pos="8306"/>
        </w:tabs>
      </w:pPr>
      <w:hyperlink w:anchor="_Toc7718" w:history="1">
        <w:r>
          <w:rPr>
            <w:rFonts w:ascii="仿宋" w:eastAsia="仿宋" w:hAnsi="仿宋" w:cs="仿宋" w:hint="eastAsia"/>
            <w:lang w:eastAsia="zh-CN"/>
          </w:rPr>
          <w:t>(三)、运营期环境保护</w:t>
        </w:r>
        <w:r>
          <w:tab/>
        </w:r>
        <w:r>
          <w:fldChar w:fldCharType="begin"/>
        </w:r>
        <w:r>
          <w:instrText xml:space="preserve"> PAGEREF _Toc7718 \h </w:instrText>
        </w:r>
        <w:r>
          <w:fldChar w:fldCharType="separate"/>
        </w:r>
        <w:r>
          <w:t>42</w:t>
        </w:r>
        <w:r>
          <w:fldChar w:fldCharType="end"/>
        </w:r>
      </w:hyperlink>
    </w:p>
    <w:p>
      <w:pPr>
        <w:pStyle w:val="TOC2"/>
        <w:tabs>
          <w:tab w:val="right" w:leader="dot" w:pos="8306"/>
        </w:tabs>
      </w:pPr>
      <w:hyperlink w:anchor="_Toc28057" w:history="1">
        <w:r>
          <w:rPr>
            <w:rFonts w:ascii="仿宋" w:eastAsia="仿宋" w:hAnsi="仿宋" w:cs="仿宋" w:hint="eastAsia"/>
            <w:lang w:eastAsia="zh-CN"/>
          </w:rPr>
          <w:t>(四)、药物检测设备项目建设对区域经济的影响</w:t>
        </w:r>
        <w:r>
          <w:tab/>
        </w:r>
        <w:r>
          <w:fldChar w:fldCharType="begin"/>
        </w:r>
        <w:r>
          <w:instrText xml:space="preserve"> PAGEREF _Toc28057 \h </w:instrText>
        </w:r>
        <w:r>
          <w:fldChar w:fldCharType="separate"/>
        </w:r>
        <w:r>
          <w:t>44</w:t>
        </w:r>
        <w:r>
          <w:fldChar w:fldCharType="end"/>
        </w:r>
      </w:hyperlink>
    </w:p>
    <w:p>
      <w:pPr>
        <w:pStyle w:val="TOC2"/>
        <w:tabs>
          <w:tab w:val="right" w:leader="dot" w:pos="8306"/>
        </w:tabs>
      </w:pPr>
      <w:hyperlink w:anchor="_Toc7661" w:history="1">
        <w:r>
          <w:rPr>
            <w:rFonts w:ascii="仿宋" w:eastAsia="仿宋" w:hAnsi="仿宋" w:cs="仿宋" w:hint="eastAsia"/>
            <w:lang w:eastAsia="zh-CN"/>
          </w:rPr>
          <w:t>(五)、废弃物处理</w:t>
        </w:r>
        <w:r>
          <w:tab/>
        </w:r>
        <w:r>
          <w:fldChar w:fldCharType="begin"/>
        </w:r>
        <w:r>
          <w:instrText xml:space="preserve"> PAGEREF _Toc7661 \h </w:instrText>
        </w:r>
        <w:r>
          <w:fldChar w:fldCharType="separate"/>
        </w:r>
        <w:r>
          <w:t>45</w:t>
        </w:r>
        <w:r>
          <w:fldChar w:fldCharType="end"/>
        </w:r>
      </w:hyperlink>
    </w:p>
    <w:p>
      <w:pPr>
        <w:pStyle w:val="TOC2"/>
        <w:tabs>
          <w:tab w:val="right" w:leader="dot" w:pos="8306"/>
        </w:tabs>
      </w:pPr>
      <w:hyperlink w:anchor="_Toc23512" w:history="1">
        <w:r>
          <w:rPr>
            <w:rFonts w:ascii="仿宋" w:eastAsia="仿宋" w:hAnsi="仿宋" w:cs="仿宋" w:hint="eastAsia"/>
            <w:lang w:eastAsia="zh-CN"/>
          </w:rPr>
          <w:t>(六)、特殊环境影响分析</w:t>
        </w:r>
        <w:r>
          <w:tab/>
        </w:r>
        <w:r>
          <w:fldChar w:fldCharType="begin"/>
        </w:r>
        <w:r>
          <w:instrText xml:space="preserve"> PAGEREF _Toc23512 \h </w:instrText>
        </w:r>
        <w:r>
          <w:fldChar w:fldCharType="separate"/>
        </w:r>
        <w:r>
          <w:t>47</w:t>
        </w:r>
        <w:r>
          <w:fldChar w:fldCharType="end"/>
        </w:r>
      </w:hyperlink>
    </w:p>
    <w:p>
      <w:pPr>
        <w:pStyle w:val="TOC2"/>
        <w:tabs>
          <w:tab w:val="right" w:leader="dot" w:pos="8306"/>
        </w:tabs>
      </w:pPr>
      <w:hyperlink w:anchor="_Toc29844" w:history="1">
        <w:r>
          <w:rPr>
            <w:rFonts w:ascii="仿宋" w:eastAsia="仿宋" w:hAnsi="仿宋" w:cs="仿宋" w:hint="eastAsia"/>
            <w:lang w:eastAsia="zh-CN"/>
          </w:rPr>
          <w:t>(七)、清洁生产</w:t>
        </w:r>
        <w:r>
          <w:tab/>
        </w:r>
        <w:r>
          <w:fldChar w:fldCharType="begin"/>
        </w:r>
        <w:r>
          <w:instrText xml:space="preserve"> PAGEREF _Toc29844 \h </w:instrText>
        </w:r>
        <w:r>
          <w:fldChar w:fldCharType="separate"/>
        </w:r>
        <w:r>
          <w:t>48</w:t>
        </w:r>
        <w:r>
          <w:fldChar w:fldCharType="end"/>
        </w:r>
      </w:hyperlink>
    </w:p>
    <w:p>
      <w:pPr>
        <w:pStyle w:val="TOC2"/>
        <w:tabs>
          <w:tab w:val="right" w:leader="dot" w:pos="8306"/>
        </w:tabs>
      </w:pPr>
      <w:hyperlink w:anchor="_Toc13655" w:history="1">
        <w:r>
          <w:rPr>
            <w:rFonts w:ascii="仿宋" w:eastAsia="仿宋" w:hAnsi="仿宋" w:cs="仿宋" w:hint="eastAsia"/>
            <w:lang w:eastAsia="zh-CN"/>
          </w:rPr>
          <w:t>(八)、环境保护综合评价</w:t>
        </w:r>
        <w:r>
          <w:tab/>
        </w:r>
        <w:r>
          <w:fldChar w:fldCharType="begin"/>
        </w:r>
        <w:r>
          <w:instrText xml:space="preserve"> PAGEREF _Toc13655 \h </w:instrText>
        </w:r>
        <w:r>
          <w:fldChar w:fldCharType="separate"/>
        </w:r>
        <w:r>
          <w:t>49</w:t>
        </w:r>
        <w:r>
          <w:fldChar w:fldCharType="end"/>
        </w:r>
      </w:hyperlink>
    </w:p>
    <w:p>
      <w:pPr>
        <w:pStyle w:val="TOC1"/>
        <w:tabs>
          <w:tab w:val="right" w:leader="dot" w:pos="8306"/>
        </w:tabs>
      </w:pPr>
      <w:hyperlink w:anchor="_Toc2777" w:history="1">
        <w:r>
          <w:rPr>
            <w:rFonts w:ascii="仿宋" w:eastAsia="仿宋" w:hAnsi="仿宋" w:cs="仿宋" w:hint="eastAsia"/>
            <w:lang w:eastAsia="zh-CN"/>
          </w:rPr>
          <w:t>十二、药物检测设备项目技术管理</w:t>
        </w:r>
        <w:r>
          <w:tab/>
        </w:r>
        <w:r>
          <w:fldChar w:fldCharType="begin"/>
        </w:r>
        <w:r>
          <w:instrText xml:space="preserve"> PAGEREF _Toc2777 \h </w:instrText>
        </w:r>
        <w:r>
          <w:fldChar w:fldCharType="separate"/>
        </w:r>
        <w:r>
          <w:t>50</w:t>
        </w:r>
        <w:r>
          <w:fldChar w:fldCharType="end"/>
        </w:r>
      </w:hyperlink>
    </w:p>
    <w:p>
      <w:pPr>
        <w:pStyle w:val="TOC2"/>
        <w:tabs>
          <w:tab w:val="right" w:leader="dot" w:pos="8306"/>
        </w:tabs>
      </w:pPr>
      <w:hyperlink w:anchor="_Toc22750" w:history="1">
        <w:r>
          <w:rPr>
            <w:rFonts w:ascii="仿宋" w:eastAsia="仿宋" w:hAnsi="仿宋" w:cs="仿宋" w:hint="eastAsia"/>
            <w:lang w:eastAsia="zh-CN"/>
          </w:rPr>
          <w:t>(一)、技术方案选用方向</w:t>
        </w:r>
        <w:r>
          <w:tab/>
        </w:r>
        <w:r>
          <w:fldChar w:fldCharType="begin"/>
        </w:r>
        <w:r>
          <w:instrText xml:space="preserve"> PAGEREF _Toc22750 \h </w:instrText>
        </w:r>
        <w:r>
          <w:fldChar w:fldCharType="separate"/>
        </w:r>
        <w:r>
          <w:t>50</w:t>
        </w:r>
        <w:r>
          <w:fldChar w:fldCharType="end"/>
        </w:r>
      </w:hyperlink>
    </w:p>
    <w:p>
      <w:pPr>
        <w:pStyle w:val="TOC2"/>
        <w:tabs>
          <w:tab w:val="right" w:leader="dot" w:pos="8306"/>
        </w:tabs>
      </w:pPr>
      <w:hyperlink w:anchor="_Toc354" w:history="1">
        <w:r>
          <w:rPr>
            <w:rFonts w:ascii="仿宋" w:eastAsia="仿宋" w:hAnsi="仿宋" w:cs="仿宋" w:hint="eastAsia"/>
            <w:lang w:eastAsia="zh-CN"/>
          </w:rPr>
          <w:t>(二)、工艺技术方案选用原则</w:t>
        </w:r>
        <w:r>
          <w:tab/>
        </w:r>
        <w:r>
          <w:fldChar w:fldCharType="begin"/>
        </w:r>
        <w:r>
          <w:instrText xml:space="preserve"> PAGEREF _Toc354 \h </w:instrText>
        </w:r>
        <w:r>
          <w:fldChar w:fldCharType="separate"/>
        </w:r>
        <w:r>
          <w:t>52</w:t>
        </w:r>
        <w:r>
          <w:fldChar w:fldCharType="end"/>
        </w:r>
      </w:hyperlink>
    </w:p>
    <w:p>
      <w:pPr>
        <w:pStyle w:val="TOC2"/>
        <w:tabs>
          <w:tab w:val="right" w:leader="dot" w:pos="8306"/>
        </w:tabs>
      </w:pPr>
      <w:hyperlink w:anchor="_Toc5518" w:history="1">
        <w:r>
          <w:rPr>
            <w:rFonts w:ascii="仿宋" w:eastAsia="仿宋" w:hAnsi="仿宋" w:cs="仿宋" w:hint="eastAsia"/>
            <w:lang w:eastAsia="zh-CN"/>
          </w:rPr>
          <w:t>(三)、工艺技术方案要求</w:t>
        </w:r>
        <w:r>
          <w:tab/>
        </w:r>
        <w:r>
          <w:fldChar w:fldCharType="begin"/>
        </w:r>
        <w:r>
          <w:instrText xml:space="preserve"> PAGEREF _Toc5518 \h </w:instrText>
        </w:r>
        <w:r>
          <w:fldChar w:fldCharType="separate"/>
        </w:r>
        <w:r>
          <w:t>54</w:t>
        </w:r>
        <w:r>
          <w:fldChar w:fldCharType="end"/>
        </w:r>
      </w:hyperlink>
    </w:p>
    <w:p>
      <w:pPr>
        <w:pStyle w:val="TOC1"/>
        <w:tabs>
          <w:tab w:val="right" w:leader="dot" w:pos="8306"/>
        </w:tabs>
      </w:pPr>
      <w:hyperlink w:anchor="_Toc8080" w:history="1">
        <w:r>
          <w:rPr>
            <w:rFonts w:ascii="仿宋" w:eastAsia="仿宋" w:hAnsi="仿宋" w:cs="仿宋" w:hint="eastAsia"/>
            <w:lang w:eastAsia="zh-CN"/>
          </w:rPr>
          <w:t>十三、药物检测设备项目工程方案分析</w:t>
        </w:r>
        <w:r>
          <w:tab/>
        </w:r>
        <w:r>
          <w:fldChar w:fldCharType="begin"/>
        </w:r>
        <w:r>
          <w:instrText xml:space="preserve"> PAGEREF _Toc8080 \h </w:instrText>
        </w:r>
        <w:r>
          <w:fldChar w:fldCharType="separate"/>
        </w:r>
        <w:r>
          <w:t>56</w:t>
        </w:r>
        <w:r>
          <w:fldChar w:fldCharType="end"/>
        </w:r>
      </w:hyperlink>
    </w:p>
    <w:p>
      <w:pPr>
        <w:pStyle w:val="TOC2"/>
        <w:tabs>
          <w:tab w:val="right" w:leader="dot" w:pos="8306"/>
        </w:tabs>
      </w:pPr>
      <w:hyperlink w:anchor="_Toc7909" w:history="1">
        <w:r>
          <w:rPr>
            <w:rFonts w:ascii="仿宋" w:eastAsia="仿宋" w:hAnsi="仿宋" w:cs="仿宋" w:hint="eastAsia"/>
            <w:lang w:eastAsia="zh-CN"/>
          </w:rPr>
          <w:t>(一)、建筑工程设计原则</w:t>
        </w:r>
        <w:r>
          <w:tab/>
        </w:r>
        <w:r>
          <w:fldChar w:fldCharType="begin"/>
        </w:r>
        <w:r>
          <w:instrText xml:space="preserve"> PAGEREF _Toc7909 \h </w:instrText>
        </w:r>
        <w:r>
          <w:fldChar w:fldCharType="separate"/>
        </w:r>
        <w:r>
          <w:t>56</w:t>
        </w:r>
        <w:r>
          <w:fldChar w:fldCharType="end"/>
        </w:r>
      </w:hyperlink>
    </w:p>
    <w:p>
      <w:pPr>
        <w:pStyle w:val="TOC2"/>
        <w:tabs>
          <w:tab w:val="right" w:leader="dot" w:pos="8306"/>
        </w:tabs>
      </w:pPr>
      <w:hyperlink w:anchor="_Toc13834" w:history="1">
        <w:r>
          <w:rPr>
            <w:rFonts w:ascii="仿宋" w:eastAsia="仿宋" w:hAnsi="仿宋" w:cs="仿宋" w:hint="eastAsia"/>
            <w:lang w:eastAsia="zh-CN"/>
          </w:rPr>
          <w:t>(二)、土建工程建设指标</w:t>
        </w:r>
        <w:r>
          <w:tab/>
        </w:r>
        <w:r>
          <w:fldChar w:fldCharType="begin"/>
        </w:r>
        <w:r>
          <w:instrText xml:space="preserve"> PAGEREF _Toc13834 \h </w:instrText>
        </w:r>
        <w:r>
          <w:fldChar w:fldCharType="separate"/>
        </w:r>
        <w:r>
          <w:t>60</w:t>
        </w:r>
        <w:r>
          <w:fldChar w:fldCharType="end"/>
        </w:r>
      </w:hyperlink>
    </w:p>
    <w:p>
      <w:pPr>
        <w:pStyle w:val="TOC1"/>
        <w:tabs>
          <w:tab w:val="right" w:leader="dot" w:pos="8306"/>
        </w:tabs>
      </w:pPr>
      <w:hyperlink w:anchor="_Toc10657" w:history="1">
        <w:r>
          <w:rPr>
            <w:rFonts w:ascii="仿宋" w:eastAsia="仿宋" w:hAnsi="仿宋" w:cs="仿宋" w:hint="eastAsia"/>
            <w:lang w:eastAsia="zh-CN"/>
          </w:rPr>
          <w:t>十四、质量管理体系</w:t>
        </w:r>
        <w:r>
          <w:tab/>
        </w:r>
        <w:r>
          <w:fldChar w:fldCharType="begin"/>
        </w:r>
        <w:r>
          <w:instrText xml:space="preserve"> PAGEREF _Toc10657 \h </w:instrText>
        </w:r>
        <w:r>
          <w:fldChar w:fldCharType="separate"/>
        </w:r>
        <w:r>
          <w:t>61</w:t>
        </w:r>
        <w:r>
          <w:fldChar w:fldCharType="end"/>
        </w:r>
      </w:hyperlink>
    </w:p>
    <w:p>
      <w:pPr>
        <w:pStyle w:val="TOC2"/>
        <w:tabs>
          <w:tab w:val="right" w:leader="dot" w:pos="8306"/>
        </w:tabs>
      </w:pPr>
      <w:hyperlink w:anchor="_Toc31353" w:history="1">
        <w:r>
          <w:rPr>
            <w:rFonts w:ascii="仿宋" w:eastAsia="仿宋" w:hAnsi="仿宋" w:cs="仿宋" w:hint="eastAsia"/>
            <w:lang w:eastAsia="zh-CN"/>
          </w:rPr>
          <w:t>(一)、质量目标与方针</w:t>
        </w:r>
        <w:r>
          <w:tab/>
        </w:r>
        <w:r>
          <w:fldChar w:fldCharType="begin"/>
        </w:r>
        <w:r>
          <w:instrText xml:space="preserve"> PAGEREF _Toc31353 \h </w:instrText>
        </w:r>
        <w:r>
          <w:fldChar w:fldCharType="separate"/>
        </w:r>
        <w:r>
          <w:t>61</w:t>
        </w:r>
        <w:r>
          <w:fldChar w:fldCharType="end"/>
        </w:r>
      </w:hyperlink>
    </w:p>
    <w:p>
      <w:pPr>
        <w:pStyle w:val="TOC2"/>
        <w:tabs>
          <w:tab w:val="right" w:leader="dot" w:pos="8306"/>
        </w:tabs>
      </w:pPr>
      <w:hyperlink w:anchor="_Toc16647" w:history="1">
        <w:r>
          <w:rPr>
            <w:rFonts w:ascii="仿宋" w:eastAsia="仿宋" w:hAnsi="仿宋" w:cs="仿宋" w:hint="eastAsia"/>
            <w:lang w:eastAsia="zh-CN"/>
          </w:rPr>
          <w:t>(二)、质量管理责任</w:t>
        </w:r>
        <w:r>
          <w:tab/>
        </w:r>
        <w:r>
          <w:fldChar w:fldCharType="begin"/>
        </w:r>
        <w:r>
          <w:instrText xml:space="preserve"> PAGEREF _Toc16647 \h </w:instrText>
        </w:r>
        <w:r>
          <w:fldChar w:fldCharType="separate"/>
        </w:r>
        <w:r>
          <w:t>62</w:t>
        </w:r>
        <w:r>
          <w:fldChar w:fldCharType="end"/>
        </w:r>
      </w:hyperlink>
    </w:p>
    <w:p>
      <w:pPr>
        <w:pStyle w:val="TOC2"/>
        <w:tabs>
          <w:tab w:val="right" w:leader="dot" w:pos="8306"/>
        </w:tabs>
      </w:pPr>
      <w:hyperlink w:anchor="_Toc20045" w:history="1">
        <w:r>
          <w:rPr>
            <w:rFonts w:ascii="仿宋" w:eastAsia="仿宋" w:hAnsi="仿宋" w:cs="仿宋" w:hint="eastAsia"/>
            <w:lang w:eastAsia="zh-CN"/>
          </w:rPr>
          <w:t>(三)、质量管理体系文件</w:t>
        </w:r>
        <w:r>
          <w:tab/>
        </w:r>
        <w:r>
          <w:fldChar w:fldCharType="begin"/>
        </w:r>
        <w:r>
          <w:instrText xml:space="preserve"> PAGEREF _Toc20045 \h </w:instrText>
        </w:r>
        <w:r>
          <w:fldChar w:fldCharType="separate"/>
        </w:r>
        <w:r>
          <w:t>64</w:t>
        </w:r>
        <w:r>
          <w:fldChar w:fldCharType="end"/>
        </w:r>
      </w:hyperlink>
    </w:p>
    <w:p>
      <w:pPr>
        <w:pStyle w:val="TOC2"/>
        <w:tabs>
          <w:tab w:val="right" w:leader="dot" w:pos="8306"/>
        </w:tabs>
      </w:pPr>
      <w:hyperlink w:anchor="_Toc7962" w:history="1">
        <w:r>
          <w:rPr>
            <w:rFonts w:ascii="仿宋" w:eastAsia="仿宋" w:hAnsi="仿宋" w:cs="仿宋" w:hint="eastAsia"/>
            <w:lang w:eastAsia="zh-CN"/>
          </w:rPr>
          <w:t>(四)、质量培训与教育</w:t>
        </w:r>
        <w:r>
          <w:tab/>
        </w:r>
        <w:r>
          <w:fldChar w:fldCharType="begin"/>
        </w:r>
        <w:r>
          <w:instrText xml:space="preserve"> PAGEREF _Toc7962 \h </w:instrText>
        </w:r>
        <w:r>
          <w:fldChar w:fldCharType="separate"/>
        </w:r>
        <w:r>
          <w:t>66</w:t>
        </w:r>
        <w:r>
          <w:fldChar w:fldCharType="end"/>
        </w:r>
      </w:hyperlink>
    </w:p>
    <w:p>
      <w:pPr>
        <w:pStyle w:val="TOC2"/>
        <w:tabs>
          <w:tab w:val="right" w:leader="dot" w:pos="8306"/>
        </w:tabs>
      </w:pPr>
      <w:hyperlink w:anchor="_Toc12421" w:history="1">
        <w:r>
          <w:rPr>
            <w:rFonts w:ascii="仿宋" w:eastAsia="仿宋" w:hAnsi="仿宋" w:cs="仿宋" w:hint="eastAsia"/>
            <w:lang w:eastAsia="zh-CN"/>
          </w:rPr>
          <w:t>(五)、质量审核与评价</w:t>
        </w:r>
        <w:r>
          <w:tab/>
        </w:r>
        <w:r>
          <w:fldChar w:fldCharType="begin"/>
        </w:r>
        <w:r>
          <w:instrText xml:space="preserve"> PAGEREF _Toc12421 \h </w:instrText>
        </w:r>
        <w:r>
          <w:fldChar w:fldCharType="separate"/>
        </w:r>
        <w:r>
          <w:t>67</w:t>
        </w:r>
        <w:r>
          <w:fldChar w:fldCharType="end"/>
        </w:r>
      </w:hyperlink>
    </w:p>
    <w:p>
      <w:pPr>
        <w:pStyle w:val="TOC2"/>
        <w:tabs>
          <w:tab w:val="right" w:leader="dot" w:pos="8306"/>
        </w:tabs>
      </w:pPr>
      <w:hyperlink w:anchor="_Toc26559" w:history="1">
        <w:r>
          <w:rPr>
            <w:rFonts w:ascii="仿宋" w:eastAsia="仿宋" w:hAnsi="仿宋" w:cs="仿宋" w:hint="eastAsia"/>
            <w:lang w:eastAsia="zh-CN"/>
          </w:rPr>
          <w:t>(六)、不符合与纠正措施</w:t>
        </w:r>
        <w:r>
          <w:tab/>
        </w:r>
        <w:r>
          <w:fldChar w:fldCharType="begin"/>
        </w:r>
        <w:r>
          <w:instrText xml:space="preserve"> PAGEREF _Toc26559 \h </w:instrText>
        </w:r>
        <w:r>
          <w:fldChar w:fldCharType="separate"/>
        </w:r>
        <w:r>
          <w:t>68</w:t>
        </w:r>
        <w:r>
          <w:fldChar w:fldCharType="end"/>
        </w:r>
      </w:hyperlink>
    </w:p>
    <w:p>
      <w:pPr>
        <w:pStyle w:val="TOC1"/>
        <w:tabs>
          <w:tab w:val="right" w:leader="dot" w:pos="8306"/>
        </w:tabs>
      </w:pPr>
      <w:hyperlink w:anchor="_Toc23243" w:history="1">
        <w:r>
          <w:rPr>
            <w:rFonts w:ascii="仿宋" w:eastAsia="仿宋" w:hAnsi="仿宋" w:cs="仿宋" w:hint="eastAsia"/>
            <w:lang w:eastAsia="zh-CN"/>
          </w:rPr>
          <w:t>十五、风险识别与分类</w:t>
        </w:r>
        <w:r>
          <w:tab/>
        </w:r>
        <w:r>
          <w:fldChar w:fldCharType="begin"/>
        </w:r>
        <w:r>
          <w:instrText xml:space="preserve"> PAGEREF _Toc23243 \h </w:instrText>
        </w:r>
        <w:r>
          <w:fldChar w:fldCharType="separate"/>
        </w:r>
        <w:r>
          <w:t>69</w:t>
        </w:r>
        <w:r>
          <w:fldChar w:fldCharType="end"/>
        </w:r>
      </w:hyperlink>
    </w:p>
    <w:p>
      <w:pPr>
        <w:pStyle w:val="TOC2"/>
        <w:tabs>
          <w:tab w:val="right" w:leader="dot" w:pos="8306"/>
        </w:tabs>
      </w:pPr>
      <w:hyperlink w:anchor="_Toc26093" w:history="1">
        <w:r>
          <w:rPr>
            <w:rFonts w:ascii="仿宋" w:eastAsia="仿宋" w:hAnsi="仿宋" w:cs="仿宋" w:hint="eastAsia"/>
            <w:lang w:eastAsia="zh-CN"/>
          </w:rPr>
          <w:t>(一)、风险识别</w:t>
        </w:r>
        <w:r>
          <w:tab/>
        </w:r>
        <w:r>
          <w:fldChar w:fldCharType="begin"/>
        </w:r>
        <w:r>
          <w:instrText xml:space="preserve"> PAGEREF _Toc26093 \h </w:instrText>
        </w:r>
        <w:r>
          <w:fldChar w:fldCharType="separate"/>
        </w:r>
        <w:r>
          <w:t>69</w:t>
        </w:r>
        <w:r>
          <w:fldChar w:fldCharType="end"/>
        </w:r>
      </w:hyperlink>
    </w:p>
    <w:p>
      <w:pPr>
        <w:pStyle w:val="TOC2"/>
        <w:tabs>
          <w:tab w:val="right" w:leader="dot" w:pos="8306"/>
        </w:tabs>
      </w:pPr>
      <w:hyperlink w:anchor="_Toc19557" w:history="1">
        <w:r>
          <w:rPr>
            <w:rFonts w:ascii="仿宋" w:eastAsia="仿宋" w:hAnsi="仿宋" w:cs="仿宋" w:hint="eastAsia"/>
            <w:lang w:eastAsia="zh-CN"/>
          </w:rPr>
          <w:t>(二)、风险分类</w:t>
        </w:r>
        <w:r>
          <w:tab/>
        </w:r>
        <w:r>
          <w:fldChar w:fldCharType="begin"/>
        </w:r>
        <w:r>
          <w:instrText xml:space="preserve"> PAGEREF _Toc19557 \h </w:instrText>
        </w:r>
        <w:r>
          <w:fldChar w:fldCharType="separate"/>
        </w:r>
        <w:r>
          <w:t>71</w:t>
        </w:r>
        <w:r>
          <w:fldChar w:fldCharType="end"/>
        </w:r>
      </w:hyperlink>
    </w:p>
    <w:p>
      <w:pPr>
        <w:pStyle w:val="TOC1"/>
        <w:tabs>
          <w:tab w:val="right" w:leader="dot" w:pos="8306"/>
        </w:tabs>
      </w:pPr>
      <w:hyperlink w:anchor="_Toc9038" w:history="1">
        <w:r>
          <w:rPr>
            <w:rFonts w:ascii="仿宋" w:eastAsia="仿宋" w:hAnsi="仿宋" w:cs="仿宋" w:hint="eastAsia"/>
            <w:lang w:eastAsia="zh-CN"/>
          </w:rPr>
          <w:t>十六、营销与推广策略</w:t>
        </w:r>
        <w:r>
          <w:tab/>
        </w:r>
        <w:r>
          <w:fldChar w:fldCharType="begin"/>
        </w:r>
        <w:r>
          <w:instrText xml:space="preserve"> PAGEREF _Toc9038 \h </w:instrText>
        </w:r>
        <w:r>
          <w:fldChar w:fldCharType="separate"/>
        </w:r>
        <w:r>
          <w:t>72</w:t>
        </w:r>
        <w:r>
          <w:fldChar w:fldCharType="end"/>
        </w:r>
      </w:hyperlink>
    </w:p>
    <w:p>
      <w:pPr>
        <w:pStyle w:val="TOC2"/>
        <w:tabs>
          <w:tab w:val="right" w:leader="dot" w:pos="8306"/>
        </w:tabs>
      </w:pPr>
      <w:hyperlink w:anchor="_Toc22993" w:history="1">
        <w:r>
          <w:rPr>
            <w:rFonts w:ascii="仿宋" w:eastAsia="仿宋" w:hAnsi="仿宋" w:cs="仿宋" w:hint="eastAsia"/>
            <w:lang w:eastAsia="zh-CN"/>
          </w:rPr>
          <w:t>(一)、产品/服务定位与特点</w:t>
        </w:r>
        <w:r>
          <w:tab/>
        </w:r>
        <w:r>
          <w:fldChar w:fldCharType="begin"/>
        </w:r>
        <w:r>
          <w:instrText xml:space="preserve"> PAGEREF _Toc22993 \h </w:instrText>
        </w:r>
        <w:r>
          <w:fldChar w:fldCharType="separate"/>
        </w:r>
        <w:r>
          <w:t>72</w:t>
        </w:r>
        <w:r>
          <w:fldChar w:fldCharType="end"/>
        </w:r>
      </w:hyperlink>
    </w:p>
    <w:p>
      <w:pPr>
        <w:pStyle w:val="TOC2"/>
        <w:tabs>
          <w:tab w:val="right" w:leader="dot" w:pos="8306"/>
        </w:tabs>
      </w:pPr>
      <w:hyperlink w:anchor="_Toc13825" w:history="1">
        <w:r>
          <w:rPr>
            <w:rFonts w:ascii="仿宋" w:eastAsia="仿宋" w:hAnsi="仿宋" w:cs="仿宋" w:hint="eastAsia"/>
            <w:lang w:eastAsia="zh-CN"/>
          </w:rPr>
          <w:t>(二)、市场定位与竞争分析</w:t>
        </w:r>
        <w:r>
          <w:tab/>
        </w:r>
        <w:r>
          <w:fldChar w:fldCharType="begin"/>
        </w:r>
        <w:r>
          <w:instrText xml:space="preserve"> PAGEREF _Toc13825 \h </w:instrText>
        </w:r>
        <w:r>
          <w:fldChar w:fldCharType="separate"/>
        </w:r>
        <w:r>
          <w:t>74</w:t>
        </w:r>
        <w:r>
          <w:fldChar w:fldCharType="end"/>
        </w:r>
      </w:hyperlink>
    </w:p>
    <w:p>
      <w:pPr>
        <w:pStyle w:val="TOC2"/>
        <w:tabs>
          <w:tab w:val="right" w:leader="dot" w:pos="8306"/>
        </w:tabs>
      </w:pPr>
      <w:hyperlink w:anchor="_Toc19963" w:history="1">
        <w:r>
          <w:rPr>
            <w:rFonts w:ascii="仿宋" w:eastAsia="仿宋" w:hAnsi="仿宋" w:cs="仿宋" w:hint="eastAsia"/>
            <w:lang w:eastAsia="zh-CN"/>
          </w:rPr>
          <w:t>(三)、营销渠道与策略</w:t>
        </w:r>
        <w:r>
          <w:tab/>
        </w:r>
        <w:r>
          <w:fldChar w:fldCharType="begin"/>
        </w:r>
        <w:r>
          <w:instrText xml:space="preserve"> PAGEREF _Toc19963 \h </w:instrText>
        </w:r>
        <w:r>
          <w:fldChar w:fldCharType="separate"/>
        </w:r>
        <w:r>
          <w:t>75</w:t>
        </w:r>
        <w:r>
          <w:fldChar w:fldCharType="end"/>
        </w:r>
      </w:hyperlink>
    </w:p>
    <w:p>
      <w:pPr>
        <w:pStyle w:val="TOC2"/>
        <w:tabs>
          <w:tab w:val="right" w:leader="dot" w:pos="8306"/>
        </w:tabs>
      </w:pPr>
      <w:hyperlink w:anchor="_Toc15710" w:history="1">
        <w:r>
          <w:rPr>
            <w:rFonts w:ascii="仿宋" w:eastAsia="仿宋" w:hAnsi="仿宋" w:cs="仿宋" w:hint="eastAsia"/>
            <w:lang w:eastAsia="zh-CN"/>
          </w:rPr>
          <w:t>(四)、推广与宣传活动</w:t>
        </w:r>
        <w:r>
          <w:tab/>
        </w:r>
        <w:r>
          <w:fldChar w:fldCharType="begin"/>
        </w:r>
        <w:r>
          <w:instrText xml:space="preserve"> PAGEREF _Toc15710 \h </w:instrText>
        </w:r>
        <w:r>
          <w:fldChar w:fldCharType="separate"/>
        </w:r>
        <w:r>
          <w:t>76</w:t>
        </w:r>
        <w:r>
          <w:fldChar w:fldCharType="end"/>
        </w:r>
      </w:hyperlink>
    </w:p>
    <w:p>
      <w:pPr>
        <w:pStyle w:val="TOC1"/>
        <w:tabs>
          <w:tab w:val="right" w:leader="dot" w:pos="8306"/>
        </w:tabs>
      </w:pPr>
      <w:hyperlink w:anchor="_Toc21106" w:history="1">
        <w:r>
          <w:rPr>
            <w:rFonts w:ascii="仿宋" w:eastAsia="仿宋" w:hAnsi="仿宋" w:cs="仿宋" w:hint="eastAsia"/>
            <w:lang w:eastAsia="zh-CN"/>
          </w:rPr>
          <w:t>十七、药物检测设备项目实施时间节点</w:t>
        </w:r>
        <w:r>
          <w:tab/>
        </w:r>
        <w:r>
          <w:fldChar w:fldCharType="begin"/>
        </w:r>
        <w:r>
          <w:instrText xml:space="preserve"> PAGEREF _Toc21106 \h </w:instrText>
        </w:r>
        <w:r>
          <w:fldChar w:fldCharType="separate"/>
        </w:r>
        <w:r>
          <w:t>82</w:t>
        </w:r>
        <w:r>
          <w:fldChar w:fldCharType="end"/>
        </w:r>
      </w:hyperlink>
    </w:p>
    <w:p>
      <w:pPr>
        <w:pStyle w:val="TOC2"/>
        <w:tabs>
          <w:tab w:val="right" w:leader="dot" w:pos="8306"/>
        </w:tabs>
      </w:pPr>
      <w:hyperlink w:anchor="_Toc3564" w:history="1">
        <w:r>
          <w:rPr>
            <w:rFonts w:ascii="仿宋" w:eastAsia="仿宋" w:hAnsi="仿宋" w:cs="仿宋" w:hint="eastAsia"/>
            <w:lang w:eastAsia="zh-CN"/>
          </w:rPr>
          <w:t>(一)、药物检测设备项目启动阶段时间节点</w:t>
        </w:r>
        <w:r>
          <w:tab/>
        </w:r>
        <w:r>
          <w:fldChar w:fldCharType="begin"/>
        </w:r>
        <w:r>
          <w:instrText xml:space="preserve"> PAGEREF _Toc3564 \h </w:instrText>
        </w:r>
        <w:r>
          <w:fldChar w:fldCharType="separate"/>
        </w:r>
        <w:r>
          <w:t>82</w:t>
        </w:r>
        <w:r>
          <w:fldChar w:fldCharType="end"/>
        </w:r>
      </w:hyperlink>
    </w:p>
    <w:p>
      <w:pPr>
        <w:pStyle w:val="TOC2"/>
        <w:tabs>
          <w:tab w:val="right" w:leader="dot" w:pos="8306"/>
        </w:tabs>
      </w:pPr>
      <w:hyperlink w:anchor="_Toc15886" w:history="1">
        <w:r>
          <w:rPr>
            <w:rFonts w:ascii="仿宋" w:eastAsia="仿宋" w:hAnsi="仿宋" w:cs="仿宋" w:hint="eastAsia"/>
            <w:lang w:eastAsia="zh-CN"/>
          </w:rPr>
          <w:t>(二)、药物检测设备项目执行阶段时间节点</w:t>
        </w:r>
        <w:r>
          <w:tab/>
        </w:r>
        <w:r>
          <w:fldChar w:fldCharType="begin"/>
        </w:r>
        <w:r>
          <w:instrText xml:space="preserve"> PAGEREF _Toc15886 \h </w:instrText>
        </w:r>
        <w:r>
          <w:fldChar w:fldCharType="separate"/>
        </w:r>
        <w:r>
          <w:t>83</w:t>
        </w:r>
        <w:r>
          <w:fldChar w:fldCharType="end"/>
        </w:r>
      </w:hyperlink>
    </w:p>
    <w:p>
      <w:pPr>
        <w:pStyle w:val="TOC2"/>
        <w:tabs>
          <w:tab w:val="right" w:leader="dot" w:pos="8306"/>
        </w:tabs>
      </w:pPr>
      <w:hyperlink w:anchor="_Toc19942" w:history="1">
        <w:r>
          <w:rPr>
            <w:rFonts w:ascii="仿宋" w:eastAsia="仿宋" w:hAnsi="仿宋" w:cs="仿宋" w:hint="eastAsia"/>
            <w:lang w:eastAsia="zh-CN"/>
          </w:rPr>
          <w:t>(三)、药物检测设备项目完成阶段时间节点</w:t>
        </w:r>
        <w:r>
          <w:tab/>
        </w:r>
        <w:r>
          <w:fldChar w:fldCharType="begin"/>
        </w:r>
        <w:r>
          <w:instrText xml:space="preserve"> PAGEREF _Toc19942 \h </w:instrText>
        </w:r>
        <w:r>
          <w:fldChar w:fldCharType="separate"/>
        </w:r>
        <w:r>
          <w:t>84</w:t>
        </w:r>
        <w:r>
          <w:fldChar w:fldCharType="end"/>
        </w:r>
      </w:hyperlink>
    </w:p>
    <w:p>
      <w:pPr>
        <w:pStyle w:val="TOC1"/>
        <w:tabs>
          <w:tab w:val="right" w:leader="dot" w:pos="8306"/>
        </w:tabs>
      </w:pPr>
      <w:hyperlink w:anchor="_Toc9689" w:history="1">
        <w:r>
          <w:rPr>
            <w:rFonts w:ascii="仿宋" w:eastAsia="仿宋" w:hAnsi="仿宋" w:cs="仿宋" w:hint="eastAsia"/>
            <w:lang w:eastAsia="zh-CN"/>
          </w:rPr>
          <w:t>十八、药物检测设备项目变更管理</w:t>
        </w:r>
        <w:r>
          <w:tab/>
        </w:r>
        <w:r>
          <w:fldChar w:fldCharType="begin"/>
        </w:r>
        <w:r>
          <w:instrText xml:space="preserve"> PAGEREF _Toc9689 \h </w:instrText>
        </w:r>
        <w:r>
          <w:fldChar w:fldCharType="separate"/>
        </w:r>
        <w:r>
          <w:t>85</w:t>
        </w:r>
        <w:r>
          <w:fldChar w:fldCharType="end"/>
        </w:r>
      </w:hyperlink>
    </w:p>
    <w:p>
      <w:pPr>
        <w:pStyle w:val="TOC2"/>
        <w:tabs>
          <w:tab w:val="right" w:leader="dot" w:pos="8306"/>
        </w:tabs>
      </w:pPr>
      <w:hyperlink w:anchor="_Toc3839" w:history="1">
        <w:r>
          <w:rPr>
            <w:rFonts w:ascii="仿宋" w:eastAsia="仿宋" w:hAnsi="仿宋" w:cs="仿宋" w:hint="eastAsia"/>
            <w:lang w:eastAsia="zh-CN"/>
          </w:rPr>
          <w:t>(一)、变更申请与评估</w:t>
        </w:r>
        <w:r>
          <w:tab/>
        </w:r>
        <w:r>
          <w:fldChar w:fldCharType="begin"/>
        </w:r>
        <w:r>
          <w:instrText xml:space="preserve"> PAGEREF _Toc3839 \h </w:instrText>
        </w:r>
        <w:r>
          <w:fldChar w:fldCharType="separate"/>
        </w:r>
        <w:r>
          <w:t>85</w:t>
        </w:r>
        <w:r>
          <w:fldChar w:fldCharType="end"/>
        </w:r>
      </w:hyperlink>
    </w:p>
    <w:p>
      <w:pPr>
        <w:pStyle w:val="TOC2"/>
        <w:tabs>
          <w:tab w:val="right" w:leader="dot" w:pos="8306"/>
        </w:tabs>
      </w:pPr>
      <w:hyperlink w:anchor="_Toc10817" w:history="1">
        <w:r>
          <w:rPr>
            <w:rFonts w:ascii="仿宋" w:eastAsia="仿宋" w:hAnsi="仿宋" w:cs="仿宋" w:hint="eastAsia"/>
            <w:lang w:eastAsia="zh-CN"/>
          </w:rPr>
          <w:t>(二)、变更实施与控制</w:t>
        </w:r>
        <w:r>
          <w:tab/>
        </w:r>
        <w:r>
          <w:fldChar w:fldCharType="begin"/>
        </w:r>
        <w:r>
          <w:instrText xml:space="preserve"> PAGEREF _Toc10817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2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药物检测设备项目的主要产品是XXXX，预计年产值为XXX万元。这一产品在市场中占据着重要的地位，其广泛的应用范围使得该药物检测设备项目的市场前景非常广阔。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检测设备项目的xxx产品作为重要的原材料之一，将在多个领域发挥关键作用。其在建筑、交通、能源等方面的广泛应用将为整个产业链提供强大的支持，形成产业协同效应。药物检测设备项目的年产值XXX万XXX万XXX万万元不仅反映了其在市场上的巨大潜力，更预示着它对国民经济的积极贡献。这种关联度高、涉及面广的产业关系，使得该药物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总征地面积为XXXX平方米，相当于约XX.XX亩，其中净用地面积为XXXX平方米，红线范围内相当于约XX.XX亩。这一用地规模充分考虑了药物检测设备项目的建设需求，保障了药物检测设备项目在合适的空间内得以充分发展。药物检测设备项目规划的总建筑面积为XXXX平方米，其中主体工程建设占XXXX平方米，计容建筑面积达XXXX平方米。预计建筑工程的投资将达到XXXX万元，为药物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计划购置的设备共计XXXX台（套），设备购置费用为XXXX万元。这一设备购置计划充分考虑到药物检测设备项目的生产需求和技术要求，确保了药物检测设备项目在生产运营中具备先进的技术装备和高效的生产能力。设备的合理配置将为药物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计划总投资为XXXX万元，预计年实现营业收入为XXXX万元。这一产能规模的设定旨在确保药物检测设备项目能够在投资与回报之间取得平衡，实现长期可持续的发展。药物检测设备项目的总投资充分考虑到各个方面的需求，包括用地建设、设备购置等多个环节，以确保药物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2"/>
      <w:r>
        <w:rPr>
          <w:rFonts w:ascii="仿宋" w:eastAsia="仿宋" w:hAnsi="仿宋" w:cs="仿宋" w:hint="eastAsia"/>
          <w:sz w:val="28"/>
          <w:lang w:eastAsia="zh-CN"/>
        </w:rPr>
        <w:t>二、药物检测设备项目建设单位说明</w:t>
      </w:r>
      <w:bookmarkEnd w:id="5"/>
    </w:p>
    <w:p>
      <w:pPr>
        <w:pStyle w:val="Heading2"/>
        <w:rPr>
          <w:rFonts w:ascii="仿宋" w:eastAsia="仿宋" w:hAnsi="仿宋" w:cs="仿宋" w:hint="eastAsia"/>
          <w:lang w:eastAsia="zh-CN"/>
        </w:rPr>
      </w:pPr>
      <w:bookmarkStart w:id="6" w:name="_Toc16390"/>
      <w:r>
        <w:rPr>
          <w:rFonts w:ascii="仿宋" w:eastAsia="仿宋" w:hAnsi="仿宋" w:cs="仿宋" w:hint="eastAsia"/>
          <w:lang w:eastAsia="zh-CN"/>
        </w:rPr>
        <w:t>(一)、药物检测设备项目承办单位基本情况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64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检测设备项目承办单位的XXXX，我们着眼于实现可持续的经济效益。通过技术创新和解决方案的提供，公司预计在药物检测设备项目执行期间将获得可观的收入增长。这一收入来源主要包括药物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同时，我们注重成本控制和效率提升，以确保药物检测设备项目的可持续盈利。透过精细的管理和资源优化，公司期望实现药物检测设备项目利润最大化。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检测设备项目实施进行全面的投资评估，包括药物检测设备项目启动阶段的资金投入和后续运营成本。通过对药物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物检测设备项目实施过程中具备足够的资金流动性，公司将进行详尽的现金流分析。这包括资金需求的合理预测、药物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386"/>
      <w:r>
        <w:rPr>
          <w:rFonts w:ascii="仿宋" w:eastAsia="仿宋" w:hAnsi="仿宋" w:cs="仿宋" w:hint="eastAsia"/>
          <w:sz w:val="28"/>
          <w:lang w:eastAsia="zh-CN"/>
        </w:rPr>
        <w:t>三、药物检测设备项目建设背景及必要性分析</w:t>
      </w:r>
      <w:bookmarkEnd w:id="8"/>
    </w:p>
    <w:p>
      <w:pPr>
        <w:pStyle w:val="Heading2"/>
        <w:rPr>
          <w:rFonts w:ascii="仿宋" w:eastAsia="仿宋" w:hAnsi="仿宋" w:cs="仿宋" w:hint="eastAsia"/>
          <w:lang w:eastAsia="zh-CN"/>
        </w:rPr>
      </w:pPr>
      <w:bookmarkStart w:id="9" w:name="_Toc15143"/>
      <w:r>
        <w:rPr>
          <w:rFonts w:ascii="仿宋" w:eastAsia="仿宋" w:hAnsi="仿宋" w:cs="仿宋" w:hint="eastAsia"/>
          <w:lang w:eastAsia="zh-CN"/>
        </w:rPr>
        <w:t>(一)、药物检测设备项目背景分析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检测设备项目在这个潮流中的定位。同时，我们将关注行业内涌现的新兴机遇，以便药物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检测设备项目提供了强大的发展动力。我们将聚焦于行业内最新的技术发展趋势，包括但不限于人工智能、大数据分析、物联网等领域。通过深度的技术研究，我们将确保药物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检测设备项目发展的源泉。我们将投入更多的精力对市场需求进行深入剖析，超越表面的需求，深入挖掘潜在的市场痛点和机遇。通过对市场需求的细致了解，药物检测设备项目将更有针对性地设计解决方案，满足市场的多样化需求，从而更好地促进药物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检测设备项目战略至关重要。我们将对竞争态势进行更为深入的分析，包括但不限于市场份额、产品特点、客户满意度等多个维度。通过深度的竞争分析，药物检测设备项目将能够更准确地把握市场脉搏，制定具有竞争力的药物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检测设备项目的发展具有直接的影响。我们将进行更为全面的法规和政策分析，了解行业发展中的潜在法律风险和合规挑战。通过充分了解和遵守相关法规，药物检测设备项目将确保在法律框架内合法合规运营，为药物检测设备项目的稳健发展提供有力支持。</w:t>
      </w:r>
    </w:p>
    <w:p>
      <w:pPr>
        <w:pStyle w:val="Heading2"/>
        <w:ind w:firstLine="560" w:firstLineChars="200"/>
        <w:rPr>
          <w:rFonts w:ascii="仿宋" w:eastAsia="仿宋" w:hAnsi="仿宋" w:cs="仿宋" w:hint="eastAsia"/>
          <w:sz w:val="28"/>
          <w:lang w:eastAsia="zh-CN"/>
        </w:rPr>
      </w:pPr>
      <w:bookmarkStart w:id="10" w:name="_Toc14675"/>
      <w:r>
        <w:rPr>
          <w:rFonts w:ascii="仿宋" w:eastAsia="仿宋" w:hAnsi="仿宋" w:cs="仿宋" w:hint="eastAsia"/>
          <w:sz w:val="28"/>
          <w:lang w:eastAsia="zh-CN"/>
        </w:rPr>
        <w:t>(二)、药物检测设备项目建设必要性分析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的迫切性源于对行业发展趋势的深刻洞察。我们正处于一个行业变革的时代，科技创新、数字化转型成为企业发展的关键动力。药物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不仅仅是为了跟上潮流，更是为了通过技术创新推动企业的持续发展。通过引入先进的技术和解决方案，药物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检测设备项目的建设成为必然选择，通过提高产品质量、拓展服务领域，从而在竞争中获得更多的机会。药物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检测设备项目建设的必要性体现在对客户需求更精准的满足。通过药物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药物检测设备项目建设的背后是对企业持续创新的追求。只有通过不断创新，企业才能在竞争中立于不败之地。药物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417"/>
      <w:r>
        <w:rPr>
          <w:rFonts w:ascii="仿宋" w:eastAsia="仿宋" w:hAnsi="仿宋" w:cs="仿宋" w:hint="eastAsia"/>
          <w:sz w:val="28"/>
          <w:lang w:eastAsia="zh-CN"/>
        </w:rPr>
        <w:t>四、药物检测设备项目危机管理</w:t>
      </w:r>
      <w:bookmarkEnd w:id="11"/>
    </w:p>
    <w:p>
      <w:pPr>
        <w:pStyle w:val="Heading2"/>
        <w:rPr>
          <w:rFonts w:ascii="仿宋" w:eastAsia="仿宋" w:hAnsi="仿宋" w:cs="仿宋" w:hint="eastAsia"/>
          <w:lang w:eastAsia="zh-CN"/>
        </w:rPr>
      </w:pPr>
      <w:bookmarkStart w:id="12" w:name="_Toc721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危机管理中，危机预警与识别是确保药物检测设备项目稳健运行的核心步骤。通过建立全面的监测机制，药物检测设备项目团队旨在及时发现和理解潜在的风险和危机因素，以便采取及时的预防和应对措施，确保药物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首先，通过深入的风险评估，药物检测设备项目团队全面分析了整个药物检测设备项目和各个阶段可能存在的威胁。这包括准确评估每个潜在风险的发生概率和可能影响的程度，为后续危机预警提供了有力支持。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检测设备项目团队着重于明确定义药物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检测设备项目进展的持续监控，团队能够及时发现潜在问题并作出迅速反应。药物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在这一阶段，团队的专业素养和反应速度将发挥至关重要的作用，以确保潜在危机能够在初期得到有效的处理，最大程度地减轻负面影响。通过危机预警与识别，药物检测设备项目得以更有序、可控地推进。</w:t>
      </w:r>
    </w:p>
    <w:p>
      <w:pPr>
        <w:pStyle w:val="Heading2"/>
        <w:ind w:firstLine="560" w:firstLineChars="200"/>
        <w:rPr>
          <w:rFonts w:ascii="仿宋" w:eastAsia="仿宋" w:hAnsi="仿宋" w:cs="仿宋" w:hint="eastAsia"/>
          <w:sz w:val="28"/>
          <w:lang w:eastAsia="zh-CN"/>
        </w:rPr>
      </w:pPr>
      <w:bookmarkStart w:id="13" w:name="_Toc64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暂停药物检测设备项目进度：为遏制危机蔓延，药物检测设备项目暂时停止进行，以便全面评估当前状况。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实时沟通：与关键利益相关者建立实时沟通机制，向他们传递药物检测设备项目危机的实际状况，保障药物检测设备项目核心利益。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在紧急应对的同时，药物检测设备项目团队强调了团队协作和有效沟通的重要性。以下是团队协作的关键举措：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信息共享机制：建立了信息共享平台，确保团队成员能够及时获取药物检测设备项目危机的实时信息。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领导者沟通：药物检测设备项目领导者通过定期会议和即时沟通工具，指导团队应对危机，保持团队稳定运行。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随着危机得到初步控制，药物检测设备项目团队转向制定恢复计划，以确保药物检测设备项目能够从中迅速恢复。主要恢复计划包括：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修复受损的进度计划：重新评估药物检测设备项目进度，制定修复计划，确保药物检测设备项目尽快回归正常进程。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66"/>
      <w:r>
        <w:rPr>
          <w:rFonts w:ascii="仿宋" w:eastAsia="仿宋" w:hAnsi="仿宋" w:cs="仿宋" w:hint="eastAsia"/>
          <w:sz w:val="28"/>
          <w:lang w:eastAsia="zh-CN"/>
        </w:rPr>
        <w:t>五、药物检测设备项目文档管理</w:t>
      </w:r>
      <w:bookmarkEnd w:id="14"/>
    </w:p>
    <w:p>
      <w:pPr>
        <w:pStyle w:val="Heading2"/>
        <w:rPr>
          <w:rFonts w:ascii="仿宋" w:eastAsia="仿宋" w:hAnsi="仿宋" w:cs="仿宋" w:hint="eastAsia"/>
          <w:lang w:eastAsia="zh-CN"/>
        </w:rPr>
      </w:pPr>
      <w:bookmarkStart w:id="15" w:name="_Toc292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药物检测设备项目高度重视文档的质量和准确性，以支持药物检测设备项目的各项活动和决策。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文档的编制始于药物检测设备项目计划的初期，我们制定了详细的文档编制计划，明确了每个文档的内容、格式和编写责任人。在药物检测设备项目启动阶段，我们首先编制了药物检测设备项目章程，明确定义了药物检测设备项目的目标、范围、风险等关键要素。随后，药物检测设备项目团队根据计划陆续编制了需求文档、设计文档、测试文档等各类文档，确保药物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检测设备项目管理中的重要环节，旨在确保药物检测设备项目文档符合质量标准和药物检测设备项目需求。在药物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检测设备项目相关利益方和专业领域的专家对文档进行独立审查。这有助于获取更全面、客观的反馈，确保药物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药物检测设备项目在文档编制与审查方面建立了严格的管理机制，通过规范的流程和多维度的审查，确保药物检测设备项目文档的质量、准确性和可靠性，为药物检测设备项目的顺利推进提供了有力支持。</w:t>
      </w:r>
    </w:p>
    <w:p>
      <w:pPr>
        <w:pStyle w:val="Heading2"/>
        <w:ind w:firstLine="560" w:firstLineChars="200"/>
        <w:rPr>
          <w:rFonts w:ascii="仿宋" w:eastAsia="仿宋" w:hAnsi="仿宋" w:cs="仿宋" w:hint="eastAsia"/>
          <w:sz w:val="28"/>
          <w:lang w:eastAsia="zh-CN"/>
        </w:rPr>
      </w:pPr>
      <w:bookmarkStart w:id="16" w:name="_Toc2854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我们通过多渠道发布文档，包括电子邮件、药物检测设备项目管理平台、内部网站等，以满足不同团队成员的偏好和需求。多渠道发布确保了信息的全面覆盖。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我们采用了精细的权限控制，确保只有授权人员可以访问敏感信息。这种安全措施保护了药物检测设备项目文档的机密性，防止了未经授权的信息泄露。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43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物检测设备项目生命周期中一个至关重要的环节，直接关系到药物检测设备项目信息的长期保存和历史记录的完整性。在药物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91"/>
      <w:r>
        <w:rPr>
          <w:rFonts w:ascii="仿宋" w:eastAsia="仿宋" w:hAnsi="仿宋" w:cs="仿宋" w:hint="eastAsia"/>
          <w:sz w:val="28"/>
          <w:lang w:eastAsia="zh-CN"/>
        </w:rPr>
        <w:t>六、药物检测设备项目选址可行性分析</w:t>
      </w:r>
      <w:bookmarkEnd w:id="18"/>
    </w:p>
    <w:p>
      <w:pPr>
        <w:pStyle w:val="Heading2"/>
        <w:rPr>
          <w:rFonts w:ascii="仿宋" w:eastAsia="仿宋" w:hAnsi="仿宋" w:cs="仿宋" w:hint="eastAsia"/>
          <w:lang w:eastAsia="zh-CN"/>
        </w:rPr>
      </w:pPr>
      <w:bookmarkStart w:id="19" w:name="_Toc28387"/>
      <w:r>
        <w:rPr>
          <w:rFonts w:ascii="仿宋" w:eastAsia="仿宋" w:hAnsi="仿宋" w:cs="仿宋" w:hint="eastAsia"/>
          <w:lang w:eastAsia="zh-CN"/>
        </w:rPr>
        <w:t>(一)、药物检测设备项目选址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该药物检测设备项目选址位于XX省XX市XX区XXX街道</w:t>
      </w:r>
    </w:p>
    <w:p>
      <w:pPr>
        <w:pStyle w:val="Heading2"/>
        <w:ind w:firstLine="560" w:firstLineChars="200"/>
        <w:rPr>
          <w:rFonts w:ascii="仿宋" w:eastAsia="仿宋" w:hAnsi="仿宋" w:cs="仿宋" w:hint="eastAsia"/>
          <w:sz w:val="28"/>
          <w:lang w:eastAsia="zh-CN"/>
        </w:rPr>
      </w:pPr>
      <w:bookmarkStart w:id="20" w:name="_Toc528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药物检测设备项目的征地面积将根据药物检测设备项目的实际规模和需求进行精确规划。具体面积XXX平方米，旨在确保药物检测设备项目不仅能够满足当前的发展需求，还能够预留空间以适应未来的扩展。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药物检测设备项目计划建设的建筑总规模具体面积XXX平方米。这一规模的确定综合考虑了药物检测设备项目的性质、规模，以及城市规划的相关要求，确保建筑布局与周边环境协调一致。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绿地率是药物检测设备项目用地中被规划为绿地的比例。具体面积XXX平方米，旨在通过合理规划绿地，改善药物检测设备项目周边环境，提升居民生活质量，并符合城市整体绿化规划。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https://d.book118.com/868103111006006047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10088"/>
    <w:rsid w:val="7EA10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31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2024-03-06T08:08:00Z</dcterms:created>
  <dcterms:modified xsi:type="dcterms:W3CDTF">2024-03-06T08:08:54Z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EED75381634A4197A280E036E8105752_11</vt:lpwstr>
  </property>
  <property fmtid="{D5CDD505-2E9C-101B-9397-08002B2CF9AE}" pid="3" name="KSOProductBuildVer">
    <vt:lpwstr>2052-12.1.0.16388</vt:lpwstr>
  </property>
</Properties>
</file>