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09" w:history="1">
        <w:r>
          <w:rPr>
            <w:rFonts w:ascii="仿宋" w:eastAsia="仿宋" w:hAnsi="仿宋" w:cs="仿宋" w:hint="eastAsia"/>
            <w:lang w:eastAsia="zh-CN"/>
          </w:rPr>
          <w:t>概论</w:t>
        </w:r>
        <w:r>
          <w:tab/>
        </w:r>
        <w:r>
          <w:fldChar w:fldCharType="begin"/>
        </w:r>
        <w:r>
          <w:instrText xml:space="preserve"> PAGEREF _Toc4809 \h </w:instrText>
        </w:r>
        <w:r>
          <w:fldChar w:fldCharType="separate"/>
        </w:r>
        <w:r>
          <w:t>3</w:t>
        </w:r>
        <w:r>
          <w:fldChar w:fldCharType="end"/>
        </w:r>
      </w:hyperlink>
    </w:p>
    <w:p>
      <w:pPr>
        <w:pStyle w:val="TOC1"/>
        <w:tabs>
          <w:tab w:val="right" w:leader="dot" w:pos="8306"/>
        </w:tabs>
      </w:pPr>
      <w:hyperlink w:anchor="_Toc2237" w:history="1">
        <w:r>
          <w:rPr>
            <w:rFonts w:ascii="仿宋" w:eastAsia="仿宋" w:hAnsi="仿宋" w:cs="仿宋" w:hint="eastAsia"/>
            <w:lang w:eastAsia="zh-CN"/>
          </w:rPr>
          <w:t>一、高压开关设备项目选址可行性分析</w:t>
        </w:r>
        <w:r>
          <w:tab/>
        </w:r>
        <w:r>
          <w:fldChar w:fldCharType="begin"/>
        </w:r>
        <w:r>
          <w:instrText xml:space="preserve"> PAGEREF _Toc2237 \h </w:instrText>
        </w:r>
        <w:r>
          <w:fldChar w:fldCharType="separate"/>
        </w:r>
        <w:r>
          <w:t>3</w:t>
        </w:r>
        <w:r>
          <w:fldChar w:fldCharType="end"/>
        </w:r>
      </w:hyperlink>
    </w:p>
    <w:p>
      <w:pPr>
        <w:pStyle w:val="TOC2"/>
        <w:tabs>
          <w:tab w:val="right" w:leader="dot" w:pos="8306"/>
        </w:tabs>
      </w:pPr>
      <w:hyperlink w:anchor="_Toc23865" w:history="1">
        <w:r>
          <w:rPr>
            <w:rFonts w:ascii="仿宋" w:eastAsia="仿宋" w:hAnsi="仿宋" w:cs="仿宋" w:hint="eastAsia"/>
            <w:lang w:eastAsia="zh-CN"/>
          </w:rPr>
          <w:t>(一)、高压开关设备项目选址</w:t>
        </w:r>
        <w:r>
          <w:tab/>
        </w:r>
        <w:r>
          <w:fldChar w:fldCharType="begin"/>
        </w:r>
        <w:r>
          <w:instrText xml:space="preserve"> PAGEREF _Toc23865 \h </w:instrText>
        </w:r>
        <w:r>
          <w:fldChar w:fldCharType="separate"/>
        </w:r>
        <w:r>
          <w:t>3</w:t>
        </w:r>
        <w:r>
          <w:fldChar w:fldCharType="end"/>
        </w:r>
      </w:hyperlink>
    </w:p>
    <w:p>
      <w:pPr>
        <w:pStyle w:val="TOC2"/>
        <w:tabs>
          <w:tab w:val="right" w:leader="dot" w:pos="8306"/>
        </w:tabs>
      </w:pPr>
      <w:hyperlink w:anchor="_Toc30765" w:history="1">
        <w:r>
          <w:rPr>
            <w:rFonts w:ascii="仿宋" w:eastAsia="仿宋" w:hAnsi="仿宋" w:cs="仿宋" w:hint="eastAsia"/>
            <w:lang w:eastAsia="zh-CN"/>
          </w:rPr>
          <w:t>(二)、用地控制指标</w:t>
        </w:r>
        <w:r>
          <w:tab/>
        </w:r>
        <w:r>
          <w:fldChar w:fldCharType="begin"/>
        </w:r>
        <w:r>
          <w:instrText xml:space="preserve"> PAGEREF _Toc30765 \h </w:instrText>
        </w:r>
        <w:r>
          <w:fldChar w:fldCharType="separate"/>
        </w:r>
        <w:r>
          <w:t>3</w:t>
        </w:r>
        <w:r>
          <w:fldChar w:fldCharType="end"/>
        </w:r>
      </w:hyperlink>
    </w:p>
    <w:p>
      <w:pPr>
        <w:pStyle w:val="TOC2"/>
        <w:tabs>
          <w:tab w:val="right" w:leader="dot" w:pos="8306"/>
        </w:tabs>
      </w:pPr>
      <w:hyperlink w:anchor="_Toc27593" w:history="1">
        <w:r>
          <w:rPr>
            <w:rFonts w:ascii="仿宋" w:eastAsia="仿宋" w:hAnsi="仿宋" w:cs="仿宋" w:hint="eastAsia"/>
            <w:lang w:eastAsia="zh-CN"/>
          </w:rPr>
          <w:t>(三)、节约用地措施</w:t>
        </w:r>
        <w:r>
          <w:tab/>
        </w:r>
        <w:r>
          <w:fldChar w:fldCharType="begin"/>
        </w:r>
        <w:r>
          <w:instrText xml:space="preserve"> PAGEREF _Toc27593 \h </w:instrText>
        </w:r>
        <w:r>
          <w:fldChar w:fldCharType="separate"/>
        </w:r>
        <w:r>
          <w:t>5</w:t>
        </w:r>
        <w:r>
          <w:fldChar w:fldCharType="end"/>
        </w:r>
      </w:hyperlink>
    </w:p>
    <w:p>
      <w:pPr>
        <w:pStyle w:val="TOC2"/>
        <w:tabs>
          <w:tab w:val="right" w:leader="dot" w:pos="8306"/>
        </w:tabs>
      </w:pPr>
      <w:hyperlink w:anchor="_Toc23163" w:history="1">
        <w:r>
          <w:rPr>
            <w:rFonts w:ascii="仿宋" w:eastAsia="仿宋" w:hAnsi="仿宋" w:cs="仿宋" w:hint="eastAsia"/>
            <w:lang w:eastAsia="zh-CN"/>
          </w:rPr>
          <w:t>(四)、总图布置方案</w:t>
        </w:r>
        <w:r>
          <w:tab/>
        </w:r>
        <w:r>
          <w:fldChar w:fldCharType="begin"/>
        </w:r>
        <w:r>
          <w:instrText xml:space="preserve"> PAGEREF _Toc23163 \h </w:instrText>
        </w:r>
        <w:r>
          <w:fldChar w:fldCharType="separate"/>
        </w:r>
        <w:r>
          <w:t>6</w:t>
        </w:r>
        <w:r>
          <w:fldChar w:fldCharType="end"/>
        </w:r>
      </w:hyperlink>
    </w:p>
    <w:p>
      <w:pPr>
        <w:pStyle w:val="TOC2"/>
        <w:tabs>
          <w:tab w:val="right" w:leader="dot" w:pos="8306"/>
        </w:tabs>
      </w:pPr>
      <w:hyperlink w:anchor="_Toc11526" w:history="1">
        <w:r>
          <w:rPr>
            <w:rFonts w:ascii="仿宋" w:eastAsia="仿宋" w:hAnsi="仿宋" w:cs="仿宋" w:hint="eastAsia"/>
            <w:lang w:eastAsia="zh-CN"/>
          </w:rPr>
          <w:t>(五)、选址综合评价</w:t>
        </w:r>
        <w:r>
          <w:tab/>
        </w:r>
        <w:r>
          <w:fldChar w:fldCharType="begin"/>
        </w:r>
        <w:r>
          <w:instrText xml:space="preserve"> PAGEREF _Toc11526 \h </w:instrText>
        </w:r>
        <w:r>
          <w:fldChar w:fldCharType="separate"/>
        </w:r>
        <w:r>
          <w:t>7</w:t>
        </w:r>
        <w:r>
          <w:fldChar w:fldCharType="end"/>
        </w:r>
      </w:hyperlink>
    </w:p>
    <w:p>
      <w:pPr>
        <w:pStyle w:val="TOC1"/>
        <w:tabs>
          <w:tab w:val="right" w:leader="dot" w:pos="8306"/>
        </w:tabs>
      </w:pPr>
      <w:hyperlink w:anchor="_Toc10227" w:history="1">
        <w:r>
          <w:rPr>
            <w:rFonts w:ascii="仿宋" w:eastAsia="仿宋" w:hAnsi="仿宋" w:cs="仿宋" w:hint="eastAsia"/>
            <w:lang w:eastAsia="zh-CN"/>
          </w:rPr>
          <w:t>二、高压开关设备项目可持续发展</w:t>
        </w:r>
        <w:r>
          <w:tab/>
        </w:r>
        <w:r>
          <w:fldChar w:fldCharType="begin"/>
        </w:r>
        <w:r>
          <w:instrText xml:space="preserve"> PAGEREF _Toc10227 \h </w:instrText>
        </w:r>
        <w:r>
          <w:fldChar w:fldCharType="separate"/>
        </w:r>
        <w:r>
          <w:t>8</w:t>
        </w:r>
        <w:r>
          <w:fldChar w:fldCharType="end"/>
        </w:r>
      </w:hyperlink>
    </w:p>
    <w:p>
      <w:pPr>
        <w:pStyle w:val="TOC2"/>
        <w:tabs>
          <w:tab w:val="right" w:leader="dot" w:pos="8306"/>
        </w:tabs>
      </w:pPr>
      <w:hyperlink w:anchor="_Toc13362" w:history="1">
        <w:r>
          <w:rPr>
            <w:rFonts w:ascii="仿宋" w:eastAsia="仿宋" w:hAnsi="仿宋" w:cs="仿宋" w:hint="eastAsia"/>
            <w:lang w:eastAsia="zh-CN"/>
          </w:rPr>
          <w:t>(一)、可持续战略与实践</w:t>
        </w:r>
        <w:r>
          <w:tab/>
        </w:r>
        <w:r>
          <w:fldChar w:fldCharType="begin"/>
        </w:r>
        <w:r>
          <w:instrText xml:space="preserve"> PAGEREF _Toc13362 \h </w:instrText>
        </w:r>
        <w:r>
          <w:fldChar w:fldCharType="separate"/>
        </w:r>
        <w:r>
          <w:t>8</w:t>
        </w:r>
        <w:r>
          <w:fldChar w:fldCharType="end"/>
        </w:r>
      </w:hyperlink>
    </w:p>
    <w:p>
      <w:pPr>
        <w:pStyle w:val="TOC2"/>
        <w:tabs>
          <w:tab w:val="right" w:leader="dot" w:pos="8306"/>
        </w:tabs>
      </w:pPr>
      <w:hyperlink w:anchor="_Toc23119" w:history="1">
        <w:r>
          <w:rPr>
            <w:rFonts w:ascii="仿宋" w:eastAsia="仿宋" w:hAnsi="仿宋" w:cs="仿宋" w:hint="eastAsia"/>
            <w:lang w:eastAsia="zh-CN"/>
          </w:rPr>
          <w:t>(二)、环保与社会责任</w:t>
        </w:r>
        <w:r>
          <w:tab/>
        </w:r>
        <w:r>
          <w:fldChar w:fldCharType="begin"/>
        </w:r>
        <w:r>
          <w:instrText xml:space="preserve"> PAGEREF _Toc23119 \h </w:instrText>
        </w:r>
        <w:r>
          <w:fldChar w:fldCharType="separate"/>
        </w:r>
        <w:r>
          <w:t>9</w:t>
        </w:r>
        <w:r>
          <w:fldChar w:fldCharType="end"/>
        </w:r>
      </w:hyperlink>
    </w:p>
    <w:p>
      <w:pPr>
        <w:pStyle w:val="TOC1"/>
        <w:tabs>
          <w:tab w:val="right" w:leader="dot" w:pos="8306"/>
        </w:tabs>
      </w:pPr>
      <w:hyperlink w:anchor="_Toc412" w:history="1">
        <w:r>
          <w:rPr>
            <w:rFonts w:ascii="仿宋" w:eastAsia="仿宋" w:hAnsi="仿宋" w:cs="仿宋" w:hint="eastAsia"/>
            <w:lang w:eastAsia="zh-CN"/>
          </w:rPr>
          <w:t>三、高压开关设备项目概论</w:t>
        </w:r>
        <w:r>
          <w:tab/>
        </w:r>
        <w:r>
          <w:fldChar w:fldCharType="begin"/>
        </w:r>
        <w:r>
          <w:instrText xml:space="preserve"> PAGEREF _Toc412 \h </w:instrText>
        </w:r>
        <w:r>
          <w:fldChar w:fldCharType="separate"/>
        </w:r>
        <w:r>
          <w:t>10</w:t>
        </w:r>
        <w:r>
          <w:fldChar w:fldCharType="end"/>
        </w:r>
      </w:hyperlink>
    </w:p>
    <w:p>
      <w:pPr>
        <w:pStyle w:val="TOC2"/>
        <w:tabs>
          <w:tab w:val="right" w:leader="dot" w:pos="8306"/>
        </w:tabs>
      </w:pPr>
      <w:hyperlink w:anchor="_Toc4149" w:history="1">
        <w:r>
          <w:rPr>
            <w:rFonts w:ascii="仿宋" w:eastAsia="仿宋" w:hAnsi="仿宋" w:cs="仿宋" w:hint="eastAsia"/>
            <w:lang w:eastAsia="zh-CN"/>
          </w:rPr>
          <w:t>(一)、高压开关设备项目概况</w:t>
        </w:r>
        <w:r>
          <w:tab/>
        </w:r>
        <w:r>
          <w:fldChar w:fldCharType="begin"/>
        </w:r>
        <w:r>
          <w:instrText xml:space="preserve"> PAGEREF _Toc4149 \h </w:instrText>
        </w:r>
        <w:r>
          <w:fldChar w:fldCharType="separate"/>
        </w:r>
        <w:r>
          <w:t>10</w:t>
        </w:r>
        <w:r>
          <w:fldChar w:fldCharType="end"/>
        </w:r>
      </w:hyperlink>
    </w:p>
    <w:p>
      <w:pPr>
        <w:pStyle w:val="TOC2"/>
        <w:tabs>
          <w:tab w:val="right" w:leader="dot" w:pos="8306"/>
        </w:tabs>
      </w:pPr>
      <w:hyperlink w:anchor="_Toc8861" w:history="1">
        <w:r>
          <w:rPr>
            <w:rFonts w:ascii="仿宋" w:eastAsia="仿宋" w:hAnsi="仿宋" w:cs="仿宋" w:hint="eastAsia"/>
            <w:lang w:eastAsia="zh-CN"/>
          </w:rPr>
          <w:t>(二)、高压开关设备项目目标</w:t>
        </w:r>
        <w:r>
          <w:tab/>
        </w:r>
        <w:r>
          <w:fldChar w:fldCharType="begin"/>
        </w:r>
        <w:r>
          <w:instrText xml:space="preserve"> PAGEREF _Toc8861 \h </w:instrText>
        </w:r>
        <w:r>
          <w:fldChar w:fldCharType="separate"/>
        </w:r>
        <w:r>
          <w:t>12</w:t>
        </w:r>
        <w:r>
          <w:fldChar w:fldCharType="end"/>
        </w:r>
      </w:hyperlink>
    </w:p>
    <w:p>
      <w:pPr>
        <w:pStyle w:val="TOC2"/>
        <w:tabs>
          <w:tab w:val="right" w:leader="dot" w:pos="8306"/>
        </w:tabs>
      </w:pPr>
      <w:hyperlink w:anchor="_Toc3516" w:history="1">
        <w:r>
          <w:rPr>
            <w:rFonts w:ascii="仿宋" w:eastAsia="仿宋" w:hAnsi="仿宋" w:cs="仿宋" w:hint="eastAsia"/>
            <w:lang w:eastAsia="zh-CN"/>
          </w:rPr>
          <w:t>(三)、高压开关设备项目提出的理由</w:t>
        </w:r>
        <w:r>
          <w:tab/>
        </w:r>
        <w:r>
          <w:fldChar w:fldCharType="begin"/>
        </w:r>
        <w:r>
          <w:instrText xml:space="preserve"> PAGEREF _Toc3516 \h </w:instrText>
        </w:r>
        <w:r>
          <w:fldChar w:fldCharType="separate"/>
        </w:r>
        <w:r>
          <w:t>13</w:t>
        </w:r>
        <w:r>
          <w:fldChar w:fldCharType="end"/>
        </w:r>
      </w:hyperlink>
    </w:p>
    <w:p>
      <w:pPr>
        <w:pStyle w:val="TOC2"/>
        <w:tabs>
          <w:tab w:val="right" w:leader="dot" w:pos="8306"/>
        </w:tabs>
      </w:pPr>
      <w:hyperlink w:anchor="_Toc3719" w:history="1">
        <w:r>
          <w:rPr>
            <w:rFonts w:ascii="仿宋" w:eastAsia="仿宋" w:hAnsi="仿宋" w:cs="仿宋" w:hint="eastAsia"/>
            <w:lang w:eastAsia="zh-CN"/>
          </w:rPr>
          <w:t>(四)、高压开关设备项目意义</w:t>
        </w:r>
        <w:r>
          <w:tab/>
        </w:r>
        <w:r>
          <w:fldChar w:fldCharType="begin"/>
        </w:r>
        <w:r>
          <w:instrText xml:space="preserve"> PAGEREF _Toc3719 \h </w:instrText>
        </w:r>
        <w:r>
          <w:fldChar w:fldCharType="separate"/>
        </w:r>
        <w:r>
          <w:t>15</w:t>
        </w:r>
        <w:r>
          <w:fldChar w:fldCharType="end"/>
        </w:r>
      </w:hyperlink>
    </w:p>
    <w:p>
      <w:pPr>
        <w:pStyle w:val="TOC2"/>
        <w:tabs>
          <w:tab w:val="right" w:leader="dot" w:pos="8306"/>
        </w:tabs>
      </w:pPr>
      <w:hyperlink w:anchor="_Toc2593" w:history="1">
        <w:r>
          <w:rPr>
            <w:rFonts w:ascii="仿宋" w:eastAsia="仿宋" w:hAnsi="仿宋" w:cs="仿宋" w:hint="eastAsia"/>
            <w:lang w:eastAsia="zh-CN"/>
          </w:rPr>
          <w:t>(五)、高压开关设备项目背景</w:t>
        </w:r>
        <w:r>
          <w:tab/>
        </w:r>
        <w:r>
          <w:fldChar w:fldCharType="begin"/>
        </w:r>
        <w:r>
          <w:instrText xml:space="preserve"> PAGEREF _Toc2593 \h </w:instrText>
        </w:r>
        <w:r>
          <w:fldChar w:fldCharType="separate"/>
        </w:r>
        <w:r>
          <w:t>16</w:t>
        </w:r>
        <w:r>
          <w:fldChar w:fldCharType="end"/>
        </w:r>
      </w:hyperlink>
    </w:p>
    <w:p>
      <w:pPr>
        <w:pStyle w:val="TOC1"/>
        <w:tabs>
          <w:tab w:val="right" w:leader="dot" w:pos="8306"/>
        </w:tabs>
      </w:pPr>
      <w:hyperlink w:anchor="_Toc4109" w:history="1">
        <w:r>
          <w:rPr>
            <w:rFonts w:ascii="仿宋" w:eastAsia="仿宋" w:hAnsi="仿宋" w:cs="仿宋" w:hint="eastAsia"/>
            <w:lang w:eastAsia="zh-CN"/>
          </w:rPr>
          <w:t>四、高压开关设备项目绩效评估</w:t>
        </w:r>
        <w:r>
          <w:tab/>
        </w:r>
        <w:r>
          <w:fldChar w:fldCharType="begin"/>
        </w:r>
        <w:r>
          <w:instrText xml:space="preserve"> PAGEREF _Toc4109 \h </w:instrText>
        </w:r>
        <w:r>
          <w:fldChar w:fldCharType="separate"/>
        </w:r>
        <w:r>
          <w:t>17</w:t>
        </w:r>
        <w:r>
          <w:fldChar w:fldCharType="end"/>
        </w:r>
      </w:hyperlink>
    </w:p>
    <w:p>
      <w:pPr>
        <w:pStyle w:val="TOC2"/>
        <w:tabs>
          <w:tab w:val="right" w:leader="dot" w:pos="8306"/>
        </w:tabs>
      </w:pPr>
      <w:hyperlink w:anchor="_Toc31759" w:history="1">
        <w:r>
          <w:rPr>
            <w:rFonts w:ascii="仿宋" w:eastAsia="仿宋" w:hAnsi="仿宋" w:cs="仿宋" w:hint="eastAsia"/>
            <w:lang w:eastAsia="zh-CN"/>
          </w:rPr>
          <w:t>(一)、绩效评估指标</w:t>
        </w:r>
        <w:r>
          <w:tab/>
        </w:r>
        <w:r>
          <w:fldChar w:fldCharType="begin"/>
        </w:r>
        <w:r>
          <w:instrText xml:space="preserve"> PAGEREF _Toc31759 \h </w:instrText>
        </w:r>
        <w:r>
          <w:fldChar w:fldCharType="separate"/>
        </w:r>
        <w:r>
          <w:t>17</w:t>
        </w:r>
        <w:r>
          <w:fldChar w:fldCharType="end"/>
        </w:r>
      </w:hyperlink>
    </w:p>
    <w:p>
      <w:pPr>
        <w:pStyle w:val="TOC2"/>
        <w:tabs>
          <w:tab w:val="right" w:leader="dot" w:pos="8306"/>
        </w:tabs>
      </w:pPr>
      <w:hyperlink w:anchor="_Toc18154" w:history="1">
        <w:r>
          <w:rPr>
            <w:rFonts w:ascii="仿宋" w:eastAsia="仿宋" w:hAnsi="仿宋" w:cs="仿宋" w:hint="eastAsia"/>
            <w:lang w:eastAsia="zh-CN"/>
          </w:rPr>
          <w:t>(二)、绩效评估方法</w:t>
        </w:r>
        <w:r>
          <w:tab/>
        </w:r>
        <w:r>
          <w:fldChar w:fldCharType="begin"/>
        </w:r>
        <w:r>
          <w:instrText xml:space="preserve"> PAGEREF _Toc18154 \h </w:instrText>
        </w:r>
        <w:r>
          <w:fldChar w:fldCharType="separate"/>
        </w:r>
        <w:r>
          <w:t>18</w:t>
        </w:r>
        <w:r>
          <w:fldChar w:fldCharType="end"/>
        </w:r>
      </w:hyperlink>
    </w:p>
    <w:p>
      <w:pPr>
        <w:pStyle w:val="TOC2"/>
        <w:tabs>
          <w:tab w:val="right" w:leader="dot" w:pos="8306"/>
        </w:tabs>
      </w:pPr>
      <w:hyperlink w:anchor="_Toc24864" w:history="1">
        <w:r>
          <w:rPr>
            <w:rFonts w:ascii="仿宋" w:eastAsia="仿宋" w:hAnsi="仿宋" w:cs="仿宋" w:hint="eastAsia"/>
            <w:lang w:eastAsia="zh-CN"/>
          </w:rPr>
          <w:t>(三)、绩效评估周期</w:t>
        </w:r>
        <w:r>
          <w:tab/>
        </w:r>
        <w:r>
          <w:fldChar w:fldCharType="begin"/>
        </w:r>
        <w:r>
          <w:instrText xml:space="preserve"> PAGEREF _Toc24864 \h </w:instrText>
        </w:r>
        <w:r>
          <w:fldChar w:fldCharType="separate"/>
        </w:r>
        <w:r>
          <w:t>19</w:t>
        </w:r>
        <w:r>
          <w:fldChar w:fldCharType="end"/>
        </w:r>
      </w:hyperlink>
    </w:p>
    <w:p>
      <w:pPr>
        <w:pStyle w:val="TOC1"/>
        <w:tabs>
          <w:tab w:val="right" w:leader="dot" w:pos="8306"/>
        </w:tabs>
      </w:pPr>
      <w:hyperlink w:anchor="_Toc27609" w:history="1">
        <w:r>
          <w:rPr>
            <w:rFonts w:ascii="仿宋" w:eastAsia="仿宋" w:hAnsi="仿宋" w:cs="仿宋" w:hint="eastAsia"/>
            <w:lang w:eastAsia="zh-CN"/>
          </w:rPr>
          <w:t>五、高压开关设备项目文档管理</w:t>
        </w:r>
        <w:r>
          <w:tab/>
        </w:r>
        <w:r>
          <w:fldChar w:fldCharType="begin"/>
        </w:r>
        <w:r>
          <w:instrText xml:space="preserve"> PAGEREF _Toc27609 \h </w:instrText>
        </w:r>
        <w:r>
          <w:fldChar w:fldCharType="separate"/>
        </w:r>
        <w:r>
          <w:t>20</w:t>
        </w:r>
        <w:r>
          <w:fldChar w:fldCharType="end"/>
        </w:r>
      </w:hyperlink>
    </w:p>
    <w:p>
      <w:pPr>
        <w:pStyle w:val="TOC2"/>
        <w:tabs>
          <w:tab w:val="right" w:leader="dot" w:pos="8306"/>
        </w:tabs>
      </w:pPr>
      <w:hyperlink w:anchor="_Toc8842" w:history="1">
        <w:r>
          <w:rPr>
            <w:rFonts w:ascii="仿宋" w:eastAsia="仿宋" w:hAnsi="仿宋" w:cs="仿宋" w:hint="eastAsia"/>
            <w:lang w:eastAsia="zh-CN"/>
          </w:rPr>
          <w:t>(一)、文档编制与审查</w:t>
        </w:r>
        <w:r>
          <w:tab/>
        </w:r>
        <w:r>
          <w:fldChar w:fldCharType="begin"/>
        </w:r>
        <w:r>
          <w:instrText xml:space="preserve"> PAGEREF _Toc8842 \h </w:instrText>
        </w:r>
        <w:r>
          <w:fldChar w:fldCharType="separate"/>
        </w:r>
        <w:r>
          <w:t>20</w:t>
        </w:r>
        <w:r>
          <w:fldChar w:fldCharType="end"/>
        </w:r>
      </w:hyperlink>
    </w:p>
    <w:p>
      <w:pPr>
        <w:pStyle w:val="TOC2"/>
        <w:tabs>
          <w:tab w:val="right" w:leader="dot" w:pos="8306"/>
        </w:tabs>
      </w:pPr>
      <w:hyperlink w:anchor="_Toc4372" w:history="1">
        <w:r>
          <w:rPr>
            <w:rFonts w:ascii="仿宋" w:eastAsia="仿宋" w:hAnsi="仿宋" w:cs="仿宋" w:hint="eastAsia"/>
            <w:lang w:eastAsia="zh-CN"/>
          </w:rPr>
          <w:t>(二)、文档发布与分发</w:t>
        </w:r>
        <w:r>
          <w:tab/>
        </w:r>
        <w:r>
          <w:fldChar w:fldCharType="begin"/>
        </w:r>
        <w:r>
          <w:instrText xml:space="preserve"> PAGEREF _Toc4372 \h </w:instrText>
        </w:r>
        <w:r>
          <w:fldChar w:fldCharType="separate"/>
        </w:r>
        <w:r>
          <w:t>21</w:t>
        </w:r>
        <w:r>
          <w:fldChar w:fldCharType="end"/>
        </w:r>
      </w:hyperlink>
    </w:p>
    <w:p>
      <w:pPr>
        <w:pStyle w:val="TOC2"/>
        <w:tabs>
          <w:tab w:val="right" w:leader="dot" w:pos="8306"/>
        </w:tabs>
      </w:pPr>
      <w:hyperlink w:anchor="_Toc2068" w:history="1">
        <w:r>
          <w:rPr>
            <w:rFonts w:ascii="仿宋" w:eastAsia="仿宋" w:hAnsi="仿宋" w:cs="仿宋" w:hint="eastAsia"/>
            <w:lang w:eastAsia="zh-CN"/>
          </w:rPr>
          <w:t>(三)、文档存档与归档</w:t>
        </w:r>
        <w:r>
          <w:tab/>
        </w:r>
        <w:r>
          <w:fldChar w:fldCharType="begin"/>
        </w:r>
        <w:r>
          <w:instrText xml:space="preserve"> PAGEREF _Toc2068 \h </w:instrText>
        </w:r>
        <w:r>
          <w:fldChar w:fldCharType="separate"/>
        </w:r>
        <w:r>
          <w:t>22</w:t>
        </w:r>
        <w:r>
          <w:fldChar w:fldCharType="end"/>
        </w:r>
      </w:hyperlink>
    </w:p>
    <w:p>
      <w:pPr>
        <w:pStyle w:val="TOC1"/>
        <w:tabs>
          <w:tab w:val="right" w:leader="dot" w:pos="8306"/>
        </w:tabs>
      </w:pPr>
      <w:hyperlink w:anchor="_Toc11245" w:history="1">
        <w:r>
          <w:rPr>
            <w:rFonts w:ascii="仿宋" w:eastAsia="仿宋" w:hAnsi="仿宋" w:cs="仿宋" w:hint="eastAsia"/>
            <w:lang w:eastAsia="zh-CN"/>
          </w:rPr>
          <w:t>六、产品规划分析</w:t>
        </w:r>
        <w:r>
          <w:tab/>
        </w:r>
        <w:r>
          <w:fldChar w:fldCharType="begin"/>
        </w:r>
        <w:r>
          <w:instrText xml:space="preserve"> PAGEREF _Toc11245 \h </w:instrText>
        </w:r>
        <w:r>
          <w:fldChar w:fldCharType="separate"/>
        </w:r>
        <w:r>
          <w:t>23</w:t>
        </w:r>
        <w:r>
          <w:fldChar w:fldCharType="end"/>
        </w:r>
      </w:hyperlink>
    </w:p>
    <w:p>
      <w:pPr>
        <w:pStyle w:val="TOC2"/>
        <w:tabs>
          <w:tab w:val="right" w:leader="dot" w:pos="8306"/>
        </w:tabs>
      </w:pPr>
      <w:hyperlink w:anchor="_Toc29634" w:history="1">
        <w:r>
          <w:rPr>
            <w:rFonts w:ascii="仿宋" w:eastAsia="仿宋" w:hAnsi="仿宋" w:cs="仿宋" w:hint="eastAsia"/>
            <w:lang w:eastAsia="zh-CN"/>
          </w:rPr>
          <w:t>(一)、产品规划</w:t>
        </w:r>
        <w:r>
          <w:tab/>
        </w:r>
        <w:r>
          <w:fldChar w:fldCharType="begin"/>
        </w:r>
        <w:r>
          <w:instrText xml:space="preserve"> PAGEREF _Toc29634 \h </w:instrText>
        </w:r>
        <w:r>
          <w:fldChar w:fldCharType="separate"/>
        </w:r>
        <w:r>
          <w:t>23</w:t>
        </w:r>
        <w:r>
          <w:fldChar w:fldCharType="end"/>
        </w:r>
      </w:hyperlink>
    </w:p>
    <w:p>
      <w:pPr>
        <w:pStyle w:val="TOC2"/>
        <w:tabs>
          <w:tab w:val="right" w:leader="dot" w:pos="8306"/>
        </w:tabs>
      </w:pPr>
      <w:hyperlink w:anchor="_Toc22611" w:history="1">
        <w:r>
          <w:rPr>
            <w:rFonts w:ascii="仿宋" w:eastAsia="仿宋" w:hAnsi="仿宋" w:cs="仿宋" w:hint="eastAsia"/>
            <w:lang w:eastAsia="zh-CN"/>
          </w:rPr>
          <w:t>(二)、建设规模</w:t>
        </w:r>
        <w:r>
          <w:tab/>
        </w:r>
        <w:r>
          <w:fldChar w:fldCharType="begin"/>
        </w:r>
        <w:r>
          <w:instrText xml:space="preserve"> PAGEREF _Toc22611 \h </w:instrText>
        </w:r>
        <w:r>
          <w:fldChar w:fldCharType="separate"/>
        </w:r>
        <w:r>
          <w:t>24</w:t>
        </w:r>
        <w:r>
          <w:fldChar w:fldCharType="end"/>
        </w:r>
      </w:hyperlink>
    </w:p>
    <w:p>
      <w:pPr>
        <w:pStyle w:val="TOC1"/>
        <w:tabs>
          <w:tab w:val="right" w:leader="dot" w:pos="8306"/>
        </w:tabs>
      </w:pPr>
      <w:hyperlink w:anchor="_Toc13278" w:history="1">
        <w:r>
          <w:rPr>
            <w:rFonts w:ascii="仿宋" w:eastAsia="仿宋" w:hAnsi="仿宋" w:cs="仿宋" w:hint="eastAsia"/>
            <w:lang w:eastAsia="zh-CN"/>
          </w:rPr>
          <w:t>七、高压开关设备项目环境影响分析</w:t>
        </w:r>
        <w:r>
          <w:tab/>
        </w:r>
        <w:r>
          <w:fldChar w:fldCharType="begin"/>
        </w:r>
        <w:r>
          <w:instrText xml:space="preserve"> PAGEREF _Toc13278 \h </w:instrText>
        </w:r>
        <w:r>
          <w:fldChar w:fldCharType="separate"/>
        </w:r>
        <w:r>
          <w:t>25</w:t>
        </w:r>
        <w:r>
          <w:fldChar w:fldCharType="end"/>
        </w:r>
      </w:hyperlink>
    </w:p>
    <w:p>
      <w:pPr>
        <w:pStyle w:val="TOC2"/>
        <w:tabs>
          <w:tab w:val="right" w:leader="dot" w:pos="8306"/>
        </w:tabs>
      </w:pPr>
      <w:hyperlink w:anchor="_Toc3379" w:history="1">
        <w:r>
          <w:rPr>
            <w:rFonts w:ascii="仿宋" w:eastAsia="仿宋" w:hAnsi="仿宋" w:cs="仿宋" w:hint="eastAsia"/>
            <w:lang w:eastAsia="zh-CN"/>
          </w:rPr>
          <w:t>(一)、建设区域环境质量现状</w:t>
        </w:r>
        <w:r>
          <w:tab/>
        </w:r>
        <w:r>
          <w:fldChar w:fldCharType="begin"/>
        </w:r>
        <w:r>
          <w:instrText xml:space="preserve"> PAGEREF _Toc3379 \h </w:instrText>
        </w:r>
        <w:r>
          <w:fldChar w:fldCharType="separate"/>
        </w:r>
        <w:r>
          <w:t>25</w:t>
        </w:r>
        <w:r>
          <w:fldChar w:fldCharType="end"/>
        </w:r>
      </w:hyperlink>
    </w:p>
    <w:p>
      <w:pPr>
        <w:pStyle w:val="TOC2"/>
        <w:tabs>
          <w:tab w:val="right" w:leader="dot" w:pos="8306"/>
        </w:tabs>
      </w:pPr>
      <w:hyperlink w:anchor="_Toc26182" w:history="1">
        <w:r>
          <w:rPr>
            <w:rFonts w:ascii="仿宋" w:eastAsia="仿宋" w:hAnsi="仿宋" w:cs="仿宋" w:hint="eastAsia"/>
            <w:lang w:eastAsia="zh-CN"/>
          </w:rPr>
          <w:t>(二)、建设期环境保护</w:t>
        </w:r>
        <w:r>
          <w:tab/>
        </w:r>
        <w:r>
          <w:fldChar w:fldCharType="begin"/>
        </w:r>
        <w:r>
          <w:instrText xml:space="preserve"> PAGEREF _Toc26182 \h </w:instrText>
        </w:r>
        <w:r>
          <w:fldChar w:fldCharType="separate"/>
        </w:r>
        <w:r>
          <w:t>27</w:t>
        </w:r>
        <w:r>
          <w:fldChar w:fldCharType="end"/>
        </w:r>
      </w:hyperlink>
    </w:p>
    <w:p>
      <w:pPr>
        <w:pStyle w:val="TOC2"/>
        <w:tabs>
          <w:tab w:val="right" w:leader="dot" w:pos="8306"/>
        </w:tabs>
      </w:pPr>
      <w:hyperlink w:anchor="_Toc28941" w:history="1">
        <w:r>
          <w:rPr>
            <w:rFonts w:ascii="仿宋" w:eastAsia="仿宋" w:hAnsi="仿宋" w:cs="仿宋" w:hint="eastAsia"/>
            <w:lang w:eastAsia="zh-CN"/>
          </w:rPr>
          <w:t>(三)、运营期环境保护</w:t>
        </w:r>
        <w:r>
          <w:tab/>
        </w:r>
        <w:r>
          <w:fldChar w:fldCharType="begin"/>
        </w:r>
        <w:r>
          <w:instrText xml:space="preserve"> PAGEREF _Toc28941 \h </w:instrText>
        </w:r>
        <w:r>
          <w:fldChar w:fldCharType="separate"/>
        </w:r>
        <w:r>
          <w:t>28</w:t>
        </w:r>
        <w:r>
          <w:fldChar w:fldCharType="end"/>
        </w:r>
      </w:hyperlink>
    </w:p>
    <w:p>
      <w:pPr>
        <w:pStyle w:val="TOC2"/>
        <w:tabs>
          <w:tab w:val="right" w:leader="dot" w:pos="8306"/>
        </w:tabs>
      </w:pPr>
      <w:hyperlink w:anchor="_Toc32548" w:history="1">
        <w:r>
          <w:rPr>
            <w:rFonts w:ascii="仿宋" w:eastAsia="仿宋" w:hAnsi="仿宋" w:cs="仿宋" w:hint="eastAsia"/>
            <w:lang w:eastAsia="zh-CN"/>
          </w:rPr>
          <w:t>(四)、高压开关设备项目建设对区域经济的影响</w:t>
        </w:r>
        <w:r>
          <w:tab/>
        </w:r>
        <w:r>
          <w:fldChar w:fldCharType="begin"/>
        </w:r>
        <w:r>
          <w:instrText xml:space="preserve"> PAGEREF _Toc32548 \h </w:instrText>
        </w:r>
        <w:r>
          <w:fldChar w:fldCharType="separate"/>
        </w:r>
        <w:r>
          <w:t>29</w:t>
        </w:r>
        <w:r>
          <w:fldChar w:fldCharType="end"/>
        </w:r>
      </w:hyperlink>
    </w:p>
    <w:p>
      <w:pPr>
        <w:pStyle w:val="TOC2"/>
        <w:tabs>
          <w:tab w:val="right" w:leader="dot" w:pos="8306"/>
        </w:tabs>
      </w:pPr>
      <w:hyperlink w:anchor="_Toc14411" w:history="1">
        <w:r>
          <w:rPr>
            <w:rFonts w:ascii="仿宋" w:eastAsia="仿宋" w:hAnsi="仿宋" w:cs="仿宋" w:hint="eastAsia"/>
            <w:lang w:eastAsia="zh-CN"/>
          </w:rPr>
          <w:t>(五)、废弃物处理</w:t>
        </w:r>
        <w:r>
          <w:tab/>
        </w:r>
        <w:r>
          <w:fldChar w:fldCharType="begin"/>
        </w:r>
        <w:r>
          <w:instrText xml:space="preserve"> PAGEREF _Toc14411 \h </w:instrText>
        </w:r>
        <w:r>
          <w:fldChar w:fldCharType="separate"/>
        </w:r>
        <w:r>
          <w:t>31</w:t>
        </w:r>
        <w:r>
          <w:fldChar w:fldCharType="end"/>
        </w:r>
      </w:hyperlink>
    </w:p>
    <w:p>
      <w:pPr>
        <w:pStyle w:val="TOC2"/>
        <w:tabs>
          <w:tab w:val="right" w:leader="dot" w:pos="8306"/>
        </w:tabs>
      </w:pPr>
      <w:hyperlink w:anchor="_Toc22145" w:history="1">
        <w:r>
          <w:rPr>
            <w:rFonts w:ascii="仿宋" w:eastAsia="仿宋" w:hAnsi="仿宋" w:cs="仿宋" w:hint="eastAsia"/>
            <w:lang w:eastAsia="zh-CN"/>
          </w:rPr>
          <w:t>(六)、特殊环境影响分析</w:t>
        </w:r>
        <w:r>
          <w:tab/>
        </w:r>
        <w:r>
          <w:fldChar w:fldCharType="begin"/>
        </w:r>
        <w:r>
          <w:instrText xml:space="preserve"> PAGEREF _Toc22145 \h </w:instrText>
        </w:r>
        <w:r>
          <w:fldChar w:fldCharType="separate"/>
        </w:r>
        <w:r>
          <w:t>32</w:t>
        </w:r>
        <w:r>
          <w:fldChar w:fldCharType="end"/>
        </w:r>
      </w:hyperlink>
    </w:p>
    <w:p>
      <w:pPr>
        <w:pStyle w:val="TOC2"/>
        <w:tabs>
          <w:tab w:val="right" w:leader="dot" w:pos="8306"/>
        </w:tabs>
      </w:pPr>
      <w:hyperlink w:anchor="_Toc780" w:history="1">
        <w:r>
          <w:rPr>
            <w:rFonts w:ascii="仿宋" w:eastAsia="仿宋" w:hAnsi="仿宋" w:cs="仿宋" w:hint="eastAsia"/>
            <w:lang w:eastAsia="zh-CN"/>
          </w:rPr>
          <w:t>(七)、清洁生产</w:t>
        </w:r>
        <w:r>
          <w:tab/>
        </w:r>
        <w:r>
          <w:fldChar w:fldCharType="begin"/>
        </w:r>
        <w:r>
          <w:instrText xml:space="preserve"> PAGEREF _Toc780 \h </w:instrText>
        </w:r>
        <w:r>
          <w:fldChar w:fldCharType="separate"/>
        </w:r>
        <w:r>
          <w:t>34</w:t>
        </w:r>
        <w:r>
          <w:fldChar w:fldCharType="end"/>
        </w:r>
      </w:hyperlink>
    </w:p>
    <w:p>
      <w:pPr>
        <w:pStyle w:val="TOC2"/>
        <w:tabs>
          <w:tab w:val="right" w:leader="dot" w:pos="8306"/>
        </w:tabs>
      </w:pPr>
      <w:hyperlink w:anchor="_Toc31569" w:history="1">
        <w:r>
          <w:rPr>
            <w:rFonts w:ascii="仿宋" w:eastAsia="仿宋" w:hAnsi="仿宋" w:cs="仿宋" w:hint="eastAsia"/>
            <w:lang w:eastAsia="zh-CN"/>
          </w:rPr>
          <w:t>(八)、环境保护综合评价</w:t>
        </w:r>
        <w:r>
          <w:tab/>
        </w:r>
        <w:r>
          <w:fldChar w:fldCharType="begin"/>
        </w:r>
        <w:r>
          <w:instrText xml:space="preserve"> PAGEREF _Toc31569 \h </w:instrText>
        </w:r>
        <w:r>
          <w:fldChar w:fldCharType="separate"/>
        </w:r>
        <w:r>
          <w:t>35</w:t>
        </w:r>
        <w:r>
          <w:fldChar w:fldCharType="end"/>
        </w:r>
      </w:hyperlink>
    </w:p>
    <w:p>
      <w:pPr>
        <w:pStyle w:val="TOC1"/>
        <w:tabs>
          <w:tab w:val="right" w:leader="dot" w:pos="8306"/>
        </w:tabs>
      </w:pPr>
      <w:hyperlink w:anchor="_Toc7810" w:history="1">
        <w:r>
          <w:rPr>
            <w:rFonts w:ascii="仿宋" w:eastAsia="仿宋" w:hAnsi="仿宋" w:cs="仿宋" w:hint="eastAsia"/>
            <w:lang w:eastAsia="zh-CN"/>
          </w:rPr>
          <w:t>八、高压开关设备项目投资规划</w:t>
        </w:r>
        <w:r>
          <w:tab/>
        </w:r>
        <w:r>
          <w:fldChar w:fldCharType="begin"/>
        </w:r>
        <w:r>
          <w:instrText xml:space="preserve"> PAGEREF _Toc7810 \h </w:instrText>
        </w:r>
        <w:r>
          <w:fldChar w:fldCharType="separate"/>
        </w:r>
        <w:r>
          <w:t>36</w:t>
        </w:r>
        <w:r>
          <w:fldChar w:fldCharType="end"/>
        </w:r>
      </w:hyperlink>
    </w:p>
    <w:p>
      <w:pPr>
        <w:pStyle w:val="TOC2"/>
        <w:tabs>
          <w:tab w:val="right" w:leader="dot" w:pos="8306"/>
        </w:tabs>
      </w:pPr>
      <w:hyperlink w:anchor="_Toc16354" w:history="1">
        <w:r>
          <w:rPr>
            <w:rFonts w:ascii="仿宋" w:eastAsia="仿宋" w:hAnsi="仿宋" w:cs="仿宋" w:hint="eastAsia"/>
            <w:lang w:eastAsia="zh-CN"/>
          </w:rPr>
          <w:t>(一)、高压开关设备项目总投资估算</w:t>
        </w:r>
        <w:r>
          <w:tab/>
        </w:r>
        <w:r>
          <w:fldChar w:fldCharType="begin"/>
        </w:r>
        <w:r>
          <w:instrText xml:space="preserve"> PAGEREF _Toc16354 \h </w:instrText>
        </w:r>
        <w:r>
          <w:fldChar w:fldCharType="separate"/>
        </w:r>
        <w:r>
          <w:t>36</w:t>
        </w:r>
        <w:r>
          <w:fldChar w:fldCharType="end"/>
        </w:r>
      </w:hyperlink>
    </w:p>
    <w:p>
      <w:pPr>
        <w:pStyle w:val="TOC2"/>
        <w:tabs>
          <w:tab w:val="right" w:leader="dot" w:pos="8306"/>
        </w:tabs>
      </w:pPr>
      <w:hyperlink w:anchor="_Toc28186" w:history="1">
        <w:r>
          <w:rPr>
            <w:rFonts w:ascii="仿宋" w:eastAsia="仿宋" w:hAnsi="仿宋" w:cs="仿宋" w:hint="eastAsia"/>
            <w:lang w:eastAsia="zh-CN"/>
          </w:rPr>
          <w:t>(二)、资金筹措</w:t>
        </w:r>
        <w:r>
          <w:tab/>
        </w:r>
        <w:r>
          <w:fldChar w:fldCharType="begin"/>
        </w:r>
        <w:r>
          <w:instrText xml:space="preserve"> PAGEREF _Toc28186 \h </w:instrText>
        </w:r>
        <w:r>
          <w:fldChar w:fldCharType="separate"/>
        </w:r>
        <w:r>
          <w:t>37</w:t>
        </w:r>
        <w:r>
          <w:fldChar w:fldCharType="end"/>
        </w:r>
      </w:hyperlink>
    </w:p>
    <w:p>
      <w:pPr>
        <w:pStyle w:val="TOC1"/>
        <w:tabs>
          <w:tab w:val="right" w:leader="dot" w:pos="8306"/>
        </w:tabs>
      </w:pPr>
      <w:hyperlink w:anchor="_Toc21213" w:history="1">
        <w:r>
          <w:rPr>
            <w:rFonts w:ascii="仿宋" w:eastAsia="仿宋" w:hAnsi="仿宋" w:cs="仿宋" w:hint="eastAsia"/>
            <w:lang w:eastAsia="zh-CN"/>
          </w:rPr>
          <w:t>九、高压开关设备项目技术管理</w:t>
        </w:r>
        <w:r>
          <w:tab/>
        </w:r>
        <w:r>
          <w:fldChar w:fldCharType="begin"/>
        </w:r>
        <w:r>
          <w:instrText xml:space="preserve"> PAGEREF _Toc21213 \h </w:instrText>
        </w:r>
        <w:r>
          <w:fldChar w:fldCharType="separate"/>
        </w:r>
        <w:r>
          <w:t>38</w:t>
        </w:r>
        <w:r>
          <w:fldChar w:fldCharType="end"/>
        </w:r>
      </w:hyperlink>
    </w:p>
    <w:p>
      <w:pPr>
        <w:pStyle w:val="TOC2"/>
        <w:tabs>
          <w:tab w:val="right" w:leader="dot" w:pos="8306"/>
        </w:tabs>
      </w:pPr>
      <w:hyperlink w:anchor="_Toc8962" w:history="1">
        <w:r>
          <w:rPr>
            <w:rFonts w:ascii="仿宋" w:eastAsia="仿宋" w:hAnsi="仿宋" w:cs="仿宋" w:hint="eastAsia"/>
            <w:lang w:eastAsia="zh-CN"/>
          </w:rPr>
          <w:t>(一)、技术方案选用方向</w:t>
        </w:r>
        <w:r>
          <w:tab/>
        </w:r>
        <w:r>
          <w:fldChar w:fldCharType="begin"/>
        </w:r>
        <w:r>
          <w:instrText xml:space="preserve"> PAGEREF _Toc8962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0" w:history="1">
        <w:r>
          <w:rPr>
            <w:rFonts w:ascii="仿宋" w:eastAsia="仿宋" w:hAnsi="仿宋" w:cs="仿宋" w:hint="eastAsia"/>
            <w:lang w:eastAsia="zh-CN"/>
          </w:rPr>
          <w:t>(二)、工艺技术方案选用原则</w:t>
        </w:r>
        <w:r>
          <w:tab/>
        </w:r>
        <w:r>
          <w:fldChar w:fldCharType="begin"/>
        </w:r>
        <w:r>
          <w:instrText xml:space="preserve"> PAGEREF _Toc4410 \h </w:instrText>
        </w:r>
        <w:r>
          <w:fldChar w:fldCharType="separate"/>
        </w:r>
        <w:r>
          <w:t>40</w:t>
        </w:r>
        <w:r>
          <w:fldChar w:fldCharType="end"/>
        </w:r>
      </w:hyperlink>
    </w:p>
    <w:p>
      <w:pPr>
        <w:pStyle w:val="TOC2"/>
        <w:tabs>
          <w:tab w:val="right" w:leader="dot" w:pos="8306"/>
        </w:tabs>
      </w:pPr>
      <w:hyperlink w:anchor="_Toc23758" w:history="1">
        <w:r>
          <w:rPr>
            <w:rFonts w:ascii="仿宋" w:eastAsia="仿宋" w:hAnsi="仿宋" w:cs="仿宋" w:hint="eastAsia"/>
            <w:lang w:eastAsia="zh-CN"/>
          </w:rPr>
          <w:t>(三)、工艺技术方案要求</w:t>
        </w:r>
        <w:r>
          <w:tab/>
        </w:r>
        <w:r>
          <w:fldChar w:fldCharType="begin"/>
        </w:r>
        <w:r>
          <w:instrText xml:space="preserve"> PAGEREF _Toc23758 \h </w:instrText>
        </w:r>
        <w:r>
          <w:fldChar w:fldCharType="separate"/>
        </w:r>
        <w:r>
          <w:t>42</w:t>
        </w:r>
        <w:r>
          <w:fldChar w:fldCharType="end"/>
        </w:r>
      </w:hyperlink>
    </w:p>
    <w:p>
      <w:pPr>
        <w:pStyle w:val="TOC1"/>
        <w:tabs>
          <w:tab w:val="right" w:leader="dot" w:pos="8306"/>
        </w:tabs>
      </w:pPr>
      <w:hyperlink w:anchor="_Toc24782" w:history="1">
        <w:r>
          <w:rPr>
            <w:rFonts w:ascii="仿宋" w:eastAsia="仿宋" w:hAnsi="仿宋" w:cs="仿宋" w:hint="eastAsia"/>
            <w:lang w:eastAsia="zh-CN"/>
          </w:rPr>
          <w:t>十、高压开关设备项目创新与研发</w:t>
        </w:r>
        <w:r>
          <w:tab/>
        </w:r>
        <w:r>
          <w:fldChar w:fldCharType="begin"/>
        </w:r>
        <w:r>
          <w:instrText xml:space="preserve"> PAGEREF _Toc24782 \h </w:instrText>
        </w:r>
        <w:r>
          <w:fldChar w:fldCharType="separate"/>
        </w:r>
        <w:r>
          <w:t>44</w:t>
        </w:r>
        <w:r>
          <w:fldChar w:fldCharType="end"/>
        </w:r>
      </w:hyperlink>
    </w:p>
    <w:p>
      <w:pPr>
        <w:pStyle w:val="TOC2"/>
        <w:tabs>
          <w:tab w:val="right" w:leader="dot" w:pos="8306"/>
        </w:tabs>
      </w:pPr>
      <w:hyperlink w:anchor="_Toc25670" w:history="1">
        <w:r>
          <w:rPr>
            <w:rFonts w:ascii="仿宋" w:eastAsia="仿宋" w:hAnsi="仿宋" w:cs="仿宋" w:hint="eastAsia"/>
            <w:lang w:eastAsia="zh-CN"/>
          </w:rPr>
          <w:t>(一)、创新策略与方向</w:t>
        </w:r>
        <w:r>
          <w:tab/>
        </w:r>
        <w:r>
          <w:fldChar w:fldCharType="begin"/>
        </w:r>
        <w:r>
          <w:instrText xml:space="preserve"> PAGEREF _Toc25670 \h </w:instrText>
        </w:r>
        <w:r>
          <w:fldChar w:fldCharType="separate"/>
        </w:r>
        <w:r>
          <w:t>44</w:t>
        </w:r>
        <w:r>
          <w:fldChar w:fldCharType="end"/>
        </w:r>
      </w:hyperlink>
    </w:p>
    <w:p>
      <w:pPr>
        <w:pStyle w:val="TOC2"/>
        <w:tabs>
          <w:tab w:val="right" w:leader="dot" w:pos="8306"/>
        </w:tabs>
      </w:pPr>
      <w:hyperlink w:anchor="_Toc8293" w:history="1">
        <w:r>
          <w:rPr>
            <w:rFonts w:ascii="仿宋" w:eastAsia="仿宋" w:hAnsi="仿宋" w:cs="仿宋" w:hint="eastAsia"/>
            <w:lang w:eastAsia="zh-CN"/>
          </w:rPr>
          <w:t>(二)、研发规划与投入</w:t>
        </w:r>
        <w:r>
          <w:tab/>
        </w:r>
        <w:r>
          <w:fldChar w:fldCharType="begin"/>
        </w:r>
        <w:r>
          <w:instrText xml:space="preserve"> PAGEREF _Toc8293 \h </w:instrText>
        </w:r>
        <w:r>
          <w:fldChar w:fldCharType="separate"/>
        </w:r>
        <w:r>
          <w:t>46</w:t>
        </w:r>
        <w:r>
          <w:fldChar w:fldCharType="end"/>
        </w:r>
      </w:hyperlink>
    </w:p>
    <w:p>
      <w:pPr>
        <w:pStyle w:val="TOC1"/>
        <w:tabs>
          <w:tab w:val="right" w:leader="dot" w:pos="8306"/>
        </w:tabs>
      </w:pPr>
      <w:hyperlink w:anchor="_Toc31141" w:history="1">
        <w:r>
          <w:rPr>
            <w:rFonts w:ascii="仿宋" w:eastAsia="仿宋" w:hAnsi="仿宋" w:cs="仿宋" w:hint="eastAsia"/>
            <w:lang w:eastAsia="zh-CN"/>
          </w:rPr>
          <w:t>十一、高压开关设备项目经营效益</w:t>
        </w:r>
        <w:r>
          <w:tab/>
        </w:r>
        <w:r>
          <w:fldChar w:fldCharType="begin"/>
        </w:r>
        <w:r>
          <w:instrText xml:space="preserve"> PAGEREF _Toc31141 \h </w:instrText>
        </w:r>
        <w:r>
          <w:fldChar w:fldCharType="separate"/>
        </w:r>
        <w:r>
          <w:t>47</w:t>
        </w:r>
        <w:r>
          <w:fldChar w:fldCharType="end"/>
        </w:r>
      </w:hyperlink>
    </w:p>
    <w:p>
      <w:pPr>
        <w:pStyle w:val="TOC2"/>
        <w:tabs>
          <w:tab w:val="right" w:leader="dot" w:pos="8306"/>
        </w:tabs>
      </w:pPr>
      <w:hyperlink w:anchor="_Toc24959" w:history="1">
        <w:r>
          <w:rPr>
            <w:rFonts w:ascii="仿宋" w:eastAsia="仿宋" w:hAnsi="仿宋" w:cs="仿宋" w:hint="eastAsia"/>
            <w:lang w:eastAsia="zh-CN"/>
          </w:rPr>
          <w:t>(一)、经济评价财务测算</w:t>
        </w:r>
        <w:r>
          <w:tab/>
        </w:r>
        <w:r>
          <w:fldChar w:fldCharType="begin"/>
        </w:r>
        <w:r>
          <w:instrText xml:space="preserve"> PAGEREF _Toc24959 \h </w:instrText>
        </w:r>
        <w:r>
          <w:fldChar w:fldCharType="separate"/>
        </w:r>
        <w:r>
          <w:t>47</w:t>
        </w:r>
        <w:r>
          <w:fldChar w:fldCharType="end"/>
        </w:r>
      </w:hyperlink>
    </w:p>
    <w:p>
      <w:pPr>
        <w:pStyle w:val="TOC2"/>
        <w:tabs>
          <w:tab w:val="right" w:leader="dot" w:pos="8306"/>
        </w:tabs>
      </w:pPr>
      <w:hyperlink w:anchor="_Toc14801" w:history="1">
        <w:r>
          <w:rPr>
            <w:rFonts w:ascii="仿宋" w:eastAsia="仿宋" w:hAnsi="仿宋" w:cs="仿宋" w:hint="eastAsia"/>
            <w:lang w:eastAsia="zh-CN"/>
          </w:rPr>
          <w:t>(二)、高压开关设备项目盈利能力分析</w:t>
        </w:r>
        <w:r>
          <w:tab/>
        </w:r>
        <w:r>
          <w:fldChar w:fldCharType="begin"/>
        </w:r>
        <w:r>
          <w:instrText xml:space="preserve"> PAGEREF _Toc14801 \h </w:instrText>
        </w:r>
        <w:r>
          <w:fldChar w:fldCharType="separate"/>
        </w:r>
        <w:r>
          <w:t>49</w:t>
        </w:r>
        <w:r>
          <w:fldChar w:fldCharType="end"/>
        </w:r>
      </w:hyperlink>
    </w:p>
    <w:p>
      <w:pPr>
        <w:pStyle w:val="TOC1"/>
        <w:tabs>
          <w:tab w:val="right" w:leader="dot" w:pos="8306"/>
        </w:tabs>
      </w:pPr>
      <w:hyperlink w:anchor="_Toc300" w:history="1">
        <w:r>
          <w:rPr>
            <w:rFonts w:ascii="仿宋" w:eastAsia="仿宋" w:hAnsi="仿宋" w:cs="仿宋" w:hint="eastAsia"/>
            <w:lang w:eastAsia="zh-CN"/>
          </w:rPr>
          <w:t>十二、高压开关设备项目社会影响</w:t>
        </w:r>
        <w:r>
          <w:tab/>
        </w:r>
        <w:r>
          <w:fldChar w:fldCharType="begin"/>
        </w:r>
        <w:r>
          <w:instrText xml:space="preserve"> PAGEREF _Toc300 \h </w:instrText>
        </w:r>
        <w:r>
          <w:fldChar w:fldCharType="separate"/>
        </w:r>
        <w:r>
          <w:t>49</w:t>
        </w:r>
        <w:r>
          <w:fldChar w:fldCharType="end"/>
        </w:r>
      </w:hyperlink>
    </w:p>
    <w:p>
      <w:pPr>
        <w:pStyle w:val="TOC2"/>
        <w:tabs>
          <w:tab w:val="right" w:leader="dot" w:pos="8306"/>
        </w:tabs>
      </w:pPr>
      <w:hyperlink w:anchor="_Toc31316" w:history="1">
        <w:r>
          <w:rPr>
            <w:rFonts w:ascii="仿宋" w:eastAsia="仿宋" w:hAnsi="仿宋" w:cs="仿宋" w:hint="eastAsia"/>
            <w:lang w:eastAsia="zh-CN"/>
          </w:rPr>
          <w:t>(一)、社会责任与义务</w:t>
        </w:r>
        <w:r>
          <w:tab/>
        </w:r>
        <w:r>
          <w:fldChar w:fldCharType="begin"/>
        </w:r>
        <w:r>
          <w:instrText xml:space="preserve"> PAGEREF _Toc31316 \h </w:instrText>
        </w:r>
        <w:r>
          <w:fldChar w:fldCharType="separate"/>
        </w:r>
        <w:r>
          <w:t>49</w:t>
        </w:r>
        <w:r>
          <w:fldChar w:fldCharType="end"/>
        </w:r>
      </w:hyperlink>
    </w:p>
    <w:p>
      <w:pPr>
        <w:pStyle w:val="TOC2"/>
        <w:tabs>
          <w:tab w:val="right" w:leader="dot" w:pos="8306"/>
        </w:tabs>
      </w:pPr>
      <w:hyperlink w:anchor="_Toc8352" w:history="1">
        <w:r>
          <w:rPr>
            <w:rFonts w:ascii="仿宋" w:eastAsia="仿宋" w:hAnsi="仿宋" w:cs="仿宋" w:hint="eastAsia"/>
            <w:lang w:eastAsia="zh-CN"/>
          </w:rPr>
          <w:t>(二)、社会参与与沟通</w:t>
        </w:r>
        <w:r>
          <w:tab/>
        </w:r>
        <w:r>
          <w:fldChar w:fldCharType="begin"/>
        </w:r>
        <w:r>
          <w:instrText xml:space="preserve"> PAGEREF _Toc8352 \h </w:instrText>
        </w:r>
        <w:r>
          <w:fldChar w:fldCharType="separate"/>
        </w:r>
        <w:r>
          <w:t>50</w:t>
        </w:r>
        <w:r>
          <w:fldChar w:fldCharType="end"/>
        </w:r>
      </w:hyperlink>
    </w:p>
    <w:p>
      <w:pPr>
        <w:pStyle w:val="TOC1"/>
        <w:tabs>
          <w:tab w:val="right" w:leader="dot" w:pos="8306"/>
        </w:tabs>
      </w:pPr>
      <w:hyperlink w:anchor="_Toc14880" w:history="1">
        <w:r>
          <w:rPr>
            <w:rFonts w:ascii="仿宋" w:eastAsia="仿宋" w:hAnsi="仿宋" w:cs="仿宋" w:hint="eastAsia"/>
            <w:lang w:eastAsia="zh-CN"/>
          </w:rPr>
          <w:t>十三、质量管理体系</w:t>
        </w:r>
        <w:r>
          <w:tab/>
        </w:r>
        <w:r>
          <w:fldChar w:fldCharType="begin"/>
        </w:r>
        <w:r>
          <w:instrText xml:space="preserve"> PAGEREF _Toc14880 \h </w:instrText>
        </w:r>
        <w:r>
          <w:fldChar w:fldCharType="separate"/>
        </w:r>
        <w:r>
          <w:t>51</w:t>
        </w:r>
        <w:r>
          <w:fldChar w:fldCharType="end"/>
        </w:r>
      </w:hyperlink>
    </w:p>
    <w:p>
      <w:pPr>
        <w:pStyle w:val="TOC2"/>
        <w:tabs>
          <w:tab w:val="right" w:leader="dot" w:pos="8306"/>
        </w:tabs>
      </w:pPr>
      <w:hyperlink w:anchor="_Toc17258" w:history="1">
        <w:r>
          <w:rPr>
            <w:rFonts w:ascii="仿宋" w:eastAsia="仿宋" w:hAnsi="仿宋" w:cs="仿宋" w:hint="eastAsia"/>
            <w:lang w:eastAsia="zh-CN"/>
          </w:rPr>
          <w:t>(一)、质量目标与方针</w:t>
        </w:r>
        <w:r>
          <w:tab/>
        </w:r>
        <w:r>
          <w:fldChar w:fldCharType="begin"/>
        </w:r>
        <w:r>
          <w:instrText xml:space="preserve"> PAGEREF _Toc17258 \h </w:instrText>
        </w:r>
        <w:r>
          <w:fldChar w:fldCharType="separate"/>
        </w:r>
        <w:r>
          <w:t>51</w:t>
        </w:r>
        <w:r>
          <w:fldChar w:fldCharType="end"/>
        </w:r>
      </w:hyperlink>
    </w:p>
    <w:p>
      <w:pPr>
        <w:pStyle w:val="TOC2"/>
        <w:tabs>
          <w:tab w:val="right" w:leader="dot" w:pos="8306"/>
        </w:tabs>
      </w:pPr>
      <w:hyperlink w:anchor="_Toc30045" w:history="1">
        <w:r>
          <w:rPr>
            <w:rFonts w:ascii="仿宋" w:eastAsia="仿宋" w:hAnsi="仿宋" w:cs="仿宋" w:hint="eastAsia"/>
            <w:lang w:eastAsia="zh-CN"/>
          </w:rPr>
          <w:t>(二)、质量管理责任</w:t>
        </w:r>
        <w:r>
          <w:tab/>
        </w:r>
        <w:r>
          <w:fldChar w:fldCharType="begin"/>
        </w:r>
        <w:r>
          <w:instrText xml:space="preserve"> PAGEREF _Toc30045 \h </w:instrText>
        </w:r>
        <w:r>
          <w:fldChar w:fldCharType="separate"/>
        </w:r>
        <w:r>
          <w:t>52</w:t>
        </w:r>
        <w:r>
          <w:fldChar w:fldCharType="end"/>
        </w:r>
      </w:hyperlink>
    </w:p>
    <w:p>
      <w:pPr>
        <w:pStyle w:val="TOC2"/>
        <w:tabs>
          <w:tab w:val="right" w:leader="dot" w:pos="8306"/>
        </w:tabs>
      </w:pPr>
      <w:hyperlink w:anchor="_Toc18558" w:history="1">
        <w:r>
          <w:rPr>
            <w:rFonts w:ascii="仿宋" w:eastAsia="仿宋" w:hAnsi="仿宋" w:cs="仿宋" w:hint="eastAsia"/>
            <w:lang w:eastAsia="zh-CN"/>
          </w:rPr>
          <w:t>(三)、质量管理体系文件</w:t>
        </w:r>
        <w:r>
          <w:tab/>
        </w:r>
        <w:r>
          <w:fldChar w:fldCharType="begin"/>
        </w:r>
        <w:r>
          <w:instrText xml:space="preserve"> PAGEREF _Toc18558 \h </w:instrText>
        </w:r>
        <w:r>
          <w:fldChar w:fldCharType="separate"/>
        </w:r>
        <w:r>
          <w:t>53</w:t>
        </w:r>
        <w:r>
          <w:fldChar w:fldCharType="end"/>
        </w:r>
      </w:hyperlink>
    </w:p>
    <w:p>
      <w:pPr>
        <w:pStyle w:val="TOC2"/>
        <w:tabs>
          <w:tab w:val="right" w:leader="dot" w:pos="8306"/>
        </w:tabs>
      </w:pPr>
      <w:hyperlink w:anchor="_Toc23773" w:history="1">
        <w:r>
          <w:rPr>
            <w:rFonts w:ascii="仿宋" w:eastAsia="仿宋" w:hAnsi="仿宋" w:cs="仿宋" w:hint="eastAsia"/>
            <w:lang w:eastAsia="zh-CN"/>
          </w:rPr>
          <w:t>(四)、质量培训与教育</w:t>
        </w:r>
        <w:r>
          <w:tab/>
        </w:r>
        <w:r>
          <w:fldChar w:fldCharType="begin"/>
        </w:r>
        <w:r>
          <w:instrText xml:space="preserve"> PAGEREF _Toc23773 \h </w:instrText>
        </w:r>
        <w:r>
          <w:fldChar w:fldCharType="separate"/>
        </w:r>
        <w:r>
          <w:t>56</w:t>
        </w:r>
        <w:r>
          <w:fldChar w:fldCharType="end"/>
        </w:r>
      </w:hyperlink>
    </w:p>
    <w:p>
      <w:pPr>
        <w:pStyle w:val="TOC2"/>
        <w:tabs>
          <w:tab w:val="right" w:leader="dot" w:pos="8306"/>
        </w:tabs>
      </w:pPr>
      <w:hyperlink w:anchor="_Toc23662" w:history="1">
        <w:r>
          <w:rPr>
            <w:rFonts w:ascii="仿宋" w:eastAsia="仿宋" w:hAnsi="仿宋" w:cs="仿宋" w:hint="eastAsia"/>
            <w:lang w:eastAsia="zh-CN"/>
          </w:rPr>
          <w:t>(五)、质量审核与评价</w:t>
        </w:r>
        <w:r>
          <w:tab/>
        </w:r>
        <w:r>
          <w:fldChar w:fldCharType="begin"/>
        </w:r>
        <w:r>
          <w:instrText xml:space="preserve"> PAGEREF _Toc23662 \h </w:instrText>
        </w:r>
        <w:r>
          <w:fldChar w:fldCharType="separate"/>
        </w:r>
        <w:r>
          <w:t>57</w:t>
        </w:r>
        <w:r>
          <w:fldChar w:fldCharType="end"/>
        </w:r>
      </w:hyperlink>
    </w:p>
    <w:p>
      <w:pPr>
        <w:pStyle w:val="TOC2"/>
        <w:tabs>
          <w:tab w:val="right" w:leader="dot" w:pos="8306"/>
        </w:tabs>
      </w:pPr>
      <w:hyperlink w:anchor="_Toc13793" w:history="1">
        <w:r>
          <w:rPr>
            <w:rFonts w:ascii="仿宋" w:eastAsia="仿宋" w:hAnsi="仿宋" w:cs="仿宋" w:hint="eastAsia"/>
            <w:lang w:eastAsia="zh-CN"/>
          </w:rPr>
          <w:t>(六)、不符合与纠正措施</w:t>
        </w:r>
        <w:r>
          <w:tab/>
        </w:r>
        <w:r>
          <w:fldChar w:fldCharType="begin"/>
        </w:r>
        <w:r>
          <w:instrText xml:space="preserve"> PAGEREF _Toc13793 \h </w:instrText>
        </w:r>
        <w:r>
          <w:fldChar w:fldCharType="separate"/>
        </w:r>
        <w:r>
          <w:t>58</w:t>
        </w:r>
        <w:r>
          <w:fldChar w:fldCharType="end"/>
        </w:r>
      </w:hyperlink>
    </w:p>
    <w:p>
      <w:pPr>
        <w:pStyle w:val="TOC1"/>
        <w:tabs>
          <w:tab w:val="right" w:leader="dot" w:pos="8306"/>
        </w:tabs>
      </w:pPr>
      <w:hyperlink w:anchor="_Toc13956" w:history="1">
        <w:r>
          <w:rPr>
            <w:rFonts w:ascii="仿宋" w:eastAsia="仿宋" w:hAnsi="仿宋" w:cs="仿宋" w:hint="eastAsia"/>
            <w:lang w:eastAsia="zh-CN"/>
          </w:rPr>
          <w:t>十四、高压开关设备项目实施时间节点</w:t>
        </w:r>
        <w:r>
          <w:tab/>
        </w:r>
        <w:r>
          <w:fldChar w:fldCharType="begin"/>
        </w:r>
        <w:r>
          <w:instrText xml:space="preserve"> PAGEREF _Toc13956 \h </w:instrText>
        </w:r>
        <w:r>
          <w:fldChar w:fldCharType="separate"/>
        </w:r>
        <w:r>
          <w:t>59</w:t>
        </w:r>
        <w:r>
          <w:fldChar w:fldCharType="end"/>
        </w:r>
      </w:hyperlink>
    </w:p>
    <w:p>
      <w:pPr>
        <w:pStyle w:val="TOC2"/>
        <w:tabs>
          <w:tab w:val="right" w:leader="dot" w:pos="8306"/>
        </w:tabs>
      </w:pPr>
      <w:hyperlink w:anchor="_Toc3413" w:history="1">
        <w:r>
          <w:rPr>
            <w:rFonts w:ascii="仿宋" w:eastAsia="仿宋" w:hAnsi="仿宋" w:cs="仿宋" w:hint="eastAsia"/>
            <w:lang w:eastAsia="zh-CN"/>
          </w:rPr>
          <w:t>(一)、高压开关设备项目启动阶段时间节点</w:t>
        </w:r>
        <w:r>
          <w:tab/>
        </w:r>
        <w:r>
          <w:fldChar w:fldCharType="begin"/>
        </w:r>
        <w:r>
          <w:instrText xml:space="preserve"> PAGEREF _Toc3413 \h </w:instrText>
        </w:r>
        <w:r>
          <w:fldChar w:fldCharType="separate"/>
        </w:r>
        <w:r>
          <w:t>59</w:t>
        </w:r>
        <w:r>
          <w:fldChar w:fldCharType="end"/>
        </w:r>
      </w:hyperlink>
    </w:p>
    <w:p>
      <w:pPr>
        <w:pStyle w:val="TOC2"/>
        <w:tabs>
          <w:tab w:val="right" w:leader="dot" w:pos="8306"/>
        </w:tabs>
      </w:pPr>
      <w:hyperlink w:anchor="_Toc16289" w:history="1">
        <w:r>
          <w:rPr>
            <w:rFonts w:ascii="仿宋" w:eastAsia="仿宋" w:hAnsi="仿宋" w:cs="仿宋" w:hint="eastAsia"/>
            <w:lang w:eastAsia="zh-CN"/>
          </w:rPr>
          <w:t>(二)、高压开关设备项目执行阶段时间节点</w:t>
        </w:r>
        <w:r>
          <w:tab/>
        </w:r>
        <w:r>
          <w:fldChar w:fldCharType="begin"/>
        </w:r>
        <w:r>
          <w:instrText xml:space="preserve"> PAGEREF _Toc16289 \h </w:instrText>
        </w:r>
        <w:r>
          <w:fldChar w:fldCharType="separate"/>
        </w:r>
        <w:r>
          <w:t>60</w:t>
        </w:r>
        <w:r>
          <w:fldChar w:fldCharType="end"/>
        </w:r>
      </w:hyperlink>
    </w:p>
    <w:p>
      <w:pPr>
        <w:pStyle w:val="TOC2"/>
        <w:tabs>
          <w:tab w:val="right" w:leader="dot" w:pos="8306"/>
        </w:tabs>
      </w:pPr>
      <w:hyperlink w:anchor="_Toc437" w:history="1">
        <w:r>
          <w:rPr>
            <w:rFonts w:ascii="仿宋" w:eastAsia="仿宋" w:hAnsi="仿宋" w:cs="仿宋" w:hint="eastAsia"/>
            <w:lang w:eastAsia="zh-CN"/>
          </w:rPr>
          <w:t>(三)、高压开关设备项目完成阶段时间节点</w:t>
        </w:r>
        <w:r>
          <w:tab/>
        </w:r>
        <w:r>
          <w:fldChar w:fldCharType="begin"/>
        </w:r>
        <w:r>
          <w:instrText xml:space="preserve"> PAGEREF _Toc437 \h </w:instrText>
        </w:r>
        <w:r>
          <w:fldChar w:fldCharType="separate"/>
        </w:r>
        <w:r>
          <w:t>61</w:t>
        </w:r>
        <w:r>
          <w:fldChar w:fldCharType="end"/>
        </w:r>
      </w:hyperlink>
    </w:p>
    <w:p>
      <w:pPr>
        <w:pStyle w:val="TOC1"/>
        <w:tabs>
          <w:tab w:val="right" w:leader="dot" w:pos="8306"/>
        </w:tabs>
      </w:pPr>
      <w:hyperlink w:anchor="_Toc30978" w:history="1">
        <w:r>
          <w:rPr>
            <w:rFonts w:ascii="仿宋" w:eastAsia="仿宋" w:hAnsi="仿宋" w:cs="仿宋" w:hint="eastAsia"/>
            <w:lang w:eastAsia="zh-CN"/>
          </w:rPr>
          <w:t>十五、供应链管理</w:t>
        </w:r>
        <w:r>
          <w:tab/>
        </w:r>
        <w:r>
          <w:fldChar w:fldCharType="begin"/>
        </w:r>
        <w:r>
          <w:instrText xml:space="preserve"> PAGEREF _Toc30978 \h </w:instrText>
        </w:r>
        <w:r>
          <w:fldChar w:fldCharType="separate"/>
        </w:r>
        <w:r>
          <w:t>62</w:t>
        </w:r>
        <w:r>
          <w:fldChar w:fldCharType="end"/>
        </w:r>
      </w:hyperlink>
    </w:p>
    <w:p>
      <w:pPr>
        <w:pStyle w:val="TOC2"/>
        <w:tabs>
          <w:tab w:val="right" w:leader="dot" w:pos="8306"/>
        </w:tabs>
      </w:pPr>
      <w:hyperlink w:anchor="_Toc16684" w:history="1">
        <w:r>
          <w:rPr>
            <w:rFonts w:ascii="仿宋" w:eastAsia="仿宋" w:hAnsi="仿宋" w:cs="仿宋" w:hint="eastAsia"/>
            <w:lang w:eastAsia="zh-CN"/>
          </w:rPr>
          <w:t>(一)、供应链战略规划</w:t>
        </w:r>
        <w:r>
          <w:tab/>
        </w:r>
        <w:r>
          <w:fldChar w:fldCharType="begin"/>
        </w:r>
        <w:r>
          <w:instrText xml:space="preserve"> PAGEREF _Toc16684 \h </w:instrText>
        </w:r>
        <w:r>
          <w:fldChar w:fldCharType="separate"/>
        </w:r>
        <w:r>
          <w:t>62</w:t>
        </w:r>
        <w:r>
          <w:fldChar w:fldCharType="end"/>
        </w:r>
      </w:hyperlink>
    </w:p>
    <w:p>
      <w:pPr>
        <w:pStyle w:val="TOC2"/>
        <w:tabs>
          <w:tab w:val="right" w:leader="dot" w:pos="8306"/>
        </w:tabs>
      </w:pPr>
      <w:hyperlink w:anchor="_Toc27240" w:history="1">
        <w:r>
          <w:rPr>
            <w:rFonts w:ascii="仿宋" w:eastAsia="仿宋" w:hAnsi="仿宋" w:cs="仿宋" w:hint="eastAsia"/>
            <w:lang w:eastAsia="zh-CN"/>
          </w:rPr>
          <w:t>(二)、供应商选择与合作</w:t>
        </w:r>
        <w:r>
          <w:tab/>
        </w:r>
        <w:r>
          <w:fldChar w:fldCharType="begin"/>
        </w:r>
        <w:r>
          <w:instrText xml:space="preserve"> PAGEREF _Toc27240 \h </w:instrText>
        </w:r>
        <w:r>
          <w:fldChar w:fldCharType="separate"/>
        </w:r>
        <w:r>
          <w:t>64</w:t>
        </w:r>
        <w:r>
          <w:fldChar w:fldCharType="end"/>
        </w:r>
      </w:hyperlink>
    </w:p>
    <w:p>
      <w:pPr>
        <w:pStyle w:val="TOC2"/>
        <w:tabs>
          <w:tab w:val="right" w:leader="dot" w:pos="8306"/>
        </w:tabs>
      </w:pPr>
      <w:hyperlink w:anchor="_Toc1464" w:history="1">
        <w:r>
          <w:rPr>
            <w:rFonts w:ascii="仿宋" w:eastAsia="仿宋" w:hAnsi="仿宋" w:cs="仿宋" w:hint="eastAsia"/>
            <w:lang w:eastAsia="zh-CN"/>
          </w:rPr>
          <w:t>(三)、物流与库存管理</w:t>
        </w:r>
        <w:r>
          <w:tab/>
        </w:r>
        <w:r>
          <w:fldChar w:fldCharType="begin"/>
        </w:r>
        <w:r>
          <w:instrText xml:space="preserve"> PAGEREF _Toc1464 \h </w:instrText>
        </w:r>
        <w:r>
          <w:fldChar w:fldCharType="separate"/>
        </w:r>
        <w:r>
          <w:t>65</w:t>
        </w:r>
        <w:r>
          <w:fldChar w:fldCharType="end"/>
        </w:r>
      </w:hyperlink>
    </w:p>
    <w:p>
      <w:pPr>
        <w:pStyle w:val="TOC1"/>
        <w:tabs>
          <w:tab w:val="right" w:leader="dot" w:pos="8306"/>
        </w:tabs>
      </w:pPr>
      <w:hyperlink w:anchor="_Toc23086" w:history="1">
        <w:r>
          <w:rPr>
            <w:rFonts w:ascii="仿宋" w:eastAsia="仿宋" w:hAnsi="仿宋" w:cs="仿宋" w:hint="eastAsia"/>
            <w:lang w:eastAsia="zh-CN"/>
          </w:rPr>
          <w:t>十六、高压开关设备项目变更管理</w:t>
        </w:r>
        <w:r>
          <w:tab/>
        </w:r>
        <w:r>
          <w:fldChar w:fldCharType="begin"/>
        </w:r>
        <w:r>
          <w:instrText xml:space="preserve"> PAGEREF _Toc23086 \h </w:instrText>
        </w:r>
        <w:r>
          <w:fldChar w:fldCharType="separate"/>
        </w:r>
        <w:r>
          <w:t>66</w:t>
        </w:r>
        <w:r>
          <w:fldChar w:fldCharType="end"/>
        </w:r>
      </w:hyperlink>
    </w:p>
    <w:p>
      <w:pPr>
        <w:pStyle w:val="TOC2"/>
        <w:tabs>
          <w:tab w:val="right" w:leader="dot" w:pos="8306"/>
        </w:tabs>
      </w:pPr>
      <w:hyperlink w:anchor="_Toc26447" w:history="1">
        <w:r>
          <w:rPr>
            <w:rFonts w:ascii="仿宋" w:eastAsia="仿宋" w:hAnsi="仿宋" w:cs="仿宋" w:hint="eastAsia"/>
            <w:lang w:eastAsia="zh-CN"/>
          </w:rPr>
          <w:t>(一)、变更申请与评估</w:t>
        </w:r>
        <w:r>
          <w:tab/>
        </w:r>
        <w:r>
          <w:fldChar w:fldCharType="begin"/>
        </w:r>
        <w:r>
          <w:instrText xml:space="preserve"> PAGEREF _Toc26447 \h </w:instrText>
        </w:r>
        <w:r>
          <w:fldChar w:fldCharType="separate"/>
        </w:r>
        <w:r>
          <w:t>66</w:t>
        </w:r>
        <w:r>
          <w:fldChar w:fldCharType="end"/>
        </w:r>
      </w:hyperlink>
    </w:p>
    <w:p>
      <w:pPr>
        <w:pStyle w:val="TOC2"/>
        <w:tabs>
          <w:tab w:val="right" w:leader="dot" w:pos="8306"/>
        </w:tabs>
      </w:pPr>
      <w:hyperlink w:anchor="_Toc26444" w:history="1">
        <w:r>
          <w:rPr>
            <w:rFonts w:ascii="仿宋" w:eastAsia="仿宋" w:hAnsi="仿宋" w:cs="仿宋" w:hint="eastAsia"/>
            <w:lang w:eastAsia="zh-CN"/>
          </w:rPr>
          <w:t>(二)、变更实施与控制</w:t>
        </w:r>
        <w:r>
          <w:tab/>
        </w:r>
        <w:r>
          <w:fldChar w:fldCharType="begin"/>
        </w:r>
        <w:r>
          <w:instrText xml:space="preserve"> PAGEREF _Toc26444 \h </w:instrText>
        </w:r>
        <w:r>
          <w:fldChar w:fldCharType="separate"/>
        </w:r>
        <w:r>
          <w:t>67</w:t>
        </w:r>
        <w:r>
          <w:fldChar w:fldCharType="end"/>
        </w:r>
      </w:hyperlink>
    </w:p>
    <w:p>
      <w:pPr>
        <w:pStyle w:val="TOC1"/>
        <w:tabs>
          <w:tab w:val="right" w:leader="dot" w:pos="8306"/>
        </w:tabs>
      </w:pPr>
      <w:hyperlink w:anchor="_Toc23651" w:history="1">
        <w:r>
          <w:rPr>
            <w:rFonts w:ascii="仿宋" w:eastAsia="仿宋" w:hAnsi="仿宋" w:cs="仿宋" w:hint="eastAsia"/>
            <w:lang w:eastAsia="zh-CN"/>
          </w:rPr>
          <w:t>十七、高压开关设备项目治理与监督</w:t>
        </w:r>
        <w:r>
          <w:tab/>
        </w:r>
        <w:r>
          <w:fldChar w:fldCharType="begin"/>
        </w:r>
        <w:r>
          <w:instrText xml:space="preserve"> PAGEREF _Toc23651 \h </w:instrText>
        </w:r>
        <w:r>
          <w:fldChar w:fldCharType="separate"/>
        </w:r>
        <w:r>
          <w:t>68</w:t>
        </w:r>
        <w:r>
          <w:fldChar w:fldCharType="end"/>
        </w:r>
      </w:hyperlink>
    </w:p>
    <w:p>
      <w:pPr>
        <w:pStyle w:val="TOC2"/>
        <w:tabs>
          <w:tab w:val="right" w:leader="dot" w:pos="8306"/>
        </w:tabs>
      </w:pPr>
      <w:hyperlink w:anchor="_Toc7273" w:history="1">
        <w:r>
          <w:rPr>
            <w:rFonts w:ascii="仿宋" w:eastAsia="仿宋" w:hAnsi="仿宋" w:cs="仿宋" w:hint="eastAsia"/>
            <w:lang w:eastAsia="zh-CN"/>
          </w:rPr>
          <w:t>(一)、高压开关设备项目治理结构</w:t>
        </w:r>
        <w:r>
          <w:tab/>
        </w:r>
        <w:r>
          <w:fldChar w:fldCharType="begin"/>
        </w:r>
        <w:r>
          <w:instrText xml:space="preserve"> PAGEREF _Toc7273 \h </w:instrText>
        </w:r>
        <w:r>
          <w:fldChar w:fldCharType="separate"/>
        </w:r>
        <w:r>
          <w:t>68</w:t>
        </w:r>
        <w:r>
          <w:fldChar w:fldCharType="end"/>
        </w:r>
      </w:hyperlink>
    </w:p>
    <w:p>
      <w:pPr>
        <w:pStyle w:val="TOC2"/>
        <w:tabs>
          <w:tab w:val="right" w:leader="dot" w:pos="8306"/>
        </w:tabs>
      </w:pPr>
      <w:hyperlink w:anchor="_Toc17195" w:history="1">
        <w:r>
          <w:rPr>
            <w:rFonts w:ascii="仿宋" w:eastAsia="仿宋" w:hAnsi="仿宋" w:cs="仿宋" w:hint="eastAsia"/>
            <w:lang w:eastAsia="zh-CN"/>
          </w:rPr>
          <w:t>(二)、监督与审计</w:t>
        </w:r>
        <w:r>
          <w:tab/>
        </w:r>
        <w:r>
          <w:fldChar w:fldCharType="begin"/>
        </w:r>
        <w:r>
          <w:instrText xml:space="preserve"> PAGEREF _Toc17195 \h </w:instrText>
        </w:r>
        <w:r>
          <w:fldChar w:fldCharType="separate"/>
        </w:r>
        <w:r>
          <w:t>69</w:t>
        </w:r>
        <w:r>
          <w:fldChar w:fldCharType="end"/>
        </w:r>
      </w:hyperlink>
    </w:p>
    <w:p>
      <w:pPr>
        <w:pStyle w:val="TOC1"/>
        <w:tabs>
          <w:tab w:val="right" w:leader="dot" w:pos="8306"/>
        </w:tabs>
      </w:pPr>
      <w:hyperlink w:anchor="_Toc3161" w:history="1">
        <w:r>
          <w:rPr>
            <w:rFonts w:ascii="仿宋" w:eastAsia="仿宋" w:hAnsi="仿宋" w:cs="仿宋" w:hint="eastAsia"/>
            <w:lang w:eastAsia="zh-CN"/>
          </w:rPr>
          <w:t>十八、营销与推广策略</w:t>
        </w:r>
        <w:r>
          <w:tab/>
        </w:r>
        <w:r>
          <w:fldChar w:fldCharType="begin"/>
        </w:r>
        <w:r>
          <w:instrText xml:space="preserve"> PAGEREF _Toc3161 \h </w:instrText>
        </w:r>
        <w:r>
          <w:fldChar w:fldCharType="separate"/>
        </w:r>
        <w:r>
          <w:t>71</w:t>
        </w:r>
        <w:r>
          <w:fldChar w:fldCharType="end"/>
        </w:r>
      </w:hyperlink>
    </w:p>
    <w:p>
      <w:pPr>
        <w:pStyle w:val="TOC2"/>
        <w:tabs>
          <w:tab w:val="right" w:leader="dot" w:pos="8306"/>
        </w:tabs>
      </w:pPr>
      <w:hyperlink w:anchor="_Toc25249" w:history="1">
        <w:r>
          <w:rPr>
            <w:rFonts w:ascii="仿宋" w:eastAsia="仿宋" w:hAnsi="仿宋" w:cs="仿宋" w:hint="eastAsia"/>
            <w:lang w:eastAsia="zh-CN"/>
          </w:rPr>
          <w:t>(一)、产品/服务定位与特点</w:t>
        </w:r>
        <w:r>
          <w:tab/>
        </w:r>
        <w:r>
          <w:fldChar w:fldCharType="begin"/>
        </w:r>
        <w:r>
          <w:instrText xml:space="preserve"> PAGEREF _Toc25249 \h </w:instrText>
        </w:r>
        <w:r>
          <w:fldChar w:fldCharType="separate"/>
        </w:r>
        <w:r>
          <w:t>71</w:t>
        </w:r>
        <w:r>
          <w:fldChar w:fldCharType="end"/>
        </w:r>
      </w:hyperlink>
    </w:p>
    <w:p>
      <w:pPr>
        <w:pStyle w:val="TOC2"/>
        <w:tabs>
          <w:tab w:val="right" w:leader="dot" w:pos="8306"/>
        </w:tabs>
      </w:pPr>
      <w:hyperlink w:anchor="_Toc19395" w:history="1">
        <w:r>
          <w:rPr>
            <w:rFonts w:ascii="仿宋" w:eastAsia="仿宋" w:hAnsi="仿宋" w:cs="仿宋" w:hint="eastAsia"/>
            <w:lang w:eastAsia="zh-CN"/>
          </w:rPr>
          <w:t>(二)、市场定位与竞争分析</w:t>
        </w:r>
        <w:r>
          <w:tab/>
        </w:r>
        <w:r>
          <w:fldChar w:fldCharType="begin"/>
        </w:r>
        <w:r>
          <w:instrText xml:space="preserve"> PAGEREF _Toc19395 \h </w:instrText>
        </w:r>
        <w:r>
          <w:fldChar w:fldCharType="separate"/>
        </w:r>
        <w:r>
          <w:t>72</w:t>
        </w:r>
        <w:r>
          <w:fldChar w:fldCharType="end"/>
        </w:r>
      </w:hyperlink>
    </w:p>
    <w:p>
      <w:pPr>
        <w:pStyle w:val="TOC2"/>
        <w:tabs>
          <w:tab w:val="right" w:leader="dot" w:pos="8306"/>
        </w:tabs>
      </w:pPr>
      <w:hyperlink w:anchor="_Toc2077" w:history="1">
        <w:r>
          <w:rPr>
            <w:rFonts w:ascii="仿宋" w:eastAsia="仿宋" w:hAnsi="仿宋" w:cs="仿宋" w:hint="eastAsia"/>
            <w:lang w:eastAsia="zh-CN"/>
          </w:rPr>
          <w:t>(三)、营销渠道与策略</w:t>
        </w:r>
        <w:r>
          <w:tab/>
        </w:r>
        <w:r>
          <w:fldChar w:fldCharType="begin"/>
        </w:r>
        <w:r>
          <w:instrText xml:space="preserve"> PAGEREF _Toc2077 \h </w:instrText>
        </w:r>
        <w:r>
          <w:fldChar w:fldCharType="separate"/>
        </w:r>
        <w:r>
          <w:t>73</w:t>
        </w:r>
        <w:r>
          <w:fldChar w:fldCharType="end"/>
        </w:r>
      </w:hyperlink>
    </w:p>
    <w:p>
      <w:pPr>
        <w:pStyle w:val="TOC2"/>
        <w:tabs>
          <w:tab w:val="right" w:leader="dot" w:pos="8306"/>
        </w:tabs>
      </w:pPr>
      <w:hyperlink w:anchor="_Toc30915" w:history="1">
        <w:r>
          <w:rPr>
            <w:rFonts w:ascii="仿宋" w:eastAsia="仿宋" w:hAnsi="仿宋" w:cs="仿宋" w:hint="eastAsia"/>
            <w:lang w:eastAsia="zh-CN"/>
          </w:rPr>
          <w:t>(四)、推广与宣传活动</w:t>
        </w:r>
        <w:r>
          <w:tab/>
        </w:r>
        <w:r>
          <w:fldChar w:fldCharType="begin"/>
        </w:r>
        <w:r>
          <w:instrText xml:space="preserve"> PAGEREF _Toc30915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7"/>
      <w:r>
        <w:rPr>
          <w:rFonts w:ascii="仿宋" w:eastAsia="仿宋" w:hAnsi="仿宋" w:cs="仿宋" w:hint="eastAsia"/>
          <w:sz w:val="28"/>
          <w:lang w:eastAsia="zh-CN"/>
        </w:rPr>
        <w:t>一、高压开关设备项目选址可行性分析</w:t>
      </w:r>
      <w:bookmarkEnd w:id="2"/>
    </w:p>
    <w:p>
      <w:pPr>
        <w:pStyle w:val="Heading2"/>
        <w:rPr>
          <w:rFonts w:ascii="仿宋" w:eastAsia="仿宋" w:hAnsi="仿宋" w:cs="仿宋" w:hint="eastAsia"/>
          <w:lang w:eastAsia="zh-CN"/>
        </w:rPr>
      </w:pPr>
      <w:bookmarkStart w:id="3" w:name="_Toc23865"/>
      <w:r>
        <w:rPr>
          <w:rFonts w:ascii="仿宋" w:eastAsia="仿宋" w:hAnsi="仿宋" w:cs="仿宋" w:hint="eastAsia"/>
          <w:lang w:eastAsia="zh-CN"/>
        </w:rPr>
        <w:t>(一)、高压开关设备项目选址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该高压开关设备项目选址位于XX省XX市XX区XXX街道</w:t>
      </w:r>
    </w:p>
    <w:p>
      <w:pPr>
        <w:pStyle w:val="Heading2"/>
        <w:ind w:firstLine="560" w:firstLineChars="200"/>
        <w:rPr>
          <w:rFonts w:ascii="仿宋" w:eastAsia="仿宋" w:hAnsi="仿宋" w:cs="仿宋" w:hint="eastAsia"/>
          <w:sz w:val="28"/>
          <w:lang w:eastAsia="zh-CN"/>
        </w:rPr>
      </w:pPr>
      <w:bookmarkStart w:id="4" w:name="_Toc307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高压开关设备项目的征地面积将根据高压开关设备项目的实际规模和需求进行精确规划。具体面积XXX平方米，旨在确保高压开关设备项目不仅能够满足当前的发展需求，还能够预留空间以适应未来的扩展。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净用地面积是在征地面积基础上去除不可利用面积后的实际可开发用地。具体面积XXX平方米，考虑到环保、交通、安全等多方面因素，以确保高压开关设备项目在整体利用效率上达到最优。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高压开关设备项目计划建设的建筑总规模具体面积XXX平方米。这一规模的确定综合考虑了高压开关设备项目的性质、规模，以及城市规划的相关要求，确保建筑布局与周边环境协调一致。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绿地率是高压开关设备项目用地中被规划为绿地的比例。具体面积XXX平方米，旨在通过合理规划绿地，改善高压开关设备项目周边环境，提升居民生活质量，并符合城市整体绿化规划。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容积率是用地上可以建设的建筑总体积与用地面积之比。具体面积XXX，通过合理的容积率规划，确保高压开关设备项目建筑规模与周边环境和谐共生。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开关设备项目选址与当地城市规划相一致，具体面积XXX平方米。通过与城市规划部门深入沟通，确保高压开关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开关设备项目选址符合当地产业政策，具体面积XXX平方米。这包括高压开关设备项目对当地经济的促进作用，以及对相关产业的带动效应，确保高压开关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用地总体要求必须符合环保和可持续发展的原则，具体面积XXX平方米。通过采用绿色建筑设计、节能减排等措施，确保高压开关设备项目在建设和运营过程中对环境的影响最小化，达到可持续发展的要求。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确保高压开关设备项目选址具备必要的公共设施配套，具体面积XXX平方米。这包括交通便利性、教育、医疗等基础设施，以提高居民生活品质，使得高压开关设备项目选址更具吸引力。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考虑用地总体要求对当地社会稳定性的影响，具体面积XXX平方米。通过深入了解当地社区反馈，确保高压开关设备项目的选址和建设过程对当地社会和谐稳定产生积极作用。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开关设备项目选址不仅符合法规和规划，还在实际操作中具有可行性。这一全面规划将为高压开关设备项目的成功实施提供坚实的基础，确保高压开关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开关设备项目的设备规划和空间设计中，我们将采取灵活设备布局的措施。设备布局将根据实际需求进行灵活设计，避免不必要的浪费。通过合理规划设备摆放位置，我们将提高设备的利用率，减少设备间距，以确保高压开关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开关设备项目内部引入共享设施的概念，例如共享会议室、办公区等。通过这种方式，我们可以减少对资源的重复建设，提高资源共享效率，从而减小高压开关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开关设备项目的总图布置中，我们将不同功能区域进行明确的规划，以最大程度满足高压开关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5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开关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开关设备项目对环境的影响是综合评价的重要因素之一。我们将详细考虑选址周边的自然环境、生态保护区、水源地等情况，确保高压开关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对选址的评价还需充分考虑当地政府的产业政策和法规。我们将详细了解高压开关设备项目所在地的相关政策，确保高压开关设备项目的规划和运营与当地法规相符，降低不必要的法律风险。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考虑到社会稳定性对企业运营的重要性，我们将评估选址地区的社会安全情况、劳工关系、社区反馈等方面，以确保高压开关设备项目的建设和运营不会受到社会稳定性的负面影响。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最后，我们将综合考虑用地成本，包括土地购置费用、土地开发成本等。通过对用地成本的详细评估，我们能够做出更为精确的经济效益分析，为高压开关设备项目的投资决策提供有力支持。</w:t>
      </w:r>
    </w:p>
    <w:p>
      <w:pPr>
        <w:pStyle w:val="Heading1"/>
        <w:ind w:firstLine="560" w:firstLineChars="200"/>
        <w:rPr>
          <w:rFonts w:ascii="仿宋" w:eastAsia="仿宋" w:hAnsi="仿宋" w:cs="仿宋" w:hint="eastAsia"/>
          <w:sz w:val="28"/>
          <w:lang w:eastAsia="zh-CN"/>
        </w:rPr>
      </w:pPr>
      <w:bookmarkStart w:id="8" w:name="_Toc10227"/>
      <w:r>
        <w:rPr>
          <w:rFonts w:ascii="仿宋" w:eastAsia="仿宋" w:hAnsi="仿宋" w:cs="仿宋" w:hint="eastAsia"/>
          <w:sz w:val="28"/>
          <w:lang w:eastAsia="zh-CN"/>
        </w:rPr>
        <w:t>二、高压开关设备项目可持续发展</w:t>
      </w:r>
      <w:bookmarkEnd w:id="8"/>
    </w:p>
    <w:p>
      <w:pPr>
        <w:pStyle w:val="Heading2"/>
        <w:rPr>
          <w:rFonts w:ascii="仿宋" w:eastAsia="仿宋" w:hAnsi="仿宋" w:cs="仿宋" w:hint="eastAsia"/>
          <w:lang w:eastAsia="zh-CN"/>
        </w:rPr>
      </w:pPr>
      <w:bookmarkStart w:id="9" w:name="_Toc1336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中，高压开关设备项目团队着眼于未来，明确了可持续发展的战略方向。制定的具体可持续发展目标包括降低资源使用、采用环保技术、最大化社会效益等。这一步骤不仅有助于高压开关设备项目在环保和社会责任方面达到最高标准，也为未来提供了明确的指引，确保高压开关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可持续实践的融入高压开关设备项目管理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开关设备项目管理周期。从高压开关设备项目规划开始，高压开关设备项目团队就考虑了环境和社会的因素。在执行阶段，高压开关设备项目团队积极推动绿色技术的应用，优化资源利用。此外，关注员工的社会责任，通过培训和沟通活动提高员工对可持续发展的认知，使他们能够在日常工作中践行可持续实践。这些举措不仅为高压开关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1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扎根于高压开关设备项目的可持续发展理念，我们深信环保与社会责任是高压开关设备项目成功的关键支柱。在高压开关设备项目的每一步，我们都致力于通过创新和实践，履行对环境和社会的坚定责任。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压开关设备项目团队通过引入先进的环保技术、建立高效的废物处理系统以及推动能源节约措施，积极履行环保责任。定期的环保监测和评估确保高压开关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不仅致力于自身可持续发展，还注重对社会的回馈。通过支持社区高压开关设备项目、参与慈善事业、提供培训机会等方式，高压开关设备项目积极履行社会责任。与当地社区建立积极互动，关注员工的工作与生活平衡，以及员工的身心健康，是高压开关设备项目在社会责任层面的关键举措。这样的实践不仅增强了高压开关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12"/>
      <w:r>
        <w:rPr>
          <w:rFonts w:ascii="仿宋" w:eastAsia="仿宋" w:hAnsi="仿宋" w:cs="仿宋" w:hint="eastAsia"/>
          <w:sz w:val="28"/>
          <w:lang w:eastAsia="zh-CN"/>
        </w:rPr>
        <w:t>三、高压开关设备项目概论</w:t>
      </w:r>
      <w:bookmarkEnd w:id="11"/>
    </w:p>
    <w:p>
      <w:pPr>
        <w:pStyle w:val="Heading2"/>
        <w:rPr>
          <w:rFonts w:ascii="仿宋" w:eastAsia="仿宋" w:hAnsi="仿宋" w:cs="仿宋" w:hint="eastAsia"/>
          <w:lang w:eastAsia="zh-CN"/>
        </w:rPr>
      </w:pPr>
      <w:bookmarkStart w:id="12" w:name="_Toc4149"/>
      <w:r>
        <w:rPr>
          <w:rFonts w:ascii="仿宋" w:eastAsia="仿宋" w:hAnsi="仿宋" w:cs="仿宋" w:hint="eastAsia"/>
          <w:lang w:eastAsia="zh-CN"/>
        </w:rPr>
        <w:t>(一)、高压开关设备项目概况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起源追溯至对市场的深入洞察。市场的不断演变与变革为高压开关设备项目提供了难得的机遇。当前市场存在的需求缺口和变革的大环境共同构成了高压开关设备项目的背景。这个高压开关设备项目旨在充分利用市场机遇，填补行业中尚未满足的需求，为客户提供全新的解决方案。市场的变革和需求的增长使得这个高压开关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高压开关设备项目名称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正式命名为高压开关设备。这个名称不仅仅是一个标识，更代表了高压开关设备项目的核心理念和愿景。它蕴含着高压开关设备项目所要解决问题的关键字，具有强烈的表达和辨识度，为高压开关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高压开关设备项目目标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核心目标是提供一种全新、高效的解决方案，满足客户日益增长的需求。高压开关设备项目追求的不仅仅是满足市场需求，更是在市场中获得卓越的竞争优势。通过不断提升产品或服务的质量和创新水平，高压开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高压开关设备项目范围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全面涵盖了产品研发、制造、市场推广和售后服务，确保从产品设计到最终用户体验的全方位关注。这一全面的高压开关设备项目范围是为了确保高压开关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高压开关设备项目时间表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高压开关设备项目计划在未来18个月内完成，包括研发、测试、市场试点和正式推出等不同阶段。这个时间表的合理设计是为了确保高压开关设备项目各个阶段的顺利推进，以便按时交付高质量的成果。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高压开关设备项目预算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总预算估算为XX百万美元，主要分配在研发、市场推广、人员培训和运营等方面。这一充足的预算为高压开关设备项目提供了充足的资源，确保高压开关设备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高压开关设备项目风险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可能面临的风险包括市场接受度低、技术难题、竞争激烈等。高压开关设备项目团队已经制定了相应的风险应对计划，通过前瞻性的风险管理，确保高压开关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高压开关设备项目团队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高压开关设备项目汇聚了一支经验丰富、多领域专业素养的核心团队，确保高压开关设备项目在各个方面都能拥有高水平的执行力。团队的协同作战是高压开关设备项目成功的关键因素之一。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高压开关设备项目背景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高压开关设备项目的背景根植于市场对更高效、创新产品的渴望，同时也受到科技发展对行业格局的深刻改变的影响。这为高压开关设备项目提供了广阔的发展空间和市场需求。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高压开关设备项目现状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截至目前，高压开关设备项目已完成市场调研和技术验证，取得了初步的成功。这为高压开关设备项目在未来的发展奠定了坚实的基础，为更远大的目标打下了坚实的基石。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861"/>
      <w:r>
        <w:rPr>
          <w:rFonts w:ascii="仿宋" w:eastAsia="仿宋" w:hAnsi="仿宋" w:cs="仿宋" w:hint="eastAsia"/>
          <w:sz w:val="28"/>
          <w:lang w:eastAsia="zh-CN"/>
        </w:rPr>
        <w:t>(二)、高压开关设备项目目标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keyword》高压开关设备项目首要业务目标是在市场中占据有利地位，实现产品/服务的成功推广和销售。通过不断提升产品质量、创新性，高压开关设备项目追求成为行业中的领导者，赢得更多客户的青睐。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在科技迅速发展的时代，高压开关设备项目着眼于技术创新。通过持续的研发和技术升级，高压开关设备项目旨在推出更具创新性的产品或服务，以满足市场对新鲜、先进解决方案的需求。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为了建立可持续的客户关系，高压开关设备项目设定了客户满意度目标。通过提供卓越的产品质量和优质的客户服务，高压开关设备项目追求赢得客户的信任和忠诚度，确保他们的满意度达到行业领先水平。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高压开关设备项目注重社会责任和可持续发展。通过实施环保、社会责任高压开关设备项目，高压开关设备项目致力于在经济发展的同时保护环境，促进社会公平，实现可持续经营。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高压开关设备项目的团队是实现目标的核心驱动力。因此，高压开关设备项目设定了团队发展目标，包括提升团队成员的专业技能、培养领导力，以及搭建协同高效的团队工作氛围。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516"/>
      <w:r>
        <w:rPr>
          <w:rFonts w:ascii="仿宋" w:eastAsia="仿宋" w:hAnsi="仿宋" w:cs="仿宋" w:hint="eastAsia"/>
          <w:sz w:val="28"/>
          <w:lang w:eastAsia="zh-CN"/>
        </w:rPr>
        <w:t>(三)、高压开关设备项目提出的理由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高压开关设备项目提出的理由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源于对市场机遇的深刻洞察。当前市场中存在的需求缺口和行业发展趋势表明，有巨大的商业机会等待被开发。通过准确捕捉市场机遇，高压开关设备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理念基于对技术创新的信仰。通过持续的研发和技术投入，高压开关设备项目有望推出更具创新性的产品或服务。在科技飞速发展的当下，高压开关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是为了增强企业的行业竞争力。通过提升产品或服务的质量和独特性，高压开关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响应了消费者需求的变化。随着社会和科技的不断发展，消费者对产品和服务的需求也在发生变化。通过深入了解并及时回应消费者的新需求，高压开关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高压开关设备项目的提出是企业战略发展规划的一部分。在面对日益激烈的市场竞争和不断变化的商业环境中，高压开关设备项目作为企业战略的一环，旨在为企业开辟新的增长领域，巩固企业在行业中的地位。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不仅仅是基于商业考量，还注重社会责任。通过推出环保、社会责任等方面的高压开关设备项目，高压开关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高压开关设备项目的提出反映了对利益相关者期望的关注。包括客户、员工、投资者等利益相关者在企业发展中都有着各自的期望，高压开关设备项目力求在满足这些期望的同时，取得更大的共赢。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719"/>
      <w:r>
        <w:rPr>
          <w:rFonts w:ascii="仿宋" w:eastAsia="仿宋" w:hAnsi="仿宋" w:cs="仿宋" w:hint="eastAsia"/>
          <w:sz w:val="28"/>
          <w:lang w:eastAsia="zh-CN"/>
        </w:rPr>
        <w:t>(四)、高压开关设备项目意义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在实施高压开关设备项目的过程中，我们不仅仅是在追逐商业成功，更是为企业和社会的多个层面创造了深远的意义。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首要意义在于提升企业的市场竞争力。通过持续的创新和对产品质量的高标准要求，高压开关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开关设备项目的推进将促使行业技术水平的提升。通过引入先进技术和创新性解决方案，高压开关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开关设备项目不仅创造了大量就业机会，提高了就业水平，还注重社会责任和环保。通过参与社会公益事业和推动环保高压开关设备项目，高压开关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综合而言，高压开关设备项目意义重大，不仅推动了企业的发展，也为行业和社会的进步贡献了积极力量。这是一个全面而深刻的影响，将在未来产生可持续的正面效应。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93"/>
      <w:r>
        <w:rPr>
          <w:rFonts w:ascii="仿宋" w:eastAsia="仿宋" w:hAnsi="仿宋" w:cs="仿宋" w:hint="eastAsia"/>
          <w:sz w:val="28"/>
          <w:lang w:eastAsia="zh-CN"/>
        </w:rPr>
        <w:t>(五)、高压开关设备项目背景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在当今迅猛发展的商业环境中，高压开关设备项目的动因根植于对多方面因素的审慎考量。这个高压开关设备项目的提出并非孤立的决策，而是对企业所处背景深入思考的产物。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开关设备项目背后的首要原因。科技的迅速发展和全球市场的快速变化使得企业必须灵活应对。高压开关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竞争的激烈程度也是高压开关设备项目背景中不可忽视的一环。企业需要在激烈竞争中脱颖而出，为此，高压开关设备项目致力于打破常规，提供独特的价值主张，以吸引客户并确保市场份额的增长。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技术的迅速发展为企业带来了机遇与挑战。作为高压开关设备项目启动的背景之一，对新兴技术的应用将有助于提升企业的技术水平，使其在不断演进的商业环境中保持竞争优势。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此外，社会对企业责任的期望也在逐渐升高。高压开关设备项目充分融入了社会责任的理念，通过可持续经营和社会公益高压开关设备项目，企图为社会贡献一份力量，在商业成功的同时关注社会价值。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https://d.book118.com/868103115006006047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54FCA"/>
    <w:rsid w:val="62B54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311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2024-03-04T23:40:00Z</dcterms:created>
  <dcterms:modified xsi:type="dcterms:W3CDTF">2024-03-04T23:40:59Z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9485B4FB15594F1CB7A31F0A0BB93B9C_11</vt:lpwstr>
  </property>
  <property fmtid="{D5CDD505-2E9C-101B-9397-08002B2CF9AE}" pid="3" name="KSOProductBuildVer">
    <vt:lpwstr>2052-12.1.0.16388</vt:lpwstr>
  </property>
</Properties>
</file>