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C2F76" w:rsidP="00EC2F76" w14:paraId="6FEE526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C2F76">
        <w:rPr>
          <w:rFonts w:ascii="华文中宋" w:eastAsia="华文中宋" w:hAnsi="华文中宋"/>
          <w:b/>
          <w:sz w:val="30"/>
        </w:rPr>
        <w:t>2024</w:t>
      </w:r>
      <w:r w:rsidRPr="00EC2F76">
        <w:rPr>
          <w:rFonts w:ascii="华文中宋" w:eastAsia="华文中宋" w:hAnsi="华文中宋"/>
          <w:b/>
          <w:sz w:val="30"/>
        </w:rPr>
        <w:t>年昌都市投资有限公司人员招聘考试题库及答案解析</w:t>
      </w:r>
    </w:p>
    <w:p w:rsidR="00A77B3E" w14:paraId="24DC435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1109B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5ADD3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丁磊养猪，柳传志卖水产，刘</w:t>
      </w:r>
      <w:r w:rsidRPr="003F588C">
        <w:rPr>
          <w:rFonts w:ascii="Times New Roman" w:eastAsia="微软雅黑" w:hAnsi="微软雅黑" w:cs="宋体" w:hint="eastAsia"/>
          <w:szCs w:val="18"/>
        </w:rPr>
        <w:t>**</w:t>
      </w:r>
      <w:r w:rsidRPr="003F588C">
        <w:rPr>
          <w:rFonts w:ascii="Times New Roman" w:eastAsia="微软雅黑" w:hAnsi="微软雅黑" w:cs="宋体" w:hint="eastAsia"/>
          <w:szCs w:val="18"/>
        </w:rPr>
        <w:t>东种大米……如今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业精英们纷纷“带甲归田”，在继续做强信息产业的同时，大手腕投资农业。从最前沿的电子科技，到最传统的农耕养殖，旁人看来这风马牛不相及，但面对经营规模小、组织化程度低、科技实力弱的中国农业，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界的骄子们“守望麦田”的背后，看中的是其未来发展潜力。</w:t>
      </w:r>
    </w:p>
    <w:p w:rsidR="003F588C" w14:paraId="2892B7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A800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、我国农业越来越受到人们的重视</w:t>
      </w:r>
    </w:p>
    <w:p w:rsidR="003F588C" w14:paraId="0B31C2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业精英们的目光向农业转移</w:t>
      </w:r>
    </w:p>
    <w:p w:rsidR="003F588C" w14:paraId="0EF719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、我国农业产业发展面临新机遇</w:t>
      </w:r>
    </w:p>
    <w:p w:rsidR="003F588C" w14:paraId="389FD8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、我国农业有着美好的发展前景</w:t>
      </w:r>
    </w:p>
    <w:p w:rsidR="003F588C" w14:paraId="674D5F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E52DD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文段指出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精英们在继续做强信息产业的同时，纷纷大手笔投资农业，缘于其看中的农业未来发展潜力。新的血液的注入，会给农业带来更多的发展空间，故这段文字主要说明的是我国农业产业发展面临新机遇。故选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1499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6D50D5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1B9D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2B6A26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226199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154678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4B89CB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04811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C7AF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市场不能解决的危机，比如土地、空气、矿产资源、石油、天然气等等，不是随着价格提高就能增加产品供给量、增强资源约束力所导致的危机。这样的危机是真正值得我们长期关注的。填入划横线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A5D9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、扩大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</w:p>
    <w:p w:rsidR="003F588C" w14:paraId="5F9553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、消融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干扰</w:t>
      </w:r>
    </w:p>
    <w:p w:rsidR="003F588C" w14:paraId="7EB2F2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、化解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</w:p>
    <w:p w:rsidR="003F588C" w14:paraId="31FEE4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、加剧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影响</w:t>
      </w:r>
    </w:p>
    <w:p w:rsidR="003F588C" w14:paraId="1A8761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56B6A3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第一个空照应后一种情况“市场不能解决”，因此要填入市场能解决意思的词语，排除</w:t>
      </w:r>
      <w:r w:rsidRPr="003F588C">
        <w:rPr>
          <w:rFonts w:ascii="Times New Roman" w:eastAsia="微软雅黑" w:hAnsi="微软雅黑" w:cs="宋体" w:hint="eastAsia"/>
          <w:szCs w:val="18"/>
        </w:rPr>
        <w:t>AD</w:t>
      </w:r>
      <w:r w:rsidRPr="003F588C">
        <w:rPr>
          <w:rFonts w:ascii="Times New Roman" w:eastAsia="微软雅黑" w:hAnsi="微软雅黑" w:cs="宋体" w:hint="eastAsia"/>
          <w:szCs w:val="18"/>
        </w:rPr>
        <w:t>项，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项消融指冰雪等损耗，或者物体消失融化，放在此处与市场危机搭配不当，第二空“受外界条件的”用约束一词恰当。故选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B9F5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法治意味着对合法权利的保护，对公平正义的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，对可预期未来的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。它不是一个宏大抽象的概念，而确确实实关乎每个人的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079A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AFA7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、坚持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保卫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福音</w:t>
      </w:r>
    </w:p>
    <w:p w:rsidR="003F588C" w14:paraId="07C11F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、坚信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守望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福利</w:t>
      </w:r>
    </w:p>
    <w:p w:rsidR="003F588C" w14:paraId="16EE92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、坚守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庇佑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福祉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https://d.book118.com/868104042057006026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:rsidP="005E01B6" w14:paraId="2D7915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F76" w14:paraId="4924FC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:rsidP="005E01B6" w14:paraId="1941DA1B" w14:textId="66D669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2F76" w14:paraId="2E7F97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paraId="1C42F9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F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:rsidP="005E01B6" w14:textId="66D669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2F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2F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:rsidP="005E01B6" w14:textId="66D669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2F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paraId="403144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paraId="084E93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paraId="0E85E1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2F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EC2F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955742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C2F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C2F76"/>
    <w:rPr>
      <w:sz w:val="18"/>
      <w:szCs w:val="18"/>
    </w:rPr>
  </w:style>
  <w:style w:type="paragraph" w:styleId="Footer">
    <w:name w:val="footer"/>
    <w:basedOn w:val="Normal"/>
    <w:link w:val="a0"/>
    <w:rsid w:val="00EC2F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C2F76"/>
    <w:rPr>
      <w:sz w:val="18"/>
      <w:szCs w:val="18"/>
    </w:rPr>
  </w:style>
  <w:style w:type="character" w:styleId="PageNumber">
    <w:name w:val="page number"/>
    <w:basedOn w:val="DefaultParagraphFont"/>
    <w:rsid w:val="00EC2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68104042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4011</Words>
  <Characters>22869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2024-01-14T02:56:00Z</dcterms:created>
  <dcterms:modified xsi:type="dcterms:W3CDTF">2024-01-14T02:56:00Z</dcterms:modified>
</cp:coreProperties>
</file>