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0" w:history="1">
        <w:r>
          <w:rPr>
            <w:rFonts w:ascii="仿宋" w:eastAsia="仿宋" w:hAnsi="仿宋" w:cs="仿宋" w:hint="eastAsia"/>
            <w:lang w:eastAsia="zh-CN"/>
          </w:rPr>
          <w:t>概论</w:t>
        </w:r>
        <w:r>
          <w:tab/>
        </w:r>
        <w:r>
          <w:fldChar w:fldCharType="begin"/>
        </w:r>
        <w:r>
          <w:instrText xml:space="preserve"> PAGEREF _Toc31950 \h </w:instrText>
        </w:r>
        <w:r>
          <w:fldChar w:fldCharType="separate"/>
        </w:r>
        <w:r>
          <w:t>3</w:t>
        </w:r>
        <w:r>
          <w:fldChar w:fldCharType="end"/>
        </w:r>
      </w:hyperlink>
    </w:p>
    <w:p>
      <w:pPr>
        <w:pStyle w:val="TOC1"/>
        <w:tabs>
          <w:tab w:val="right" w:leader="dot" w:pos="8306"/>
        </w:tabs>
      </w:pPr>
      <w:hyperlink w:anchor="_Toc15978" w:history="1">
        <w:r>
          <w:rPr>
            <w:rFonts w:ascii="仿宋" w:eastAsia="仿宋" w:hAnsi="仿宋" w:cs="仿宋" w:hint="eastAsia"/>
            <w:lang w:eastAsia="zh-CN"/>
          </w:rPr>
          <w:t>一、工艺说明</w:t>
        </w:r>
        <w:r>
          <w:tab/>
        </w:r>
        <w:r>
          <w:fldChar w:fldCharType="begin"/>
        </w:r>
        <w:r>
          <w:instrText xml:space="preserve"> PAGEREF _Toc15978 \h </w:instrText>
        </w:r>
        <w:r>
          <w:fldChar w:fldCharType="separate"/>
        </w:r>
        <w:r>
          <w:t>3</w:t>
        </w:r>
        <w:r>
          <w:fldChar w:fldCharType="end"/>
        </w:r>
      </w:hyperlink>
    </w:p>
    <w:p>
      <w:pPr>
        <w:pStyle w:val="TOC2"/>
        <w:tabs>
          <w:tab w:val="right" w:leader="dot" w:pos="8306"/>
        </w:tabs>
      </w:pPr>
      <w:hyperlink w:anchor="_Toc21407" w:history="1">
        <w:r>
          <w:rPr>
            <w:rFonts w:ascii="仿宋" w:eastAsia="仿宋" w:hAnsi="仿宋" w:cs="仿宋" w:hint="eastAsia"/>
            <w:lang w:eastAsia="zh-CN"/>
          </w:rPr>
          <w:t>(一)、技术管理特点</w:t>
        </w:r>
        <w:r>
          <w:tab/>
        </w:r>
        <w:r>
          <w:fldChar w:fldCharType="begin"/>
        </w:r>
        <w:r>
          <w:instrText xml:space="preserve"> PAGEREF _Toc21407 \h </w:instrText>
        </w:r>
        <w:r>
          <w:fldChar w:fldCharType="separate"/>
        </w:r>
        <w:r>
          <w:t>3</w:t>
        </w:r>
        <w:r>
          <w:fldChar w:fldCharType="end"/>
        </w:r>
      </w:hyperlink>
    </w:p>
    <w:p>
      <w:pPr>
        <w:pStyle w:val="TOC2"/>
        <w:tabs>
          <w:tab w:val="right" w:leader="dot" w:pos="8306"/>
        </w:tabs>
      </w:pPr>
      <w:hyperlink w:anchor="_Toc30425" w:history="1">
        <w:r>
          <w:rPr>
            <w:rFonts w:ascii="仿宋" w:eastAsia="仿宋" w:hAnsi="仿宋" w:cs="仿宋" w:hint="eastAsia"/>
            <w:lang w:eastAsia="zh-CN"/>
          </w:rPr>
          <w:t>(二)、专业照明项目工艺技术设计方案</w:t>
        </w:r>
        <w:r>
          <w:tab/>
        </w:r>
        <w:r>
          <w:fldChar w:fldCharType="begin"/>
        </w:r>
        <w:r>
          <w:instrText xml:space="preserve"> PAGEREF _Toc30425 \h </w:instrText>
        </w:r>
        <w:r>
          <w:fldChar w:fldCharType="separate"/>
        </w:r>
        <w:r>
          <w:t>4</w:t>
        </w:r>
        <w:r>
          <w:fldChar w:fldCharType="end"/>
        </w:r>
      </w:hyperlink>
    </w:p>
    <w:p>
      <w:pPr>
        <w:pStyle w:val="TOC2"/>
        <w:tabs>
          <w:tab w:val="right" w:leader="dot" w:pos="8306"/>
        </w:tabs>
      </w:pPr>
      <w:hyperlink w:anchor="_Toc20940" w:history="1">
        <w:r>
          <w:rPr>
            <w:rFonts w:ascii="仿宋" w:eastAsia="仿宋" w:hAnsi="仿宋" w:cs="仿宋" w:hint="eastAsia"/>
            <w:lang w:eastAsia="zh-CN"/>
          </w:rPr>
          <w:t>(三)、设备选型方案</w:t>
        </w:r>
        <w:r>
          <w:tab/>
        </w:r>
        <w:r>
          <w:fldChar w:fldCharType="begin"/>
        </w:r>
        <w:r>
          <w:instrText xml:space="preserve"> PAGEREF _Toc20940 \h </w:instrText>
        </w:r>
        <w:r>
          <w:fldChar w:fldCharType="separate"/>
        </w:r>
        <w:r>
          <w:t>5</w:t>
        </w:r>
        <w:r>
          <w:fldChar w:fldCharType="end"/>
        </w:r>
      </w:hyperlink>
    </w:p>
    <w:p>
      <w:pPr>
        <w:pStyle w:val="TOC1"/>
        <w:tabs>
          <w:tab w:val="right" w:leader="dot" w:pos="8306"/>
        </w:tabs>
      </w:pPr>
      <w:hyperlink w:anchor="_Toc27513" w:history="1">
        <w:r>
          <w:rPr>
            <w:rFonts w:ascii="仿宋" w:eastAsia="仿宋" w:hAnsi="仿宋" w:cs="仿宋" w:hint="eastAsia"/>
            <w:lang w:eastAsia="zh-CN"/>
          </w:rPr>
          <w:t>二、专业照明项目可持续发展</w:t>
        </w:r>
        <w:r>
          <w:tab/>
        </w:r>
        <w:r>
          <w:fldChar w:fldCharType="begin"/>
        </w:r>
        <w:r>
          <w:instrText xml:space="preserve"> PAGEREF _Toc27513 \h </w:instrText>
        </w:r>
        <w:r>
          <w:fldChar w:fldCharType="separate"/>
        </w:r>
        <w:r>
          <w:t>7</w:t>
        </w:r>
        <w:r>
          <w:fldChar w:fldCharType="end"/>
        </w:r>
      </w:hyperlink>
    </w:p>
    <w:p>
      <w:pPr>
        <w:pStyle w:val="TOC2"/>
        <w:tabs>
          <w:tab w:val="right" w:leader="dot" w:pos="8306"/>
        </w:tabs>
      </w:pPr>
      <w:hyperlink w:anchor="_Toc30098" w:history="1">
        <w:r>
          <w:rPr>
            <w:rFonts w:ascii="仿宋" w:eastAsia="仿宋" w:hAnsi="仿宋" w:cs="仿宋" w:hint="eastAsia"/>
            <w:lang w:eastAsia="zh-CN"/>
          </w:rPr>
          <w:t>(一)、可持续战略与实践</w:t>
        </w:r>
        <w:r>
          <w:tab/>
        </w:r>
        <w:r>
          <w:fldChar w:fldCharType="begin"/>
        </w:r>
        <w:r>
          <w:instrText xml:space="preserve"> PAGEREF _Toc30098 \h </w:instrText>
        </w:r>
        <w:r>
          <w:fldChar w:fldCharType="separate"/>
        </w:r>
        <w:r>
          <w:t>7</w:t>
        </w:r>
        <w:r>
          <w:fldChar w:fldCharType="end"/>
        </w:r>
      </w:hyperlink>
    </w:p>
    <w:p>
      <w:pPr>
        <w:pStyle w:val="TOC2"/>
        <w:tabs>
          <w:tab w:val="right" w:leader="dot" w:pos="8306"/>
        </w:tabs>
      </w:pPr>
      <w:hyperlink w:anchor="_Toc3548" w:history="1">
        <w:r>
          <w:rPr>
            <w:rFonts w:ascii="仿宋" w:eastAsia="仿宋" w:hAnsi="仿宋" w:cs="仿宋" w:hint="eastAsia"/>
            <w:lang w:eastAsia="zh-CN"/>
          </w:rPr>
          <w:t>(二)、环保与社会责任</w:t>
        </w:r>
        <w:r>
          <w:tab/>
        </w:r>
        <w:r>
          <w:fldChar w:fldCharType="begin"/>
        </w:r>
        <w:r>
          <w:instrText xml:space="preserve"> PAGEREF _Toc3548 \h </w:instrText>
        </w:r>
        <w:r>
          <w:fldChar w:fldCharType="separate"/>
        </w:r>
        <w:r>
          <w:t>7</w:t>
        </w:r>
        <w:r>
          <w:fldChar w:fldCharType="end"/>
        </w:r>
      </w:hyperlink>
    </w:p>
    <w:p>
      <w:pPr>
        <w:pStyle w:val="TOC1"/>
        <w:tabs>
          <w:tab w:val="right" w:leader="dot" w:pos="8306"/>
        </w:tabs>
      </w:pPr>
      <w:hyperlink w:anchor="_Toc11631" w:history="1">
        <w:r>
          <w:rPr>
            <w:rFonts w:ascii="仿宋" w:eastAsia="仿宋" w:hAnsi="仿宋" w:cs="仿宋" w:hint="eastAsia"/>
            <w:lang w:eastAsia="zh-CN"/>
          </w:rPr>
          <w:t>三、专业照明项目建设单位说明</w:t>
        </w:r>
        <w:r>
          <w:tab/>
        </w:r>
        <w:r>
          <w:fldChar w:fldCharType="begin"/>
        </w:r>
        <w:r>
          <w:instrText xml:space="preserve"> PAGEREF _Toc11631 \h </w:instrText>
        </w:r>
        <w:r>
          <w:fldChar w:fldCharType="separate"/>
        </w:r>
        <w:r>
          <w:t>8</w:t>
        </w:r>
        <w:r>
          <w:fldChar w:fldCharType="end"/>
        </w:r>
      </w:hyperlink>
    </w:p>
    <w:p>
      <w:pPr>
        <w:pStyle w:val="TOC2"/>
        <w:tabs>
          <w:tab w:val="right" w:leader="dot" w:pos="8306"/>
        </w:tabs>
      </w:pPr>
      <w:hyperlink w:anchor="_Toc12502" w:history="1">
        <w:r>
          <w:rPr>
            <w:rFonts w:ascii="仿宋" w:eastAsia="仿宋" w:hAnsi="仿宋" w:cs="仿宋" w:hint="eastAsia"/>
            <w:lang w:eastAsia="zh-CN"/>
          </w:rPr>
          <w:t>(一)、专业照明项目承办单位基本情况</w:t>
        </w:r>
        <w:r>
          <w:tab/>
        </w:r>
        <w:r>
          <w:fldChar w:fldCharType="begin"/>
        </w:r>
        <w:r>
          <w:instrText xml:space="preserve"> PAGEREF _Toc12502 \h </w:instrText>
        </w:r>
        <w:r>
          <w:fldChar w:fldCharType="separate"/>
        </w:r>
        <w:r>
          <w:t>8</w:t>
        </w:r>
        <w:r>
          <w:fldChar w:fldCharType="end"/>
        </w:r>
      </w:hyperlink>
    </w:p>
    <w:p>
      <w:pPr>
        <w:pStyle w:val="TOC2"/>
        <w:tabs>
          <w:tab w:val="right" w:leader="dot" w:pos="8306"/>
        </w:tabs>
      </w:pPr>
      <w:hyperlink w:anchor="_Toc28145" w:history="1">
        <w:r>
          <w:rPr>
            <w:rFonts w:ascii="仿宋" w:eastAsia="仿宋" w:hAnsi="仿宋" w:cs="仿宋" w:hint="eastAsia"/>
            <w:lang w:eastAsia="zh-CN"/>
          </w:rPr>
          <w:t>(二)、公司经济效益分析</w:t>
        </w:r>
        <w:r>
          <w:tab/>
        </w:r>
        <w:r>
          <w:fldChar w:fldCharType="begin"/>
        </w:r>
        <w:r>
          <w:instrText xml:space="preserve"> PAGEREF _Toc28145 \h </w:instrText>
        </w:r>
        <w:r>
          <w:fldChar w:fldCharType="separate"/>
        </w:r>
        <w:r>
          <w:t>9</w:t>
        </w:r>
        <w:r>
          <w:fldChar w:fldCharType="end"/>
        </w:r>
      </w:hyperlink>
    </w:p>
    <w:p>
      <w:pPr>
        <w:pStyle w:val="TOC1"/>
        <w:tabs>
          <w:tab w:val="right" w:leader="dot" w:pos="8306"/>
        </w:tabs>
      </w:pPr>
      <w:hyperlink w:anchor="_Toc22429" w:history="1">
        <w:r>
          <w:rPr>
            <w:rFonts w:ascii="仿宋" w:eastAsia="仿宋" w:hAnsi="仿宋" w:cs="仿宋" w:hint="eastAsia"/>
            <w:lang w:eastAsia="zh-CN"/>
          </w:rPr>
          <w:t>四、专业照明项目文档管理</w:t>
        </w:r>
        <w:r>
          <w:tab/>
        </w:r>
        <w:r>
          <w:fldChar w:fldCharType="begin"/>
        </w:r>
        <w:r>
          <w:instrText xml:space="preserve"> PAGEREF _Toc22429 \h </w:instrText>
        </w:r>
        <w:r>
          <w:fldChar w:fldCharType="separate"/>
        </w:r>
        <w:r>
          <w:t>10</w:t>
        </w:r>
        <w:r>
          <w:fldChar w:fldCharType="end"/>
        </w:r>
      </w:hyperlink>
    </w:p>
    <w:p>
      <w:pPr>
        <w:pStyle w:val="TOC2"/>
        <w:tabs>
          <w:tab w:val="right" w:leader="dot" w:pos="8306"/>
        </w:tabs>
      </w:pPr>
      <w:hyperlink w:anchor="_Toc4819" w:history="1">
        <w:r>
          <w:rPr>
            <w:rFonts w:ascii="仿宋" w:eastAsia="仿宋" w:hAnsi="仿宋" w:cs="仿宋" w:hint="eastAsia"/>
            <w:lang w:eastAsia="zh-CN"/>
          </w:rPr>
          <w:t>(一)、文档编制与审查</w:t>
        </w:r>
        <w:r>
          <w:tab/>
        </w:r>
        <w:r>
          <w:fldChar w:fldCharType="begin"/>
        </w:r>
        <w:r>
          <w:instrText xml:space="preserve"> PAGEREF _Toc4819 \h </w:instrText>
        </w:r>
        <w:r>
          <w:fldChar w:fldCharType="separate"/>
        </w:r>
        <w:r>
          <w:t>10</w:t>
        </w:r>
        <w:r>
          <w:fldChar w:fldCharType="end"/>
        </w:r>
      </w:hyperlink>
    </w:p>
    <w:p>
      <w:pPr>
        <w:pStyle w:val="TOC2"/>
        <w:tabs>
          <w:tab w:val="right" w:leader="dot" w:pos="8306"/>
        </w:tabs>
      </w:pPr>
      <w:hyperlink w:anchor="_Toc9974" w:history="1">
        <w:r>
          <w:rPr>
            <w:rFonts w:ascii="仿宋" w:eastAsia="仿宋" w:hAnsi="仿宋" w:cs="仿宋" w:hint="eastAsia"/>
            <w:lang w:eastAsia="zh-CN"/>
          </w:rPr>
          <w:t>(二)、文档发布与分发</w:t>
        </w:r>
        <w:r>
          <w:tab/>
        </w:r>
        <w:r>
          <w:fldChar w:fldCharType="begin"/>
        </w:r>
        <w:r>
          <w:instrText xml:space="preserve"> PAGEREF _Toc9974 \h </w:instrText>
        </w:r>
        <w:r>
          <w:fldChar w:fldCharType="separate"/>
        </w:r>
        <w:r>
          <w:t>11</w:t>
        </w:r>
        <w:r>
          <w:fldChar w:fldCharType="end"/>
        </w:r>
      </w:hyperlink>
    </w:p>
    <w:p>
      <w:pPr>
        <w:pStyle w:val="TOC2"/>
        <w:tabs>
          <w:tab w:val="right" w:leader="dot" w:pos="8306"/>
        </w:tabs>
      </w:pPr>
      <w:hyperlink w:anchor="_Toc19947" w:history="1">
        <w:r>
          <w:rPr>
            <w:rFonts w:ascii="仿宋" w:eastAsia="仿宋" w:hAnsi="仿宋" w:cs="仿宋" w:hint="eastAsia"/>
            <w:lang w:eastAsia="zh-CN"/>
          </w:rPr>
          <w:t>(三)、文档存档与归档</w:t>
        </w:r>
        <w:r>
          <w:tab/>
        </w:r>
        <w:r>
          <w:fldChar w:fldCharType="begin"/>
        </w:r>
        <w:r>
          <w:instrText xml:space="preserve"> PAGEREF _Toc19947 \h </w:instrText>
        </w:r>
        <w:r>
          <w:fldChar w:fldCharType="separate"/>
        </w:r>
        <w:r>
          <w:t>12</w:t>
        </w:r>
        <w:r>
          <w:fldChar w:fldCharType="end"/>
        </w:r>
      </w:hyperlink>
    </w:p>
    <w:p>
      <w:pPr>
        <w:pStyle w:val="TOC1"/>
        <w:tabs>
          <w:tab w:val="right" w:leader="dot" w:pos="8306"/>
        </w:tabs>
      </w:pPr>
      <w:hyperlink w:anchor="_Toc20700" w:history="1">
        <w:r>
          <w:rPr>
            <w:rFonts w:ascii="仿宋" w:eastAsia="仿宋" w:hAnsi="仿宋" w:cs="仿宋" w:hint="eastAsia"/>
            <w:lang w:eastAsia="zh-CN"/>
          </w:rPr>
          <w:t>五、专业照明项目概论</w:t>
        </w:r>
        <w:r>
          <w:tab/>
        </w:r>
        <w:r>
          <w:fldChar w:fldCharType="begin"/>
        </w:r>
        <w:r>
          <w:instrText xml:space="preserve"> PAGEREF _Toc20700 \h </w:instrText>
        </w:r>
        <w:r>
          <w:fldChar w:fldCharType="separate"/>
        </w:r>
        <w:r>
          <w:t>13</w:t>
        </w:r>
        <w:r>
          <w:fldChar w:fldCharType="end"/>
        </w:r>
      </w:hyperlink>
    </w:p>
    <w:p>
      <w:pPr>
        <w:pStyle w:val="TOC2"/>
        <w:tabs>
          <w:tab w:val="right" w:leader="dot" w:pos="8306"/>
        </w:tabs>
      </w:pPr>
      <w:hyperlink w:anchor="_Toc15047" w:history="1">
        <w:r>
          <w:rPr>
            <w:rFonts w:ascii="仿宋" w:eastAsia="仿宋" w:hAnsi="仿宋" w:cs="仿宋" w:hint="eastAsia"/>
            <w:lang w:eastAsia="zh-CN"/>
          </w:rPr>
          <w:t>(一)、专业照明项目概况</w:t>
        </w:r>
        <w:r>
          <w:tab/>
        </w:r>
        <w:r>
          <w:fldChar w:fldCharType="begin"/>
        </w:r>
        <w:r>
          <w:instrText xml:space="preserve"> PAGEREF _Toc15047 \h </w:instrText>
        </w:r>
        <w:r>
          <w:fldChar w:fldCharType="separate"/>
        </w:r>
        <w:r>
          <w:t>13</w:t>
        </w:r>
        <w:r>
          <w:fldChar w:fldCharType="end"/>
        </w:r>
      </w:hyperlink>
    </w:p>
    <w:p>
      <w:pPr>
        <w:pStyle w:val="TOC2"/>
        <w:tabs>
          <w:tab w:val="right" w:leader="dot" w:pos="8306"/>
        </w:tabs>
      </w:pPr>
      <w:hyperlink w:anchor="_Toc22078" w:history="1">
        <w:r>
          <w:rPr>
            <w:rFonts w:ascii="仿宋" w:eastAsia="仿宋" w:hAnsi="仿宋" w:cs="仿宋" w:hint="eastAsia"/>
            <w:lang w:eastAsia="zh-CN"/>
          </w:rPr>
          <w:t>(二)、专业照明项目目标</w:t>
        </w:r>
        <w:r>
          <w:tab/>
        </w:r>
        <w:r>
          <w:fldChar w:fldCharType="begin"/>
        </w:r>
        <w:r>
          <w:instrText xml:space="preserve"> PAGEREF _Toc22078 \h </w:instrText>
        </w:r>
        <w:r>
          <w:fldChar w:fldCharType="separate"/>
        </w:r>
        <w:r>
          <w:t>15</w:t>
        </w:r>
        <w:r>
          <w:fldChar w:fldCharType="end"/>
        </w:r>
      </w:hyperlink>
    </w:p>
    <w:p>
      <w:pPr>
        <w:pStyle w:val="TOC2"/>
        <w:tabs>
          <w:tab w:val="right" w:leader="dot" w:pos="8306"/>
        </w:tabs>
      </w:pPr>
      <w:hyperlink w:anchor="_Toc9187" w:history="1">
        <w:r>
          <w:rPr>
            <w:rFonts w:ascii="仿宋" w:eastAsia="仿宋" w:hAnsi="仿宋" w:cs="仿宋" w:hint="eastAsia"/>
            <w:lang w:eastAsia="zh-CN"/>
          </w:rPr>
          <w:t>(三)、专业照明项目提出的理由</w:t>
        </w:r>
        <w:r>
          <w:tab/>
        </w:r>
        <w:r>
          <w:fldChar w:fldCharType="begin"/>
        </w:r>
        <w:r>
          <w:instrText xml:space="preserve"> PAGEREF _Toc9187 \h </w:instrText>
        </w:r>
        <w:r>
          <w:fldChar w:fldCharType="separate"/>
        </w:r>
        <w:r>
          <w:t>16</w:t>
        </w:r>
        <w:r>
          <w:fldChar w:fldCharType="end"/>
        </w:r>
      </w:hyperlink>
    </w:p>
    <w:p>
      <w:pPr>
        <w:pStyle w:val="TOC2"/>
        <w:tabs>
          <w:tab w:val="right" w:leader="dot" w:pos="8306"/>
        </w:tabs>
      </w:pPr>
      <w:hyperlink w:anchor="_Toc6085" w:history="1">
        <w:r>
          <w:rPr>
            <w:rFonts w:ascii="仿宋" w:eastAsia="仿宋" w:hAnsi="仿宋" w:cs="仿宋" w:hint="eastAsia"/>
            <w:lang w:eastAsia="zh-CN"/>
          </w:rPr>
          <w:t>(四)、专业照明项目意义</w:t>
        </w:r>
        <w:r>
          <w:tab/>
        </w:r>
        <w:r>
          <w:fldChar w:fldCharType="begin"/>
        </w:r>
        <w:r>
          <w:instrText xml:space="preserve"> PAGEREF _Toc6085 \h </w:instrText>
        </w:r>
        <w:r>
          <w:fldChar w:fldCharType="separate"/>
        </w:r>
        <w:r>
          <w:t>18</w:t>
        </w:r>
        <w:r>
          <w:fldChar w:fldCharType="end"/>
        </w:r>
      </w:hyperlink>
    </w:p>
    <w:p>
      <w:pPr>
        <w:pStyle w:val="TOC2"/>
        <w:tabs>
          <w:tab w:val="right" w:leader="dot" w:pos="8306"/>
        </w:tabs>
      </w:pPr>
      <w:hyperlink w:anchor="_Toc11999" w:history="1">
        <w:r>
          <w:rPr>
            <w:rFonts w:ascii="仿宋" w:eastAsia="仿宋" w:hAnsi="仿宋" w:cs="仿宋" w:hint="eastAsia"/>
            <w:lang w:eastAsia="zh-CN"/>
          </w:rPr>
          <w:t>(五)、专业照明项目背景</w:t>
        </w:r>
        <w:r>
          <w:tab/>
        </w:r>
        <w:r>
          <w:fldChar w:fldCharType="begin"/>
        </w:r>
        <w:r>
          <w:instrText xml:space="preserve"> PAGEREF _Toc11999 \h </w:instrText>
        </w:r>
        <w:r>
          <w:fldChar w:fldCharType="separate"/>
        </w:r>
        <w:r>
          <w:t>19</w:t>
        </w:r>
        <w:r>
          <w:fldChar w:fldCharType="end"/>
        </w:r>
      </w:hyperlink>
    </w:p>
    <w:p>
      <w:pPr>
        <w:pStyle w:val="TOC1"/>
        <w:tabs>
          <w:tab w:val="right" w:leader="dot" w:pos="8306"/>
        </w:tabs>
      </w:pPr>
      <w:hyperlink w:anchor="_Toc13766" w:history="1">
        <w:r>
          <w:rPr>
            <w:rFonts w:ascii="仿宋" w:eastAsia="仿宋" w:hAnsi="仿宋" w:cs="仿宋" w:hint="eastAsia"/>
            <w:lang w:eastAsia="zh-CN"/>
          </w:rPr>
          <w:t>六、市场分析、调研</w:t>
        </w:r>
        <w:r>
          <w:tab/>
        </w:r>
        <w:r>
          <w:fldChar w:fldCharType="begin"/>
        </w:r>
        <w:r>
          <w:instrText xml:space="preserve"> PAGEREF _Toc13766 \h </w:instrText>
        </w:r>
        <w:r>
          <w:fldChar w:fldCharType="separate"/>
        </w:r>
        <w:r>
          <w:t>20</w:t>
        </w:r>
        <w:r>
          <w:fldChar w:fldCharType="end"/>
        </w:r>
      </w:hyperlink>
    </w:p>
    <w:p>
      <w:pPr>
        <w:pStyle w:val="TOC2"/>
        <w:tabs>
          <w:tab w:val="right" w:leader="dot" w:pos="8306"/>
        </w:tabs>
      </w:pPr>
      <w:hyperlink w:anchor="_Toc3873" w:history="1">
        <w:r>
          <w:rPr>
            <w:rFonts w:ascii="仿宋" w:eastAsia="仿宋" w:hAnsi="仿宋" w:cs="仿宋" w:hint="eastAsia"/>
            <w:lang w:eastAsia="zh-CN"/>
          </w:rPr>
          <w:t>(一)、专业照明行业分析</w:t>
        </w:r>
        <w:r>
          <w:tab/>
        </w:r>
        <w:r>
          <w:fldChar w:fldCharType="begin"/>
        </w:r>
        <w:r>
          <w:instrText xml:space="preserve"> PAGEREF _Toc3873 \h </w:instrText>
        </w:r>
        <w:r>
          <w:fldChar w:fldCharType="separate"/>
        </w:r>
        <w:r>
          <w:t>20</w:t>
        </w:r>
        <w:r>
          <w:fldChar w:fldCharType="end"/>
        </w:r>
      </w:hyperlink>
    </w:p>
    <w:p>
      <w:pPr>
        <w:pStyle w:val="TOC2"/>
        <w:tabs>
          <w:tab w:val="right" w:leader="dot" w:pos="8306"/>
        </w:tabs>
      </w:pPr>
      <w:hyperlink w:anchor="_Toc205" w:history="1">
        <w:r>
          <w:rPr>
            <w:rFonts w:ascii="仿宋" w:eastAsia="仿宋" w:hAnsi="仿宋" w:cs="仿宋" w:hint="eastAsia"/>
            <w:lang w:eastAsia="zh-CN"/>
          </w:rPr>
          <w:t>(二)、专业照明市场分析预测</w:t>
        </w:r>
        <w:r>
          <w:tab/>
        </w:r>
        <w:r>
          <w:fldChar w:fldCharType="begin"/>
        </w:r>
        <w:r>
          <w:instrText xml:space="preserve"> PAGEREF _Toc205 \h </w:instrText>
        </w:r>
        <w:r>
          <w:fldChar w:fldCharType="separate"/>
        </w:r>
        <w:r>
          <w:t>20</w:t>
        </w:r>
        <w:r>
          <w:fldChar w:fldCharType="end"/>
        </w:r>
      </w:hyperlink>
    </w:p>
    <w:p>
      <w:pPr>
        <w:pStyle w:val="TOC1"/>
        <w:tabs>
          <w:tab w:val="right" w:leader="dot" w:pos="8306"/>
        </w:tabs>
      </w:pPr>
      <w:hyperlink w:anchor="_Toc6852" w:history="1">
        <w:r>
          <w:rPr>
            <w:rFonts w:ascii="仿宋" w:eastAsia="仿宋" w:hAnsi="仿宋" w:cs="仿宋" w:hint="eastAsia"/>
            <w:lang w:eastAsia="zh-CN"/>
          </w:rPr>
          <w:t>七、专业照明项目人力资源培养与发展</w:t>
        </w:r>
        <w:r>
          <w:tab/>
        </w:r>
        <w:r>
          <w:fldChar w:fldCharType="begin"/>
        </w:r>
        <w:r>
          <w:instrText xml:space="preserve"> PAGEREF _Toc6852 \h </w:instrText>
        </w:r>
        <w:r>
          <w:fldChar w:fldCharType="separate"/>
        </w:r>
        <w:r>
          <w:t>21</w:t>
        </w:r>
        <w:r>
          <w:fldChar w:fldCharType="end"/>
        </w:r>
      </w:hyperlink>
    </w:p>
    <w:p>
      <w:pPr>
        <w:pStyle w:val="TOC2"/>
        <w:tabs>
          <w:tab w:val="right" w:leader="dot" w:pos="8306"/>
        </w:tabs>
      </w:pPr>
      <w:hyperlink w:anchor="_Toc1885" w:history="1">
        <w:r>
          <w:rPr>
            <w:rFonts w:ascii="仿宋" w:eastAsia="仿宋" w:hAnsi="仿宋" w:cs="仿宋" w:hint="eastAsia"/>
            <w:lang w:eastAsia="zh-CN"/>
          </w:rPr>
          <w:t>(一)、人才需求与规划</w:t>
        </w:r>
        <w:r>
          <w:tab/>
        </w:r>
        <w:r>
          <w:fldChar w:fldCharType="begin"/>
        </w:r>
        <w:r>
          <w:instrText xml:space="preserve"> PAGEREF _Toc1885 \h </w:instrText>
        </w:r>
        <w:r>
          <w:fldChar w:fldCharType="separate"/>
        </w:r>
        <w:r>
          <w:t>21</w:t>
        </w:r>
        <w:r>
          <w:fldChar w:fldCharType="end"/>
        </w:r>
      </w:hyperlink>
    </w:p>
    <w:p>
      <w:pPr>
        <w:pStyle w:val="TOC2"/>
        <w:tabs>
          <w:tab w:val="right" w:leader="dot" w:pos="8306"/>
        </w:tabs>
      </w:pPr>
      <w:hyperlink w:anchor="_Toc15303" w:history="1">
        <w:r>
          <w:rPr>
            <w:rFonts w:ascii="仿宋" w:eastAsia="仿宋" w:hAnsi="仿宋" w:cs="仿宋" w:hint="eastAsia"/>
            <w:lang w:eastAsia="zh-CN"/>
          </w:rPr>
          <w:t>(二)、培训与发展计划</w:t>
        </w:r>
        <w:r>
          <w:tab/>
        </w:r>
        <w:r>
          <w:fldChar w:fldCharType="begin"/>
        </w:r>
        <w:r>
          <w:instrText xml:space="preserve"> PAGEREF _Toc15303 \h </w:instrText>
        </w:r>
        <w:r>
          <w:fldChar w:fldCharType="separate"/>
        </w:r>
        <w:r>
          <w:t>22</w:t>
        </w:r>
        <w:r>
          <w:fldChar w:fldCharType="end"/>
        </w:r>
      </w:hyperlink>
    </w:p>
    <w:p>
      <w:pPr>
        <w:pStyle w:val="TOC1"/>
        <w:tabs>
          <w:tab w:val="right" w:leader="dot" w:pos="8306"/>
        </w:tabs>
      </w:pPr>
      <w:hyperlink w:anchor="_Toc29405" w:history="1">
        <w:r>
          <w:rPr>
            <w:rFonts w:ascii="仿宋" w:eastAsia="仿宋" w:hAnsi="仿宋" w:cs="仿宋" w:hint="eastAsia"/>
            <w:lang w:eastAsia="zh-CN"/>
          </w:rPr>
          <w:t>八、专业照明项目人力资源管理</w:t>
        </w:r>
        <w:r>
          <w:tab/>
        </w:r>
        <w:r>
          <w:fldChar w:fldCharType="begin"/>
        </w:r>
        <w:r>
          <w:instrText xml:space="preserve"> PAGEREF _Toc29405 \h </w:instrText>
        </w:r>
        <w:r>
          <w:fldChar w:fldCharType="separate"/>
        </w:r>
        <w:r>
          <w:t>22</w:t>
        </w:r>
        <w:r>
          <w:fldChar w:fldCharType="end"/>
        </w:r>
      </w:hyperlink>
    </w:p>
    <w:p>
      <w:pPr>
        <w:pStyle w:val="TOC2"/>
        <w:tabs>
          <w:tab w:val="right" w:leader="dot" w:pos="8306"/>
        </w:tabs>
      </w:pPr>
      <w:hyperlink w:anchor="_Toc18383" w:history="1">
        <w:r>
          <w:rPr>
            <w:rFonts w:ascii="仿宋" w:eastAsia="仿宋" w:hAnsi="仿宋" w:cs="仿宋" w:hint="eastAsia"/>
            <w:lang w:eastAsia="zh-CN"/>
          </w:rPr>
          <w:t>(一)、建立健全的预算管理制度</w:t>
        </w:r>
        <w:r>
          <w:tab/>
        </w:r>
        <w:r>
          <w:fldChar w:fldCharType="begin"/>
        </w:r>
        <w:r>
          <w:instrText xml:space="preserve"> PAGEREF _Toc18383 \h </w:instrText>
        </w:r>
        <w:r>
          <w:fldChar w:fldCharType="separate"/>
        </w:r>
        <w:r>
          <w:t>22</w:t>
        </w:r>
        <w:r>
          <w:fldChar w:fldCharType="end"/>
        </w:r>
      </w:hyperlink>
    </w:p>
    <w:p>
      <w:pPr>
        <w:pStyle w:val="TOC2"/>
        <w:tabs>
          <w:tab w:val="right" w:leader="dot" w:pos="8306"/>
        </w:tabs>
      </w:pPr>
      <w:hyperlink w:anchor="_Toc13517" w:history="1">
        <w:r>
          <w:rPr>
            <w:rFonts w:ascii="仿宋" w:eastAsia="仿宋" w:hAnsi="仿宋" w:cs="仿宋" w:hint="eastAsia"/>
            <w:lang w:eastAsia="zh-CN"/>
          </w:rPr>
          <w:t>(二)、加强资金流动监控</w:t>
        </w:r>
        <w:r>
          <w:tab/>
        </w:r>
        <w:r>
          <w:fldChar w:fldCharType="begin"/>
        </w:r>
        <w:r>
          <w:instrText xml:space="preserve"> PAGEREF _Toc13517 \h </w:instrText>
        </w:r>
        <w:r>
          <w:fldChar w:fldCharType="separate"/>
        </w:r>
        <w:r>
          <w:t>24</w:t>
        </w:r>
        <w:r>
          <w:fldChar w:fldCharType="end"/>
        </w:r>
      </w:hyperlink>
    </w:p>
    <w:p>
      <w:pPr>
        <w:pStyle w:val="TOC2"/>
        <w:tabs>
          <w:tab w:val="right" w:leader="dot" w:pos="8306"/>
        </w:tabs>
      </w:pPr>
      <w:hyperlink w:anchor="_Toc23302" w:history="1">
        <w:r>
          <w:rPr>
            <w:rFonts w:ascii="仿宋" w:eastAsia="仿宋" w:hAnsi="仿宋" w:cs="仿宋" w:hint="eastAsia"/>
            <w:lang w:eastAsia="zh-CN"/>
          </w:rPr>
          <w:t>(三)、制定完善的风险控制机制</w:t>
        </w:r>
        <w:r>
          <w:tab/>
        </w:r>
        <w:r>
          <w:fldChar w:fldCharType="begin"/>
        </w:r>
        <w:r>
          <w:instrText xml:space="preserve"> PAGEREF _Toc23302 \h </w:instrText>
        </w:r>
        <w:r>
          <w:fldChar w:fldCharType="separate"/>
        </w:r>
        <w:r>
          <w:t>25</w:t>
        </w:r>
        <w:r>
          <w:fldChar w:fldCharType="end"/>
        </w:r>
      </w:hyperlink>
    </w:p>
    <w:p>
      <w:pPr>
        <w:pStyle w:val="TOC2"/>
        <w:tabs>
          <w:tab w:val="right" w:leader="dot" w:pos="8306"/>
        </w:tabs>
      </w:pPr>
      <w:hyperlink w:anchor="_Toc20146" w:history="1">
        <w:r>
          <w:rPr>
            <w:rFonts w:ascii="仿宋" w:eastAsia="仿宋" w:hAnsi="仿宋" w:cs="仿宋" w:hint="eastAsia"/>
            <w:lang w:eastAsia="zh-CN"/>
          </w:rPr>
          <w:t>(四)、优化成本管理</w:t>
        </w:r>
        <w:r>
          <w:tab/>
        </w:r>
        <w:r>
          <w:fldChar w:fldCharType="begin"/>
        </w:r>
        <w:r>
          <w:instrText xml:space="preserve"> PAGEREF _Toc20146 \h </w:instrText>
        </w:r>
        <w:r>
          <w:fldChar w:fldCharType="separate"/>
        </w:r>
        <w:r>
          <w:t>26</w:t>
        </w:r>
        <w:r>
          <w:fldChar w:fldCharType="end"/>
        </w:r>
      </w:hyperlink>
    </w:p>
    <w:p>
      <w:pPr>
        <w:pStyle w:val="TOC1"/>
        <w:tabs>
          <w:tab w:val="right" w:leader="dot" w:pos="8306"/>
        </w:tabs>
      </w:pPr>
      <w:hyperlink w:anchor="_Toc30422" w:history="1">
        <w:r>
          <w:rPr>
            <w:rFonts w:ascii="仿宋" w:eastAsia="仿宋" w:hAnsi="仿宋" w:cs="仿宋" w:hint="eastAsia"/>
            <w:lang w:eastAsia="zh-CN"/>
          </w:rPr>
          <w:t>九、专业照明项目环境影响分析</w:t>
        </w:r>
        <w:r>
          <w:tab/>
        </w:r>
        <w:r>
          <w:fldChar w:fldCharType="begin"/>
        </w:r>
        <w:r>
          <w:instrText xml:space="preserve"> PAGEREF _Toc30422 \h </w:instrText>
        </w:r>
        <w:r>
          <w:fldChar w:fldCharType="separate"/>
        </w:r>
        <w:r>
          <w:t>28</w:t>
        </w:r>
        <w:r>
          <w:fldChar w:fldCharType="end"/>
        </w:r>
      </w:hyperlink>
    </w:p>
    <w:p>
      <w:pPr>
        <w:pStyle w:val="TOC2"/>
        <w:tabs>
          <w:tab w:val="right" w:leader="dot" w:pos="8306"/>
        </w:tabs>
      </w:pPr>
      <w:hyperlink w:anchor="_Toc4704" w:history="1">
        <w:r>
          <w:rPr>
            <w:rFonts w:ascii="仿宋" w:eastAsia="仿宋" w:hAnsi="仿宋" w:cs="仿宋" w:hint="eastAsia"/>
            <w:lang w:eastAsia="zh-CN"/>
          </w:rPr>
          <w:t>(一)、建设区域环境质量现状</w:t>
        </w:r>
        <w:r>
          <w:tab/>
        </w:r>
        <w:r>
          <w:fldChar w:fldCharType="begin"/>
        </w:r>
        <w:r>
          <w:instrText xml:space="preserve"> PAGEREF _Toc4704 \h </w:instrText>
        </w:r>
        <w:r>
          <w:fldChar w:fldCharType="separate"/>
        </w:r>
        <w:r>
          <w:t>28</w:t>
        </w:r>
        <w:r>
          <w:fldChar w:fldCharType="end"/>
        </w:r>
      </w:hyperlink>
    </w:p>
    <w:p>
      <w:pPr>
        <w:pStyle w:val="TOC2"/>
        <w:tabs>
          <w:tab w:val="right" w:leader="dot" w:pos="8306"/>
        </w:tabs>
      </w:pPr>
      <w:hyperlink w:anchor="_Toc27537" w:history="1">
        <w:r>
          <w:rPr>
            <w:rFonts w:ascii="仿宋" w:eastAsia="仿宋" w:hAnsi="仿宋" w:cs="仿宋" w:hint="eastAsia"/>
            <w:lang w:eastAsia="zh-CN"/>
          </w:rPr>
          <w:t>(二)、建设期环境保护</w:t>
        </w:r>
        <w:r>
          <w:tab/>
        </w:r>
        <w:r>
          <w:fldChar w:fldCharType="begin"/>
        </w:r>
        <w:r>
          <w:instrText xml:space="preserve"> PAGEREF _Toc27537 \h </w:instrText>
        </w:r>
        <w:r>
          <w:fldChar w:fldCharType="separate"/>
        </w:r>
        <w:r>
          <w:t>29</w:t>
        </w:r>
        <w:r>
          <w:fldChar w:fldCharType="end"/>
        </w:r>
      </w:hyperlink>
    </w:p>
    <w:p>
      <w:pPr>
        <w:pStyle w:val="TOC2"/>
        <w:tabs>
          <w:tab w:val="right" w:leader="dot" w:pos="8306"/>
        </w:tabs>
      </w:pPr>
      <w:hyperlink w:anchor="_Toc25988" w:history="1">
        <w:r>
          <w:rPr>
            <w:rFonts w:ascii="仿宋" w:eastAsia="仿宋" w:hAnsi="仿宋" w:cs="仿宋" w:hint="eastAsia"/>
            <w:lang w:eastAsia="zh-CN"/>
          </w:rPr>
          <w:t>(三)、运营期环境保护</w:t>
        </w:r>
        <w:r>
          <w:tab/>
        </w:r>
        <w:r>
          <w:fldChar w:fldCharType="begin"/>
        </w:r>
        <w:r>
          <w:instrText xml:space="preserve"> PAGEREF _Toc25988 \h </w:instrText>
        </w:r>
        <w:r>
          <w:fldChar w:fldCharType="separate"/>
        </w:r>
        <w:r>
          <w:t>30</w:t>
        </w:r>
        <w:r>
          <w:fldChar w:fldCharType="end"/>
        </w:r>
      </w:hyperlink>
    </w:p>
    <w:p>
      <w:pPr>
        <w:pStyle w:val="TOC2"/>
        <w:tabs>
          <w:tab w:val="right" w:leader="dot" w:pos="8306"/>
        </w:tabs>
      </w:pPr>
      <w:hyperlink w:anchor="_Toc3142" w:history="1">
        <w:r>
          <w:rPr>
            <w:rFonts w:ascii="仿宋" w:eastAsia="仿宋" w:hAnsi="仿宋" w:cs="仿宋" w:hint="eastAsia"/>
            <w:lang w:eastAsia="zh-CN"/>
          </w:rPr>
          <w:t>(四)、专业照明项目建设对区域经济的影响</w:t>
        </w:r>
        <w:r>
          <w:tab/>
        </w:r>
        <w:r>
          <w:fldChar w:fldCharType="begin"/>
        </w:r>
        <w:r>
          <w:instrText xml:space="preserve"> PAGEREF _Toc3142 \h </w:instrText>
        </w:r>
        <w:r>
          <w:fldChar w:fldCharType="separate"/>
        </w:r>
        <w:r>
          <w:t>32</w:t>
        </w:r>
        <w:r>
          <w:fldChar w:fldCharType="end"/>
        </w:r>
      </w:hyperlink>
    </w:p>
    <w:p>
      <w:pPr>
        <w:pStyle w:val="TOC2"/>
        <w:tabs>
          <w:tab w:val="right" w:leader="dot" w:pos="8306"/>
        </w:tabs>
      </w:pPr>
      <w:hyperlink w:anchor="_Toc10914" w:history="1">
        <w:r>
          <w:rPr>
            <w:rFonts w:ascii="仿宋" w:eastAsia="仿宋" w:hAnsi="仿宋" w:cs="仿宋" w:hint="eastAsia"/>
            <w:lang w:eastAsia="zh-CN"/>
          </w:rPr>
          <w:t>(五)、废弃物处理</w:t>
        </w:r>
        <w:r>
          <w:tab/>
        </w:r>
        <w:r>
          <w:fldChar w:fldCharType="begin"/>
        </w:r>
        <w:r>
          <w:instrText xml:space="preserve"> PAGEREF _Toc10914 \h </w:instrText>
        </w:r>
        <w:r>
          <w:fldChar w:fldCharType="separate"/>
        </w:r>
        <w:r>
          <w:t>33</w:t>
        </w:r>
        <w:r>
          <w:fldChar w:fldCharType="end"/>
        </w:r>
      </w:hyperlink>
    </w:p>
    <w:p>
      <w:pPr>
        <w:pStyle w:val="TOC2"/>
        <w:tabs>
          <w:tab w:val="right" w:leader="dot" w:pos="8306"/>
        </w:tabs>
      </w:pPr>
      <w:hyperlink w:anchor="_Toc26194" w:history="1">
        <w:r>
          <w:rPr>
            <w:rFonts w:ascii="仿宋" w:eastAsia="仿宋" w:hAnsi="仿宋" w:cs="仿宋" w:hint="eastAsia"/>
            <w:lang w:eastAsia="zh-CN"/>
          </w:rPr>
          <w:t>(六)、特殊环境影响分析</w:t>
        </w:r>
        <w:r>
          <w:tab/>
        </w:r>
        <w:r>
          <w:fldChar w:fldCharType="begin"/>
        </w:r>
        <w:r>
          <w:instrText xml:space="preserve"> PAGEREF _Toc26194 \h </w:instrText>
        </w:r>
        <w:r>
          <w:fldChar w:fldCharType="separate"/>
        </w:r>
        <w:r>
          <w:t>35</w:t>
        </w:r>
        <w:r>
          <w:fldChar w:fldCharType="end"/>
        </w:r>
      </w:hyperlink>
    </w:p>
    <w:p>
      <w:pPr>
        <w:pStyle w:val="TOC2"/>
        <w:tabs>
          <w:tab w:val="right" w:leader="dot" w:pos="8306"/>
        </w:tabs>
      </w:pPr>
      <w:hyperlink w:anchor="_Toc17125" w:history="1">
        <w:r>
          <w:rPr>
            <w:rFonts w:ascii="仿宋" w:eastAsia="仿宋" w:hAnsi="仿宋" w:cs="仿宋" w:hint="eastAsia"/>
            <w:lang w:eastAsia="zh-CN"/>
          </w:rPr>
          <w:t>(七)、清洁生产</w:t>
        </w:r>
        <w:r>
          <w:tab/>
        </w:r>
        <w:r>
          <w:fldChar w:fldCharType="begin"/>
        </w:r>
        <w:r>
          <w:instrText xml:space="preserve"> PAGEREF _Toc17125 \h </w:instrText>
        </w:r>
        <w:r>
          <w:fldChar w:fldCharType="separate"/>
        </w:r>
        <w:r>
          <w:t>36</w:t>
        </w:r>
        <w:r>
          <w:fldChar w:fldCharType="end"/>
        </w:r>
      </w:hyperlink>
    </w:p>
    <w:p>
      <w:pPr>
        <w:pStyle w:val="TOC2"/>
        <w:tabs>
          <w:tab w:val="right" w:leader="dot" w:pos="8306"/>
        </w:tabs>
      </w:pPr>
      <w:hyperlink w:anchor="_Toc17010" w:history="1">
        <w:r>
          <w:rPr>
            <w:rFonts w:ascii="仿宋" w:eastAsia="仿宋" w:hAnsi="仿宋" w:cs="仿宋" w:hint="eastAsia"/>
            <w:lang w:eastAsia="zh-CN"/>
          </w:rPr>
          <w:t>(八)、环境保护综合评价</w:t>
        </w:r>
        <w:r>
          <w:tab/>
        </w:r>
        <w:r>
          <w:fldChar w:fldCharType="begin"/>
        </w:r>
        <w:r>
          <w:instrText xml:space="preserve"> PAGEREF _Toc17010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9" w:history="1">
        <w:r>
          <w:rPr>
            <w:rFonts w:ascii="仿宋" w:eastAsia="仿宋" w:hAnsi="仿宋" w:cs="仿宋" w:hint="eastAsia"/>
            <w:lang w:eastAsia="zh-CN"/>
          </w:rPr>
          <w:t>十、专业照明项目计划安排</w:t>
        </w:r>
        <w:r>
          <w:tab/>
        </w:r>
        <w:r>
          <w:fldChar w:fldCharType="begin"/>
        </w:r>
        <w:r>
          <w:instrText xml:space="preserve"> PAGEREF _Toc30569 \h </w:instrText>
        </w:r>
        <w:r>
          <w:fldChar w:fldCharType="separate"/>
        </w:r>
        <w:r>
          <w:t>38</w:t>
        </w:r>
        <w:r>
          <w:fldChar w:fldCharType="end"/>
        </w:r>
      </w:hyperlink>
    </w:p>
    <w:p>
      <w:pPr>
        <w:pStyle w:val="TOC2"/>
        <w:tabs>
          <w:tab w:val="right" w:leader="dot" w:pos="8306"/>
        </w:tabs>
      </w:pPr>
      <w:hyperlink w:anchor="_Toc9053" w:history="1">
        <w:r>
          <w:rPr>
            <w:rFonts w:ascii="仿宋" w:eastAsia="仿宋" w:hAnsi="仿宋" w:cs="仿宋" w:hint="eastAsia"/>
            <w:lang w:eastAsia="zh-CN"/>
          </w:rPr>
          <w:t>(一)、建设周期</w:t>
        </w:r>
        <w:r>
          <w:tab/>
        </w:r>
        <w:r>
          <w:fldChar w:fldCharType="begin"/>
        </w:r>
        <w:r>
          <w:instrText xml:space="preserve"> PAGEREF _Toc9053 \h </w:instrText>
        </w:r>
        <w:r>
          <w:fldChar w:fldCharType="separate"/>
        </w:r>
        <w:r>
          <w:t>38</w:t>
        </w:r>
        <w:r>
          <w:fldChar w:fldCharType="end"/>
        </w:r>
      </w:hyperlink>
    </w:p>
    <w:p>
      <w:pPr>
        <w:pStyle w:val="TOC2"/>
        <w:tabs>
          <w:tab w:val="right" w:leader="dot" w:pos="8306"/>
        </w:tabs>
      </w:pPr>
      <w:hyperlink w:anchor="_Toc19949" w:history="1">
        <w:r>
          <w:rPr>
            <w:rFonts w:ascii="仿宋" w:eastAsia="仿宋" w:hAnsi="仿宋" w:cs="仿宋" w:hint="eastAsia"/>
            <w:lang w:eastAsia="zh-CN"/>
          </w:rPr>
          <w:t>(二)、建设进度</w:t>
        </w:r>
        <w:r>
          <w:tab/>
        </w:r>
        <w:r>
          <w:fldChar w:fldCharType="begin"/>
        </w:r>
        <w:r>
          <w:instrText xml:space="preserve"> PAGEREF _Toc19949 \h </w:instrText>
        </w:r>
        <w:r>
          <w:fldChar w:fldCharType="separate"/>
        </w:r>
        <w:r>
          <w:t>39</w:t>
        </w:r>
        <w:r>
          <w:fldChar w:fldCharType="end"/>
        </w:r>
      </w:hyperlink>
    </w:p>
    <w:p>
      <w:pPr>
        <w:pStyle w:val="TOC2"/>
        <w:tabs>
          <w:tab w:val="right" w:leader="dot" w:pos="8306"/>
        </w:tabs>
      </w:pPr>
      <w:hyperlink w:anchor="_Toc22059" w:history="1">
        <w:r>
          <w:rPr>
            <w:rFonts w:ascii="仿宋" w:eastAsia="仿宋" w:hAnsi="仿宋" w:cs="仿宋" w:hint="eastAsia"/>
            <w:lang w:eastAsia="zh-CN"/>
          </w:rPr>
          <w:t>(三)、进度安排注意事项</w:t>
        </w:r>
        <w:r>
          <w:tab/>
        </w:r>
        <w:r>
          <w:fldChar w:fldCharType="begin"/>
        </w:r>
        <w:r>
          <w:instrText xml:space="preserve"> PAGEREF _Toc22059 \h </w:instrText>
        </w:r>
        <w:r>
          <w:fldChar w:fldCharType="separate"/>
        </w:r>
        <w:r>
          <w:t>40</w:t>
        </w:r>
        <w:r>
          <w:fldChar w:fldCharType="end"/>
        </w:r>
      </w:hyperlink>
    </w:p>
    <w:p>
      <w:pPr>
        <w:pStyle w:val="TOC2"/>
        <w:tabs>
          <w:tab w:val="right" w:leader="dot" w:pos="8306"/>
        </w:tabs>
      </w:pPr>
      <w:hyperlink w:anchor="_Toc11283" w:history="1">
        <w:r>
          <w:rPr>
            <w:rFonts w:ascii="仿宋" w:eastAsia="仿宋" w:hAnsi="仿宋" w:cs="仿宋" w:hint="eastAsia"/>
            <w:lang w:eastAsia="zh-CN"/>
          </w:rPr>
          <w:t>(四)、人力资源配置</w:t>
        </w:r>
        <w:r>
          <w:tab/>
        </w:r>
        <w:r>
          <w:fldChar w:fldCharType="begin"/>
        </w:r>
        <w:r>
          <w:instrText xml:space="preserve"> PAGEREF _Toc11283 \h </w:instrText>
        </w:r>
        <w:r>
          <w:fldChar w:fldCharType="separate"/>
        </w:r>
        <w:r>
          <w:t>42</w:t>
        </w:r>
        <w:r>
          <w:fldChar w:fldCharType="end"/>
        </w:r>
      </w:hyperlink>
    </w:p>
    <w:p>
      <w:pPr>
        <w:pStyle w:val="TOC1"/>
        <w:tabs>
          <w:tab w:val="right" w:leader="dot" w:pos="8306"/>
        </w:tabs>
      </w:pPr>
      <w:hyperlink w:anchor="_Toc2850" w:history="1">
        <w:r>
          <w:rPr>
            <w:rFonts w:ascii="仿宋" w:eastAsia="仿宋" w:hAnsi="仿宋" w:cs="仿宋" w:hint="eastAsia"/>
            <w:lang w:eastAsia="zh-CN"/>
          </w:rPr>
          <w:t>十一、专业照明项目技术管理</w:t>
        </w:r>
        <w:r>
          <w:tab/>
        </w:r>
        <w:r>
          <w:fldChar w:fldCharType="begin"/>
        </w:r>
        <w:r>
          <w:instrText xml:space="preserve"> PAGEREF _Toc2850 \h </w:instrText>
        </w:r>
        <w:r>
          <w:fldChar w:fldCharType="separate"/>
        </w:r>
        <w:r>
          <w:t>42</w:t>
        </w:r>
        <w:r>
          <w:fldChar w:fldCharType="end"/>
        </w:r>
      </w:hyperlink>
    </w:p>
    <w:p>
      <w:pPr>
        <w:pStyle w:val="TOC2"/>
        <w:tabs>
          <w:tab w:val="right" w:leader="dot" w:pos="8306"/>
        </w:tabs>
      </w:pPr>
      <w:hyperlink w:anchor="_Toc1428" w:history="1">
        <w:r>
          <w:rPr>
            <w:rFonts w:ascii="仿宋" w:eastAsia="仿宋" w:hAnsi="仿宋" w:cs="仿宋" w:hint="eastAsia"/>
            <w:lang w:eastAsia="zh-CN"/>
          </w:rPr>
          <w:t>(一)、技术方案选用方向</w:t>
        </w:r>
        <w:r>
          <w:tab/>
        </w:r>
        <w:r>
          <w:fldChar w:fldCharType="begin"/>
        </w:r>
        <w:r>
          <w:instrText xml:space="preserve"> PAGEREF _Toc1428 \h </w:instrText>
        </w:r>
        <w:r>
          <w:fldChar w:fldCharType="separate"/>
        </w:r>
        <w:r>
          <w:t>42</w:t>
        </w:r>
        <w:r>
          <w:fldChar w:fldCharType="end"/>
        </w:r>
      </w:hyperlink>
    </w:p>
    <w:p>
      <w:pPr>
        <w:pStyle w:val="TOC2"/>
        <w:tabs>
          <w:tab w:val="right" w:leader="dot" w:pos="8306"/>
        </w:tabs>
      </w:pPr>
      <w:hyperlink w:anchor="_Toc24977" w:history="1">
        <w:r>
          <w:rPr>
            <w:rFonts w:ascii="仿宋" w:eastAsia="仿宋" w:hAnsi="仿宋" w:cs="仿宋" w:hint="eastAsia"/>
            <w:lang w:eastAsia="zh-CN"/>
          </w:rPr>
          <w:t>(二)、工艺技术方案选用原则</w:t>
        </w:r>
        <w:r>
          <w:tab/>
        </w:r>
        <w:r>
          <w:fldChar w:fldCharType="begin"/>
        </w:r>
        <w:r>
          <w:instrText xml:space="preserve"> PAGEREF _Toc24977 \h </w:instrText>
        </w:r>
        <w:r>
          <w:fldChar w:fldCharType="separate"/>
        </w:r>
        <w:r>
          <w:t>44</w:t>
        </w:r>
        <w:r>
          <w:fldChar w:fldCharType="end"/>
        </w:r>
      </w:hyperlink>
    </w:p>
    <w:p>
      <w:pPr>
        <w:pStyle w:val="TOC2"/>
        <w:tabs>
          <w:tab w:val="right" w:leader="dot" w:pos="8306"/>
        </w:tabs>
      </w:pPr>
      <w:hyperlink w:anchor="_Toc29967" w:history="1">
        <w:r>
          <w:rPr>
            <w:rFonts w:ascii="仿宋" w:eastAsia="仿宋" w:hAnsi="仿宋" w:cs="仿宋" w:hint="eastAsia"/>
            <w:lang w:eastAsia="zh-CN"/>
          </w:rPr>
          <w:t>(三)、工艺技术方案要求</w:t>
        </w:r>
        <w:r>
          <w:tab/>
        </w:r>
        <w:r>
          <w:fldChar w:fldCharType="begin"/>
        </w:r>
        <w:r>
          <w:instrText xml:space="preserve"> PAGEREF _Toc29967 \h </w:instrText>
        </w:r>
        <w:r>
          <w:fldChar w:fldCharType="separate"/>
        </w:r>
        <w:r>
          <w:t>46</w:t>
        </w:r>
        <w:r>
          <w:fldChar w:fldCharType="end"/>
        </w:r>
      </w:hyperlink>
    </w:p>
    <w:p>
      <w:pPr>
        <w:pStyle w:val="TOC1"/>
        <w:tabs>
          <w:tab w:val="right" w:leader="dot" w:pos="8306"/>
        </w:tabs>
      </w:pPr>
      <w:hyperlink w:anchor="_Toc26598" w:history="1">
        <w:r>
          <w:rPr>
            <w:rFonts w:ascii="仿宋" w:eastAsia="仿宋" w:hAnsi="仿宋" w:cs="仿宋" w:hint="eastAsia"/>
            <w:lang w:eastAsia="zh-CN"/>
          </w:rPr>
          <w:t>十二、专业照明项目投资规划</w:t>
        </w:r>
        <w:r>
          <w:tab/>
        </w:r>
        <w:r>
          <w:fldChar w:fldCharType="begin"/>
        </w:r>
        <w:r>
          <w:instrText xml:space="preserve"> PAGEREF _Toc26598 \h </w:instrText>
        </w:r>
        <w:r>
          <w:fldChar w:fldCharType="separate"/>
        </w:r>
        <w:r>
          <w:t>48</w:t>
        </w:r>
        <w:r>
          <w:fldChar w:fldCharType="end"/>
        </w:r>
      </w:hyperlink>
    </w:p>
    <w:p>
      <w:pPr>
        <w:pStyle w:val="TOC2"/>
        <w:tabs>
          <w:tab w:val="right" w:leader="dot" w:pos="8306"/>
        </w:tabs>
      </w:pPr>
      <w:hyperlink w:anchor="_Toc23647" w:history="1">
        <w:r>
          <w:rPr>
            <w:rFonts w:ascii="仿宋" w:eastAsia="仿宋" w:hAnsi="仿宋" w:cs="仿宋" w:hint="eastAsia"/>
            <w:lang w:eastAsia="zh-CN"/>
          </w:rPr>
          <w:t>(一)、专业照明项目总投资估算</w:t>
        </w:r>
        <w:r>
          <w:tab/>
        </w:r>
        <w:r>
          <w:fldChar w:fldCharType="begin"/>
        </w:r>
        <w:r>
          <w:instrText xml:space="preserve"> PAGEREF _Toc23647 \h </w:instrText>
        </w:r>
        <w:r>
          <w:fldChar w:fldCharType="separate"/>
        </w:r>
        <w:r>
          <w:t>48</w:t>
        </w:r>
        <w:r>
          <w:fldChar w:fldCharType="end"/>
        </w:r>
      </w:hyperlink>
    </w:p>
    <w:p>
      <w:pPr>
        <w:pStyle w:val="TOC2"/>
        <w:tabs>
          <w:tab w:val="right" w:leader="dot" w:pos="8306"/>
        </w:tabs>
      </w:pPr>
      <w:hyperlink w:anchor="_Toc22824" w:history="1">
        <w:r>
          <w:rPr>
            <w:rFonts w:ascii="仿宋" w:eastAsia="仿宋" w:hAnsi="仿宋" w:cs="仿宋" w:hint="eastAsia"/>
            <w:lang w:eastAsia="zh-CN"/>
          </w:rPr>
          <w:t>(二)、资金筹措</w:t>
        </w:r>
        <w:r>
          <w:tab/>
        </w:r>
        <w:r>
          <w:fldChar w:fldCharType="begin"/>
        </w:r>
        <w:r>
          <w:instrText xml:space="preserve"> PAGEREF _Toc22824 \h </w:instrText>
        </w:r>
        <w:r>
          <w:fldChar w:fldCharType="separate"/>
        </w:r>
        <w:r>
          <w:t>50</w:t>
        </w:r>
        <w:r>
          <w:fldChar w:fldCharType="end"/>
        </w:r>
      </w:hyperlink>
    </w:p>
    <w:p>
      <w:pPr>
        <w:pStyle w:val="TOC1"/>
        <w:tabs>
          <w:tab w:val="right" w:leader="dot" w:pos="8306"/>
        </w:tabs>
      </w:pPr>
      <w:hyperlink w:anchor="_Toc20639" w:history="1">
        <w:r>
          <w:rPr>
            <w:rFonts w:ascii="仿宋" w:eastAsia="仿宋" w:hAnsi="仿宋" w:cs="仿宋" w:hint="eastAsia"/>
            <w:lang w:eastAsia="zh-CN"/>
          </w:rPr>
          <w:t>十三、专业照明项目治理与监督</w:t>
        </w:r>
        <w:r>
          <w:tab/>
        </w:r>
        <w:r>
          <w:fldChar w:fldCharType="begin"/>
        </w:r>
        <w:r>
          <w:instrText xml:space="preserve"> PAGEREF _Toc20639 \h </w:instrText>
        </w:r>
        <w:r>
          <w:fldChar w:fldCharType="separate"/>
        </w:r>
        <w:r>
          <w:t>50</w:t>
        </w:r>
        <w:r>
          <w:fldChar w:fldCharType="end"/>
        </w:r>
      </w:hyperlink>
    </w:p>
    <w:p>
      <w:pPr>
        <w:pStyle w:val="TOC2"/>
        <w:tabs>
          <w:tab w:val="right" w:leader="dot" w:pos="8306"/>
        </w:tabs>
      </w:pPr>
      <w:hyperlink w:anchor="_Toc27508" w:history="1">
        <w:r>
          <w:rPr>
            <w:rFonts w:ascii="仿宋" w:eastAsia="仿宋" w:hAnsi="仿宋" w:cs="仿宋" w:hint="eastAsia"/>
            <w:lang w:eastAsia="zh-CN"/>
          </w:rPr>
          <w:t>(一)、专业照明项目治理结构</w:t>
        </w:r>
        <w:r>
          <w:tab/>
        </w:r>
        <w:r>
          <w:fldChar w:fldCharType="begin"/>
        </w:r>
        <w:r>
          <w:instrText xml:space="preserve"> PAGEREF _Toc27508 \h </w:instrText>
        </w:r>
        <w:r>
          <w:fldChar w:fldCharType="separate"/>
        </w:r>
        <w:r>
          <w:t>50</w:t>
        </w:r>
        <w:r>
          <w:fldChar w:fldCharType="end"/>
        </w:r>
      </w:hyperlink>
    </w:p>
    <w:p>
      <w:pPr>
        <w:pStyle w:val="TOC2"/>
        <w:tabs>
          <w:tab w:val="right" w:leader="dot" w:pos="8306"/>
        </w:tabs>
      </w:pPr>
      <w:hyperlink w:anchor="_Toc30527" w:history="1">
        <w:r>
          <w:rPr>
            <w:rFonts w:ascii="仿宋" w:eastAsia="仿宋" w:hAnsi="仿宋" w:cs="仿宋" w:hint="eastAsia"/>
            <w:lang w:eastAsia="zh-CN"/>
          </w:rPr>
          <w:t>(二)、监督与审计</w:t>
        </w:r>
        <w:r>
          <w:tab/>
        </w:r>
        <w:r>
          <w:fldChar w:fldCharType="begin"/>
        </w:r>
        <w:r>
          <w:instrText xml:space="preserve"> PAGEREF _Toc30527 \h </w:instrText>
        </w:r>
        <w:r>
          <w:fldChar w:fldCharType="separate"/>
        </w:r>
        <w:r>
          <w:t>52</w:t>
        </w:r>
        <w:r>
          <w:fldChar w:fldCharType="end"/>
        </w:r>
      </w:hyperlink>
    </w:p>
    <w:p>
      <w:pPr>
        <w:pStyle w:val="TOC1"/>
        <w:tabs>
          <w:tab w:val="right" w:leader="dot" w:pos="8306"/>
        </w:tabs>
      </w:pPr>
      <w:hyperlink w:anchor="_Toc24367" w:history="1">
        <w:r>
          <w:rPr>
            <w:rFonts w:ascii="仿宋" w:eastAsia="仿宋" w:hAnsi="仿宋" w:cs="仿宋" w:hint="eastAsia"/>
            <w:lang w:eastAsia="zh-CN"/>
          </w:rPr>
          <w:t>十四、利益相关者分析与沟通计划</w:t>
        </w:r>
        <w:r>
          <w:tab/>
        </w:r>
        <w:r>
          <w:fldChar w:fldCharType="begin"/>
        </w:r>
        <w:r>
          <w:instrText xml:space="preserve"> PAGEREF _Toc24367 \h </w:instrText>
        </w:r>
        <w:r>
          <w:fldChar w:fldCharType="separate"/>
        </w:r>
        <w:r>
          <w:t>53</w:t>
        </w:r>
        <w:r>
          <w:fldChar w:fldCharType="end"/>
        </w:r>
      </w:hyperlink>
    </w:p>
    <w:p>
      <w:pPr>
        <w:pStyle w:val="TOC2"/>
        <w:tabs>
          <w:tab w:val="right" w:leader="dot" w:pos="8306"/>
        </w:tabs>
      </w:pPr>
      <w:hyperlink w:anchor="_Toc25819" w:history="1">
        <w:r>
          <w:rPr>
            <w:rFonts w:ascii="仿宋" w:eastAsia="仿宋" w:hAnsi="仿宋" w:cs="仿宋" w:hint="eastAsia"/>
            <w:lang w:eastAsia="zh-CN"/>
          </w:rPr>
          <w:t>(一)、利益相关者分析</w:t>
        </w:r>
        <w:r>
          <w:tab/>
        </w:r>
        <w:r>
          <w:fldChar w:fldCharType="begin"/>
        </w:r>
        <w:r>
          <w:instrText xml:space="preserve"> PAGEREF _Toc25819 \h </w:instrText>
        </w:r>
        <w:r>
          <w:fldChar w:fldCharType="separate"/>
        </w:r>
        <w:r>
          <w:t>53</w:t>
        </w:r>
        <w:r>
          <w:fldChar w:fldCharType="end"/>
        </w:r>
      </w:hyperlink>
    </w:p>
    <w:p>
      <w:pPr>
        <w:pStyle w:val="TOC2"/>
        <w:tabs>
          <w:tab w:val="right" w:leader="dot" w:pos="8306"/>
        </w:tabs>
      </w:pPr>
      <w:hyperlink w:anchor="_Toc15631" w:history="1">
        <w:r>
          <w:rPr>
            <w:rFonts w:ascii="仿宋" w:eastAsia="仿宋" w:hAnsi="仿宋" w:cs="仿宋" w:hint="eastAsia"/>
            <w:lang w:eastAsia="zh-CN"/>
          </w:rPr>
          <w:t>(二)、沟通计划</w:t>
        </w:r>
        <w:r>
          <w:tab/>
        </w:r>
        <w:r>
          <w:fldChar w:fldCharType="begin"/>
        </w:r>
        <w:r>
          <w:instrText xml:space="preserve"> PAGEREF _Toc15631 \h </w:instrText>
        </w:r>
        <w:r>
          <w:fldChar w:fldCharType="separate"/>
        </w:r>
        <w:r>
          <w:t>54</w:t>
        </w:r>
        <w:r>
          <w:fldChar w:fldCharType="end"/>
        </w:r>
      </w:hyperlink>
    </w:p>
    <w:p>
      <w:pPr>
        <w:pStyle w:val="TOC1"/>
        <w:tabs>
          <w:tab w:val="right" w:leader="dot" w:pos="8306"/>
        </w:tabs>
      </w:pPr>
      <w:hyperlink w:anchor="_Toc21430" w:history="1">
        <w:r>
          <w:rPr>
            <w:rFonts w:ascii="仿宋" w:eastAsia="仿宋" w:hAnsi="仿宋" w:cs="仿宋" w:hint="eastAsia"/>
            <w:lang w:eastAsia="zh-CN"/>
          </w:rPr>
          <w:t>十五、供应链管理</w:t>
        </w:r>
        <w:r>
          <w:tab/>
        </w:r>
        <w:r>
          <w:fldChar w:fldCharType="begin"/>
        </w:r>
        <w:r>
          <w:instrText xml:space="preserve"> PAGEREF _Toc21430 \h </w:instrText>
        </w:r>
        <w:r>
          <w:fldChar w:fldCharType="separate"/>
        </w:r>
        <w:r>
          <w:t>56</w:t>
        </w:r>
        <w:r>
          <w:fldChar w:fldCharType="end"/>
        </w:r>
      </w:hyperlink>
    </w:p>
    <w:p>
      <w:pPr>
        <w:pStyle w:val="TOC2"/>
        <w:tabs>
          <w:tab w:val="right" w:leader="dot" w:pos="8306"/>
        </w:tabs>
      </w:pPr>
      <w:hyperlink w:anchor="_Toc24877" w:history="1">
        <w:r>
          <w:rPr>
            <w:rFonts w:ascii="仿宋" w:eastAsia="仿宋" w:hAnsi="仿宋" w:cs="仿宋" w:hint="eastAsia"/>
            <w:lang w:eastAsia="zh-CN"/>
          </w:rPr>
          <w:t>(一)、供应链战略规划</w:t>
        </w:r>
        <w:r>
          <w:tab/>
        </w:r>
        <w:r>
          <w:fldChar w:fldCharType="begin"/>
        </w:r>
        <w:r>
          <w:instrText xml:space="preserve"> PAGEREF _Toc24877 \h </w:instrText>
        </w:r>
        <w:r>
          <w:fldChar w:fldCharType="separate"/>
        </w:r>
        <w:r>
          <w:t>56</w:t>
        </w:r>
        <w:r>
          <w:fldChar w:fldCharType="end"/>
        </w:r>
      </w:hyperlink>
    </w:p>
    <w:p>
      <w:pPr>
        <w:pStyle w:val="TOC2"/>
        <w:tabs>
          <w:tab w:val="right" w:leader="dot" w:pos="8306"/>
        </w:tabs>
      </w:pPr>
      <w:hyperlink w:anchor="_Toc30458" w:history="1">
        <w:r>
          <w:rPr>
            <w:rFonts w:ascii="仿宋" w:eastAsia="仿宋" w:hAnsi="仿宋" w:cs="仿宋" w:hint="eastAsia"/>
            <w:lang w:eastAsia="zh-CN"/>
          </w:rPr>
          <w:t>(二)、供应商选择与合作</w:t>
        </w:r>
        <w:r>
          <w:tab/>
        </w:r>
        <w:r>
          <w:fldChar w:fldCharType="begin"/>
        </w:r>
        <w:r>
          <w:instrText xml:space="preserve"> PAGEREF _Toc30458 \h </w:instrText>
        </w:r>
        <w:r>
          <w:fldChar w:fldCharType="separate"/>
        </w:r>
        <w:r>
          <w:t>57</w:t>
        </w:r>
        <w:r>
          <w:fldChar w:fldCharType="end"/>
        </w:r>
      </w:hyperlink>
    </w:p>
    <w:p>
      <w:pPr>
        <w:pStyle w:val="TOC2"/>
        <w:tabs>
          <w:tab w:val="right" w:leader="dot" w:pos="8306"/>
        </w:tabs>
      </w:pPr>
      <w:hyperlink w:anchor="_Toc9132" w:history="1">
        <w:r>
          <w:rPr>
            <w:rFonts w:ascii="仿宋" w:eastAsia="仿宋" w:hAnsi="仿宋" w:cs="仿宋" w:hint="eastAsia"/>
            <w:lang w:eastAsia="zh-CN"/>
          </w:rPr>
          <w:t>(三)、物流与库存管理</w:t>
        </w:r>
        <w:r>
          <w:tab/>
        </w:r>
        <w:r>
          <w:fldChar w:fldCharType="begin"/>
        </w:r>
        <w:r>
          <w:instrText xml:space="preserve"> PAGEREF _Toc9132 \h </w:instrText>
        </w:r>
        <w:r>
          <w:fldChar w:fldCharType="separate"/>
        </w:r>
        <w:r>
          <w:t>58</w:t>
        </w:r>
        <w:r>
          <w:fldChar w:fldCharType="end"/>
        </w:r>
      </w:hyperlink>
    </w:p>
    <w:p>
      <w:pPr>
        <w:pStyle w:val="TOC1"/>
        <w:tabs>
          <w:tab w:val="right" w:leader="dot" w:pos="8306"/>
        </w:tabs>
      </w:pPr>
      <w:hyperlink w:anchor="_Toc6459" w:history="1">
        <w:r>
          <w:rPr>
            <w:rFonts w:ascii="仿宋" w:eastAsia="仿宋" w:hAnsi="仿宋" w:cs="仿宋" w:hint="eastAsia"/>
            <w:lang w:eastAsia="zh-CN"/>
          </w:rPr>
          <w:t>十六、风险识别与分类</w:t>
        </w:r>
        <w:r>
          <w:tab/>
        </w:r>
        <w:r>
          <w:fldChar w:fldCharType="begin"/>
        </w:r>
        <w:r>
          <w:instrText xml:space="preserve"> PAGEREF _Toc6459 \h </w:instrText>
        </w:r>
        <w:r>
          <w:fldChar w:fldCharType="separate"/>
        </w:r>
        <w:r>
          <w:t>60</w:t>
        </w:r>
        <w:r>
          <w:fldChar w:fldCharType="end"/>
        </w:r>
      </w:hyperlink>
    </w:p>
    <w:p>
      <w:pPr>
        <w:pStyle w:val="TOC2"/>
        <w:tabs>
          <w:tab w:val="right" w:leader="dot" w:pos="8306"/>
        </w:tabs>
      </w:pPr>
      <w:hyperlink w:anchor="_Toc13260" w:history="1">
        <w:r>
          <w:rPr>
            <w:rFonts w:ascii="仿宋" w:eastAsia="仿宋" w:hAnsi="仿宋" w:cs="仿宋" w:hint="eastAsia"/>
            <w:lang w:eastAsia="zh-CN"/>
          </w:rPr>
          <w:t>(一)、风险识别</w:t>
        </w:r>
        <w:r>
          <w:tab/>
        </w:r>
        <w:r>
          <w:fldChar w:fldCharType="begin"/>
        </w:r>
        <w:r>
          <w:instrText xml:space="preserve"> PAGEREF _Toc13260 \h </w:instrText>
        </w:r>
        <w:r>
          <w:fldChar w:fldCharType="separate"/>
        </w:r>
        <w:r>
          <w:t>60</w:t>
        </w:r>
        <w:r>
          <w:fldChar w:fldCharType="end"/>
        </w:r>
      </w:hyperlink>
    </w:p>
    <w:p>
      <w:pPr>
        <w:pStyle w:val="TOC2"/>
        <w:tabs>
          <w:tab w:val="right" w:leader="dot" w:pos="8306"/>
        </w:tabs>
      </w:pPr>
      <w:hyperlink w:anchor="_Toc26573" w:history="1">
        <w:r>
          <w:rPr>
            <w:rFonts w:ascii="仿宋" w:eastAsia="仿宋" w:hAnsi="仿宋" w:cs="仿宋" w:hint="eastAsia"/>
            <w:lang w:eastAsia="zh-CN"/>
          </w:rPr>
          <w:t>(二)、风险分类</w:t>
        </w:r>
        <w:r>
          <w:tab/>
        </w:r>
        <w:r>
          <w:fldChar w:fldCharType="begin"/>
        </w:r>
        <w:r>
          <w:instrText xml:space="preserve"> PAGEREF _Toc26573 \h </w:instrText>
        </w:r>
        <w:r>
          <w:fldChar w:fldCharType="separate"/>
        </w:r>
        <w:r>
          <w:t>61</w:t>
        </w:r>
        <w:r>
          <w:fldChar w:fldCharType="end"/>
        </w:r>
      </w:hyperlink>
    </w:p>
    <w:p>
      <w:pPr>
        <w:pStyle w:val="TOC1"/>
        <w:tabs>
          <w:tab w:val="right" w:leader="dot" w:pos="8306"/>
        </w:tabs>
      </w:pPr>
      <w:hyperlink w:anchor="_Toc8286" w:history="1">
        <w:r>
          <w:rPr>
            <w:rFonts w:ascii="仿宋" w:eastAsia="仿宋" w:hAnsi="仿宋" w:cs="仿宋" w:hint="eastAsia"/>
            <w:lang w:eastAsia="zh-CN"/>
          </w:rPr>
          <w:t>十七、专业照明项目实施时间节点</w:t>
        </w:r>
        <w:r>
          <w:tab/>
        </w:r>
        <w:r>
          <w:fldChar w:fldCharType="begin"/>
        </w:r>
        <w:r>
          <w:instrText xml:space="preserve"> PAGEREF _Toc8286 \h </w:instrText>
        </w:r>
        <w:r>
          <w:fldChar w:fldCharType="separate"/>
        </w:r>
        <w:r>
          <w:t>63</w:t>
        </w:r>
        <w:r>
          <w:fldChar w:fldCharType="end"/>
        </w:r>
      </w:hyperlink>
    </w:p>
    <w:p>
      <w:pPr>
        <w:pStyle w:val="TOC2"/>
        <w:tabs>
          <w:tab w:val="right" w:leader="dot" w:pos="8306"/>
        </w:tabs>
      </w:pPr>
      <w:hyperlink w:anchor="_Toc6624" w:history="1">
        <w:r>
          <w:rPr>
            <w:rFonts w:ascii="仿宋" w:eastAsia="仿宋" w:hAnsi="仿宋" w:cs="仿宋" w:hint="eastAsia"/>
            <w:lang w:eastAsia="zh-CN"/>
          </w:rPr>
          <w:t>(一)、专业照明项目启动阶段时间节点</w:t>
        </w:r>
        <w:r>
          <w:tab/>
        </w:r>
        <w:r>
          <w:fldChar w:fldCharType="begin"/>
        </w:r>
        <w:r>
          <w:instrText xml:space="preserve"> PAGEREF _Toc6624 \h </w:instrText>
        </w:r>
        <w:r>
          <w:fldChar w:fldCharType="separate"/>
        </w:r>
        <w:r>
          <w:t>63</w:t>
        </w:r>
        <w:r>
          <w:fldChar w:fldCharType="end"/>
        </w:r>
      </w:hyperlink>
    </w:p>
    <w:p>
      <w:pPr>
        <w:pStyle w:val="TOC2"/>
        <w:tabs>
          <w:tab w:val="right" w:leader="dot" w:pos="8306"/>
        </w:tabs>
      </w:pPr>
      <w:hyperlink w:anchor="_Toc8426" w:history="1">
        <w:r>
          <w:rPr>
            <w:rFonts w:ascii="仿宋" w:eastAsia="仿宋" w:hAnsi="仿宋" w:cs="仿宋" w:hint="eastAsia"/>
            <w:lang w:eastAsia="zh-CN"/>
          </w:rPr>
          <w:t>(二)、专业照明项目执行阶段时间节点</w:t>
        </w:r>
        <w:r>
          <w:tab/>
        </w:r>
        <w:r>
          <w:fldChar w:fldCharType="begin"/>
        </w:r>
        <w:r>
          <w:instrText xml:space="preserve"> PAGEREF _Toc8426 \h </w:instrText>
        </w:r>
        <w:r>
          <w:fldChar w:fldCharType="separate"/>
        </w:r>
        <w:r>
          <w:t>64</w:t>
        </w:r>
        <w:r>
          <w:fldChar w:fldCharType="end"/>
        </w:r>
      </w:hyperlink>
    </w:p>
    <w:p>
      <w:pPr>
        <w:pStyle w:val="TOC2"/>
        <w:tabs>
          <w:tab w:val="right" w:leader="dot" w:pos="8306"/>
        </w:tabs>
      </w:pPr>
      <w:hyperlink w:anchor="_Toc22924" w:history="1">
        <w:r>
          <w:rPr>
            <w:rFonts w:ascii="仿宋" w:eastAsia="仿宋" w:hAnsi="仿宋" w:cs="仿宋" w:hint="eastAsia"/>
            <w:lang w:eastAsia="zh-CN"/>
          </w:rPr>
          <w:t>(三)、专业照明项目完成阶段时间节点</w:t>
        </w:r>
        <w:r>
          <w:tab/>
        </w:r>
        <w:r>
          <w:fldChar w:fldCharType="begin"/>
        </w:r>
        <w:r>
          <w:instrText xml:space="preserve"> PAGEREF _Toc22924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4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技术管理特点体现在其创新导向。通过引入最先进的技术趋势和解决方案，专业照明项目致力于提升科技含量、提高质量和效率水平。这意味着我们将采用最新的工具和方法，确保专业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业照明项目技术管理的显著特征。通过整合不同领域的技术资源，我们实现了跨学科的协同工作。这有助于优化技术架构，提高整体效能。此外，整合性策略还促进了不同技术团队之间的紧密沟通和高效合作，确保专业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业照明项目所采用的技术。通过不断优化技术方案，专业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业照明项目团队将在专业照明项目初期识别可能的技术风险，并采取相应的预防和应对措施。通过建立健全的风险评估机制，专业照明项目能够在实施过程中及时发现并解决潜在的技术问题，保障专业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业照明项目中，技术将成为专业照明项目成功的有力支持。这一深度剖析揭示了技术管理在专业照明项目实施中的关键作用，为专业照明项目的技术基础奠定了坚实的基础。</w:t>
      </w:r>
    </w:p>
    <w:p>
      <w:pPr>
        <w:pStyle w:val="Heading2"/>
        <w:ind w:firstLine="560" w:firstLineChars="200"/>
        <w:rPr>
          <w:rFonts w:ascii="仿宋" w:eastAsia="仿宋" w:hAnsi="仿宋" w:cs="仿宋" w:hint="eastAsia"/>
          <w:sz w:val="28"/>
          <w:lang w:eastAsia="zh-CN"/>
        </w:rPr>
      </w:pPr>
      <w:bookmarkStart w:id="4" w:name="_Toc30425"/>
      <w:r>
        <w:rPr>
          <w:rFonts w:ascii="仿宋" w:eastAsia="仿宋" w:hAnsi="仿宋" w:cs="仿宋" w:hint="eastAsia"/>
          <w:sz w:val="28"/>
          <w:lang w:eastAsia="zh-CN"/>
        </w:rPr>
        <w:t>(二)、专业照明项目工艺技术设计方案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业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业照明项目将严格按照相关行业规范要求进行组织。通过有效控制产品质量，专业照明项目将致力于为顾客提供优质的专业照明项目产品和良好的服务。这体现了专业照明项目对于生产活动合规性和质量标准的高度重视，为专业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业照明项目注重生态效益和清洁生产原则。专业照明项目建设将紧密结合地方特色经济发展，与社会经济发展规划和区域环境保护规划方案相协调一致。通过与当地区域自然生态系统的结合，专业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业照明项目产品具有多样化的客户需求和个性化的特点。因此，专业照明项目产品规格品种多样，且单批生产数量较小。为满足这一特点，专业照明项目承办单位将建设先进的柔性制造生产线。通过广泛应用柔性制造技术，专业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业照明项目采用的技术具有较高的技术含量和自动化水平，处于国内先进水平。这一技术选用不仅体现了对生产效率、质量和环境友好性的高标准要求，同时为专业照明项目的可持续发展奠定了坚实的基础。</w:t>
      </w:r>
    </w:p>
    <w:p>
      <w:pPr>
        <w:pStyle w:val="Heading2"/>
        <w:ind w:firstLine="560" w:firstLineChars="200"/>
        <w:rPr>
          <w:rFonts w:ascii="仿宋" w:eastAsia="仿宋" w:hAnsi="仿宋" w:cs="仿宋" w:hint="eastAsia"/>
          <w:sz w:val="28"/>
          <w:lang w:eastAsia="zh-CN"/>
        </w:rPr>
      </w:pPr>
      <w:bookmarkStart w:id="5" w:name="_Toc209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为确保专业照明项目的高效生产和技术实施，我们制定了一套精心设计的设备选型方案，以满足专业照明项目生产、质量和环保的要求。该方案的主要特点如下：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业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针对专业照明项目产品的多样性和小批量生产的特点，我们将建设柔性制造生产线。通过在设备选型中考虑柔性制造技术，可以灵活应对不同产品规格和生产需求，实现生产线的高度灵活性和适应性。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13"/>
      <w:r>
        <w:rPr>
          <w:rFonts w:ascii="仿宋" w:eastAsia="仿宋" w:hAnsi="仿宋" w:cs="仿宋" w:hint="eastAsia"/>
          <w:sz w:val="28"/>
          <w:lang w:eastAsia="zh-CN"/>
        </w:rPr>
        <w:t>二、专业照明项目可持续发展</w:t>
      </w:r>
      <w:bookmarkEnd w:id="6"/>
    </w:p>
    <w:p>
      <w:pPr>
        <w:pStyle w:val="Heading2"/>
        <w:rPr>
          <w:rFonts w:ascii="仿宋" w:eastAsia="仿宋" w:hAnsi="仿宋" w:cs="仿宋" w:hint="eastAsia"/>
          <w:lang w:eastAsia="zh-CN"/>
        </w:rPr>
      </w:pPr>
      <w:bookmarkStart w:id="7" w:name="_Toc3009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照明项目中，专业照明项目团队着眼于未来，明确了可持续发展的战略方向。制定的具体可持续发展目标包括降低资源使用、采用环保技术、最大化社会效益等。这一步骤不仅有助于专业照明项目在环保和社会责任方面达到最高标准，也为未来提供了明确的指引，确保专业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可持续实践的融入专业照明项目管理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业照明项目管理周期。从专业照明项目规划开始，专业照明项目团队就考虑了环境和社会的因素。在执行阶段，专业照明项目团队积极推动绿色技术的应用，优化资源利用。此外，关注员工的社会责任，通过培训和沟通活动提高员工对可持续发展的认知，使他们能够在日常工作中践行可持续实践。这些举措不仅为专业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5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扎根于专业照明项目的可持续发展理念，我们深信环保与社会责任是专业照明项目成功的关键支柱。在专业照明项目的每一步，我们都致力于通过创新和实践，履行对环境和社会的坚定责任。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团队通过引入先进的环保技术、建立高效的废物处理系统以及推动能源节约措施，积极履行环保责任。定期的环保监测和评估确保专业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不仅致力于自身可持续发展，还注重对社会的回馈。通过支持社区专业照明项目、参与慈善事业、提供培训机会等方式，专业照明项目积极履行社会责任。与当地社区建立积极互动，关注员工的工作与生活平衡，以及员工的身心健康，是专业照明项目在社会责任层面的关键举措。这样的实践不仅增强了专业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631"/>
      <w:r>
        <w:rPr>
          <w:rFonts w:ascii="仿宋" w:eastAsia="仿宋" w:hAnsi="仿宋" w:cs="仿宋" w:hint="eastAsia"/>
          <w:sz w:val="28"/>
          <w:lang w:eastAsia="zh-CN"/>
        </w:rPr>
        <w:t>三、专业照明项目建设单位说明</w:t>
      </w:r>
      <w:bookmarkEnd w:id="9"/>
    </w:p>
    <w:p>
      <w:pPr>
        <w:pStyle w:val="Heading2"/>
        <w:rPr>
          <w:rFonts w:ascii="仿宋" w:eastAsia="仿宋" w:hAnsi="仿宋" w:cs="仿宋" w:hint="eastAsia"/>
          <w:lang w:eastAsia="zh-CN"/>
        </w:rPr>
      </w:pPr>
      <w:bookmarkStart w:id="10" w:name="_Toc12502"/>
      <w:r>
        <w:rPr>
          <w:rFonts w:ascii="仿宋" w:eastAsia="仿宋" w:hAnsi="仿宋" w:cs="仿宋" w:hint="eastAsia"/>
          <w:lang w:eastAsia="zh-CN"/>
        </w:rPr>
        <w:t>(一)、专业照明项目承办单位基本情况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1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业照明项目承办单位的XXXX，我们着眼于实现可持续的经济效益。通过技术创新和解决方案的提供，公司预计在专业照明项目执行期间将获得可观的收入增长。这一收入来源主要包括专业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同时，我们注重成本控制和效率提升，以确保专业照明项目的可持续盈利。透过精细的管理和资源优化，公司期望实现专业照明项目利润最大化。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业照明项目实施进行全面的投资评估，包括专业照明项目启动阶段的资金投入和后续运营成本。通过对专业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业照明项目实施过程中具备足够的资金流动性，公司将进行详尽的现金流分析。这包括资金需求的合理预测、专业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429"/>
      <w:r>
        <w:rPr>
          <w:rFonts w:ascii="仿宋" w:eastAsia="仿宋" w:hAnsi="仿宋" w:cs="仿宋" w:hint="eastAsia"/>
          <w:sz w:val="28"/>
          <w:lang w:eastAsia="zh-CN"/>
        </w:rPr>
        <w:t>四、专业照明项目文档管理</w:t>
      </w:r>
      <w:bookmarkEnd w:id="12"/>
    </w:p>
    <w:p>
      <w:pPr>
        <w:pStyle w:val="Heading2"/>
        <w:rPr>
          <w:rFonts w:ascii="仿宋" w:eastAsia="仿宋" w:hAnsi="仿宋" w:cs="仿宋" w:hint="eastAsia"/>
          <w:lang w:eastAsia="zh-CN"/>
        </w:rPr>
      </w:pPr>
      <w:bookmarkStart w:id="13" w:name="_Toc48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专业照明项目高度重视文档的质量和准确性，以支持专业照明项目的各项活动和决策。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文档的编制始于专业照明项目计划的初期，我们制定了详细的文档编制计划，明确了每个文档的内容、格式和编写责任人。在专业照明项目启动阶段，我们首先编制了专业照明项目章程，明确定义了专业照明项目的目标、范围、风险等关键要素。随后，专业照明项目团队根据计划陆续编制了需求文档、设计文档、测试文档等各类文档，确保专业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业照明项目管理中的重要环节，旨在确保专业照明项目文档符合质量标准和专业照明项目需求。在专业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除了内部审查，我们还进行了外部审查，邀请专业照明项目相关利益方和专业领域的专家对文档进行独立审查。这有助于获取更全面、客观的反馈，确保专业照明项目文档不仅符合内部标准，也满足外部需求。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专业照明项目在文档编制与审查方面建立了严格的管理机制，通过规范的流程和多维度的审查，确保专业照明项目文档的质量、准确性和可靠性，为专业照明项目的顺利推进提供了有力支持。</w:t>
      </w:r>
    </w:p>
    <w:p>
      <w:pPr>
        <w:pStyle w:val="Heading2"/>
        <w:ind w:firstLine="560" w:firstLineChars="200"/>
        <w:rPr>
          <w:rFonts w:ascii="仿宋" w:eastAsia="仿宋" w:hAnsi="仿宋" w:cs="仿宋" w:hint="eastAsia"/>
          <w:sz w:val="28"/>
          <w:lang w:eastAsia="zh-CN"/>
        </w:rPr>
      </w:pPr>
      <w:bookmarkStart w:id="14" w:name="_Toc99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在专业照明项目中，我们致力于优化文档发布与分发过程，以确保信息的高效传递和团队间协作的顺畅进行。以下是我们采取的关键优化策略：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我们通过多渠道发布文档，包括电子邮件、专业照明项目管理平台、内部网站等，以满足不同团队成员的偏好和需求。多渠道发布确保了信息的全面覆盖。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我们采用了精细的权限控制，确保只有授权人员可以访问敏感信息。这种安全措施保护了专业照明项目文档的机密性，防止了未经授权的信息泄露。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94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文档存档与归档是专业照明项目生命周期中一个至关重要的环节，直接关系到专业照明项目信息的长期保存和历史记录的完整性。在专业照明项目中，我们实施了一系列有效的文档存档与归档管理策略：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700"/>
      <w:r>
        <w:rPr>
          <w:rFonts w:ascii="仿宋" w:eastAsia="仿宋" w:hAnsi="仿宋" w:cs="仿宋" w:hint="eastAsia"/>
          <w:sz w:val="28"/>
          <w:lang w:eastAsia="zh-CN"/>
        </w:rPr>
        <w:t>五、专业照明项目概论</w:t>
      </w:r>
      <w:bookmarkEnd w:id="16"/>
    </w:p>
    <w:p>
      <w:pPr>
        <w:pStyle w:val="Heading2"/>
        <w:rPr>
          <w:rFonts w:ascii="仿宋" w:eastAsia="仿宋" w:hAnsi="仿宋" w:cs="仿宋" w:hint="eastAsia"/>
          <w:lang w:eastAsia="zh-CN"/>
        </w:rPr>
      </w:pPr>
      <w:bookmarkStart w:id="17" w:name="_Toc15047"/>
      <w:r>
        <w:rPr>
          <w:rFonts w:ascii="仿宋" w:eastAsia="仿宋" w:hAnsi="仿宋" w:cs="仿宋" w:hint="eastAsia"/>
          <w:lang w:eastAsia="zh-CN"/>
        </w:rPr>
        <w:t>(一)、专业照明项目概况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业照明项目的起源追溯至对市场的深入洞察。市场的不断演变与变革为专业照明项目提供了难得的机遇。当前市场存在的需求缺口和变革的大环境共同构成了专业照明项目的背景。这个专业照明项目旨在充分利用市场机遇，填补行业中尚未满足的需求，为客户提供全新的解决方案。市场的变革和需求的增长使得这个专业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正式命名为专业照明。这个名称不仅仅是一个标识，更代表了专业照明项目的核心理念和愿景。它蕴含着专业照明项目所要解决问题的关键字，具有强烈的表达和辨识度，为专业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核心目标是提供一种全新、高效的解决方案，满足客户日益增长的需求。专业照明项目追求的不仅仅是满足市场需求，更是在市场中获得卓越的竞争优势。通过不断提升产品或服务的质量和创新水平，专业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全面涵盖了产品研发、制造、市场推广和售后服务，确保从产品设计到最终用户体验的全方位关注。这一全面的专业照明项目范围是为了确保专业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专业照明项目计划在未来18个月内完成，包括研发、测试、市场试点和正式推出等不同阶段。这个时间表的合理设计是为了确保专业照明项目各个阶段的顺利推进，以便按时交付高质量的成果。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专业照明项目预算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专业照明项目总预算估算为XX百万美元，主要分配在研发、市场推广、人员培训和运营等方面。这一充足的预算为专业照明项目提供了充足的资源，确保专业照明项目在各个方面都能取得优异的表现。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专业照明项目可能面临的风险包括市场接受度低、技术难题、竞争激烈等。专业照明项目团队已经制定了相应的风险应对计划，通过前瞻性的风险管理，确保专业照明项目在面对不确定性时能够迅速做出应对。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专业照明项目汇聚了一支经验丰富、多领域专业素养的核心团队，确保专业照明项目在各个方面都能拥有高水平的执行力。团队的协同作战是专业照明项目成功的关键因素之一。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专业照明项目的背景根植于市场对更高效、创新产品的渴望，同时也受到科技发展对行业格局的深刻改变的影响。这为专业照明项目提供了广阔的发展空间和市场需求。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截至目前，专业照明项目已完成市场调研和技术验证，取得了初步的成功。这为专业照明项目在未来的发展奠定了坚实的基础，为更远大的目标打下了坚实的基石。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078"/>
      <w:r>
        <w:rPr>
          <w:rFonts w:ascii="仿宋" w:eastAsia="仿宋" w:hAnsi="仿宋" w:cs="仿宋" w:hint="eastAsia"/>
          <w:sz w:val="28"/>
          <w:lang w:eastAsia="zh-CN"/>
        </w:rPr>
        <w:t>(二)、专业照明项目目标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keyword》专业照明项目首要业务目标是在市场中占据有利地位，实现产品/服务的成功推广和销售。通过不断提升产品质量、创新性，专业照明项目追求成为行业中的领导者，赢得更多客户的青睐。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在科技迅速发展的时代，专业照明项目着眼于技术创新。通过持续的研发和技术升级，专业照明项目旨在推出更具创新性的产品或服务，以满足市场对新鲜、先进解决方案的需求。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为了建立可持续的客户关系，专业照明项目设定了客户满意度目标。通过提供卓越的产品质量和优质的客户服务，专业照明项目追求赢得客户的信任和忠诚度，确保他们的满意度达到行业领先水平。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专业照明项目注重社会责任和可持续发展。通过实施环保、社会责任专业照明项目，专业照明项目致力于在经济发展的同时保护环境，促进社会公平，实现可持续经营。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专业照明项目的团队是实现目标的核心驱动力。因此，专业照明项目设定了团队发展目标，包括提升团队成员的专业技能、培养领导力，以及搭建协同高效的团队工作氛围。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187"/>
      <w:r>
        <w:rPr>
          <w:rFonts w:ascii="仿宋" w:eastAsia="仿宋" w:hAnsi="仿宋" w:cs="仿宋" w:hint="eastAsia"/>
          <w:sz w:val="28"/>
          <w:lang w:eastAsia="zh-CN"/>
        </w:rPr>
        <w:t>(三)、专业照明项目提出的理由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专业照明项目提出的理由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提出源于对市场机遇的深刻洞察。当前市场中存在的需求缺口和行业发展趋势表明，有巨大的商业机会等待被开发。通过准确捕捉市场机遇，专业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https://d.book118.com/868113054122006024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D535E"/>
    <w:rsid w:val="062D5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13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2024-01-07T08:41:00Z</dcterms:created>
  <dcterms:modified xsi:type="dcterms:W3CDTF">2024-01-07T08:41:28Z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139C95A7C22D4BC58898852A707D3354_11</vt:lpwstr>
  </property>
  <property fmtid="{D5CDD505-2E9C-101B-9397-08002B2CF9AE}" pid="3" name="KSOProductBuildVer">
    <vt:lpwstr>2052-12.1.0.16120</vt:lpwstr>
  </property>
</Properties>
</file>