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医药研发项目建设总纲及方案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85" w:history="1">
        <w:r>
          <w:rPr>
            <w:rFonts w:ascii="仿宋" w:eastAsia="仿宋" w:hAnsi="仿宋" w:cs="仿宋" w:hint="eastAsia"/>
            <w:lang w:eastAsia="zh-CN"/>
          </w:rPr>
          <w:t>序言</w:t>
        </w:r>
        <w:r>
          <w:tab/>
        </w:r>
        <w:r>
          <w:fldChar w:fldCharType="begin"/>
        </w:r>
        <w:r>
          <w:instrText xml:space="preserve"> PAGEREF _Toc17585 \h </w:instrText>
        </w:r>
        <w:r>
          <w:fldChar w:fldCharType="separate"/>
        </w:r>
        <w:r>
          <w:t>3</w:t>
        </w:r>
        <w:r>
          <w:fldChar w:fldCharType="end"/>
        </w:r>
      </w:hyperlink>
    </w:p>
    <w:p>
      <w:pPr>
        <w:pStyle w:val="TOC1"/>
        <w:tabs>
          <w:tab w:val="right" w:leader="dot" w:pos="8306"/>
        </w:tabs>
      </w:pPr>
      <w:hyperlink w:anchor="_Toc11177" w:history="1">
        <w:r>
          <w:rPr>
            <w:rFonts w:ascii="仿宋" w:eastAsia="仿宋" w:hAnsi="仿宋" w:cs="仿宋" w:hint="eastAsia"/>
            <w:lang w:eastAsia="zh-CN"/>
          </w:rPr>
          <w:t>一、环境和生态影响分析</w:t>
        </w:r>
        <w:r>
          <w:tab/>
        </w:r>
        <w:r>
          <w:fldChar w:fldCharType="begin"/>
        </w:r>
        <w:r>
          <w:instrText xml:space="preserve"> PAGEREF _Toc11177 \h </w:instrText>
        </w:r>
        <w:r>
          <w:fldChar w:fldCharType="separate"/>
        </w:r>
        <w:r>
          <w:t>3</w:t>
        </w:r>
        <w:r>
          <w:fldChar w:fldCharType="end"/>
        </w:r>
      </w:hyperlink>
    </w:p>
    <w:p>
      <w:pPr>
        <w:pStyle w:val="TOC2"/>
        <w:tabs>
          <w:tab w:val="right" w:leader="dot" w:pos="8306"/>
        </w:tabs>
      </w:pPr>
      <w:hyperlink w:anchor="_Toc25192" w:history="1">
        <w:r>
          <w:rPr>
            <w:rFonts w:ascii="仿宋" w:eastAsia="仿宋" w:hAnsi="仿宋" w:cs="仿宋" w:hint="eastAsia"/>
            <w:lang w:eastAsia="zh-CN"/>
          </w:rPr>
          <w:t>(一)、环境和生态现状</w:t>
        </w:r>
        <w:r>
          <w:tab/>
        </w:r>
        <w:r>
          <w:fldChar w:fldCharType="begin"/>
        </w:r>
        <w:r>
          <w:instrText xml:space="preserve"> PAGEREF _Toc25192 \h </w:instrText>
        </w:r>
        <w:r>
          <w:fldChar w:fldCharType="separate"/>
        </w:r>
        <w:r>
          <w:t>3</w:t>
        </w:r>
        <w:r>
          <w:fldChar w:fldCharType="end"/>
        </w:r>
      </w:hyperlink>
    </w:p>
    <w:p>
      <w:pPr>
        <w:pStyle w:val="TOC2"/>
        <w:tabs>
          <w:tab w:val="right" w:leader="dot" w:pos="8306"/>
        </w:tabs>
      </w:pPr>
      <w:hyperlink w:anchor="_Toc22313" w:history="1">
        <w:r>
          <w:rPr>
            <w:rFonts w:ascii="仿宋" w:eastAsia="仿宋" w:hAnsi="仿宋" w:cs="仿宋" w:hint="eastAsia"/>
            <w:lang w:eastAsia="zh-CN"/>
          </w:rPr>
          <w:t>(二)、生态环境影响分析</w:t>
        </w:r>
        <w:r>
          <w:tab/>
        </w:r>
        <w:r>
          <w:fldChar w:fldCharType="begin"/>
        </w:r>
        <w:r>
          <w:instrText xml:space="preserve"> PAGEREF _Toc22313 \h </w:instrText>
        </w:r>
        <w:r>
          <w:fldChar w:fldCharType="separate"/>
        </w:r>
        <w:r>
          <w:t>4</w:t>
        </w:r>
        <w:r>
          <w:fldChar w:fldCharType="end"/>
        </w:r>
      </w:hyperlink>
    </w:p>
    <w:p>
      <w:pPr>
        <w:pStyle w:val="TOC2"/>
        <w:tabs>
          <w:tab w:val="right" w:leader="dot" w:pos="8306"/>
        </w:tabs>
      </w:pPr>
      <w:hyperlink w:anchor="_Toc23069" w:history="1">
        <w:r>
          <w:rPr>
            <w:rFonts w:ascii="仿宋" w:eastAsia="仿宋" w:hAnsi="仿宋" w:cs="仿宋" w:hint="eastAsia"/>
            <w:lang w:eastAsia="zh-CN"/>
          </w:rPr>
          <w:t>(三)、生态环境保护措施</w:t>
        </w:r>
        <w:r>
          <w:tab/>
        </w:r>
        <w:r>
          <w:fldChar w:fldCharType="begin"/>
        </w:r>
        <w:r>
          <w:instrText xml:space="preserve"> PAGEREF _Toc23069 \h </w:instrText>
        </w:r>
        <w:r>
          <w:fldChar w:fldCharType="separate"/>
        </w:r>
        <w:r>
          <w:t>6</w:t>
        </w:r>
        <w:r>
          <w:fldChar w:fldCharType="end"/>
        </w:r>
      </w:hyperlink>
    </w:p>
    <w:p>
      <w:pPr>
        <w:pStyle w:val="TOC2"/>
        <w:tabs>
          <w:tab w:val="right" w:leader="dot" w:pos="8306"/>
        </w:tabs>
      </w:pPr>
      <w:hyperlink w:anchor="_Toc26888" w:history="1">
        <w:r>
          <w:rPr>
            <w:rFonts w:ascii="仿宋" w:eastAsia="仿宋" w:hAnsi="仿宋" w:cs="仿宋" w:hint="eastAsia"/>
            <w:lang w:eastAsia="zh-CN"/>
          </w:rPr>
          <w:t>(四)、地质灾害影响分析</w:t>
        </w:r>
        <w:r>
          <w:tab/>
        </w:r>
        <w:r>
          <w:fldChar w:fldCharType="begin"/>
        </w:r>
        <w:r>
          <w:instrText xml:space="preserve"> PAGEREF _Toc26888 \h </w:instrText>
        </w:r>
        <w:r>
          <w:fldChar w:fldCharType="separate"/>
        </w:r>
        <w:r>
          <w:t>7</w:t>
        </w:r>
        <w:r>
          <w:fldChar w:fldCharType="end"/>
        </w:r>
      </w:hyperlink>
    </w:p>
    <w:p>
      <w:pPr>
        <w:pStyle w:val="TOC2"/>
        <w:tabs>
          <w:tab w:val="right" w:leader="dot" w:pos="8306"/>
        </w:tabs>
      </w:pPr>
      <w:hyperlink w:anchor="_Toc671" w:history="1">
        <w:r>
          <w:rPr>
            <w:rFonts w:ascii="仿宋" w:eastAsia="仿宋" w:hAnsi="仿宋" w:cs="仿宋" w:hint="eastAsia"/>
            <w:lang w:eastAsia="zh-CN"/>
          </w:rPr>
          <w:t>(五)、特殊环境影响</w:t>
        </w:r>
        <w:r>
          <w:tab/>
        </w:r>
        <w:r>
          <w:fldChar w:fldCharType="begin"/>
        </w:r>
        <w:r>
          <w:instrText xml:space="preserve"> PAGEREF _Toc671 \h </w:instrText>
        </w:r>
        <w:r>
          <w:fldChar w:fldCharType="separate"/>
        </w:r>
        <w:r>
          <w:t>9</w:t>
        </w:r>
        <w:r>
          <w:fldChar w:fldCharType="end"/>
        </w:r>
      </w:hyperlink>
    </w:p>
    <w:p>
      <w:pPr>
        <w:pStyle w:val="TOC1"/>
        <w:tabs>
          <w:tab w:val="right" w:leader="dot" w:pos="8306"/>
        </w:tabs>
      </w:pPr>
      <w:hyperlink w:anchor="_Toc31168" w:history="1">
        <w:r>
          <w:rPr>
            <w:rFonts w:ascii="仿宋" w:eastAsia="仿宋" w:hAnsi="仿宋" w:cs="仿宋" w:hint="eastAsia"/>
            <w:lang w:eastAsia="zh-CN"/>
          </w:rPr>
          <w:t>二、医药研发项目概论</w:t>
        </w:r>
        <w:r>
          <w:tab/>
        </w:r>
        <w:r>
          <w:fldChar w:fldCharType="begin"/>
        </w:r>
        <w:r>
          <w:instrText xml:space="preserve"> PAGEREF _Toc31168 \h </w:instrText>
        </w:r>
        <w:r>
          <w:fldChar w:fldCharType="separate"/>
        </w:r>
        <w:r>
          <w:t>10</w:t>
        </w:r>
        <w:r>
          <w:fldChar w:fldCharType="end"/>
        </w:r>
      </w:hyperlink>
    </w:p>
    <w:p>
      <w:pPr>
        <w:pStyle w:val="TOC2"/>
        <w:tabs>
          <w:tab w:val="right" w:leader="dot" w:pos="8306"/>
        </w:tabs>
      </w:pPr>
      <w:hyperlink w:anchor="_Toc17374" w:history="1">
        <w:r>
          <w:rPr>
            <w:rFonts w:ascii="仿宋" w:eastAsia="仿宋" w:hAnsi="仿宋" w:cs="仿宋" w:hint="eastAsia"/>
            <w:lang w:eastAsia="zh-CN"/>
          </w:rPr>
          <w:t>(一)、项目申报单位概况</w:t>
        </w:r>
        <w:r>
          <w:tab/>
        </w:r>
        <w:r>
          <w:fldChar w:fldCharType="begin"/>
        </w:r>
        <w:r>
          <w:instrText xml:space="preserve"> PAGEREF _Toc17374 \h </w:instrText>
        </w:r>
        <w:r>
          <w:fldChar w:fldCharType="separate"/>
        </w:r>
        <w:r>
          <w:t>10</w:t>
        </w:r>
        <w:r>
          <w:fldChar w:fldCharType="end"/>
        </w:r>
      </w:hyperlink>
    </w:p>
    <w:p>
      <w:pPr>
        <w:pStyle w:val="TOC2"/>
        <w:tabs>
          <w:tab w:val="right" w:leader="dot" w:pos="8306"/>
        </w:tabs>
      </w:pPr>
      <w:hyperlink w:anchor="_Toc9585" w:history="1">
        <w:r>
          <w:rPr>
            <w:rFonts w:ascii="仿宋" w:eastAsia="仿宋" w:hAnsi="仿宋" w:cs="仿宋" w:hint="eastAsia"/>
            <w:lang w:eastAsia="zh-CN"/>
          </w:rPr>
          <w:t>(二)、项目概况</w:t>
        </w:r>
        <w:r>
          <w:tab/>
        </w:r>
        <w:r>
          <w:fldChar w:fldCharType="begin"/>
        </w:r>
        <w:r>
          <w:instrText xml:space="preserve"> PAGEREF _Toc9585 \h </w:instrText>
        </w:r>
        <w:r>
          <w:fldChar w:fldCharType="separate"/>
        </w:r>
        <w:r>
          <w:t>11</w:t>
        </w:r>
        <w:r>
          <w:fldChar w:fldCharType="end"/>
        </w:r>
      </w:hyperlink>
    </w:p>
    <w:p>
      <w:pPr>
        <w:pStyle w:val="TOC1"/>
        <w:tabs>
          <w:tab w:val="right" w:leader="dot" w:pos="8306"/>
        </w:tabs>
      </w:pPr>
      <w:hyperlink w:anchor="_Toc5538" w:history="1">
        <w:r>
          <w:rPr>
            <w:rFonts w:ascii="仿宋" w:eastAsia="仿宋" w:hAnsi="仿宋" w:cs="仿宋" w:hint="eastAsia"/>
            <w:lang w:eastAsia="zh-CN"/>
          </w:rPr>
          <w:t>三、资源开发及综合利用分析</w:t>
        </w:r>
        <w:r>
          <w:tab/>
        </w:r>
        <w:r>
          <w:fldChar w:fldCharType="begin"/>
        </w:r>
        <w:r>
          <w:instrText xml:space="preserve"> PAGEREF _Toc5538 \h </w:instrText>
        </w:r>
        <w:r>
          <w:fldChar w:fldCharType="separate"/>
        </w:r>
        <w:r>
          <w:t>14</w:t>
        </w:r>
        <w:r>
          <w:fldChar w:fldCharType="end"/>
        </w:r>
      </w:hyperlink>
    </w:p>
    <w:p>
      <w:pPr>
        <w:pStyle w:val="TOC2"/>
        <w:tabs>
          <w:tab w:val="right" w:leader="dot" w:pos="8306"/>
        </w:tabs>
      </w:pPr>
      <w:hyperlink w:anchor="_Toc18503" w:history="1">
        <w:r>
          <w:rPr>
            <w:rFonts w:ascii="仿宋" w:eastAsia="仿宋" w:hAnsi="仿宋" w:cs="仿宋" w:hint="eastAsia"/>
            <w:lang w:eastAsia="zh-CN"/>
          </w:rPr>
          <w:t>(一)、资源开发方案</w:t>
        </w:r>
        <w:r>
          <w:tab/>
        </w:r>
        <w:r>
          <w:fldChar w:fldCharType="begin"/>
        </w:r>
        <w:r>
          <w:instrText xml:space="preserve"> PAGEREF _Toc18503 \h </w:instrText>
        </w:r>
        <w:r>
          <w:fldChar w:fldCharType="separate"/>
        </w:r>
        <w:r>
          <w:t>14</w:t>
        </w:r>
        <w:r>
          <w:fldChar w:fldCharType="end"/>
        </w:r>
      </w:hyperlink>
    </w:p>
    <w:p>
      <w:pPr>
        <w:pStyle w:val="TOC2"/>
        <w:tabs>
          <w:tab w:val="right" w:leader="dot" w:pos="8306"/>
        </w:tabs>
      </w:pPr>
      <w:hyperlink w:anchor="_Toc8412" w:history="1">
        <w:r>
          <w:rPr>
            <w:rFonts w:ascii="仿宋" w:eastAsia="仿宋" w:hAnsi="仿宋" w:cs="仿宋" w:hint="eastAsia"/>
            <w:lang w:eastAsia="zh-CN"/>
          </w:rPr>
          <w:t>(二)、资源利用方案</w:t>
        </w:r>
        <w:r>
          <w:tab/>
        </w:r>
        <w:r>
          <w:fldChar w:fldCharType="begin"/>
        </w:r>
        <w:r>
          <w:instrText xml:space="preserve"> PAGEREF _Toc8412 \h </w:instrText>
        </w:r>
        <w:r>
          <w:fldChar w:fldCharType="separate"/>
        </w:r>
        <w:r>
          <w:t>15</w:t>
        </w:r>
        <w:r>
          <w:fldChar w:fldCharType="end"/>
        </w:r>
      </w:hyperlink>
    </w:p>
    <w:p>
      <w:pPr>
        <w:pStyle w:val="TOC2"/>
        <w:tabs>
          <w:tab w:val="right" w:leader="dot" w:pos="8306"/>
        </w:tabs>
      </w:pPr>
      <w:hyperlink w:anchor="_Toc5886" w:history="1">
        <w:r>
          <w:rPr>
            <w:rFonts w:ascii="仿宋" w:eastAsia="仿宋" w:hAnsi="仿宋" w:cs="仿宋" w:hint="eastAsia"/>
            <w:lang w:eastAsia="zh-CN"/>
          </w:rPr>
          <w:t>(三)、资源节约措施</w:t>
        </w:r>
        <w:r>
          <w:tab/>
        </w:r>
        <w:r>
          <w:fldChar w:fldCharType="begin"/>
        </w:r>
        <w:r>
          <w:instrText xml:space="preserve"> PAGEREF _Toc5886 \h </w:instrText>
        </w:r>
        <w:r>
          <w:fldChar w:fldCharType="separate"/>
        </w:r>
        <w:r>
          <w:t>16</w:t>
        </w:r>
        <w:r>
          <w:fldChar w:fldCharType="end"/>
        </w:r>
      </w:hyperlink>
    </w:p>
    <w:p>
      <w:pPr>
        <w:pStyle w:val="TOC1"/>
        <w:tabs>
          <w:tab w:val="right" w:leader="dot" w:pos="8306"/>
        </w:tabs>
      </w:pPr>
      <w:hyperlink w:anchor="_Toc169" w:history="1">
        <w:r>
          <w:rPr>
            <w:rFonts w:ascii="仿宋" w:eastAsia="仿宋" w:hAnsi="仿宋" w:cs="仿宋" w:hint="eastAsia"/>
            <w:lang w:eastAsia="zh-CN"/>
          </w:rPr>
          <w:t>四、经济影响分析</w:t>
        </w:r>
        <w:r>
          <w:tab/>
        </w:r>
        <w:r>
          <w:fldChar w:fldCharType="begin"/>
        </w:r>
        <w:r>
          <w:instrText xml:space="preserve"> PAGEREF _Toc169 \h </w:instrText>
        </w:r>
        <w:r>
          <w:fldChar w:fldCharType="separate"/>
        </w:r>
        <w:r>
          <w:t>17</w:t>
        </w:r>
        <w:r>
          <w:fldChar w:fldCharType="end"/>
        </w:r>
      </w:hyperlink>
    </w:p>
    <w:p>
      <w:pPr>
        <w:pStyle w:val="TOC2"/>
        <w:tabs>
          <w:tab w:val="right" w:leader="dot" w:pos="8306"/>
        </w:tabs>
      </w:pPr>
      <w:hyperlink w:anchor="_Toc15457" w:history="1">
        <w:r>
          <w:rPr>
            <w:rFonts w:ascii="仿宋" w:eastAsia="仿宋" w:hAnsi="仿宋" w:cs="仿宋" w:hint="eastAsia"/>
            <w:lang w:eastAsia="zh-CN"/>
          </w:rPr>
          <w:t>(一)、经济费用效益或费用效果分析</w:t>
        </w:r>
        <w:r>
          <w:tab/>
        </w:r>
        <w:r>
          <w:fldChar w:fldCharType="begin"/>
        </w:r>
        <w:r>
          <w:instrText xml:space="preserve"> PAGEREF _Toc15457 \h </w:instrText>
        </w:r>
        <w:r>
          <w:fldChar w:fldCharType="separate"/>
        </w:r>
        <w:r>
          <w:t>17</w:t>
        </w:r>
        <w:r>
          <w:fldChar w:fldCharType="end"/>
        </w:r>
      </w:hyperlink>
    </w:p>
    <w:p>
      <w:pPr>
        <w:pStyle w:val="TOC2"/>
        <w:tabs>
          <w:tab w:val="right" w:leader="dot" w:pos="8306"/>
        </w:tabs>
      </w:pPr>
      <w:hyperlink w:anchor="_Toc18496" w:history="1">
        <w:r>
          <w:rPr>
            <w:rFonts w:ascii="仿宋" w:eastAsia="仿宋" w:hAnsi="仿宋" w:cs="仿宋" w:hint="eastAsia"/>
            <w:lang w:eastAsia="zh-CN"/>
          </w:rPr>
          <w:t>(二)、行业影响分析</w:t>
        </w:r>
        <w:r>
          <w:tab/>
        </w:r>
        <w:r>
          <w:fldChar w:fldCharType="begin"/>
        </w:r>
        <w:r>
          <w:instrText xml:space="preserve"> PAGEREF _Toc18496 \h </w:instrText>
        </w:r>
        <w:r>
          <w:fldChar w:fldCharType="separate"/>
        </w:r>
        <w:r>
          <w:t>20</w:t>
        </w:r>
        <w:r>
          <w:fldChar w:fldCharType="end"/>
        </w:r>
      </w:hyperlink>
    </w:p>
    <w:p>
      <w:pPr>
        <w:pStyle w:val="TOC2"/>
        <w:tabs>
          <w:tab w:val="right" w:leader="dot" w:pos="8306"/>
        </w:tabs>
      </w:pPr>
      <w:hyperlink w:anchor="_Toc11265" w:history="1">
        <w:r>
          <w:rPr>
            <w:rFonts w:ascii="仿宋" w:eastAsia="仿宋" w:hAnsi="仿宋" w:cs="仿宋" w:hint="eastAsia"/>
            <w:lang w:eastAsia="zh-CN"/>
          </w:rPr>
          <w:t>(三)、区域经济影响分析</w:t>
        </w:r>
        <w:r>
          <w:tab/>
        </w:r>
        <w:r>
          <w:fldChar w:fldCharType="begin"/>
        </w:r>
        <w:r>
          <w:instrText xml:space="preserve"> PAGEREF _Toc11265 \h </w:instrText>
        </w:r>
        <w:r>
          <w:fldChar w:fldCharType="separate"/>
        </w:r>
        <w:r>
          <w:t>21</w:t>
        </w:r>
        <w:r>
          <w:fldChar w:fldCharType="end"/>
        </w:r>
      </w:hyperlink>
    </w:p>
    <w:p>
      <w:pPr>
        <w:pStyle w:val="TOC2"/>
        <w:tabs>
          <w:tab w:val="right" w:leader="dot" w:pos="8306"/>
        </w:tabs>
      </w:pPr>
      <w:hyperlink w:anchor="_Toc23894" w:history="1">
        <w:r>
          <w:rPr>
            <w:rFonts w:ascii="仿宋" w:eastAsia="仿宋" w:hAnsi="仿宋" w:cs="仿宋" w:hint="eastAsia"/>
            <w:lang w:eastAsia="zh-CN"/>
          </w:rPr>
          <w:t>(四)、宏观经济影响分析</w:t>
        </w:r>
        <w:r>
          <w:tab/>
        </w:r>
        <w:r>
          <w:fldChar w:fldCharType="begin"/>
        </w:r>
        <w:r>
          <w:instrText xml:space="preserve"> PAGEREF _Toc23894 \h </w:instrText>
        </w:r>
        <w:r>
          <w:fldChar w:fldCharType="separate"/>
        </w:r>
        <w:r>
          <w:t>22</w:t>
        </w:r>
        <w:r>
          <w:fldChar w:fldCharType="end"/>
        </w:r>
      </w:hyperlink>
    </w:p>
    <w:p>
      <w:pPr>
        <w:pStyle w:val="TOC1"/>
        <w:tabs>
          <w:tab w:val="right" w:leader="dot" w:pos="8306"/>
        </w:tabs>
      </w:pPr>
      <w:hyperlink w:anchor="_Toc7036" w:history="1">
        <w:r>
          <w:rPr>
            <w:rFonts w:ascii="仿宋" w:eastAsia="仿宋" w:hAnsi="仿宋" w:cs="仿宋" w:hint="eastAsia"/>
            <w:lang w:eastAsia="zh-CN"/>
          </w:rPr>
          <w:t>五、背景、必要性分析</w:t>
        </w:r>
        <w:r>
          <w:tab/>
        </w:r>
        <w:r>
          <w:fldChar w:fldCharType="begin"/>
        </w:r>
        <w:r>
          <w:instrText xml:space="preserve"> PAGEREF _Toc7036 \h </w:instrText>
        </w:r>
        <w:r>
          <w:fldChar w:fldCharType="separate"/>
        </w:r>
        <w:r>
          <w:t>24</w:t>
        </w:r>
        <w:r>
          <w:fldChar w:fldCharType="end"/>
        </w:r>
      </w:hyperlink>
    </w:p>
    <w:p>
      <w:pPr>
        <w:pStyle w:val="TOC2"/>
        <w:tabs>
          <w:tab w:val="right" w:leader="dot" w:pos="8306"/>
        </w:tabs>
      </w:pPr>
      <w:hyperlink w:anchor="_Toc29389" w:history="1">
        <w:r>
          <w:rPr>
            <w:rFonts w:ascii="仿宋" w:eastAsia="仿宋" w:hAnsi="仿宋" w:cs="仿宋" w:hint="eastAsia"/>
            <w:lang w:eastAsia="zh-CN"/>
          </w:rPr>
          <w:t>(一)、项目建设背景</w:t>
        </w:r>
        <w:r>
          <w:tab/>
        </w:r>
        <w:r>
          <w:fldChar w:fldCharType="begin"/>
        </w:r>
        <w:r>
          <w:instrText xml:space="preserve"> PAGEREF _Toc29389 \h </w:instrText>
        </w:r>
        <w:r>
          <w:fldChar w:fldCharType="separate"/>
        </w:r>
        <w:r>
          <w:t>24</w:t>
        </w:r>
        <w:r>
          <w:fldChar w:fldCharType="end"/>
        </w:r>
      </w:hyperlink>
    </w:p>
    <w:p>
      <w:pPr>
        <w:pStyle w:val="TOC2"/>
        <w:tabs>
          <w:tab w:val="right" w:leader="dot" w:pos="8306"/>
        </w:tabs>
      </w:pPr>
      <w:hyperlink w:anchor="_Toc24320" w:history="1">
        <w:r>
          <w:rPr>
            <w:rFonts w:ascii="仿宋" w:eastAsia="仿宋" w:hAnsi="仿宋" w:cs="仿宋" w:hint="eastAsia"/>
            <w:lang w:eastAsia="zh-CN"/>
          </w:rPr>
          <w:t>(二)、必要性分析</w:t>
        </w:r>
        <w:r>
          <w:tab/>
        </w:r>
        <w:r>
          <w:fldChar w:fldCharType="begin"/>
        </w:r>
        <w:r>
          <w:instrText xml:space="preserve"> PAGEREF _Toc24320 \h </w:instrText>
        </w:r>
        <w:r>
          <w:fldChar w:fldCharType="separate"/>
        </w:r>
        <w:r>
          <w:t>25</w:t>
        </w:r>
        <w:r>
          <w:fldChar w:fldCharType="end"/>
        </w:r>
      </w:hyperlink>
    </w:p>
    <w:p>
      <w:pPr>
        <w:pStyle w:val="TOC2"/>
        <w:tabs>
          <w:tab w:val="right" w:leader="dot" w:pos="8306"/>
        </w:tabs>
      </w:pPr>
      <w:hyperlink w:anchor="_Toc3490" w:history="1">
        <w:r>
          <w:rPr>
            <w:rFonts w:ascii="仿宋" w:eastAsia="仿宋" w:hAnsi="仿宋" w:cs="仿宋" w:hint="eastAsia"/>
            <w:lang w:eastAsia="zh-CN"/>
          </w:rPr>
          <w:t>(三)、项目建设有利条件</w:t>
        </w:r>
        <w:r>
          <w:tab/>
        </w:r>
        <w:r>
          <w:fldChar w:fldCharType="begin"/>
        </w:r>
        <w:r>
          <w:instrText xml:space="preserve"> PAGEREF _Toc3490 \h </w:instrText>
        </w:r>
        <w:r>
          <w:fldChar w:fldCharType="separate"/>
        </w:r>
        <w:r>
          <w:t>26</w:t>
        </w:r>
        <w:r>
          <w:fldChar w:fldCharType="end"/>
        </w:r>
      </w:hyperlink>
    </w:p>
    <w:p>
      <w:pPr>
        <w:pStyle w:val="TOC1"/>
        <w:tabs>
          <w:tab w:val="right" w:leader="dot" w:pos="8306"/>
        </w:tabs>
      </w:pPr>
      <w:hyperlink w:anchor="_Toc2808" w:history="1">
        <w:r>
          <w:rPr>
            <w:rFonts w:ascii="仿宋" w:eastAsia="仿宋" w:hAnsi="仿宋" w:cs="仿宋" w:hint="eastAsia"/>
            <w:lang w:eastAsia="zh-CN"/>
          </w:rPr>
          <w:t>六、项目监理与质量保证</w:t>
        </w:r>
        <w:r>
          <w:tab/>
        </w:r>
        <w:r>
          <w:fldChar w:fldCharType="begin"/>
        </w:r>
        <w:r>
          <w:instrText xml:space="preserve"> PAGEREF _Toc2808 \h </w:instrText>
        </w:r>
        <w:r>
          <w:fldChar w:fldCharType="separate"/>
        </w:r>
        <w:r>
          <w:t>28</w:t>
        </w:r>
        <w:r>
          <w:fldChar w:fldCharType="end"/>
        </w:r>
      </w:hyperlink>
    </w:p>
    <w:p>
      <w:pPr>
        <w:pStyle w:val="TOC2"/>
        <w:tabs>
          <w:tab w:val="right" w:leader="dot" w:pos="8306"/>
        </w:tabs>
      </w:pPr>
      <w:hyperlink w:anchor="_Toc3699" w:history="1">
        <w:r>
          <w:rPr>
            <w:rFonts w:ascii="仿宋" w:eastAsia="仿宋" w:hAnsi="仿宋" w:cs="仿宋" w:hint="eastAsia"/>
            <w:lang w:eastAsia="zh-CN"/>
          </w:rPr>
          <w:t>(一)、监理体系构建</w:t>
        </w:r>
        <w:r>
          <w:tab/>
        </w:r>
        <w:r>
          <w:fldChar w:fldCharType="begin"/>
        </w:r>
        <w:r>
          <w:instrText xml:space="preserve"> PAGEREF _Toc3699 \h </w:instrText>
        </w:r>
        <w:r>
          <w:fldChar w:fldCharType="separate"/>
        </w:r>
        <w:r>
          <w:t>28</w:t>
        </w:r>
        <w:r>
          <w:fldChar w:fldCharType="end"/>
        </w:r>
      </w:hyperlink>
    </w:p>
    <w:p>
      <w:pPr>
        <w:pStyle w:val="TOC2"/>
        <w:tabs>
          <w:tab w:val="right" w:leader="dot" w:pos="8306"/>
        </w:tabs>
      </w:pPr>
      <w:hyperlink w:anchor="_Toc3070" w:history="1">
        <w:r>
          <w:rPr>
            <w:rFonts w:ascii="仿宋" w:eastAsia="仿宋" w:hAnsi="仿宋" w:cs="仿宋" w:hint="eastAsia"/>
            <w:lang w:eastAsia="zh-CN"/>
          </w:rPr>
          <w:t>(二)、质量保证体系实施</w:t>
        </w:r>
        <w:r>
          <w:tab/>
        </w:r>
        <w:r>
          <w:fldChar w:fldCharType="begin"/>
        </w:r>
        <w:r>
          <w:instrText xml:space="preserve"> PAGEREF _Toc3070 \h </w:instrText>
        </w:r>
        <w:r>
          <w:fldChar w:fldCharType="separate"/>
        </w:r>
        <w:r>
          <w:t>28</w:t>
        </w:r>
        <w:r>
          <w:fldChar w:fldCharType="end"/>
        </w:r>
      </w:hyperlink>
    </w:p>
    <w:p>
      <w:pPr>
        <w:pStyle w:val="TOC2"/>
        <w:tabs>
          <w:tab w:val="right" w:leader="dot" w:pos="8306"/>
        </w:tabs>
      </w:pPr>
      <w:hyperlink w:anchor="_Toc19480" w:history="1">
        <w:r>
          <w:rPr>
            <w:rFonts w:ascii="仿宋" w:eastAsia="仿宋" w:hAnsi="仿宋" w:cs="仿宋" w:hint="eastAsia"/>
            <w:lang w:eastAsia="zh-CN"/>
          </w:rPr>
          <w:t>(三)、监理与质量控制流程</w:t>
        </w:r>
        <w:r>
          <w:tab/>
        </w:r>
        <w:r>
          <w:fldChar w:fldCharType="begin"/>
        </w:r>
        <w:r>
          <w:instrText xml:space="preserve"> PAGEREF _Toc19480 \h </w:instrText>
        </w:r>
        <w:r>
          <w:fldChar w:fldCharType="separate"/>
        </w:r>
        <w:r>
          <w:t>29</w:t>
        </w:r>
        <w:r>
          <w:fldChar w:fldCharType="end"/>
        </w:r>
      </w:hyperlink>
    </w:p>
    <w:p>
      <w:pPr>
        <w:pStyle w:val="TOC1"/>
        <w:tabs>
          <w:tab w:val="right" w:leader="dot" w:pos="8306"/>
        </w:tabs>
      </w:pPr>
      <w:hyperlink w:anchor="_Toc12171" w:history="1">
        <w:r>
          <w:rPr>
            <w:rFonts w:ascii="仿宋" w:eastAsia="仿宋" w:hAnsi="仿宋" w:cs="仿宋" w:hint="eastAsia"/>
            <w:lang w:eastAsia="zh-CN"/>
          </w:rPr>
          <w:t>七、项目变更管理</w:t>
        </w:r>
        <w:r>
          <w:tab/>
        </w:r>
        <w:r>
          <w:fldChar w:fldCharType="begin"/>
        </w:r>
        <w:r>
          <w:instrText xml:space="preserve"> PAGEREF _Toc12171 \h </w:instrText>
        </w:r>
        <w:r>
          <w:fldChar w:fldCharType="separate"/>
        </w:r>
        <w:r>
          <w:t>30</w:t>
        </w:r>
        <w:r>
          <w:fldChar w:fldCharType="end"/>
        </w:r>
      </w:hyperlink>
    </w:p>
    <w:p>
      <w:pPr>
        <w:pStyle w:val="TOC2"/>
        <w:tabs>
          <w:tab w:val="right" w:leader="dot" w:pos="8306"/>
        </w:tabs>
      </w:pPr>
      <w:hyperlink w:anchor="_Toc28705" w:history="1">
        <w:r>
          <w:rPr>
            <w:rFonts w:ascii="仿宋" w:eastAsia="仿宋" w:hAnsi="仿宋" w:cs="仿宋" w:hint="eastAsia"/>
            <w:lang w:eastAsia="zh-CN"/>
          </w:rPr>
          <w:t>(一)、变更控制流程</w:t>
        </w:r>
        <w:r>
          <w:tab/>
        </w:r>
        <w:r>
          <w:fldChar w:fldCharType="begin"/>
        </w:r>
        <w:r>
          <w:instrText xml:space="preserve"> PAGEREF _Toc28705 \h </w:instrText>
        </w:r>
        <w:r>
          <w:fldChar w:fldCharType="separate"/>
        </w:r>
        <w:r>
          <w:t>30</w:t>
        </w:r>
        <w:r>
          <w:fldChar w:fldCharType="end"/>
        </w:r>
      </w:hyperlink>
    </w:p>
    <w:p>
      <w:pPr>
        <w:pStyle w:val="TOC2"/>
        <w:tabs>
          <w:tab w:val="right" w:leader="dot" w:pos="8306"/>
        </w:tabs>
      </w:pPr>
      <w:hyperlink w:anchor="_Toc11004" w:history="1">
        <w:r>
          <w:rPr>
            <w:rFonts w:ascii="仿宋" w:eastAsia="仿宋" w:hAnsi="仿宋" w:cs="仿宋" w:hint="eastAsia"/>
            <w:lang w:eastAsia="zh-CN"/>
          </w:rPr>
          <w:t>(二)、影响评估与处理</w:t>
        </w:r>
        <w:r>
          <w:tab/>
        </w:r>
        <w:r>
          <w:fldChar w:fldCharType="begin"/>
        </w:r>
        <w:r>
          <w:instrText xml:space="preserve"> PAGEREF _Toc11004 \h </w:instrText>
        </w:r>
        <w:r>
          <w:fldChar w:fldCharType="separate"/>
        </w:r>
        <w:r>
          <w:t>30</w:t>
        </w:r>
        <w:r>
          <w:fldChar w:fldCharType="end"/>
        </w:r>
      </w:hyperlink>
    </w:p>
    <w:p>
      <w:pPr>
        <w:pStyle w:val="TOC2"/>
        <w:tabs>
          <w:tab w:val="right" w:leader="dot" w:pos="8306"/>
        </w:tabs>
      </w:pPr>
      <w:hyperlink w:anchor="_Toc3137" w:history="1">
        <w:r>
          <w:rPr>
            <w:rFonts w:ascii="仿宋" w:eastAsia="仿宋" w:hAnsi="仿宋" w:cs="仿宋" w:hint="eastAsia"/>
            <w:lang w:eastAsia="zh-CN"/>
          </w:rPr>
          <w:t>(三)、变更记录与追踪</w:t>
        </w:r>
        <w:r>
          <w:tab/>
        </w:r>
        <w:r>
          <w:fldChar w:fldCharType="begin"/>
        </w:r>
        <w:r>
          <w:instrText xml:space="preserve"> PAGEREF _Toc3137 \h </w:instrText>
        </w:r>
        <w:r>
          <w:fldChar w:fldCharType="separate"/>
        </w:r>
        <w:r>
          <w:t>32</w:t>
        </w:r>
        <w:r>
          <w:fldChar w:fldCharType="end"/>
        </w:r>
      </w:hyperlink>
    </w:p>
    <w:p>
      <w:pPr>
        <w:pStyle w:val="TOC2"/>
        <w:tabs>
          <w:tab w:val="right" w:leader="dot" w:pos="8306"/>
        </w:tabs>
      </w:pPr>
      <w:hyperlink w:anchor="_Toc23524" w:history="1">
        <w:r>
          <w:rPr>
            <w:rFonts w:ascii="仿宋" w:eastAsia="仿宋" w:hAnsi="仿宋" w:cs="仿宋" w:hint="eastAsia"/>
            <w:lang w:eastAsia="zh-CN"/>
          </w:rPr>
          <w:t>(四)、变更管理策略</w:t>
        </w:r>
        <w:r>
          <w:tab/>
        </w:r>
        <w:r>
          <w:fldChar w:fldCharType="begin"/>
        </w:r>
        <w:r>
          <w:instrText xml:space="preserve"> PAGEREF _Toc23524 \h </w:instrText>
        </w:r>
        <w:r>
          <w:fldChar w:fldCharType="separate"/>
        </w:r>
        <w:r>
          <w:t>34</w:t>
        </w:r>
        <w:r>
          <w:fldChar w:fldCharType="end"/>
        </w:r>
      </w:hyperlink>
    </w:p>
    <w:p>
      <w:pPr>
        <w:pStyle w:val="TOC1"/>
        <w:tabs>
          <w:tab w:val="right" w:leader="dot" w:pos="8306"/>
        </w:tabs>
      </w:pPr>
      <w:hyperlink w:anchor="_Toc22492" w:history="1">
        <w:r>
          <w:rPr>
            <w:rFonts w:ascii="仿宋" w:eastAsia="仿宋" w:hAnsi="仿宋" w:cs="仿宋" w:hint="eastAsia"/>
            <w:lang w:eastAsia="zh-CN"/>
          </w:rPr>
          <w:t>八、客户关系管理与市场拓展</w:t>
        </w:r>
        <w:r>
          <w:tab/>
        </w:r>
        <w:r>
          <w:fldChar w:fldCharType="begin"/>
        </w:r>
        <w:r>
          <w:instrText xml:space="preserve"> PAGEREF _Toc22492 \h </w:instrText>
        </w:r>
        <w:r>
          <w:fldChar w:fldCharType="separate"/>
        </w:r>
        <w:r>
          <w:t>35</w:t>
        </w:r>
        <w:r>
          <w:fldChar w:fldCharType="end"/>
        </w:r>
      </w:hyperlink>
    </w:p>
    <w:p>
      <w:pPr>
        <w:pStyle w:val="TOC2"/>
        <w:tabs>
          <w:tab w:val="right" w:leader="dot" w:pos="8306"/>
        </w:tabs>
      </w:pPr>
      <w:hyperlink w:anchor="_Toc5056" w:history="1">
        <w:r>
          <w:rPr>
            <w:rFonts w:ascii="仿宋" w:eastAsia="仿宋" w:hAnsi="仿宋" w:cs="仿宋" w:hint="eastAsia"/>
            <w:lang w:eastAsia="zh-CN"/>
          </w:rPr>
          <w:t>(一)、客户关系管理策略</w:t>
        </w:r>
        <w:r>
          <w:tab/>
        </w:r>
        <w:r>
          <w:fldChar w:fldCharType="begin"/>
        </w:r>
        <w:r>
          <w:instrText xml:space="preserve"> PAGEREF _Toc5056 \h </w:instrText>
        </w:r>
        <w:r>
          <w:fldChar w:fldCharType="separate"/>
        </w:r>
        <w:r>
          <w:t>35</w:t>
        </w:r>
        <w:r>
          <w:fldChar w:fldCharType="end"/>
        </w:r>
      </w:hyperlink>
    </w:p>
    <w:p>
      <w:pPr>
        <w:pStyle w:val="TOC2"/>
        <w:tabs>
          <w:tab w:val="right" w:leader="dot" w:pos="8306"/>
        </w:tabs>
      </w:pPr>
      <w:hyperlink w:anchor="_Toc16223" w:history="1">
        <w:r>
          <w:rPr>
            <w:rFonts w:ascii="仿宋" w:eastAsia="仿宋" w:hAnsi="仿宋" w:cs="仿宋" w:hint="eastAsia"/>
            <w:lang w:eastAsia="zh-CN"/>
          </w:rPr>
          <w:t>(二)、市场拓展方案</w:t>
        </w:r>
        <w:r>
          <w:tab/>
        </w:r>
        <w:r>
          <w:fldChar w:fldCharType="begin"/>
        </w:r>
        <w:r>
          <w:instrText xml:space="preserve"> PAGEREF _Toc16223 \h </w:instrText>
        </w:r>
        <w:r>
          <w:fldChar w:fldCharType="separate"/>
        </w:r>
        <w:r>
          <w:t>37</w:t>
        </w:r>
        <w:r>
          <w:fldChar w:fldCharType="end"/>
        </w:r>
      </w:hyperlink>
    </w:p>
    <w:p>
      <w:pPr>
        <w:pStyle w:val="TOC1"/>
        <w:tabs>
          <w:tab w:val="right" w:leader="dot" w:pos="8306"/>
        </w:tabs>
      </w:pPr>
      <w:hyperlink w:anchor="_Toc4750" w:history="1">
        <w:r>
          <w:rPr>
            <w:rFonts w:ascii="仿宋" w:eastAsia="仿宋" w:hAnsi="仿宋" w:cs="仿宋" w:hint="eastAsia"/>
            <w:lang w:eastAsia="zh-CN"/>
          </w:rPr>
          <w:t>九、项目实施与管理方案</w:t>
        </w:r>
        <w:r>
          <w:tab/>
        </w:r>
        <w:r>
          <w:fldChar w:fldCharType="begin"/>
        </w:r>
        <w:r>
          <w:instrText xml:space="preserve"> PAGEREF _Toc4750 \h </w:instrText>
        </w:r>
        <w:r>
          <w:fldChar w:fldCharType="separate"/>
        </w:r>
        <w:r>
          <w:t>38</w:t>
        </w:r>
        <w:r>
          <w:fldChar w:fldCharType="end"/>
        </w:r>
      </w:hyperlink>
    </w:p>
    <w:p>
      <w:pPr>
        <w:pStyle w:val="TOC2"/>
        <w:tabs>
          <w:tab w:val="right" w:leader="dot" w:pos="8306"/>
        </w:tabs>
      </w:pPr>
      <w:hyperlink w:anchor="_Toc31502" w:history="1">
        <w:r>
          <w:rPr>
            <w:rFonts w:ascii="仿宋" w:eastAsia="仿宋" w:hAnsi="仿宋" w:cs="仿宋" w:hint="eastAsia"/>
            <w:lang w:eastAsia="zh-CN"/>
          </w:rPr>
          <w:t>(一)、项目实施计划</w:t>
        </w:r>
        <w:r>
          <w:tab/>
        </w:r>
        <w:r>
          <w:fldChar w:fldCharType="begin"/>
        </w:r>
        <w:r>
          <w:instrText xml:space="preserve"> PAGEREF _Toc31502 \h </w:instrText>
        </w:r>
        <w:r>
          <w:fldChar w:fldCharType="separate"/>
        </w:r>
        <w:r>
          <w:t>38</w:t>
        </w:r>
        <w:r>
          <w:fldChar w:fldCharType="end"/>
        </w:r>
      </w:hyperlink>
    </w:p>
    <w:p>
      <w:pPr>
        <w:pStyle w:val="TOC2"/>
        <w:tabs>
          <w:tab w:val="right" w:leader="dot" w:pos="8306"/>
        </w:tabs>
      </w:pPr>
      <w:hyperlink w:anchor="_Toc11989" w:history="1">
        <w:r>
          <w:rPr>
            <w:rFonts w:ascii="仿宋" w:eastAsia="仿宋" w:hAnsi="仿宋" w:cs="仿宋" w:hint="eastAsia"/>
            <w:lang w:eastAsia="zh-CN"/>
          </w:rPr>
          <w:t>(二)、项目组织机构与职责</w:t>
        </w:r>
        <w:r>
          <w:tab/>
        </w:r>
        <w:r>
          <w:fldChar w:fldCharType="begin"/>
        </w:r>
        <w:r>
          <w:instrText xml:space="preserve"> PAGEREF _Toc11989 \h </w:instrText>
        </w:r>
        <w:r>
          <w:fldChar w:fldCharType="separate"/>
        </w:r>
        <w:r>
          <w:t>39</w:t>
        </w:r>
        <w:r>
          <w:fldChar w:fldCharType="end"/>
        </w:r>
      </w:hyperlink>
    </w:p>
    <w:p>
      <w:pPr>
        <w:pStyle w:val="TOC2"/>
        <w:tabs>
          <w:tab w:val="right" w:leader="dot" w:pos="8306"/>
        </w:tabs>
      </w:pPr>
      <w:hyperlink w:anchor="_Toc20829" w:history="1">
        <w:r>
          <w:rPr>
            <w:rFonts w:ascii="仿宋" w:eastAsia="仿宋" w:hAnsi="仿宋" w:cs="仿宋" w:hint="eastAsia"/>
            <w:lang w:eastAsia="zh-CN"/>
          </w:rPr>
          <w:t>(三)、项目管理与监控体系</w:t>
        </w:r>
        <w:r>
          <w:tab/>
        </w:r>
        <w:r>
          <w:fldChar w:fldCharType="begin"/>
        </w:r>
        <w:r>
          <w:instrText xml:space="preserve"> PAGEREF _Toc20829 \h </w:instrText>
        </w:r>
        <w:r>
          <w:fldChar w:fldCharType="separate"/>
        </w:r>
        <w:r>
          <w:t>42</w:t>
        </w:r>
        <w:r>
          <w:fldChar w:fldCharType="end"/>
        </w:r>
      </w:hyperlink>
    </w:p>
    <w:p>
      <w:pPr>
        <w:pStyle w:val="TOC1"/>
        <w:tabs>
          <w:tab w:val="right" w:leader="dot" w:pos="8306"/>
        </w:tabs>
      </w:pPr>
      <w:hyperlink w:anchor="_Toc24344" w:history="1">
        <w:r>
          <w:rPr>
            <w:rFonts w:ascii="仿宋" w:eastAsia="仿宋" w:hAnsi="仿宋" w:cs="仿宋" w:hint="eastAsia"/>
            <w:lang w:eastAsia="zh-CN"/>
          </w:rPr>
          <w:t>十、环境保护与绿色发展</w:t>
        </w:r>
        <w:r>
          <w:tab/>
        </w:r>
        <w:r>
          <w:fldChar w:fldCharType="begin"/>
        </w:r>
        <w:r>
          <w:instrText xml:space="preserve"> PAGEREF _Toc24344 \h </w:instrText>
        </w:r>
        <w:r>
          <w:fldChar w:fldCharType="separate"/>
        </w:r>
        <w:r>
          <w:t>43</w:t>
        </w:r>
        <w:r>
          <w:fldChar w:fldCharType="end"/>
        </w:r>
      </w:hyperlink>
    </w:p>
    <w:p>
      <w:pPr>
        <w:pStyle w:val="TOC2"/>
        <w:tabs>
          <w:tab w:val="right" w:leader="dot" w:pos="8306"/>
        </w:tabs>
      </w:pPr>
      <w:hyperlink w:anchor="_Toc2336" w:history="1">
        <w:r>
          <w:rPr>
            <w:rFonts w:ascii="仿宋" w:eastAsia="仿宋" w:hAnsi="仿宋" w:cs="仿宋" w:hint="eastAsia"/>
            <w:lang w:eastAsia="zh-CN"/>
          </w:rPr>
          <w:t>(一)、环境保护措施</w:t>
        </w:r>
        <w:r>
          <w:tab/>
        </w:r>
        <w:r>
          <w:fldChar w:fldCharType="begin"/>
        </w:r>
        <w:r>
          <w:instrText xml:space="preserve"> PAGEREF _Toc2336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1" w:history="1">
        <w:r>
          <w:rPr>
            <w:rFonts w:ascii="仿宋" w:eastAsia="仿宋" w:hAnsi="仿宋" w:cs="仿宋" w:hint="eastAsia"/>
            <w:lang w:eastAsia="zh-CN"/>
          </w:rPr>
          <w:t>(二)、绿色发展与可持续发展策略</w:t>
        </w:r>
        <w:r>
          <w:tab/>
        </w:r>
        <w:r>
          <w:fldChar w:fldCharType="begin"/>
        </w:r>
        <w:r>
          <w:instrText xml:space="preserve"> PAGEREF _Toc14291 \h </w:instrText>
        </w:r>
        <w:r>
          <w:fldChar w:fldCharType="separate"/>
        </w:r>
        <w:r>
          <w:t>45</w:t>
        </w:r>
        <w:r>
          <w:fldChar w:fldCharType="end"/>
        </w:r>
      </w:hyperlink>
    </w:p>
    <w:p>
      <w:pPr>
        <w:pStyle w:val="TOC1"/>
        <w:tabs>
          <w:tab w:val="right" w:leader="dot" w:pos="8306"/>
        </w:tabs>
      </w:pPr>
      <w:hyperlink w:anchor="_Toc29191" w:history="1">
        <w:r>
          <w:rPr>
            <w:rFonts w:ascii="仿宋" w:eastAsia="仿宋" w:hAnsi="仿宋" w:cs="仿宋" w:hint="eastAsia"/>
            <w:lang w:eastAsia="zh-CN"/>
          </w:rPr>
          <w:t>十一、环境保护与治理方案</w:t>
        </w:r>
        <w:r>
          <w:tab/>
        </w:r>
        <w:r>
          <w:fldChar w:fldCharType="begin"/>
        </w:r>
        <w:r>
          <w:instrText xml:space="preserve"> PAGEREF _Toc29191 \h </w:instrText>
        </w:r>
        <w:r>
          <w:fldChar w:fldCharType="separate"/>
        </w:r>
        <w:r>
          <w:t>46</w:t>
        </w:r>
        <w:r>
          <w:fldChar w:fldCharType="end"/>
        </w:r>
      </w:hyperlink>
    </w:p>
    <w:p>
      <w:pPr>
        <w:pStyle w:val="TOC2"/>
        <w:tabs>
          <w:tab w:val="right" w:leader="dot" w:pos="8306"/>
        </w:tabs>
      </w:pPr>
      <w:hyperlink w:anchor="_Toc19059" w:history="1">
        <w:r>
          <w:rPr>
            <w:rFonts w:ascii="仿宋" w:eastAsia="仿宋" w:hAnsi="仿宋" w:cs="仿宋" w:hint="eastAsia"/>
            <w:lang w:eastAsia="zh-CN"/>
          </w:rPr>
          <w:t>(一)、项目环境影响评估</w:t>
        </w:r>
        <w:r>
          <w:tab/>
        </w:r>
        <w:r>
          <w:fldChar w:fldCharType="begin"/>
        </w:r>
        <w:r>
          <w:instrText xml:space="preserve"> PAGEREF _Toc19059 \h </w:instrText>
        </w:r>
        <w:r>
          <w:fldChar w:fldCharType="separate"/>
        </w:r>
        <w:r>
          <w:t>46</w:t>
        </w:r>
        <w:r>
          <w:fldChar w:fldCharType="end"/>
        </w:r>
      </w:hyperlink>
    </w:p>
    <w:p>
      <w:pPr>
        <w:pStyle w:val="TOC2"/>
        <w:tabs>
          <w:tab w:val="right" w:leader="dot" w:pos="8306"/>
        </w:tabs>
      </w:pPr>
      <w:hyperlink w:anchor="_Toc24138" w:history="1">
        <w:r>
          <w:rPr>
            <w:rFonts w:ascii="仿宋" w:eastAsia="仿宋" w:hAnsi="仿宋" w:cs="仿宋" w:hint="eastAsia"/>
            <w:lang w:eastAsia="zh-CN"/>
          </w:rPr>
          <w:t>(二)、环境保护措施与治理方案</w:t>
        </w:r>
        <w:r>
          <w:tab/>
        </w:r>
        <w:r>
          <w:fldChar w:fldCharType="begin"/>
        </w:r>
        <w:r>
          <w:instrText xml:space="preserve"> PAGEREF _Toc24138 \h </w:instrText>
        </w:r>
        <w:r>
          <w:fldChar w:fldCharType="separate"/>
        </w:r>
        <w:r>
          <w:t>47</w:t>
        </w:r>
        <w:r>
          <w:fldChar w:fldCharType="end"/>
        </w:r>
      </w:hyperlink>
    </w:p>
    <w:p>
      <w:pPr>
        <w:pStyle w:val="TOC1"/>
        <w:tabs>
          <w:tab w:val="right" w:leader="dot" w:pos="8306"/>
        </w:tabs>
      </w:pPr>
      <w:hyperlink w:anchor="_Toc29921" w:history="1">
        <w:r>
          <w:rPr>
            <w:rFonts w:ascii="仿宋" w:eastAsia="仿宋" w:hAnsi="仿宋" w:cs="仿宋" w:hint="eastAsia"/>
            <w:lang w:eastAsia="zh-CN"/>
          </w:rPr>
          <w:t>十二、资金管理与财务规划</w:t>
        </w:r>
        <w:r>
          <w:tab/>
        </w:r>
        <w:r>
          <w:fldChar w:fldCharType="begin"/>
        </w:r>
        <w:r>
          <w:instrText xml:space="preserve"> PAGEREF _Toc29921 \h </w:instrText>
        </w:r>
        <w:r>
          <w:fldChar w:fldCharType="separate"/>
        </w:r>
        <w:r>
          <w:t>47</w:t>
        </w:r>
        <w:r>
          <w:fldChar w:fldCharType="end"/>
        </w:r>
      </w:hyperlink>
    </w:p>
    <w:p>
      <w:pPr>
        <w:pStyle w:val="TOC2"/>
        <w:tabs>
          <w:tab w:val="right" w:leader="dot" w:pos="8306"/>
        </w:tabs>
      </w:pPr>
      <w:hyperlink w:anchor="_Toc32375" w:history="1">
        <w:r>
          <w:rPr>
            <w:rFonts w:ascii="仿宋" w:eastAsia="仿宋" w:hAnsi="仿宋" w:cs="仿宋" w:hint="eastAsia"/>
            <w:lang w:eastAsia="zh-CN"/>
          </w:rPr>
          <w:t>(一)、项目资金来源与筹措</w:t>
        </w:r>
        <w:r>
          <w:tab/>
        </w:r>
        <w:r>
          <w:fldChar w:fldCharType="begin"/>
        </w:r>
        <w:r>
          <w:instrText xml:space="preserve"> PAGEREF _Toc32375 \h </w:instrText>
        </w:r>
        <w:r>
          <w:fldChar w:fldCharType="separate"/>
        </w:r>
        <w:r>
          <w:t>47</w:t>
        </w:r>
        <w:r>
          <w:fldChar w:fldCharType="end"/>
        </w:r>
      </w:hyperlink>
    </w:p>
    <w:p>
      <w:pPr>
        <w:pStyle w:val="TOC2"/>
        <w:tabs>
          <w:tab w:val="right" w:leader="dot" w:pos="8306"/>
        </w:tabs>
      </w:pPr>
      <w:hyperlink w:anchor="_Toc28315" w:history="1">
        <w:r>
          <w:rPr>
            <w:rFonts w:ascii="仿宋" w:eastAsia="仿宋" w:hAnsi="仿宋" w:cs="仿宋" w:hint="eastAsia"/>
            <w:lang w:eastAsia="zh-CN"/>
          </w:rPr>
          <w:t>(二)、资金使用与监管</w:t>
        </w:r>
        <w:r>
          <w:tab/>
        </w:r>
        <w:r>
          <w:fldChar w:fldCharType="begin"/>
        </w:r>
        <w:r>
          <w:instrText xml:space="preserve"> PAGEREF _Toc28315 \h </w:instrText>
        </w:r>
        <w:r>
          <w:fldChar w:fldCharType="separate"/>
        </w:r>
        <w:r>
          <w:t>49</w:t>
        </w:r>
        <w:r>
          <w:fldChar w:fldCharType="end"/>
        </w:r>
      </w:hyperlink>
    </w:p>
    <w:p>
      <w:pPr>
        <w:pStyle w:val="TOC2"/>
        <w:tabs>
          <w:tab w:val="right" w:leader="dot" w:pos="8306"/>
        </w:tabs>
      </w:pPr>
      <w:hyperlink w:anchor="_Toc22698" w:history="1">
        <w:r>
          <w:rPr>
            <w:rFonts w:ascii="仿宋" w:eastAsia="仿宋" w:hAnsi="仿宋" w:cs="仿宋" w:hint="eastAsia"/>
            <w:lang w:eastAsia="zh-CN"/>
          </w:rPr>
          <w:t>(三)、财务规划与预测</w:t>
        </w:r>
        <w:r>
          <w:tab/>
        </w:r>
        <w:r>
          <w:fldChar w:fldCharType="begin"/>
        </w:r>
        <w:r>
          <w:instrText xml:space="preserve"> PAGEREF _Toc22698 \h </w:instrText>
        </w:r>
        <w:r>
          <w:fldChar w:fldCharType="separate"/>
        </w:r>
        <w:r>
          <w:t>50</w:t>
        </w:r>
        <w:r>
          <w:fldChar w:fldCharType="end"/>
        </w:r>
      </w:hyperlink>
    </w:p>
    <w:p>
      <w:pPr>
        <w:pStyle w:val="TOC1"/>
        <w:tabs>
          <w:tab w:val="right" w:leader="dot" w:pos="8306"/>
        </w:tabs>
      </w:pPr>
      <w:hyperlink w:anchor="_Toc1911" w:history="1">
        <w:r>
          <w:rPr>
            <w:rFonts w:ascii="仿宋" w:eastAsia="仿宋" w:hAnsi="仿宋" w:cs="仿宋" w:hint="eastAsia"/>
            <w:lang w:eastAsia="zh-CN"/>
          </w:rPr>
          <w:t>十三、产业协同与集群发展</w:t>
        </w:r>
        <w:r>
          <w:tab/>
        </w:r>
        <w:r>
          <w:fldChar w:fldCharType="begin"/>
        </w:r>
        <w:r>
          <w:instrText xml:space="preserve"> PAGEREF _Toc1911 \h </w:instrText>
        </w:r>
        <w:r>
          <w:fldChar w:fldCharType="separate"/>
        </w:r>
        <w:r>
          <w:t>51</w:t>
        </w:r>
        <w:r>
          <w:fldChar w:fldCharType="end"/>
        </w:r>
      </w:hyperlink>
    </w:p>
    <w:p>
      <w:pPr>
        <w:pStyle w:val="TOC2"/>
        <w:tabs>
          <w:tab w:val="right" w:leader="dot" w:pos="8306"/>
        </w:tabs>
      </w:pPr>
      <w:hyperlink w:anchor="_Toc7887" w:history="1">
        <w:r>
          <w:rPr>
            <w:rFonts w:ascii="仿宋" w:eastAsia="仿宋" w:hAnsi="仿宋" w:cs="仿宋" w:hint="eastAsia"/>
            <w:lang w:eastAsia="zh-CN"/>
          </w:rPr>
          <w:t>(一)、产业协同机制建设</w:t>
        </w:r>
        <w:r>
          <w:tab/>
        </w:r>
        <w:r>
          <w:fldChar w:fldCharType="begin"/>
        </w:r>
        <w:r>
          <w:instrText xml:space="preserve"> PAGEREF _Toc7887 \h </w:instrText>
        </w:r>
        <w:r>
          <w:fldChar w:fldCharType="separate"/>
        </w:r>
        <w:r>
          <w:t>51</w:t>
        </w:r>
        <w:r>
          <w:fldChar w:fldCharType="end"/>
        </w:r>
      </w:hyperlink>
    </w:p>
    <w:p>
      <w:pPr>
        <w:pStyle w:val="TOC2"/>
        <w:tabs>
          <w:tab w:val="right" w:leader="dot" w:pos="8306"/>
        </w:tabs>
      </w:pPr>
      <w:hyperlink w:anchor="_Toc28025" w:history="1">
        <w:r>
          <w:rPr>
            <w:rFonts w:ascii="仿宋" w:eastAsia="仿宋" w:hAnsi="仿宋" w:cs="仿宋" w:hint="eastAsia"/>
            <w:lang w:eastAsia="zh-CN"/>
          </w:rPr>
          <w:t>(二)、产业集群培育与发展</w:t>
        </w:r>
        <w:r>
          <w:tab/>
        </w:r>
        <w:r>
          <w:fldChar w:fldCharType="begin"/>
        </w:r>
        <w:r>
          <w:instrText xml:space="preserve"> PAGEREF _Toc28025 \h </w:instrText>
        </w:r>
        <w:r>
          <w:fldChar w:fldCharType="separate"/>
        </w:r>
        <w:r>
          <w:t>52</w:t>
        </w:r>
        <w:r>
          <w:fldChar w:fldCharType="end"/>
        </w:r>
      </w:hyperlink>
    </w:p>
    <w:p>
      <w:pPr>
        <w:pStyle w:val="TOC1"/>
        <w:tabs>
          <w:tab w:val="right" w:leader="dot" w:pos="8306"/>
        </w:tabs>
      </w:pPr>
      <w:hyperlink w:anchor="_Toc916" w:history="1">
        <w:r>
          <w:rPr>
            <w:rFonts w:ascii="仿宋" w:eastAsia="仿宋" w:hAnsi="仿宋" w:cs="仿宋" w:hint="eastAsia"/>
            <w:lang w:eastAsia="zh-CN"/>
          </w:rPr>
          <w:t>十四、知识产权管理与保护</w:t>
        </w:r>
        <w:r>
          <w:tab/>
        </w:r>
        <w:r>
          <w:fldChar w:fldCharType="begin"/>
        </w:r>
        <w:r>
          <w:instrText xml:space="preserve"> PAGEREF _Toc916 \h </w:instrText>
        </w:r>
        <w:r>
          <w:fldChar w:fldCharType="separate"/>
        </w:r>
        <w:r>
          <w:t>53</w:t>
        </w:r>
        <w:r>
          <w:fldChar w:fldCharType="end"/>
        </w:r>
      </w:hyperlink>
    </w:p>
    <w:p>
      <w:pPr>
        <w:pStyle w:val="TOC2"/>
        <w:tabs>
          <w:tab w:val="right" w:leader="dot" w:pos="8306"/>
        </w:tabs>
      </w:pPr>
      <w:hyperlink w:anchor="_Toc14953" w:history="1">
        <w:r>
          <w:rPr>
            <w:rFonts w:ascii="仿宋" w:eastAsia="仿宋" w:hAnsi="仿宋" w:cs="仿宋" w:hint="eastAsia"/>
            <w:lang w:eastAsia="zh-CN"/>
          </w:rPr>
          <w:t>(一)、知识产权管理体系建设</w:t>
        </w:r>
        <w:r>
          <w:tab/>
        </w:r>
        <w:r>
          <w:fldChar w:fldCharType="begin"/>
        </w:r>
        <w:r>
          <w:instrText xml:space="preserve"> PAGEREF _Toc14953 \h </w:instrText>
        </w:r>
        <w:r>
          <w:fldChar w:fldCharType="separate"/>
        </w:r>
        <w:r>
          <w:t>53</w:t>
        </w:r>
        <w:r>
          <w:fldChar w:fldCharType="end"/>
        </w:r>
      </w:hyperlink>
    </w:p>
    <w:p>
      <w:pPr>
        <w:pStyle w:val="TOC2"/>
        <w:tabs>
          <w:tab w:val="right" w:leader="dot" w:pos="8306"/>
        </w:tabs>
      </w:pPr>
      <w:hyperlink w:anchor="_Toc27694" w:history="1">
        <w:r>
          <w:rPr>
            <w:rFonts w:ascii="仿宋" w:eastAsia="仿宋" w:hAnsi="仿宋" w:cs="仿宋" w:hint="eastAsia"/>
            <w:lang w:eastAsia="zh-CN"/>
          </w:rPr>
          <w:t>(二)、知识产权保护措施</w:t>
        </w:r>
        <w:r>
          <w:tab/>
        </w:r>
        <w:r>
          <w:fldChar w:fldCharType="begin"/>
        </w:r>
        <w:r>
          <w:instrText xml:space="preserve"> PAGEREF _Toc27694 \h </w:instrText>
        </w:r>
        <w:r>
          <w:fldChar w:fldCharType="separate"/>
        </w:r>
        <w:r>
          <w:t>54</w:t>
        </w:r>
        <w:r>
          <w:fldChar w:fldCharType="end"/>
        </w:r>
      </w:hyperlink>
    </w:p>
    <w:p>
      <w:pPr>
        <w:pStyle w:val="TOC1"/>
        <w:tabs>
          <w:tab w:val="right" w:leader="dot" w:pos="8306"/>
        </w:tabs>
      </w:pPr>
      <w:hyperlink w:anchor="_Toc20233" w:history="1">
        <w:r>
          <w:rPr>
            <w:rFonts w:ascii="仿宋" w:eastAsia="仿宋" w:hAnsi="仿宋" w:cs="仿宋" w:hint="eastAsia"/>
            <w:lang w:eastAsia="zh-CN"/>
          </w:rPr>
          <w:t>十五、创新驱动与持续发展</w:t>
        </w:r>
        <w:r>
          <w:tab/>
        </w:r>
        <w:r>
          <w:fldChar w:fldCharType="begin"/>
        </w:r>
        <w:r>
          <w:instrText xml:space="preserve"> PAGEREF _Toc20233 \h </w:instrText>
        </w:r>
        <w:r>
          <w:fldChar w:fldCharType="separate"/>
        </w:r>
        <w:r>
          <w:t>56</w:t>
        </w:r>
        <w:r>
          <w:fldChar w:fldCharType="end"/>
        </w:r>
      </w:hyperlink>
    </w:p>
    <w:p>
      <w:pPr>
        <w:pStyle w:val="TOC2"/>
        <w:tabs>
          <w:tab w:val="right" w:leader="dot" w:pos="8306"/>
        </w:tabs>
      </w:pPr>
      <w:hyperlink w:anchor="_Toc3370" w:history="1">
        <w:r>
          <w:rPr>
            <w:rFonts w:ascii="仿宋" w:eastAsia="仿宋" w:hAnsi="仿宋" w:cs="仿宋" w:hint="eastAsia"/>
            <w:lang w:eastAsia="zh-CN"/>
          </w:rPr>
          <w:t>(一)、创新驱动战略实施</w:t>
        </w:r>
        <w:r>
          <w:tab/>
        </w:r>
        <w:r>
          <w:fldChar w:fldCharType="begin"/>
        </w:r>
        <w:r>
          <w:instrText xml:space="preserve"> PAGEREF _Toc3370 \h </w:instrText>
        </w:r>
        <w:r>
          <w:fldChar w:fldCharType="separate"/>
        </w:r>
        <w:r>
          <w:t>56</w:t>
        </w:r>
        <w:r>
          <w:fldChar w:fldCharType="end"/>
        </w:r>
      </w:hyperlink>
    </w:p>
    <w:p>
      <w:pPr>
        <w:pStyle w:val="TOC2"/>
        <w:tabs>
          <w:tab w:val="right" w:leader="dot" w:pos="8306"/>
        </w:tabs>
      </w:pPr>
      <w:hyperlink w:anchor="_Toc28961" w:history="1">
        <w:r>
          <w:rPr>
            <w:rFonts w:ascii="仿宋" w:eastAsia="仿宋" w:hAnsi="仿宋" w:cs="仿宋" w:hint="eastAsia"/>
            <w:lang w:eastAsia="zh-CN"/>
          </w:rPr>
          <w:t>(二)、持续发展路径探索</w:t>
        </w:r>
        <w:r>
          <w:tab/>
        </w:r>
        <w:r>
          <w:fldChar w:fldCharType="begin"/>
        </w:r>
        <w:r>
          <w:instrText xml:space="preserve"> PAGEREF _Toc28961 \h </w:instrText>
        </w:r>
        <w:r>
          <w:fldChar w:fldCharType="separate"/>
        </w:r>
        <w:r>
          <w:t>57</w:t>
        </w:r>
        <w:r>
          <w:fldChar w:fldCharType="end"/>
        </w:r>
      </w:hyperlink>
    </w:p>
    <w:p>
      <w:pPr>
        <w:pStyle w:val="TOC1"/>
        <w:tabs>
          <w:tab w:val="right" w:leader="dot" w:pos="8306"/>
        </w:tabs>
      </w:pPr>
      <w:hyperlink w:anchor="_Toc13020" w:history="1">
        <w:r>
          <w:rPr>
            <w:rFonts w:ascii="仿宋" w:eastAsia="仿宋" w:hAnsi="仿宋" w:cs="仿宋" w:hint="eastAsia"/>
            <w:lang w:eastAsia="zh-CN"/>
          </w:rPr>
          <w:t>十六、成果转化与推广应用</w:t>
        </w:r>
        <w:r>
          <w:tab/>
        </w:r>
        <w:r>
          <w:fldChar w:fldCharType="begin"/>
        </w:r>
        <w:r>
          <w:instrText xml:space="preserve"> PAGEREF _Toc13020 \h </w:instrText>
        </w:r>
        <w:r>
          <w:fldChar w:fldCharType="separate"/>
        </w:r>
        <w:r>
          <w:t>61</w:t>
        </w:r>
        <w:r>
          <w:fldChar w:fldCharType="end"/>
        </w:r>
      </w:hyperlink>
    </w:p>
    <w:p>
      <w:pPr>
        <w:pStyle w:val="TOC2"/>
        <w:tabs>
          <w:tab w:val="right" w:leader="dot" w:pos="8306"/>
        </w:tabs>
      </w:pPr>
      <w:hyperlink w:anchor="_Toc2744" w:history="1">
        <w:r>
          <w:rPr>
            <w:rFonts w:ascii="仿宋" w:eastAsia="仿宋" w:hAnsi="仿宋" w:cs="仿宋" w:hint="eastAsia"/>
            <w:lang w:eastAsia="zh-CN"/>
          </w:rPr>
          <w:t>(一)、成果转化策略制定</w:t>
        </w:r>
        <w:r>
          <w:tab/>
        </w:r>
        <w:r>
          <w:fldChar w:fldCharType="begin"/>
        </w:r>
        <w:r>
          <w:instrText xml:space="preserve"> PAGEREF _Toc2744 \h </w:instrText>
        </w:r>
        <w:r>
          <w:fldChar w:fldCharType="separate"/>
        </w:r>
        <w:r>
          <w:t>61</w:t>
        </w:r>
        <w:r>
          <w:fldChar w:fldCharType="end"/>
        </w:r>
      </w:hyperlink>
    </w:p>
    <w:p>
      <w:pPr>
        <w:pStyle w:val="TOC2"/>
        <w:tabs>
          <w:tab w:val="right" w:leader="dot" w:pos="8306"/>
        </w:tabs>
      </w:pPr>
      <w:hyperlink w:anchor="_Toc14892" w:history="1">
        <w:r>
          <w:rPr>
            <w:rFonts w:ascii="仿宋" w:eastAsia="仿宋" w:hAnsi="仿宋" w:cs="仿宋" w:hint="eastAsia"/>
            <w:lang w:eastAsia="zh-CN"/>
          </w:rPr>
          <w:t>(二)、成果推广应用方案</w:t>
        </w:r>
        <w:r>
          <w:tab/>
        </w:r>
        <w:r>
          <w:fldChar w:fldCharType="begin"/>
        </w:r>
        <w:r>
          <w:instrText xml:space="preserve"> PAGEREF _Toc14892 \h </w:instrText>
        </w:r>
        <w:r>
          <w:fldChar w:fldCharType="separate"/>
        </w:r>
        <w:r>
          <w:t>63</w:t>
        </w:r>
        <w:r>
          <w:fldChar w:fldCharType="end"/>
        </w:r>
      </w:hyperlink>
    </w:p>
    <w:p>
      <w:pPr>
        <w:pStyle w:val="TOC1"/>
        <w:tabs>
          <w:tab w:val="right" w:leader="dot" w:pos="8306"/>
        </w:tabs>
      </w:pPr>
      <w:hyperlink w:anchor="_Toc7211" w:history="1">
        <w:r>
          <w:rPr>
            <w:rFonts w:ascii="仿宋" w:eastAsia="仿宋" w:hAnsi="仿宋" w:cs="仿宋" w:hint="eastAsia"/>
            <w:lang w:eastAsia="zh-CN"/>
          </w:rPr>
          <w:t>十七、企业合规与伦理</w:t>
        </w:r>
        <w:r>
          <w:tab/>
        </w:r>
        <w:r>
          <w:fldChar w:fldCharType="begin"/>
        </w:r>
        <w:r>
          <w:instrText xml:space="preserve"> PAGEREF _Toc7211 \h </w:instrText>
        </w:r>
        <w:r>
          <w:fldChar w:fldCharType="separate"/>
        </w:r>
        <w:r>
          <w:t>64</w:t>
        </w:r>
        <w:r>
          <w:fldChar w:fldCharType="end"/>
        </w:r>
      </w:hyperlink>
    </w:p>
    <w:p>
      <w:pPr>
        <w:pStyle w:val="TOC2"/>
        <w:tabs>
          <w:tab w:val="right" w:leader="dot" w:pos="8306"/>
        </w:tabs>
      </w:pPr>
      <w:hyperlink w:anchor="_Toc9416" w:history="1">
        <w:r>
          <w:rPr>
            <w:rFonts w:ascii="仿宋" w:eastAsia="仿宋" w:hAnsi="仿宋" w:cs="仿宋" w:hint="eastAsia"/>
            <w:lang w:eastAsia="zh-CN"/>
          </w:rPr>
          <w:t>(一)、合规政策与程序</w:t>
        </w:r>
        <w:r>
          <w:tab/>
        </w:r>
        <w:r>
          <w:fldChar w:fldCharType="begin"/>
        </w:r>
        <w:r>
          <w:instrText xml:space="preserve"> PAGEREF _Toc9416 \h </w:instrText>
        </w:r>
        <w:r>
          <w:fldChar w:fldCharType="separate"/>
        </w:r>
        <w:r>
          <w:t>64</w:t>
        </w:r>
        <w:r>
          <w:fldChar w:fldCharType="end"/>
        </w:r>
      </w:hyperlink>
    </w:p>
    <w:p>
      <w:pPr>
        <w:pStyle w:val="TOC2"/>
        <w:tabs>
          <w:tab w:val="right" w:leader="dot" w:pos="8306"/>
        </w:tabs>
      </w:pPr>
      <w:hyperlink w:anchor="_Toc16400" w:history="1">
        <w:r>
          <w:rPr>
            <w:rFonts w:ascii="仿宋" w:eastAsia="仿宋" w:hAnsi="仿宋" w:cs="仿宋" w:hint="eastAsia"/>
            <w:lang w:eastAsia="zh-CN"/>
          </w:rPr>
          <w:t>(二)、伦理规范与培训</w:t>
        </w:r>
        <w:r>
          <w:tab/>
        </w:r>
        <w:r>
          <w:fldChar w:fldCharType="begin"/>
        </w:r>
        <w:r>
          <w:instrText xml:space="preserve"> PAGEREF _Toc16400 \h </w:instrText>
        </w:r>
        <w:r>
          <w:fldChar w:fldCharType="separate"/>
        </w:r>
        <w:r>
          <w:t>65</w:t>
        </w:r>
        <w:r>
          <w:fldChar w:fldCharType="end"/>
        </w:r>
      </w:hyperlink>
    </w:p>
    <w:p>
      <w:pPr>
        <w:pStyle w:val="TOC2"/>
        <w:tabs>
          <w:tab w:val="right" w:leader="dot" w:pos="8306"/>
        </w:tabs>
      </w:pPr>
      <w:hyperlink w:anchor="_Toc19473" w:history="1">
        <w:r>
          <w:rPr>
            <w:rFonts w:ascii="仿宋" w:eastAsia="仿宋" w:hAnsi="仿宋" w:cs="仿宋" w:hint="eastAsia"/>
            <w:lang w:eastAsia="zh-CN"/>
          </w:rPr>
          <w:t>(三)、合规风险评估</w:t>
        </w:r>
        <w:r>
          <w:tab/>
        </w:r>
        <w:r>
          <w:fldChar w:fldCharType="begin"/>
        </w:r>
        <w:r>
          <w:instrText xml:space="preserve"> PAGEREF _Toc19473 \h </w:instrText>
        </w:r>
        <w:r>
          <w:fldChar w:fldCharType="separate"/>
        </w:r>
        <w:r>
          <w:t>66</w:t>
        </w:r>
        <w:r>
          <w:fldChar w:fldCharType="end"/>
        </w:r>
      </w:hyperlink>
    </w:p>
    <w:p>
      <w:pPr>
        <w:pStyle w:val="TOC2"/>
        <w:tabs>
          <w:tab w:val="right" w:leader="dot" w:pos="8306"/>
        </w:tabs>
      </w:pPr>
      <w:hyperlink w:anchor="_Toc22264" w:history="1">
        <w:r>
          <w:rPr>
            <w:rFonts w:ascii="仿宋" w:eastAsia="仿宋" w:hAnsi="仿宋" w:cs="仿宋" w:hint="eastAsia"/>
            <w:lang w:eastAsia="zh-CN"/>
          </w:rPr>
          <w:t>(四)、合规监督与执行</w:t>
        </w:r>
        <w:r>
          <w:tab/>
        </w:r>
        <w:r>
          <w:fldChar w:fldCharType="begin"/>
        </w:r>
        <w:r>
          <w:instrText xml:space="preserve"> PAGEREF _Toc22264 \h </w:instrText>
        </w:r>
        <w:r>
          <w:fldChar w:fldCharType="separate"/>
        </w:r>
        <w:r>
          <w:t>68</w:t>
        </w:r>
        <w:r>
          <w:fldChar w:fldCharType="end"/>
        </w:r>
      </w:hyperlink>
    </w:p>
    <w:p>
      <w:pPr>
        <w:pStyle w:val="TOC1"/>
        <w:tabs>
          <w:tab w:val="right" w:leader="dot" w:pos="8306"/>
        </w:tabs>
      </w:pPr>
      <w:hyperlink w:anchor="_Toc4149" w:history="1">
        <w:r>
          <w:rPr>
            <w:rFonts w:ascii="仿宋" w:eastAsia="仿宋" w:hAnsi="仿宋" w:cs="仿宋" w:hint="eastAsia"/>
            <w:lang w:eastAsia="zh-CN"/>
          </w:rPr>
          <w:t>十八、人力资源管理与开发</w:t>
        </w:r>
        <w:r>
          <w:tab/>
        </w:r>
        <w:r>
          <w:fldChar w:fldCharType="begin"/>
        </w:r>
        <w:r>
          <w:instrText xml:space="preserve"> PAGEREF _Toc4149 \h </w:instrText>
        </w:r>
        <w:r>
          <w:fldChar w:fldCharType="separate"/>
        </w:r>
        <w:r>
          <w:t>68</w:t>
        </w:r>
        <w:r>
          <w:fldChar w:fldCharType="end"/>
        </w:r>
      </w:hyperlink>
    </w:p>
    <w:p>
      <w:pPr>
        <w:pStyle w:val="TOC2"/>
        <w:tabs>
          <w:tab w:val="right" w:leader="dot" w:pos="8306"/>
        </w:tabs>
      </w:pPr>
      <w:hyperlink w:anchor="_Toc25238" w:history="1">
        <w:r>
          <w:rPr>
            <w:rFonts w:ascii="仿宋" w:eastAsia="仿宋" w:hAnsi="仿宋" w:cs="仿宋" w:hint="eastAsia"/>
            <w:lang w:eastAsia="zh-CN"/>
          </w:rPr>
          <w:t>(一)、人力资源规划</w:t>
        </w:r>
        <w:r>
          <w:tab/>
        </w:r>
        <w:r>
          <w:fldChar w:fldCharType="begin"/>
        </w:r>
        <w:r>
          <w:instrText xml:space="preserve"> PAGEREF _Toc25238 \h </w:instrText>
        </w:r>
        <w:r>
          <w:fldChar w:fldCharType="separate"/>
        </w:r>
        <w:r>
          <w:t>68</w:t>
        </w:r>
        <w:r>
          <w:fldChar w:fldCharType="end"/>
        </w:r>
      </w:hyperlink>
    </w:p>
    <w:p>
      <w:pPr>
        <w:pStyle w:val="TOC2"/>
        <w:tabs>
          <w:tab w:val="right" w:leader="dot" w:pos="8306"/>
        </w:tabs>
      </w:pPr>
      <w:hyperlink w:anchor="_Toc3414" w:history="1">
        <w:r>
          <w:rPr>
            <w:rFonts w:ascii="仿宋" w:eastAsia="仿宋" w:hAnsi="仿宋" w:cs="仿宋" w:hint="eastAsia"/>
            <w:lang w:eastAsia="zh-CN"/>
          </w:rPr>
          <w:t>(二)、人力资源开发与培训</w:t>
        </w:r>
        <w:r>
          <w:tab/>
        </w:r>
        <w:r>
          <w:fldChar w:fldCharType="begin"/>
        </w:r>
        <w:r>
          <w:instrText xml:space="preserve"> PAGEREF _Toc3414 \h </w:instrText>
        </w:r>
        <w:r>
          <w:fldChar w:fldCharType="separate"/>
        </w:r>
        <w:r>
          <w:t>70</w:t>
        </w:r>
        <w:r>
          <w:fldChar w:fldCharType="end"/>
        </w:r>
      </w:hyperlink>
    </w:p>
    <w:p>
      <w:pPr>
        <w:pStyle w:val="TOC1"/>
        <w:tabs>
          <w:tab w:val="right" w:leader="dot" w:pos="8306"/>
        </w:tabs>
      </w:pPr>
      <w:hyperlink w:anchor="_Toc4827" w:history="1">
        <w:r>
          <w:rPr>
            <w:rFonts w:ascii="仿宋" w:eastAsia="仿宋" w:hAnsi="仿宋" w:cs="仿宋" w:hint="eastAsia"/>
            <w:lang w:eastAsia="zh-CN"/>
          </w:rPr>
          <w:t>十九、合作与交流机制建立</w:t>
        </w:r>
        <w:r>
          <w:tab/>
        </w:r>
        <w:r>
          <w:fldChar w:fldCharType="begin"/>
        </w:r>
        <w:r>
          <w:instrText xml:space="preserve"> PAGEREF _Toc4827 \h </w:instrText>
        </w:r>
        <w:r>
          <w:fldChar w:fldCharType="separate"/>
        </w:r>
        <w:r>
          <w:t>72</w:t>
        </w:r>
        <w:r>
          <w:fldChar w:fldCharType="end"/>
        </w:r>
      </w:hyperlink>
    </w:p>
    <w:p>
      <w:pPr>
        <w:pStyle w:val="TOC2"/>
        <w:tabs>
          <w:tab w:val="right" w:leader="dot" w:pos="8306"/>
        </w:tabs>
      </w:pPr>
      <w:hyperlink w:anchor="_Toc28336" w:history="1">
        <w:r>
          <w:rPr>
            <w:rFonts w:ascii="仿宋" w:eastAsia="仿宋" w:hAnsi="仿宋" w:cs="仿宋" w:hint="eastAsia"/>
            <w:lang w:eastAsia="zh-CN"/>
          </w:rPr>
          <w:t>(一)、合作伙伴选择与合作方式</w:t>
        </w:r>
        <w:r>
          <w:tab/>
        </w:r>
        <w:r>
          <w:fldChar w:fldCharType="begin"/>
        </w:r>
        <w:r>
          <w:instrText xml:space="preserve"> PAGEREF _Toc28336 \h </w:instrText>
        </w:r>
        <w:r>
          <w:fldChar w:fldCharType="separate"/>
        </w:r>
        <w:r>
          <w:t>72</w:t>
        </w:r>
        <w:r>
          <w:fldChar w:fldCharType="end"/>
        </w:r>
      </w:hyperlink>
    </w:p>
    <w:p>
      <w:pPr>
        <w:pStyle w:val="TOC2"/>
        <w:tabs>
          <w:tab w:val="right" w:leader="dot" w:pos="8306"/>
        </w:tabs>
      </w:pPr>
      <w:hyperlink w:anchor="_Toc23795" w:history="1">
        <w:r>
          <w:rPr>
            <w:rFonts w:ascii="仿宋" w:eastAsia="仿宋" w:hAnsi="仿宋" w:cs="仿宋" w:hint="eastAsia"/>
            <w:lang w:eastAsia="zh-CN"/>
          </w:rPr>
          <w:t>(二)、交流与合作平台搭建</w:t>
        </w:r>
        <w:r>
          <w:tab/>
        </w:r>
        <w:r>
          <w:fldChar w:fldCharType="begin"/>
        </w:r>
        <w:r>
          <w:instrText xml:space="preserve"> PAGEREF _Toc23795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77"/>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19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研发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31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药研发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药研发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药研发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06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88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在医药研发项目启动前，将进行一系列深入的地质调查，包括钻探和土壤取样，以深入了解项目区域的地层结构和土壤组成。特别是对于土壤的承载能力和地下水位的深度进行详细评估。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完成初始的地质风险评估后，医药研发项目将安装长期地质监测设备，如倾斜仪、裂缝计和地下水位计，以持续监测地质条件的变化。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7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168"/>
      <w:r>
        <w:rPr>
          <w:rFonts w:ascii="仿宋" w:eastAsia="仿宋" w:hAnsi="仿宋" w:cs="仿宋" w:hint="eastAsia"/>
          <w:sz w:val="28"/>
          <w:lang w:eastAsia="zh-CN"/>
        </w:rPr>
        <w:t>二、医药研发项目概论</w:t>
      </w:r>
      <w:bookmarkEnd w:id="8"/>
    </w:p>
    <w:p>
      <w:pPr>
        <w:pStyle w:val="Heading2"/>
        <w:rPr>
          <w:rFonts w:ascii="仿宋" w:eastAsia="仿宋" w:hAnsi="仿宋" w:cs="仿宋" w:hint="eastAsia"/>
          <w:lang w:eastAsia="zh-CN"/>
        </w:rPr>
      </w:pPr>
      <w:bookmarkStart w:id="9" w:name="_Toc17374"/>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医药研发项目的申报单位是“XXX实业发展公司”，这是一家在其所处行业内备受尊敬的企业。公司自成立以来，通过其在医药研发项目中表现出的创新精神和卓越执行力，在市场上赢得了显著的地位。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该公司的法定代表人秦XX，在医药研发项目及其他多个行业领域中都有着显著的贡献。秦XX以其出色的领导才能和敏锐的商业洞察力，带领公司在医药研发项目等多个领域实现了持续的成长和成功。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药研发项目的重要合作伙伴。公司专注于[行业名称]领域，以创新作为驱动力，不断推动技术进步和市场扩张。在医药研发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药研发项目中展现了强劲的增长和稳定的财务表现。公司通过有效的策略，在医药研发项目中扩大了其市场份额并增强了盈利能力。同时，公司积极承担社会责任，参与各类社会公益项目，增强了其在医药研发项目中的品牌形象和社会影响力。</w:t>
      </w:r>
    </w:p>
    <w:p>
      <w:pPr>
        <w:pStyle w:val="Heading2"/>
        <w:ind w:firstLine="560" w:firstLineChars="200"/>
        <w:rPr>
          <w:rFonts w:ascii="仿宋" w:eastAsia="仿宋" w:hAnsi="仿宋" w:cs="仿宋" w:hint="eastAsia"/>
          <w:sz w:val="28"/>
          <w:lang w:eastAsia="zh-CN"/>
        </w:rPr>
      </w:pPr>
      <w:bookmarkStart w:id="10" w:name="_Toc9585"/>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https://d.book118.com/868114022054006037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医药研发项目建设总纲及方案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1226C5"/>
    <w:rsid w:val="081226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114022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2024-02-12T15:53:00Z</dcterms:created>
  <dcterms:modified xsi:type="dcterms:W3CDTF">2024-02-12T15:54:22Z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6A41A00C9B2F4EDB89B4181CDED0963E_11</vt:lpwstr>
  </property>
  <property fmtid="{D5CDD505-2E9C-101B-9397-08002B2CF9AE}" pid="3" name="KSOProductBuildVer">
    <vt:lpwstr>2052-12.1.0.16250</vt:lpwstr>
  </property>
</Properties>
</file>