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牛仔衣项目计划设计方案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0" w:history="1">
        <w:r>
          <w:rPr>
            <w:rFonts w:ascii="仿宋" w:eastAsia="仿宋" w:hAnsi="仿宋" w:cs="仿宋" w:hint="eastAsia"/>
            <w:lang w:eastAsia="zh-CN"/>
          </w:rPr>
          <w:t>概论</w:t>
        </w:r>
        <w:r>
          <w:tab/>
        </w:r>
        <w:r>
          <w:fldChar w:fldCharType="begin"/>
        </w:r>
        <w:r>
          <w:instrText xml:space="preserve"> PAGEREF _Toc21590 \h </w:instrText>
        </w:r>
        <w:r>
          <w:fldChar w:fldCharType="separate"/>
        </w:r>
        <w:r>
          <w:t>3</w:t>
        </w:r>
        <w:r>
          <w:fldChar w:fldCharType="end"/>
        </w:r>
      </w:hyperlink>
    </w:p>
    <w:p>
      <w:pPr>
        <w:pStyle w:val="TOC1"/>
        <w:tabs>
          <w:tab w:val="right" w:leader="dot" w:pos="8306"/>
        </w:tabs>
      </w:pPr>
      <w:hyperlink w:anchor="_Toc5293" w:history="1">
        <w:r>
          <w:rPr>
            <w:rFonts w:ascii="仿宋" w:eastAsia="仿宋" w:hAnsi="仿宋" w:cs="仿宋" w:hint="eastAsia"/>
            <w:lang w:eastAsia="zh-CN"/>
          </w:rPr>
          <w:t>一、牛仔衣项目文档管理</w:t>
        </w:r>
        <w:r>
          <w:tab/>
        </w:r>
        <w:r>
          <w:fldChar w:fldCharType="begin"/>
        </w:r>
        <w:r>
          <w:instrText xml:space="preserve"> PAGEREF _Toc5293 \h </w:instrText>
        </w:r>
        <w:r>
          <w:fldChar w:fldCharType="separate"/>
        </w:r>
        <w:r>
          <w:t>3</w:t>
        </w:r>
        <w:r>
          <w:fldChar w:fldCharType="end"/>
        </w:r>
      </w:hyperlink>
    </w:p>
    <w:p>
      <w:pPr>
        <w:pStyle w:val="TOC2"/>
        <w:tabs>
          <w:tab w:val="right" w:leader="dot" w:pos="8306"/>
        </w:tabs>
      </w:pPr>
      <w:hyperlink w:anchor="_Toc18835" w:history="1">
        <w:r>
          <w:rPr>
            <w:rFonts w:ascii="仿宋" w:eastAsia="仿宋" w:hAnsi="仿宋" w:cs="仿宋" w:hint="eastAsia"/>
            <w:lang w:eastAsia="zh-CN"/>
          </w:rPr>
          <w:t>(一)、文档编制与审查</w:t>
        </w:r>
        <w:r>
          <w:tab/>
        </w:r>
        <w:r>
          <w:fldChar w:fldCharType="begin"/>
        </w:r>
        <w:r>
          <w:instrText xml:space="preserve"> PAGEREF _Toc18835 \h </w:instrText>
        </w:r>
        <w:r>
          <w:fldChar w:fldCharType="separate"/>
        </w:r>
        <w:r>
          <w:t>3</w:t>
        </w:r>
        <w:r>
          <w:fldChar w:fldCharType="end"/>
        </w:r>
      </w:hyperlink>
    </w:p>
    <w:p>
      <w:pPr>
        <w:pStyle w:val="TOC2"/>
        <w:tabs>
          <w:tab w:val="right" w:leader="dot" w:pos="8306"/>
        </w:tabs>
      </w:pPr>
      <w:hyperlink w:anchor="_Toc15572" w:history="1">
        <w:r>
          <w:rPr>
            <w:rFonts w:ascii="仿宋" w:eastAsia="仿宋" w:hAnsi="仿宋" w:cs="仿宋" w:hint="eastAsia"/>
            <w:lang w:eastAsia="zh-CN"/>
          </w:rPr>
          <w:t>(二)、文档发布与分发</w:t>
        </w:r>
        <w:r>
          <w:tab/>
        </w:r>
        <w:r>
          <w:fldChar w:fldCharType="begin"/>
        </w:r>
        <w:r>
          <w:instrText xml:space="preserve"> PAGEREF _Toc15572 \h </w:instrText>
        </w:r>
        <w:r>
          <w:fldChar w:fldCharType="separate"/>
        </w:r>
        <w:r>
          <w:t>4</w:t>
        </w:r>
        <w:r>
          <w:fldChar w:fldCharType="end"/>
        </w:r>
      </w:hyperlink>
    </w:p>
    <w:p>
      <w:pPr>
        <w:pStyle w:val="TOC2"/>
        <w:tabs>
          <w:tab w:val="right" w:leader="dot" w:pos="8306"/>
        </w:tabs>
      </w:pPr>
      <w:hyperlink w:anchor="_Toc4644" w:history="1">
        <w:r>
          <w:rPr>
            <w:rFonts w:ascii="仿宋" w:eastAsia="仿宋" w:hAnsi="仿宋" w:cs="仿宋" w:hint="eastAsia"/>
            <w:lang w:eastAsia="zh-CN"/>
          </w:rPr>
          <w:t>(三)、文档存档与归档</w:t>
        </w:r>
        <w:r>
          <w:tab/>
        </w:r>
        <w:r>
          <w:fldChar w:fldCharType="begin"/>
        </w:r>
        <w:r>
          <w:instrText xml:space="preserve"> PAGEREF _Toc4644 \h </w:instrText>
        </w:r>
        <w:r>
          <w:fldChar w:fldCharType="separate"/>
        </w:r>
        <w:r>
          <w:t>5</w:t>
        </w:r>
        <w:r>
          <w:fldChar w:fldCharType="end"/>
        </w:r>
      </w:hyperlink>
    </w:p>
    <w:p>
      <w:pPr>
        <w:pStyle w:val="TOC1"/>
        <w:tabs>
          <w:tab w:val="right" w:leader="dot" w:pos="8306"/>
        </w:tabs>
      </w:pPr>
      <w:hyperlink w:anchor="_Toc5675" w:history="1">
        <w:r>
          <w:rPr>
            <w:rFonts w:ascii="仿宋" w:eastAsia="仿宋" w:hAnsi="仿宋" w:cs="仿宋" w:hint="eastAsia"/>
            <w:lang w:eastAsia="zh-CN"/>
          </w:rPr>
          <w:t>二、牛仔衣项目概论</w:t>
        </w:r>
        <w:r>
          <w:tab/>
        </w:r>
        <w:r>
          <w:fldChar w:fldCharType="begin"/>
        </w:r>
        <w:r>
          <w:instrText xml:space="preserve"> PAGEREF _Toc5675 \h </w:instrText>
        </w:r>
        <w:r>
          <w:fldChar w:fldCharType="separate"/>
        </w:r>
        <w:r>
          <w:t>6</w:t>
        </w:r>
        <w:r>
          <w:fldChar w:fldCharType="end"/>
        </w:r>
      </w:hyperlink>
    </w:p>
    <w:p>
      <w:pPr>
        <w:pStyle w:val="TOC2"/>
        <w:tabs>
          <w:tab w:val="right" w:leader="dot" w:pos="8306"/>
        </w:tabs>
      </w:pPr>
      <w:hyperlink w:anchor="_Toc2718" w:history="1">
        <w:r>
          <w:rPr>
            <w:rFonts w:ascii="仿宋" w:eastAsia="仿宋" w:hAnsi="仿宋" w:cs="仿宋" w:hint="eastAsia"/>
            <w:lang w:eastAsia="zh-CN"/>
          </w:rPr>
          <w:t>(一)、牛仔衣项目概况</w:t>
        </w:r>
        <w:r>
          <w:tab/>
        </w:r>
        <w:r>
          <w:fldChar w:fldCharType="begin"/>
        </w:r>
        <w:r>
          <w:instrText xml:space="preserve"> PAGEREF _Toc2718 \h </w:instrText>
        </w:r>
        <w:r>
          <w:fldChar w:fldCharType="separate"/>
        </w:r>
        <w:r>
          <w:t>6</w:t>
        </w:r>
        <w:r>
          <w:fldChar w:fldCharType="end"/>
        </w:r>
      </w:hyperlink>
    </w:p>
    <w:p>
      <w:pPr>
        <w:pStyle w:val="TOC2"/>
        <w:tabs>
          <w:tab w:val="right" w:leader="dot" w:pos="8306"/>
        </w:tabs>
      </w:pPr>
      <w:hyperlink w:anchor="_Toc18017" w:history="1">
        <w:r>
          <w:rPr>
            <w:rFonts w:ascii="仿宋" w:eastAsia="仿宋" w:hAnsi="仿宋" w:cs="仿宋" w:hint="eastAsia"/>
            <w:lang w:eastAsia="zh-CN"/>
          </w:rPr>
          <w:t>(二)、牛仔衣项目目标</w:t>
        </w:r>
        <w:r>
          <w:tab/>
        </w:r>
        <w:r>
          <w:fldChar w:fldCharType="begin"/>
        </w:r>
        <w:r>
          <w:instrText xml:space="preserve"> PAGEREF _Toc18017 \h </w:instrText>
        </w:r>
        <w:r>
          <w:fldChar w:fldCharType="separate"/>
        </w:r>
        <w:r>
          <w:t>8</w:t>
        </w:r>
        <w:r>
          <w:fldChar w:fldCharType="end"/>
        </w:r>
      </w:hyperlink>
    </w:p>
    <w:p>
      <w:pPr>
        <w:pStyle w:val="TOC2"/>
        <w:tabs>
          <w:tab w:val="right" w:leader="dot" w:pos="8306"/>
        </w:tabs>
      </w:pPr>
      <w:hyperlink w:anchor="_Toc14262" w:history="1">
        <w:r>
          <w:rPr>
            <w:rFonts w:ascii="仿宋" w:eastAsia="仿宋" w:hAnsi="仿宋" w:cs="仿宋" w:hint="eastAsia"/>
            <w:lang w:eastAsia="zh-CN"/>
          </w:rPr>
          <w:t>(三)、牛仔衣项目提出的理由</w:t>
        </w:r>
        <w:r>
          <w:tab/>
        </w:r>
        <w:r>
          <w:fldChar w:fldCharType="begin"/>
        </w:r>
        <w:r>
          <w:instrText xml:space="preserve"> PAGEREF _Toc14262 \h </w:instrText>
        </w:r>
        <w:r>
          <w:fldChar w:fldCharType="separate"/>
        </w:r>
        <w:r>
          <w:t>9</w:t>
        </w:r>
        <w:r>
          <w:fldChar w:fldCharType="end"/>
        </w:r>
      </w:hyperlink>
    </w:p>
    <w:p>
      <w:pPr>
        <w:pStyle w:val="TOC2"/>
        <w:tabs>
          <w:tab w:val="right" w:leader="dot" w:pos="8306"/>
        </w:tabs>
      </w:pPr>
      <w:hyperlink w:anchor="_Toc26124" w:history="1">
        <w:r>
          <w:rPr>
            <w:rFonts w:ascii="仿宋" w:eastAsia="仿宋" w:hAnsi="仿宋" w:cs="仿宋" w:hint="eastAsia"/>
            <w:lang w:eastAsia="zh-CN"/>
          </w:rPr>
          <w:t>(四)、牛仔衣项目意义</w:t>
        </w:r>
        <w:r>
          <w:tab/>
        </w:r>
        <w:r>
          <w:fldChar w:fldCharType="begin"/>
        </w:r>
        <w:r>
          <w:instrText xml:space="preserve"> PAGEREF _Toc26124 \h </w:instrText>
        </w:r>
        <w:r>
          <w:fldChar w:fldCharType="separate"/>
        </w:r>
        <w:r>
          <w:t>11</w:t>
        </w:r>
        <w:r>
          <w:fldChar w:fldCharType="end"/>
        </w:r>
      </w:hyperlink>
    </w:p>
    <w:p>
      <w:pPr>
        <w:pStyle w:val="TOC2"/>
        <w:tabs>
          <w:tab w:val="right" w:leader="dot" w:pos="8306"/>
        </w:tabs>
      </w:pPr>
      <w:hyperlink w:anchor="_Toc17274" w:history="1">
        <w:r>
          <w:rPr>
            <w:rFonts w:ascii="仿宋" w:eastAsia="仿宋" w:hAnsi="仿宋" w:cs="仿宋" w:hint="eastAsia"/>
            <w:lang w:eastAsia="zh-CN"/>
          </w:rPr>
          <w:t>(五)、牛仔衣项目背景</w:t>
        </w:r>
        <w:r>
          <w:tab/>
        </w:r>
        <w:r>
          <w:fldChar w:fldCharType="begin"/>
        </w:r>
        <w:r>
          <w:instrText xml:space="preserve"> PAGEREF _Toc17274 \h </w:instrText>
        </w:r>
        <w:r>
          <w:fldChar w:fldCharType="separate"/>
        </w:r>
        <w:r>
          <w:t>12</w:t>
        </w:r>
        <w:r>
          <w:fldChar w:fldCharType="end"/>
        </w:r>
      </w:hyperlink>
    </w:p>
    <w:p>
      <w:pPr>
        <w:pStyle w:val="TOC1"/>
        <w:tabs>
          <w:tab w:val="right" w:leader="dot" w:pos="8306"/>
        </w:tabs>
      </w:pPr>
      <w:hyperlink w:anchor="_Toc25486" w:history="1">
        <w:r>
          <w:rPr>
            <w:rFonts w:ascii="仿宋" w:eastAsia="仿宋" w:hAnsi="仿宋" w:cs="仿宋" w:hint="eastAsia"/>
            <w:lang w:eastAsia="zh-CN"/>
          </w:rPr>
          <w:t>三、牛仔衣项目建设背景及必要性分析</w:t>
        </w:r>
        <w:r>
          <w:tab/>
        </w:r>
        <w:r>
          <w:fldChar w:fldCharType="begin"/>
        </w:r>
        <w:r>
          <w:instrText xml:space="preserve"> PAGEREF _Toc25486 \h </w:instrText>
        </w:r>
        <w:r>
          <w:fldChar w:fldCharType="separate"/>
        </w:r>
        <w:r>
          <w:t>13</w:t>
        </w:r>
        <w:r>
          <w:fldChar w:fldCharType="end"/>
        </w:r>
      </w:hyperlink>
    </w:p>
    <w:p>
      <w:pPr>
        <w:pStyle w:val="TOC2"/>
        <w:tabs>
          <w:tab w:val="right" w:leader="dot" w:pos="8306"/>
        </w:tabs>
      </w:pPr>
      <w:hyperlink w:anchor="_Toc17705" w:history="1">
        <w:r>
          <w:rPr>
            <w:rFonts w:ascii="仿宋" w:eastAsia="仿宋" w:hAnsi="仿宋" w:cs="仿宋" w:hint="eastAsia"/>
            <w:lang w:eastAsia="zh-CN"/>
          </w:rPr>
          <w:t>(一)、牛仔衣项目背景分析</w:t>
        </w:r>
        <w:r>
          <w:tab/>
        </w:r>
        <w:r>
          <w:fldChar w:fldCharType="begin"/>
        </w:r>
        <w:r>
          <w:instrText xml:space="preserve"> PAGEREF _Toc17705 \h </w:instrText>
        </w:r>
        <w:r>
          <w:fldChar w:fldCharType="separate"/>
        </w:r>
        <w:r>
          <w:t>13</w:t>
        </w:r>
        <w:r>
          <w:fldChar w:fldCharType="end"/>
        </w:r>
      </w:hyperlink>
    </w:p>
    <w:p>
      <w:pPr>
        <w:pStyle w:val="TOC2"/>
        <w:tabs>
          <w:tab w:val="right" w:leader="dot" w:pos="8306"/>
        </w:tabs>
      </w:pPr>
      <w:hyperlink w:anchor="_Toc23045" w:history="1">
        <w:r>
          <w:rPr>
            <w:rFonts w:ascii="仿宋" w:eastAsia="仿宋" w:hAnsi="仿宋" w:cs="仿宋" w:hint="eastAsia"/>
            <w:lang w:eastAsia="zh-CN"/>
          </w:rPr>
          <w:t>(二)、牛仔衣项目建设必要性分析</w:t>
        </w:r>
        <w:r>
          <w:tab/>
        </w:r>
        <w:r>
          <w:fldChar w:fldCharType="begin"/>
        </w:r>
        <w:r>
          <w:instrText xml:space="preserve"> PAGEREF _Toc23045 \h </w:instrText>
        </w:r>
        <w:r>
          <w:fldChar w:fldCharType="separate"/>
        </w:r>
        <w:r>
          <w:t>14</w:t>
        </w:r>
        <w:r>
          <w:fldChar w:fldCharType="end"/>
        </w:r>
      </w:hyperlink>
    </w:p>
    <w:p>
      <w:pPr>
        <w:pStyle w:val="TOC1"/>
        <w:tabs>
          <w:tab w:val="right" w:leader="dot" w:pos="8306"/>
        </w:tabs>
      </w:pPr>
      <w:hyperlink w:anchor="_Toc12505" w:history="1">
        <w:r>
          <w:rPr>
            <w:rFonts w:ascii="仿宋" w:eastAsia="仿宋" w:hAnsi="仿宋" w:cs="仿宋" w:hint="eastAsia"/>
            <w:lang w:eastAsia="zh-CN"/>
          </w:rPr>
          <w:t>四、牛仔衣项目危机管理</w:t>
        </w:r>
        <w:r>
          <w:tab/>
        </w:r>
        <w:r>
          <w:fldChar w:fldCharType="begin"/>
        </w:r>
        <w:r>
          <w:instrText xml:space="preserve"> PAGEREF _Toc12505 \h </w:instrText>
        </w:r>
        <w:r>
          <w:fldChar w:fldCharType="separate"/>
        </w:r>
        <w:r>
          <w:t>16</w:t>
        </w:r>
        <w:r>
          <w:fldChar w:fldCharType="end"/>
        </w:r>
      </w:hyperlink>
    </w:p>
    <w:p>
      <w:pPr>
        <w:pStyle w:val="TOC2"/>
        <w:tabs>
          <w:tab w:val="right" w:leader="dot" w:pos="8306"/>
        </w:tabs>
      </w:pPr>
      <w:hyperlink w:anchor="_Toc25817" w:history="1">
        <w:r>
          <w:rPr>
            <w:rFonts w:ascii="仿宋" w:eastAsia="仿宋" w:hAnsi="仿宋" w:cs="仿宋" w:hint="eastAsia"/>
            <w:lang w:eastAsia="zh-CN"/>
          </w:rPr>
          <w:t>(一)、危机预警与识别</w:t>
        </w:r>
        <w:r>
          <w:tab/>
        </w:r>
        <w:r>
          <w:fldChar w:fldCharType="begin"/>
        </w:r>
        <w:r>
          <w:instrText xml:space="preserve"> PAGEREF _Toc25817 \h </w:instrText>
        </w:r>
        <w:r>
          <w:fldChar w:fldCharType="separate"/>
        </w:r>
        <w:r>
          <w:t>16</w:t>
        </w:r>
        <w:r>
          <w:fldChar w:fldCharType="end"/>
        </w:r>
      </w:hyperlink>
    </w:p>
    <w:p>
      <w:pPr>
        <w:pStyle w:val="TOC2"/>
        <w:tabs>
          <w:tab w:val="right" w:leader="dot" w:pos="8306"/>
        </w:tabs>
      </w:pPr>
      <w:hyperlink w:anchor="_Toc30034" w:history="1">
        <w:r>
          <w:rPr>
            <w:rFonts w:ascii="仿宋" w:eastAsia="仿宋" w:hAnsi="仿宋" w:cs="仿宋" w:hint="eastAsia"/>
            <w:lang w:eastAsia="zh-CN"/>
          </w:rPr>
          <w:t>(二)、危机应对与恢复</w:t>
        </w:r>
        <w:r>
          <w:tab/>
        </w:r>
        <w:r>
          <w:fldChar w:fldCharType="begin"/>
        </w:r>
        <w:r>
          <w:instrText xml:space="preserve"> PAGEREF _Toc30034 \h </w:instrText>
        </w:r>
        <w:r>
          <w:fldChar w:fldCharType="separate"/>
        </w:r>
        <w:r>
          <w:t>17</w:t>
        </w:r>
        <w:r>
          <w:fldChar w:fldCharType="end"/>
        </w:r>
      </w:hyperlink>
    </w:p>
    <w:p>
      <w:pPr>
        <w:pStyle w:val="TOC1"/>
        <w:tabs>
          <w:tab w:val="right" w:leader="dot" w:pos="8306"/>
        </w:tabs>
      </w:pPr>
      <w:hyperlink w:anchor="_Toc31914" w:history="1">
        <w:r>
          <w:rPr>
            <w:rFonts w:ascii="仿宋" w:eastAsia="仿宋" w:hAnsi="仿宋" w:cs="仿宋" w:hint="eastAsia"/>
            <w:lang w:eastAsia="zh-CN"/>
          </w:rPr>
          <w:t>五、牛仔衣项目选址可行性分析</w:t>
        </w:r>
        <w:r>
          <w:tab/>
        </w:r>
        <w:r>
          <w:fldChar w:fldCharType="begin"/>
        </w:r>
        <w:r>
          <w:instrText xml:space="preserve"> PAGEREF _Toc31914 \h </w:instrText>
        </w:r>
        <w:r>
          <w:fldChar w:fldCharType="separate"/>
        </w:r>
        <w:r>
          <w:t>18</w:t>
        </w:r>
        <w:r>
          <w:fldChar w:fldCharType="end"/>
        </w:r>
      </w:hyperlink>
    </w:p>
    <w:p>
      <w:pPr>
        <w:pStyle w:val="TOC2"/>
        <w:tabs>
          <w:tab w:val="right" w:leader="dot" w:pos="8306"/>
        </w:tabs>
      </w:pPr>
      <w:hyperlink w:anchor="_Toc16841" w:history="1">
        <w:r>
          <w:rPr>
            <w:rFonts w:ascii="仿宋" w:eastAsia="仿宋" w:hAnsi="仿宋" w:cs="仿宋" w:hint="eastAsia"/>
            <w:lang w:eastAsia="zh-CN"/>
          </w:rPr>
          <w:t>(一)、牛仔衣项目选址</w:t>
        </w:r>
        <w:r>
          <w:tab/>
        </w:r>
        <w:r>
          <w:fldChar w:fldCharType="begin"/>
        </w:r>
        <w:r>
          <w:instrText xml:space="preserve"> PAGEREF _Toc16841 \h </w:instrText>
        </w:r>
        <w:r>
          <w:fldChar w:fldCharType="separate"/>
        </w:r>
        <w:r>
          <w:t>18</w:t>
        </w:r>
        <w:r>
          <w:fldChar w:fldCharType="end"/>
        </w:r>
      </w:hyperlink>
    </w:p>
    <w:p>
      <w:pPr>
        <w:pStyle w:val="TOC2"/>
        <w:tabs>
          <w:tab w:val="right" w:leader="dot" w:pos="8306"/>
        </w:tabs>
      </w:pPr>
      <w:hyperlink w:anchor="_Toc4260" w:history="1">
        <w:r>
          <w:rPr>
            <w:rFonts w:ascii="仿宋" w:eastAsia="仿宋" w:hAnsi="仿宋" w:cs="仿宋" w:hint="eastAsia"/>
            <w:lang w:eastAsia="zh-CN"/>
          </w:rPr>
          <w:t>(二)、用地控制指标</w:t>
        </w:r>
        <w:r>
          <w:tab/>
        </w:r>
        <w:r>
          <w:fldChar w:fldCharType="begin"/>
        </w:r>
        <w:r>
          <w:instrText xml:space="preserve"> PAGEREF _Toc4260 \h </w:instrText>
        </w:r>
        <w:r>
          <w:fldChar w:fldCharType="separate"/>
        </w:r>
        <w:r>
          <w:t>18</w:t>
        </w:r>
        <w:r>
          <w:fldChar w:fldCharType="end"/>
        </w:r>
      </w:hyperlink>
    </w:p>
    <w:p>
      <w:pPr>
        <w:pStyle w:val="TOC2"/>
        <w:tabs>
          <w:tab w:val="right" w:leader="dot" w:pos="8306"/>
        </w:tabs>
      </w:pPr>
      <w:hyperlink w:anchor="_Toc31325" w:history="1">
        <w:r>
          <w:rPr>
            <w:rFonts w:ascii="仿宋" w:eastAsia="仿宋" w:hAnsi="仿宋" w:cs="仿宋" w:hint="eastAsia"/>
            <w:lang w:eastAsia="zh-CN"/>
          </w:rPr>
          <w:t>(三)、节约用地措施</w:t>
        </w:r>
        <w:r>
          <w:tab/>
        </w:r>
        <w:r>
          <w:fldChar w:fldCharType="begin"/>
        </w:r>
        <w:r>
          <w:instrText xml:space="preserve"> PAGEREF _Toc31325 \h </w:instrText>
        </w:r>
        <w:r>
          <w:fldChar w:fldCharType="separate"/>
        </w:r>
        <w:r>
          <w:t>20</w:t>
        </w:r>
        <w:r>
          <w:fldChar w:fldCharType="end"/>
        </w:r>
      </w:hyperlink>
    </w:p>
    <w:p>
      <w:pPr>
        <w:pStyle w:val="TOC2"/>
        <w:tabs>
          <w:tab w:val="right" w:leader="dot" w:pos="8306"/>
        </w:tabs>
      </w:pPr>
      <w:hyperlink w:anchor="_Toc26503" w:history="1">
        <w:r>
          <w:rPr>
            <w:rFonts w:ascii="仿宋" w:eastAsia="仿宋" w:hAnsi="仿宋" w:cs="仿宋" w:hint="eastAsia"/>
            <w:lang w:eastAsia="zh-CN"/>
          </w:rPr>
          <w:t>(四)、总图布置方案</w:t>
        </w:r>
        <w:r>
          <w:tab/>
        </w:r>
        <w:r>
          <w:fldChar w:fldCharType="begin"/>
        </w:r>
        <w:r>
          <w:instrText xml:space="preserve"> PAGEREF _Toc26503 \h </w:instrText>
        </w:r>
        <w:r>
          <w:fldChar w:fldCharType="separate"/>
        </w:r>
        <w:r>
          <w:t>21</w:t>
        </w:r>
        <w:r>
          <w:fldChar w:fldCharType="end"/>
        </w:r>
      </w:hyperlink>
    </w:p>
    <w:p>
      <w:pPr>
        <w:pStyle w:val="TOC2"/>
        <w:tabs>
          <w:tab w:val="right" w:leader="dot" w:pos="8306"/>
        </w:tabs>
      </w:pPr>
      <w:hyperlink w:anchor="_Toc22910" w:history="1">
        <w:r>
          <w:rPr>
            <w:rFonts w:ascii="仿宋" w:eastAsia="仿宋" w:hAnsi="仿宋" w:cs="仿宋" w:hint="eastAsia"/>
            <w:lang w:eastAsia="zh-CN"/>
          </w:rPr>
          <w:t>(五)、选址综合评价</w:t>
        </w:r>
        <w:r>
          <w:tab/>
        </w:r>
        <w:r>
          <w:fldChar w:fldCharType="begin"/>
        </w:r>
        <w:r>
          <w:instrText xml:space="preserve"> PAGEREF _Toc22910 \h </w:instrText>
        </w:r>
        <w:r>
          <w:fldChar w:fldCharType="separate"/>
        </w:r>
        <w:r>
          <w:t>22</w:t>
        </w:r>
        <w:r>
          <w:fldChar w:fldCharType="end"/>
        </w:r>
      </w:hyperlink>
    </w:p>
    <w:p>
      <w:pPr>
        <w:pStyle w:val="TOC1"/>
        <w:tabs>
          <w:tab w:val="right" w:leader="dot" w:pos="8306"/>
        </w:tabs>
      </w:pPr>
      <w:hyperlink w:anchor="_Toc28134" w:history="1">
        <w:r>
          <w:rPr>
            <w:rFonts w:ascii="仿宋" w:eastAsia="仿宋" w:hAnsi="仿宋" w:cs="仿宋" w:hint="eastAsia"/>
            <w:lang w:eastAsia="zh-CN"/>
          </w:rPr>
          <w:t>六、牛仔衣项目绩效评估</w:t>
        </w:r>
        <w:r>
          <w:tab/>
        </w:r>
        <w:r>
          <w:fldChar w:fldCharType="begin"/>
        </w:r>
        <w:r>
          <w:instrText xml:space="preserve"> PAGEREF _Toc28134 \h </w:instrText>
        </w:r>
        <w:r>
          <w:fldChar w:fldCharType="separate"/>
        </w:r>
        <w:r>
          <w:t>23</w:t>
        </w:r>
        <w:r>
          <w:fldChar w:fldCharType="end"/>
        </w:r>
      </w:hyperlink>
    </w:p>
    <w:p>
      <w:pPr>
        <w:pStyle w:val="TOC2"/>
        <w:tabs>
          <w:tab w:val="right" w:leader="dot" w:pos="8306"/>
        </w:tabs>
      </w:pPr>
      <w:hyperlink w:anchor="_Toc28083" w:history="1">
        <w:r>
          <w:rPr>
            <w:rFonts w:ascii="仿宋" w:eastAsia="仿宋" w:hAnsi="仿宋" w:cs="仿宋" w:hint="eastAsia"/>
            <w:lang w:eastAsia="zh-CN"/>
          </w:rPr>
          <w:t>(一)、绩效评估指标</w:t>
        </w:r>
        <w:r>
          <w:tab/>
        </w:r>
        <w:r>
          <w:fldChar w:fldCharType="begin"/>
        </w:r>
        <w:r>
          <w:instrText xml:space="preserve"> PAGEREF _Toc28083 \h </w:instrText>
        </w:r>
        <w:r>
          <w:fldChar w:fldCharType="separate"/>
        </w:r>
        <w:r>
          <w:t>23</w:t>
        </w:r>
        <w:r>
          <w:fldChar w:fldCharType="end"/>
        </w:r>
      </w:hyperlink>
    </w:p>
    <w:p>
      <w:pPr>
        <w:pStyle w:val="TOC2"/>
        <w:tabs>
          <w:tab w:val="right" w:leader="dot" w:pos="8306"/>
        </w:tabs>
      </w:pPr>
      <w:hyperlink w:anchor="_Toc876" w:history="1">
        <w:r>
          <w:rPr>
            <w:rFonts w:ascii="仿宋" w:eastAsia="仿宋" w:hAnsi="仿宋" w:cs="仿宋" w:hint="eastAsia"/>
            <w:lang w:eastAsia="zh-CN"/>
          </w:rPr>
          <w:t>(二)、绩效评估方法</w:t>
        </w:r>
        <w:r>
          <w:tab/>
        </w:r>
        <w:r>
          <w:fldChar w:fldCharType="begin"/>
        </w:r>
        <w:r>
          <w:instrText xml:space="preserve"> PAGEREF _Toc876 \h </w:instrText>
        </w:r>
        <w:r>
          <w:fldChar w:fldCharType="separate"/>
        </w:r>
        <w:r>
          <w:t>24</w:t>
        </w:r>
        <w:r>
          <w:fldChar w:fldCharType="end"/>
        </w:r>
      </w:hyperlink>
    </w:p>
    <w:p>
      <w:pPr>
        <w:pStyle w:val="TOC2"/>
        <w:tabs>
          <w:tab w:val="right" w:leader="dot" w:pos="8306"/>
        </w:tabs>
      </w:pPr>
      <w:hyperlink w:anchor="_Toc24146" w:history="1">
        <w:r>
          <w:rPr>
            <w:rFonts w:ascii="仿宋" w:eastAsia="仿宋" w:hAnsi="仿宋" w:cs="仿宋" w:hint="eastAsia"/>
            <w:lang w:eastAsia="zh-CN"/>
          </w:rPr>
          <w:t>(三)、绩效评估周期</w:t>
        </w:r>
        <w:r>
          <w:tab/>
        </w:r>
        <w:r>
          <w:fldChar w:fldCharType="begin"/>
        </w:r>
        <w:r>
          <w:instrText xml:space="preserve"> PAGEREF _Toc24146 \h </w:instrText>
        </w:r>
        <w:r>
          <w:fldChar w:fldCharType="separate"/>
        </w:r>
        <w:r>
          <w:t>25</w:t>
        </w:r>
        <w:r>
          <w:fldChar w:fldCharType="end"/>
        </w:r>
      </w:hyperlink>
    </w:p>
    <w:p>
      <w:pPr>
        <w:pStyle w:val="TOC1"/>
        <w:tabs>
          <w:tab w:val="right" w:leader="dot" w:pos="8306"/>
        </w:tabs>
      </w:pPr>
      <w:hyperlink w:anchor="_Toc10017" w:history="1">
        <w:r>
          <w:rPr>
            <w:rFonts w:ascii="仿宋" w:eastAsia="仿宋" w:hAnsi="仿宋" w:cs="仿宋" w:hint="eastAsia"/>
            <w:lang w:eastAsia="zh-CN"/>
          </w:rPr>
          <w:t>七、牛仔衣项目创新与研发</w:t>
        </w:r>
        <w:r>
          <w:tab/>
        </w:r>
        <w:r>
          <w:fldChar w:fldCharType="begin"/>
        </w:r>
        <w:r>
          <w:instrText xml:space="preserve"> PAGEREF _Toc10017 \h </w:instrText>
        </w:r>
        <w:r>
          <w:fldChar w:fldCharType="separate"/>
        </w:r>
        <w:r>
          <w:t>26</w:t>
        </w:r>
        <w:r>
          <w:fldChar w:fldCharType="end"/>
        </w:r>
      </w:hyperlink>
    </w:p>
    <w:p>
      <w:pPr>
        <w:pStyle w:val="TOC2"/>
        <w:tabs>
          <w:tab w:val="right" w:leader="dot" w:pos="8306"/>
        </w:tabs>
      </w:pPr>
      <w:hyperlink w:anchor="_Toc30498" w:history="1">
        <w:r>
          <w:rPr>
            <w:rFonts w:ascii="仿宋" w:eastAsia="仿宋" w:hAnsi="仿宋" w:cs="仿宋" w:hint="eastAsia"/>
            <w:lang w:eastAsia="zh-CN"/>
          </w:rPr>
          <w:t>(一)、创新策略与方向</w:t>
        </w:r>
        <w:r>
          <w:tab/>
        </w:r>
        <w:r>
          <w:fldChar w:fldCharType="begin"/>
        </w:r>
        <w:r>
          <w:instrText xml:space="preserve"> PAGEREF _Toc30498 \h </w:instrText>
        </w:r>
        <w:r>
          <w:fldChar w:fldCharType="separate"/>
        </w:r>
        <w:r>
          <w:t>26</w:t>
        </w:r>
        <w:r>
          <w:fldChar w:fldCharType="end"/>
        </w:r>
      </w:hyperlink>
    </w:p>
    <w:p>
      <w:pPr>
        <w:pStyle w:val="TOC2"/>
        <w:tabs>
          <w:tab w:val="right" w:leader="dot" w:pos="8306"/>
        </w:tabs>
      </w:pPr>
      <w:hyperlink w:anchor="_Toc8968" w:history="1">
        <w:r>
          <w:rPr>
            <w:rFonts w:ascii="仿宋" w:eastAsia="仿宋" w:hAnsi="仿宋" w:cs="仿宋" w:hint="eastAsia"/>
            <w:lang w:eastAsia="zh-CN"/>
          </w:rPr>
          <w:t>(二)、研发规划与投入</w:t>
        </w:r>
        <w:r>
          <w:tab/>
        </w:r>
        <w:r>
          <w:fldChar w:fldCharType="begin"/>
        </w:r>
        <w:r>
          <w:instrText xml:space="preserve"> PAGEREF _Toc8968 \h </w:instrText>
        </w:r>
        <w:r>
          <w:fldChar w:fldCharType="separate"/>
        </w:r>
        <w:r>
          <w:t>28</w:t>
        </w:r>
        <w:r>
          <w:fldChar w:fldCharType="end"/>
        </w:r>
      </w:hyperlink>
    </w:p>
    <w:p>
      <w:pPr>
        <w:pStyle w:val="TOC1"/>
        <w:tabs>
          <w:tab w:val="right" w:leader="dot" w:pos="8306"/>
        </w:tabs>
      </w:pPr>
      <w:hyperlink w:anchor="_Toc14858" w:history="1">
        <w:r>
          <w:rPr>
            <w:rFonts w:ascii="仿宋" w:eastAsia="仿宋" w:hAnsi="仿宋" w:cs="仿宋" w:hint="eastAsia"/>
            <w:lang w:eastAsia="zh-CN"/>
          </w:rPr>
          <w:t>八、牛仔衣项目人力资源管理</w:t>
        </w:r>
        <w:r>
          <w:tab/>
        </w:r>
        <w:r>
          <w:fldChar w:fldCharType="begin"/>
        </w:r>
        <w:r>
          <w:instrText xml:space="preserve"> PAGEREF _Toc14858 \h </w:instrText>
        </w:r>
        <w:r>
          <w:fldChar w:fldCharType="separate"/>
        </w:r>
        <w:r>
          <w:t>29</w:t>
        </w:r>
        <w:r>
          <w:fldChar w:fldCharType="end"/>
        </w:r>
      </w:hyperlink>
    </w:p>
    <w:p>
      <w:pPr>
        <w:pStyle w:val="TOC2"/>
        <w:tabs>
          <w:tab w:val="right" w:leader="dot" w:pos="8306"/>
        </w:tabs>
      </w:pPr>
      <w:hyperlink w:anchor="_Toc6548" w:history="1">
        <w:r>
          <w:rPr>
            <w:rFonts w:ascii="仿宋" w:eastAsia="仿宋" w:hAnsi="仿宋" w:cs="仿宋" w:hint="eastAsia"/>
            <w:lang w:eastAsia="zh-CN"/>
          </w:rPr>
          <w:t>(一)、建立健全的预算管理制度</w:t>
        </w:r>
        <w:r>
          <w:tab/>
        </w:r>
        <w:r>
          <w:fldChar w:fldCharType="begin"/>
        </w:r>
        <w:r>
          <w:instrText xml:space="preserve"> PAGEREF _Toc6548 \h </w:instrText>
        </w:r>
        <w:r>
          <w:fldChar w:fldCharType="separate"/>
        </w:r>
        <w:r>
          <w:t>29</w:t>
        </w:r>
        <w:r>
          <w:fldChar w:fldCharType="end"/>
        </w:r>
      </w:hyperlink>
    </w:p>
    <w:p>
      <w:pPr>
        <w:pStyle w:val="TOC2"/>
        <w:tabs>
          <w:tab w:val="right" w:leader="dot" w:pos="8306"/>
        </w:tabs>
      </w:pPr>
      <w:hyperlink w:anchor="_Toc28472" w:history="1">
        <w:r>
          <w:rPr>
            <w:rFonts w:ascii="仿宋" w:eastAsia="仿宋" w:hAnsi="仿宋" w:cs="仿宋" w:hint="eastAsia"/>
            <w:lang w:eastAsia="zh-CN"/>
          </w:rPr>
          <w:t>(二)、加强资金流动监控</w:t>
        </w:r>
        <w:r>
          <w:tab/>
        </w:r>
        <w:r>
          <w:fldChar w:fldCharType="begin"/>
        </w:r>
        <w:r>
          <w:instrText xml:space="preserve"> PAGEREF _Toc28472 \h </w:instrText>
        </w:r>
        <w:r>
          <w:fldChar w:fldCharType="separate"/>
        </w:r>
        <w:r>
          <w:t>31</w:t>
        </w:r>
        <w:r>
          <w:fldChar w:fldCharType="end"/>
        </w:r>
      </w:hyperlink>
    </w:p>
    <w:p>
      <w:pPr>
        <w:pStyle w:val="TOC2"/>
        <w:tabs>
          <w:tab w:val="right" w:leader="dot" w:pos="8306"/>
        </w:tabs>
      </w:pPr>
      <w:hyperlink w:anchor="_Toc11193" w:history="1">
        <w:r>
          <w:rPr>
            <w:rFonts w:ascii="仿宋" w:eastAsia="仿宋" w:hAnsi="仿宋" w:cs="仿宋" w:hint="eastAsia"/>
            <w:lang w:eastAsia="zh-CN"/>
          </w:rPr>
          <w:t>(三)、制定完善的风险控制机制</w:t>
        </w:r>
        <w:r>
          <w:tab/>
        </w:r>
        <w:r>
          <w:fldChar w:fldCharType="begin"/>
        </w:r>
        <w:r>
          <w:instrText xml:space="preserve"> PAGEREF _Toc11193 \h </w:instrText>
        </w:r>
        <w:r>
          <w:fldChar w:fldCharType="separate"/>
        </w:r>
        <w:r>
          <w:t>32</w:t>
        </w:r>
        <w:r>
          <w:fldChar w:fldCharType="end"/>
        </w:r>
      </w:hyperlink>
    </w:p>
    <w:p>
      <w:pPr>
        <w:pStyle w:val="TOC2"/>
        <w:tabs>
          <w:tab w:val="right" w:leader="dot" w:pos="8306"/>
        </w:tabs>
      </w:pPr>
      <w:hyperlink w:anchor="_Toc12123" w:history="1">
        <w:r>
          <w:rPr>
            <w:rFonts w:ascii="仿宋" w:eastAsia="仿宋" w:hAnsi="仿宋" w:cs="仿宋" w:hint="eastAsia"/>
            <w:lang w:eastAsia="zh-CN"/>
          </w:rPr>
          <w:t>(四)、优化成本管理</w:t>
        </w:r>
        <w:r>
          <w:tab/>
        </w:r>
        <w:r>
          <w:fldChar w:fldCharType="begin"/>
        </w:r>
        <w:r>
          <w:instrText xml:space="preserve"> PAGEREF _Toc12123 \h </w:instrText>
        </w:r>
        <w:r>
          <w:fldChar w:fldCharType="separate"/>
        </w:r>
        <w:r>
          <w:t>33</w:t>
        </w:r>
        <w:r>
          <w:fldChar w:fldCharType="end"/>
        </w:r>
      </w:hyperlink>
    </w:p>
    <w:p>
      <w:pPr>
        <w:pStyle w:val="TOC1"/>
        <w:tabs>
          <w:tab w:val="right" w:leader="dot" w:pos="8306"/>
        </w:tabs>
      </w:pPr>
      <w:hyperlink w:anchor="_Toc25777" w:history="1">
        <w:r>
          <w:rPr>
            <w:rFonts w:ascii="仿宋" w:eastAsia="仿宋" w:hAnsi="仿宋" w:cs="仿宋" w:hint="eastAsia"/>
            <w:lang w:eastAsia="zh-CN"/>
          </w:rPr>
          <w:t>九、牛仔衣项目经营效益</w:t>
        </w:r>
        <w:r>
          <w:tab/>
        </w:r>
        <w:r>
          <w:fldChar w:fldCharType="begin"/>
        </w:r>
        <w:r>
          <w:instrText xml:space="preserve"> PAGEREF _Toc25777 \h </w:instrText>
        </w:r>
        <w:r>
          <w:fldChar w:fldCharType="separate"/>
        </w:r>
        <w:r>
          <w:t>35</w:t>
        </w:r>
        <w:r>
          <w:fldChar w:fldCharType="end"/>
        </w:r>
      </w:hyperlink>
    </w:p>
    <w:p>
      <w:pPr>
        <w:pStyle w:val="TOC2"/>
        <w:tabs>
          <w:tab w:val="right" w:leader="dot" w:pos="8306"/>
        </w:tabs>
      </w:pPr>
      <w:hyperlink w:anchor="_Toc239" w:history="1">
        <w:r>
          <w:rPr>
            <w:rFonts w:ascii="仿宋" w:eastAsia="仿宋" w:hAnsi="仿宋" w:cs="仿宋" w:hint="eastAsia"/>
            <w:lang w:eastAsia="zh-CN"/>
          </w:rPr>
          <w:t>(一)、经济评价财务测算</w:t>
        </w:r>
        <w:r>
          <w:tab/>
        </w:r>
        <w:r>
          <w:fldChar w:fldCharType="begin"/>
        </w:r>
        <w:r>
          <w:instrText xml:space="preserve"> PAGEREF _Toc239 \h </w:instrText>
        </w:r>
        <w:r>
          <w:fldChar w:fldCharType="separate"/>
        </w:r>
        <w:r>
          <w:t>35</w:t>
        </w:r>
        <w:r>
          <w:fldChar w:fldCharType="end"/>
        </w:r>
      </w:hyperlink>
    </w:p>
    <w:p>
      <w:pPr>
        <w:pStyle w:val="TOC2"/>
        <w:tabs>
          <w:tab w:val="right" w:leader="dot" w:pos="8306"/>
        </w:tabs>
      </w:pPr>
      <w:hyperlink w:anchor="_Toc16547" w:history="1">
        <w:r>
          <w:rPr>
            <w:rFonts w:ascii="仿宋" w:eastAsia="仿宋" w:hAnsi="仿宋" w:cs="仿宋" w:hint="eastAsia"/>
            <w:lang w:eastAsia="zh-CN"/>
          </w:rPr>
          <w:t>(二)、牛仔衣项目盈利能力分析</w:t>
        </w:r>
        <w:r>
          <w:tab/>
        </w:r>
        <w:r>
          <w:fldChar w:fldCharType="begin"/>
        </w:r>
        <w:r>
          <w:instrText xml:space="preserve"> PAGEREF _Toc16547 \h </w:instrText>
        </w:r>
        <w:r>
          <w:fldChar w:fldCharType="separate"/>
        </w:r>
        <w:r>
          <w:t>36</w:t>
        </w:r>
        <w:r>
          <w:fldChar w:fldCharType="end"/>
        </w:r>
      </w:hyperlink>
    </w:p>
    <w:p>
      <w:pPr>
        <w:pStyle w:val="TOC1"/>
        <w:tabs>
          <w:tab w:val="right" w:leader="dot" w:pos="8306"/>
        </w:tabs>
      </w:pPr>
      <w:hyperlink w:anchor="_Toc10413" w:history="1">
        <w:r>
          <w:rPr>
            <w:rFonts w:ascii="仿宋" w:eastAsia="仿宋" w:hAnsi="仿宋" w:cs="仿宋" w:hint="eastAsia"/>
            <w:lang w:eastAsia="zh-CN"/>
          </w:rPr>
          <w:t>十、牛仔衣项目财务管理</w:t>
        </w:r>
        <w:r>
          <w:tab/>
        </w:r>
        <w:r>
          <w:fldChar w:fldCharType="begin"/>
        </w:r>
        <w:r>
          <w:instrText xml:space="preserve"> PAGEREF _Toc10413 \h </w:instrText>
        </w:r>
        <w:r>
          <w:fldChar w:fldCharType="separate"/>
        </w:r>
        <w:r>
          <w:t>37</w:t>
        </w:r>
        <w:r>
          <w:fldChar w:fldCharType="end"/>
        </w:r>
      </w:hyperlink>
    </w:p>
    <w:p>
      <w:pPr>
        <w:pStyle w:val="TOC2"/>
        <w:tabs>
          <w:tab w:val="right" w:leader="dot" w:pos="8306"/>
        </w:tabs>
      </w:pPr>
      <w:hyperlink w:anchor="_Toc3537" w:history="1">
        <w:r>
          <w:rPr>
            <w:rFonts w:ascii="仿宋" w:eastAsia="仿宋" w:hAnsi="仿宋" w:cs="仿宋" w:hint="eastAsia"/>
            <w:lang w:eastAsia="zh-CN"/>
          </w:rPr>
          <w:t>(一)、资金需求大</w:t>
        </w:r>
        <w:r>
          <w:tab/>
        </w:r>
        <w:r>
          <w:fldChar w:fldCharType="begin"/>
        </w:r>
        <w:r>
          <w:instrText xml:space="preserve"> PAGEREF _Toc3537 \h </w:instrText>
        </w:r>
        <w:r>
          <w:fldChar w:fldCharType="separate"/>
        </w:r>
        <w:r>
          <w:t>37</w:t>
        </w:r>
        <w:r>
          <w:fldChar w:fldCharType="end"/>
        </w:r>
      </w:hyperlink>
    </w:p>
    <w:p>
      <w:pPr>
        <w:pStyle w:val="TOC2"/>
        <w:tabs>
          <w:tab w:val="right" w:leader="dot" w:pos="8306"/>
        </w:tabs>
      </w:pPr>
      <w:hyperlink w:anchor="_Toc3728" w:history="1">
        <w:r>
          <w:rPr>
            <w:rFonts w:ascii="仿宋" w:eastAsia="仿宋" w:hAnsi="仿宋" w:cs="仿宋" w:hint="eastAsia"/>
            <w:lang w:eastAsia="zh-CN"/>
          </w:rPr>
          <w:t>(二)、研发周期长</w:t>
        </w:r>
        <w:r>
          <w:tab/>
        </w:r>
        <w:r>
          <w:fldChar w:fldCharType="begin"/>
        </w:r>
        <w:r>
          <w:instrText xml:space="preserve"> PAGEREF _Toc3728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6" w:history="1">
        <w:r>
          <w:rPr>
            <w:rFonts w:ascii="仿宋" w:eastAsia="仿宋" w:hAnsi="仿宋" w:cs="仿宋" w:hint="eastAsia"/>
            <w:lang w:eastAsia="zh-CN"/>
          </w:rPr>
          <w:t>(三)、市场风险大</w:t>
        </w:r>
        <w:r>
          <w:tab/>
        </w:r>
        <w:r>
          <w:fldChar w:fldCharType="begin"/>
        </w:r>
        <w:r>
          <w:instrText xml:space="preserve"> PAGEREF _Toc9216 \h </w:instrText>
        </w:r>
        <w:r>
          <w:fldChar w:fldCharType="separate"/>
        </w:r>
        <w:r>
          <w:t>39</w:t>
        </w:r>
        <w:r>
          <w:fldChar w:fldCharType="end"/>
        </w:r>
      </w:hyperlink>
    </w:p>
    <w:p>
      <w:pPr>
        <w:pStyle w:val="TOC2"/>
        <w:tabs>
          <w:tab w:val="right" w:leader="dot" w:pos="8306"/>
        </w:tabs>
      </w:pPr>
      <w:hyperlink w:anchor="_Toc25630" w:history="1">
        <w:r>
          <w:rPr>
            <w:rFonts w:ascii="仿宋" w:eastAsia="仿宋" w:hAnsi="仿宋" w:cs="仿宋" w:hint="eastAsia"/>
            <w:lang w:eastAsia="zh-CN"/>
          </w:rPr>
          <w:t>(四)、利润率高</w:t>
        </w:r>
        <w:r>
          <w:tab/>
        </w:r>
        <w:r>
          <w:fldChar w:fldCharType="begin"/>
        </w:r>
        <w:r>
          <w:instrText xml:space="preserve"> PAGEREF _Toc25630 \h </w:instrText>
        </w:r>
        <w:r>
          <w:fldChar w:fldCharType="separate"/>
        </w:r>
        <w:r>
          <w:t>42</w:t>
        </w:r>
        <w:r>
          <w:fldChar w:fldCharType="end"/>
        </w:r>
      </w:hyperlink>
    </w:p>
    <w:p>
      <w:pPr>
        <w:pStyle w:val="TOC1"/>
        <w:tabs>
          <w:tab w:val="right" w:leader="dot" w:pos="8306"/>
        </w:tabs>
      </w:pPr>
      <w:hyperlink w:anchor="_Toc3111" w:history="1">
        <w:r>
          <w:rPr>
            <w:rFonts w:ascii="仿宋" w:eastAsia="仿宋" w:hAnsi="仿宋" w:cs="仿宋" w:hint="eastAsia"/>
            <w:lang w:eastAsia="zh-CN"/>
          </w:rPr>
          <w:t>十一、生产安全保护</w:t>
        </w:r>
        <w:r>
          <w:tab/>
        </w:r>
        <w:r>
          <w:fldChar w:fldCharType="begin"/>
        </w:r>
        <w:r>
          <w:instrText xml:space="preserve"> PAGEREF _Toc3111 \h </w:instrText>
        </w:r>
        <w:r>
          <w:fldChar w:fldCharType="separate"/>
        </w:r>
        <w:r>
          <w:t>44</w:t>
        </w:r>
        <w:r>
          <w:fldChar w:fldCharType="end"/>
        </w:r>
      </w:hyperlink>
    </w:p>
    <w:p>
      <w:pPr>
        <w:pStyle w:val="TOC2"/>
        <w:tabs>
          <w:tab w:val="right" w:leader="dot" w:pos="8306"/>
        </w:tabs>
      </w:pPr>
      <w:hyperlink w:anchor="_Toc24017" w:history="1">
        <w:r>
          <w:rPr>
            <w:rFonts w:ascii="仿宋" w:eastAsia="仿宋" w:hAnsi="仿宋" w:cs="仿宋" w:hint="eastAsia"/>
            <w:lang w:eastAsia="zh-CN"/>
          </w:rPr>
          <w:t>(一)、消防安全</w:t>
        </w:r>
        <w:r>
          <w:tab/>
        </w:r>
        <w:r>
          <w:fldChar w:fldCharType="begin"/>
        </w:r>
        <w:r>
          <w:instrText xml:space="preserve"> PAGEREF _Toc24017 \h </w:instrText>
        </w:r>
        <w:r>
          <w:fldChar w:fldCharType="separate"/>
        </w:r>
        <w:r>
          <w:t>44</w:t>
        </w:r>
        <w:r>
          <w:fldChar w:fldCharType="end"/>
        </w:r>
      </w:hyperlink>
    </w:p>
    <w:p>
      <w:pPr>
        <w:pStyle w:val="TOC2"/>
        <w:tabs>
          <w:tab w:val="right" w:leader="dot" w:pos="8306"/>
        </w:tabs>
      </w:pPr>
      <w:hyperlink w:anchor="_Toc17078" w:history="1">
        <w:r>
          <w:rPr>
            <w:rFonts w:ascii="仿宋" w:eastAsia="仿宋" w:hAnsi="仿宋" w:cs="仿宋" w:hint="eastAsia"/>
            <w:lang w:eastAsia="zh-CN"/>
          </w:rPr>
          <w:t>(二)、防火防爆总图布置措施</w:t>
        </w:r>
        <w:r>
          <w:tab/>
        </w:r>
        <w:r>
          <w:fldChar w:fldCharType="begin"/>
        </w:r>
        <w:r>
          <w:instrText xml:space="preserve"> PAGEREF _Toc17078 \h </w:instrText>
        </w:r>
        <w:r>
          <w:fldChar w:fldCharType="separate"/>
        </w:r>
        <w:r>
          <w:t>45</w:t>
        </w:r>
        <w:r>
          <w:fldChar w:fldCharType="end"/>
        </w:r>
      </w:hyperlink>
    </w:p>
    <w:p>
      <w:pPr>
        <w:pStyle w:val="TOC2"/>
        <w:tabs>
          <w:tab w:val="right" w:leader="dot" w:pos="8306"/>
        </w:tabs>
      </w:pPr>
      <w:hyperlink w:anchor="_Toc8394" w:history="1">
        <w:r>
          <w:rPr>
            <w:rFonts w:ascii="仿宋" w:eastAsia="仿宋" w:hAnsi="仿宋" w:cs="仿宋" w:hint="eastAsia"/>
            <w:lang w:eastAsia="zh-CN"/>
          </w:rPr>
          <w:t>(三)、自然灾害防范措施</w:t>
        </w:r>
        <w:r>
          <w:tab/>
        </w:r>
        <w:r>
          <w:fldChar w:fldCharType="begin"/>
        </w:r>
        <w:r>
          <w:instrText xml:space="preserve"> PAGEREF _Toc8394 \h </w:instrText>
        </w:r>
        <w:r>
          <w:fldChar w:fldCharType="separate"/>
        </w:r>
        <w:r>
          <w:t>46</w:t>
        </w:r>
        <w:r>
          <w:fldChar w:fldCharType="end"/>
        </w:r>
      </w:hyperlink>
    </w:p>
    <w:p>
      <w:pPr>
        <w:pStyle w:val="TOC2"/>
        <w:tabs>
          <w:tab w:val="right" w:leader="dot" w:pos="8306"/>
        </w:tabs>
      </w:pPr>
      <w:hyperlink w:anchor="_Toc20722" w:history="1">
        <w:r>
          <w:rPr>
            <w:rFonts w:ascii="仿宋" w:eastAsia="仿宋" w:hAnsi="仿宋" w:cs="仿宋" w:hint="eastAsia"/>
            <w:lang w:eastAsia="zh-CN"/>
          </w:rPr>
          <w:t>(四)、安全色及安全标志使用要求</w:t>
        </w:r>
        <w:r>
          <w:tab/>
        </w:r>
        <w:r>
          <w:fldChar w:fldCharType="begin"/>
        </w:r>
        <w:r>
          <w:instrText xml:space="preserve"> PAGEREF _Toc20722 \h </w:instrText>
        </w:r>
        <w:r>
          <w:fldChar w:fldCharType="separate"/>
        </w:r>
        <w:r>
          <w:t>47</w:t>
        </w:r>
        <w:r>
          <w:fldChar w:fldCharType="end"/>
        </w:r>
      </w:hyperlink>
    </w:p>
    <w:p>
      <w:pPr>
        <w:pStyle w:val="TOC2"/>
        <w:tabs>
          <w:tab w:val="right" w:leader="dot" w:pos="8306"/>
        </w:tabs>
      </w:pPr>
      <w:hyperlink w:anchor="_Toc20288" w:history="1">
        <w:r>
          <w:rPr>
            <w:rFonts w:ascii="仿宋" w:eastAsia="仿宋" w:hAnsi="仿宋" w:cs="仿宋" w:hint="eastAsia"/>
            <w:lang w:eastAsia="zh-CN"/>
          </w:rPr>
          <w:t>(五)、防尘防毒措施</w:t>
        </w:r>
        <w:r>
          <w:tab/>
        </w:r>
        <w:r>
          <w:fldChar w:fldCharType="begin"/>
        </w:r>
        <w:r>
          <w:instrText xml:space="preserve"> PAGEREF _Toc20288 \h </w:instrText>
        </w:r>
        <w:r>
          <w:fldChar w:fldCharType="separate"/>
        </w:r>
        <w:r>
          <w:t>48</w:t>
        </w:r>
        <w:r>
          <w:fldChar w:fldCharType="end"/>
        </w:r>
      </w:hyperlink>
    </w:p>
    <w:p>
      <w:pPr>
        <w:pStyle w:val="TOC2"/>
        <w:tabs>
          <w:tab w:val="right" w:leader="dot" w:pos="8306"/>
        </w:tabs>
      </w:pPr>
      <w:hyperlink w:anchor="_Toc7727" w:history="1">
        <w:r>
          <w:rPr>
            <w:rFonts w:ascii="仿宋" w:eastAsia="仿宋" w:hAnsi="仿宋" w:cs="仿宋" w:hint="eastAsia"/>
            <w:lang w:eastAsia="zh-CN"/>
          </w:rPr>
          <w:t>(六)、防静电、触电防护及防雷措施</w:t>
        </w:r>
        <w:r>
          <w:tab/>
        </w:r>
        <w:r>
          <w:fldChar w:fldCharType="begin"/>
        </w:r>
        <w:r>
          <w:instrText xml:space="preserve"> PAGEREF _Toc7727 \h </w:instrText>
        </w:r>
        <w:r>
          <w:fldChar w:fldCharType="separate"/>
        </w:r>
        <w:r>
          <w:t>49</w:t>
        </w:r>
        <w:r>
          <w:fldChar w:fldCharType="end"/>
        </w:r>
      </w:hyperlink>
    </w:p>
    <w:p>
      <w:pPr>
        <w:pStyle w:val="TOC2"/>
        <w:tabs>
          <w:tab w:val="right" w:leader="dot" w:pos="8306"/>
        </w:tabs>
      </w:pPr>
      <w:hyperlink w:anchor="_Toc12618" w:history="1">
        <w:r>
          <w:rPr>
            <w:rFonts w:ascii="仿宋" w:eastAsia="仿宋" w:hAnsi="仿宋" w:cs="仿宋" w:hint="eastAsia"/>
            <w:lang w:eastAsia="zh-CN"/>
          </w:rPr>
          <w:t>(七)、机械设备安全保障措施</w:t>
        </w:r>
        <w:r>
          <w:tab/>
        </w:r>
        <w:r>
          <w:fldChar w:fldCharType="begin"/>
        </w:r>
        <w:r>
          <w:instrText xml:space="preserve"> PAGEREF _Toc12618 \h </w:instrText>
        </w:r>
        <w:r>
          <w:fldChar w:fldCharType="separate"/>
        </w:r>
        <w:r>
          <w:t>50</w:t>
        </w:r>
        <w:r>
          <w:fldChar w:fldCharType="end"/>
        </w:r>
      </w:hyperlink>
    </w:p>
    <w:p>
      <w:pPr>
        <w:pStyle w:val="TOC1"/>
        <w:tabs>
          <w:tab w:val="right" w:leader="dot" w:pos="8306"/>
        </w:tabs>
      </w:pPr>
      <w:hyperlink w:anchor="_Toc8183" w:history="1">
        <w:r>
          <w:rPr>
            <w:rFonts w:ascii="仿宋" w:eastAsia="仿宋" w:hAnsi="仿宋" w:cs="仿宋" w:hint="eastAsia"/>
            <w:lang w:eastAsia="zh-CN"/>
          </w:rPr>
          <w:t>十二、牛仔衣项目社会影响</w:t>
        </w:r>
        <w:r>
          <w:tab/>
        </w:r>
        <w:r>
          <w:fldChar w:fldCharType="begin"/>
        </w:r>
        <w:r>
          <w:instrText xml:space="preserve"> PAGEREF _Toc8183 \h </w:instrText>
        </w:r>
        <w:r>
          <w:fldChar w:fldCharType="separate"/>
        </w:r>
        <w:r>
          <w:t>51</w:t>
        </w:r>
        <w:r>
          <w:fldChar w:fldCharType="end"/>
        </w:r>
      </w:hyperlink>
    </w:p>
    <w:p>
      <w:pPr>
        <w:pStyle w:val="TOC2"/>
        <w:tabs>
          <w:tab w:val="right" w:leader="dot" w:pos="8306"/>
        </w:tabs>
      </w:pPr>
      <w:hyperlink w:anchor="_Toc9445" w:history="1">
        <w:r>
          <w:rPr>
            <w:rFonts w:ascii="仿宋" w:eastAsia="仿宋" w:hAnsi="仿宋" w:cs="仿宋" w:hint="eastAsia"/>
            <w:lang w:eastAsia="zh-CN"/>
          </w:rPr>
          <w:t>(一)、社会责任与义务</w:t>
        </w:r>
        <w:r>
          <w:tab/>
        </w:r>
        <w:r>
          <w:fldChar w:fldCharType="begin"/>
        </w:r>
        <w:r>
          <w:instrText xml:space="preserve"> PAGEREF _Toc9445 \h </w:instrText>
        </w:r>
        <w:r>
          <w:fldChar w:fldCharType="separate"/>
        </w:r>
        <w:r>
          <w:t>51</w:t>
        </w:r>
        <w:r>
          <w:fldChar w:fldCharType="end"/>
        </w:r>
      </w:hyperlink>
    </w:p>
    <w:p>
      <w:pPr>
        <w:pStyle w:val="TOC2"/>
        <w:tabs>
          <w:tab w:val="right" w:leader="dot" w:pos="8306"/>
        </w:tabs>
      </w:pPr>
      <w:hyperlink w:anchor="_Toc2149" w:history="1">
        <w:r>
          <w:rPr>
            <w:rFonts w:ascii="仿宋" w:eastAsia="仿宋" w:hAnsi="仿宋" w:cs="仿宋" w:hint="eastAsia"/>
            <w:lang w:eastAsia="zh-CN"/>
          </w:rPr>
          <w:t>(二)、社会参与与沟通</w:t>
        </w:r>
        <w:r>
          <w:tab/>
        </w:r>
        <w:r>
          <w:fldChar w:fldCharType="begin"/>
        </w:r>
        <w:r>
          <w:instrText xml:space="preserve"> PAGEREF _Toc2149 \h </w:instrText>
        </w:r>
        <w:r>
          <w:fldChar w:fldCharType="separate"/>
        </w:r>
        <w:r>
          <w:t>52</w:t>
        </w:r>
        <w:r>
          <w:fldChar w:fldCharType="end"/>
        </w:r>
      </w:hyperlink>
    </w:p>
    <w:p>
      <w:pPr>
        <w:pStyle w:val="TOC1"/>
        <w:tabs>
          <w:tab w:val="right" w:leader="dot" w:pos="8306"/>
        </w:tabs>
      </w:pPr>
      <w:hyperlink w:anchor="_Toc6010" w:history="1">
        <w:r>
          <w:rPr>
            <w:rFonts w:ascii="仿宋" w:eastAsia="仿宋" w:hAnsi="仿宋" w:cs="仿宋" w:hint="eastAsia"/>
            <w:lang w:eastAsia="zh-CN"/>
          </w:rPr>
          <w:t>十三、牛仔衣项目工程方案分析</w:t>
        </w:r>
        <w:r>
          <w:tab/>
        </w:r>
        <w:r>
          <w:fldChar w:fldCharType="begin"/>
        </w:r>
        <w:r>
          <w:instrText xml:space="preserve"> PAGEREF _Toc6010 \h </w:instrText>
        </w:r>
        <w:r>
          <w:fldChar w:fldCharType="separate"/>
        </w:r>
        <w:r>
          <w:t>53</w:t>
        </w:r>
        <w:r>
          <w:fldChar w:fldCharType="end"/>
        </w:r>
      </w:hyperlink>
    </w:p>
    <w:p>
      <w:pPr>
        <w:pStyle w:val="TOC2"/>
        <w:tabs>
          <w:tab w:val="right" w:leader="dot" w:pos="8306"/>
        </w:tabs>
      </w:pPr>
      <w:hyperlink w:anchor="_Toc19503" w:history="1">
        <w:r>
          <w:rPr>
            <w:rFonts w:ascii="仿宋" w:eastAsia="仿宋" w:hAnsi="仿宋" w:cs="仿宋" w:hint="eastAsia"/>
            <w:lang w:eastAsia="zh-CN"/>
          </w:rPr>
          <w:t>(一)、建筑工程设计原则</w:t>
        </w:r>
        <w:r>
          <w:tab/>
        </w:r>
        <w:r>
          <w:fldChar w:fldCharType="begin"/>
        </w:r>
        <w:r>
          <w:instrText xml:space="preserve"> PAGEREF _Toc19503 \h </w:instrText>
        </w:r>
        <w:r>
          <w:fldChar w:fldCharType="separate"/>
        </w:r>
        <w:r>
          <w:t>53</w:t>
        </w:r>
        <w:r>
          <w:fldChar w:fldCharType="end"/>
        </w:r>
      </w:hyperlink>
    </w:p>
    <w:p>
      <w:pPr>
        <w:pStyle w:val="TOC2"/>
        <w:tabs>
          <w:tab w:val="right" w:leader="dot" w:pos="8306"/>
        </w:tabs>
      </w:pPr>
      <w:hyperlink w:anchor="_Toc7203" w:history="1">
        <w:r>
          <w:rPr>
            <w:rFonts w:ascii="仿宋" w:eastAsia="仿宋" w:hAnsi="仿宋" w:cs="仿宋" w:hint="eastAsia"/>
            <w:lang w:eastAsia="zh-CN"/>
          </w:rPr>
          <w:t>(二)、土建工程建设指标</w:t>
        </w:r>
        <w:r>
          <w:tab/>
        </w:r>
        <w:r>
          <w:fldChar w:fldCharType="begin"/>
        </w:r>
        <w:r>
          <w:instrText xml:space="preserve"> PAGEREF _Toc7203 \h </w:instrText>
        </w:r>
        <w:r>
          <w:fldChar w:fldCharType="separate"/>
        </w:r>
        <w:r>
          <w:t>56</w:t>
        </w:r>
        <w:r>
          <w:fldChar w:fldCharType="end"/>
        </w:r>
      </w:hyperlink>
    </w:p>
    <w:p>
      <w:pPr>
        <w:pStyle w:val="TOC1"/>
        <w:tabs>
          <w:tab w:val="right" w:leader="dot" w:pos="8306"/>
        </w:tabs>
      </w:pPr>
      <w:hyperlink w:anchor="_Toc26172" w:history="1">
        <w:r>
          <w:rPr>
            <w:rFonts w:ascii="仿宋" w:eastAsia="仿宋" w:hAnsi="仿宋" w:cs="仿宋" w:hint="eastAsia"/>
            <w:lang w:eastAsia="zh-CN"/>
          </w:rPr>
          <w:t>十四、牛仔衣项目治理与监督</w:t>
        </w:r>
        <w:r>
          <w:tab/>
        </w:r>
        <w:r>
          <w:fldChar w:fldCharType="begin"/>
        </w:r>
        <w:r>
          <w:instrText xml:space="preserve"> PAGEREF _Toc26172 \h </w:instrText>
        </w:r>
        <w:r>
          <w:fldChar w:fldCharType="separate"/>
        </w:r>
        <w:r>
          <w:t>58</w:t>
        </w:r>
        <w:r>
          <w:fldChar w:fldCharType="end"/>
        </w:r>
      </w:hyperlink>
    </w:p>
    <w:p>
      <w:pPr>
        <w:pStyle w:val="TOC2"/>
        <w:tabs>
          <w:tab w:val="right" w:leader="dot" w:pos="8306"/>
        </w:tabs>
      </w:pPr>
      <w:hyperlink w:anchor="_Toc3455" w:history="1">
        <w:r>
          <w:rPr>
            <w:rFonts w:ascii="仿宋" w:eastAsia="仿宋" w:hAnsi="仿宋" w:cs="仿宋" w:hint="eastAsia"/>
            <w:lang w:eastAsia="zh-CN"/>
          </w:rPr>
          <w:t>(一)、牛仔衣项目治理结构</w:t>
        </w:r>
        <w:r>
          <w:tab/>
        </w:r>
        <w:r>
          <w:fldChar w:fldCharType="begin"/>
        </w:r>
        <w:r>
          <w:instrText xml:space="preserve"> PAGEREF _Toc3455 \h </w:instrText>
        </w:r>
        <w:r>
          <w:fldChar w:fldCharType="separate"/>
        </w:r>
        <w:r>
          <w:t>58</w:t>
        </w:r>
        <w:r>
          <w:fldChar w:fldCharType="end"/>
        </w:r>
      </w:hyperlink>
    </w:p>
    <w:p>
      <w:pPr>
        <w:pStyle w:val="TOC2"/>
        <w:tabs>
          <w:tab w:val="right" w:leader="dot" w:pos="8306"/>
        </w:tabs>
      </w:pPr>
      <w:hyperlink w:anchor="_Toc11453" w:history="1">
        <w:r>
          <w:rPr>
            <w:rFonts w:ascii="仿宋" w:eastAsia="仿宋" w:hAnsi="仿宋" w:cs="仿宋" w:hint="eastAsia"/>
            <w:lang w:eastAsia="zh-CN"/>
          </w:rPr>
          <w:t>(二)、监督与审计</w:t>
        </w:r>
        <w:r>
          <w:tab/>
        </w:r>
        <w:r>
          <w:fldChar w:fldCharType="begin"/>
        </w:r>
        <w:r>
          <w:instrText xml:space="preserve"> PAGEREF _Toc11453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93"/>
      <w:r>
        <w:rPr>
          <w:rFonts w:ascii="仿宋" w:eastAsia="仿宋" w:hAnsi="仿宋" w:cs="仿宋" w:hint="eastAsia"/>
          <w:sz w:val="28"/>
          <w:lang w:eastAsia="zh-CN"/>
        </w:rPr>
        <w:t>一、牛仔衣项目文档管理</w:t>
      </w:r>
      <w:bookmarkEnd w:id="2"/>
    </w:p>
    <w:p>
      <w:pPr>
        <w:pStyle w:val="Heading2"/>
        <w:rPr>
          <w:rFonts w:ascii="仿宋" w:eastAsia="仿宋" w:hAnsi="仿宋" w:cs="仿宋" w:hint="eastAsia"/>
          <w:lang w:eastAsia="zh-CN"/>
        </w:rPr>
      </w:pPr>
      <w:bookmarkStart w:id="3" w:name="_Toc188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牛仔衣项目高度重视文档的质量和准确性，以支持牛仔衣项目的各项活动和决策。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文档的编制始于牛仔衣项目计划的初期，我们制定了详细的文档编制计划，明确了每个文档的内容、格式和编写责任人。在牛仔衣项目启动阶段，我们首先编制了牛仔衣项目章程，明确定义了牛仔衣项目的目标、范围、风险等关键要素。随后，牛仔衣项目团队根据计划陆续编制了需求文档、设计文档、测试文档等各类文档，确保牛仔衣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牛仔衣项目管理中的重要环节，旨在确保牛仔衣项目文档符合质量标准和牛仔衣项目需求。在牛仔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除了内部审查，我们还进行了外部审查，邀请牛仔衣项目相关利益方和专业领域的专家对文档进行独立审查。这有助于获取更全面、客观的反馈，确保牛仔衣项目文档不仅符合内部标准，也满足外部需求。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牛仔衣项目在文档编制与审查方面建立了严格的管理机制，通过规范的流程和多维度的审查，确保牛仔衣项目文档的质量、准确性和可靠性，为牛仔衣项目的顺利推进提供了有力支持。</w:t>
      </w:r>
    </w:p>
    <w:p>
      <w:pPr>
        <w:pStyle w:val="Heading2"/>
        <w:ind w:firstLine="560" w:firstLineChars="200"/>
        <w:rPr>
          <w:rFonts w:ascii="仿宋" w:eastAsia="仿宋" w:hAnsi="仿宋" w:cs="仿宋" w:hint="eastAsia"/>
          <w:sz w:val="28"/>
          <w:lang w:eastAsia="zh-CN"/>
        </w:rPr>
      </w:pPr>
      <w:bookmarkStart w:id="4" w:name="_Toc155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在牛仔衣项目中，我们致力于优化文档发布与分发过程，以确保信息的高效传递和团队间协作的顺畅进行。以下是我们采取的关键优化策略：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我们通过多渠道发布文档，包括电子邮件、牛仔衣项目管理平台、内部网站等，以满足不同团队成员的偏好和需求。多渠道发布确保了信息的全面覆盖。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我们采用了精细的权限控制，确保只有授权人员可以访问敏感信息。这种安全措施保护了牛仔衣项目文档的机密性，防止了未经授权的信息泄露。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6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文档存档与归档是牛仔衣项目生命周期中一个至关重要的环节，直接关系到牛仔衣项目信息的长期保存和历史记录的完整性。在牛仔衣项目中，我们实施了一系列有效的文档存档与归档管理策略：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75"/>
      <w:r>
        <w:rPr>
          <w:rFonts w:ascii="仿宋" w:eastAsia="仿宋" w:hAnsi="仿宋" w:cs="仿宋" w:hint="eastAsia"/>
          <w:sz w:val="28"/>
          <w:lang w:eastAsia="zh-CN"/>
        </w:rPr>
        <w:t>二、牛仔衣项目概论</w:t>
      </w:r>
      <w:bookmarkEnd w:id="6"/>
    </w:p>
    <w:p>
      <w:pPr>
        <w:pStyle w:val="Heading2"/>
        <w:rPr>
          <w:rFonts w:ascii="仿宋" w:eastAsia="仿宋" w:hAnsi="仿宋" w:cs="仿宋" w:hint="eastAsia"/>
          <w:lang w:eastAsia="zh-CN"/>
        </w:rPr>
      </w:pPr>
      <w:bookmarkStart w:id="7" w:name="_Toc2718"/>
      <w:r>
        <w:rPr>
          <w:rFonts w:ascii="仿宋" w:eastAsia="仿宋" w:hAnsi="仿宋" w:cs="仿宋" w:hint="eastAsia"/>
          <w:lang w:eastAsia="zh-CN"/>
        </w:rPr>
        <w:t>(一)、牛仔衣项目概况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起源追溯至对市场的深入洞察。市场的不断演变与变革为牛仔衣项目提供了难得的机遇。当前市场存在的需求缺口和变革的大环境共同构成了牛仔衣项目的背景。这个牛仔衣项目旨在充分利用市场机遇，填补行业中尚未满足的需求，为客户提供全新的解决方案。市场的变革和需求的增长使得这个牛仔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牛仔衣项目名称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正式命名为牛仔衣。这个名称不仅仅是一个标识，更代表了牛仔衣项目的核心理念和愿景。它蕴含着牛仔衣项目所要解决问题的关键字，具有强烈的表达和辨识度，为牛仔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牛仔衣项目目标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核心目标是提供一种全新、高效的解决方案，满足客户日益增长的需求。牛仔衣项目追求的不仅仅是满足市场需求，更是在市场中获得卓越的竞争优势。通过不断提升产品或服务的质量和创新水平，牛仔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牛仔衣项目范围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全面涵盖了产品研发、制造、市场推广和售后服务，确保从产品设计到最终用户体验的全方位关注。这一全面的牛仔衣项目范围是为了确保牛仔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牛仔衣项目时间表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牛仔衣项目计划在未来18个月内完成，包括研发、测试、市场试点和正式推出等不同阶段。这个时间表的合理设计是为了确保牛仔衣项目各个阶段的顺利推进，以便按时交付高质量的成果。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牛仔衣项目预算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牛仔衣项目总预算估算为XX百万美元，主要分配在研发、市场推广、人员培训和运营等方面。这一充足的预算为牛仔衣项目提供了充足的资源，确保牛仔衣项目在各个方面都能取得优异的表现。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牛仔衣项目风险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牛仔衣项目可能面临的风险包括市场接受度低、技术难题、竞争激烈等。牛仔衣项目团队已经制定了相应的风险应对计划，通过前瞻性的风险管理，确保牛仔衣项目在面对不确定性时能够迅速做出应对。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牛仔衣项目团队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牛仔衣项目汇聚了一支经验丰富、多领域专业素养的核心团队，确保牛仔衣项目在各个方面都能拥有高水平的执行力。团队的协同作战是牛仔衣项目成功的关键因素之一。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牛仔衣项目背景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牛仔衣项目的背景根植于市场对更高效、创新产品的渴望，同时也受到科技发展对行业格局的深刻改变的影响。这为牛仔衣项目提供了广阔的发展空间和市场需求。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牛仔衣项目现状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截至目前，牛仔衣项目已完成市场调研和技术验证，取得了初步的成功。这为牛仔衣项目在未来的发展奠定了坚实的基础，为更远大的目标打下了坚实的基石。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017"/>
      <w:r>
        <w:rPr>
          <w:rFonts w:ascii="仿宋" w:eastAsia="仿宋" w:hAnsi="仿宋" w:cs="仿宋" w:hint="eastAsia"/>
          <w:sz w:val="28"/>
          <w:lang w:eastAsia="zh-CN"/>
        </w:rPr>
        <w:t>(二)、牛仔衣项目目标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keyword》牛仔衣项目首要业务目标是在市场中占据有利地位，实现产品/服务的成功推广和销售。通过不断提升产品质量、创新性，牛仔衣项目追求成为行业中的领导者，赢得更多客户的青睐。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在科技迅速发展的时代，牛仔衣项目着眼于技术创新。通过持续的研发和技术升级，牛仔衣项目旨在推出更具创新性的产品或服务，以满足市场对新鲜、先进解决方案的需求。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为了建立可持续的客户关系，牛仔衣项目设定了客户满意度目标。通过提供卓越的产品质量和优质的客户服务，牛仔衣项目追求赢得客户的信任和忠诚度，确保他们的满意度达到行业领先水平。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牛仔衣项目注重社会责任和可持续发展。通过实施环保、社会责任牛仔衣项目，牛仔衣项目致力于在经济发展的同时保护环境，促进社会公平，实现可持续经营。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牛仔衣项目的团队是实现目标的核心驱动力。因此，牛仔衣项目设定了团队发展目标，包括提升团队成员的专业技能、培养领导力，以及搭建协同高效的团队工作氛围。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262"/>
      <w:r>
        <w:rPr>
          <w:rFonts w:ascii="仿宋" w:eastAsia="仿宋" w:hAnsi="仿宋" w:cs="仿宋" w:hint="eastAsia"/>
          <w:sz w:val="28"/>
          <w:lang w:eastAsia="zh-CN"/>
        </w:rPr>
        <w:t>(三)、牛仔衣项目提出的理由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牛仔衣项目提出的理由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牛仔衣项目的提出源于对市场机遇的深刻洞察。当前市场中存在的需求缺口和行业发展趋势表明，有巨大的商业机会等待被开发。通过准确捕捉市场机遇，牛仔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理念基于对技术创新的信仰。通过持续的研发和技术投入，牛仔衣项目有望推出更具创新性的产品或服务。在科技飞速发展的当下，牛仔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提出是为了增强企业的行业竞争力。通过提升产品或服务的质量和独特性，牛仔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响应了消费者需求的变化。随着社会和科技的不断发展，消费者对产品和服务的需求也在发生变化。通过深入了解并及时回应消费者的新需求，牛仔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牛仔衣项目的提出是企业战略发展规划的一部分。在面对日益激烈的市场竞争和不断变化的商业环境中，牛仔衣项目作为企业战略的一环，旨在为企业开辟新的增长领域，巩固企业在行业中的地位。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牛仔衣项目的提出不仅仅是基于商业考量，还注重社会责任。通过推出环保、社会责任等方面的牛仔衣项目，牛仔衣企业可以在社会中树立积极形象，为社会做出积极贡献，实现经济效益和社会效益的双赢。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牛仔衣项目的提出反映了对利益相关者期望的关注。包括客户、员工、投资者等利益相关者在企业发展中都有着各自的期望，牛仔衣项目力求在满足这些期望的同时，取得更大的共赢。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124"/>
      <w:r>
        <w:rPr>
          <w:rFonts w:ascii="仿宋" w:eastAsia="仿宋" w:hAnsi="仿宋" w:cs="仿宋" w:hint="eastAsia"/>
          <w:sz w:val="28"/>
          <w:lang w:eastAsia="zh-CN"/>
        </w:rPr>
        <w:t>(四)、牛仔衣项目意义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在实施牛仔衣项目的过程中，我们不仅仅是在追逐商业成功，更是为企业和社会的多个层面创造了深远的意义。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的首要意义在于提升企业的市场竞争力。通过持续的创新和对产品质量的高标准要求，牛仔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牛仔衣项目的推进将促使行业技术水平的提升。通过引入先进技术和创新性解决方案，牛仔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在社会层面，牛仔衣项目不仅创造了大量就业机会，提高了就业水平，还注重社会责任和环保。通过参与社会公益事业和推动环保牛仔衣项目，牛仔衣项目为社会贡献了一份力量，体现了企业对社会的积极回馈。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综合而言，牛仔衣项目意义重大，不仅推动了企业的发展，也为行业和社会的进步贡献了积极力量。这是一个全面而深刻的影响，将在未来产生可持续的正面效应。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274"/>
      <w:r>
        <w:rPr>
          <w:rFonts w:ascii="仿宋" w:eastAsia="仿宋" w:hAnsi="仿宋" w:cs="仿宋" w:hint="eastAsia"/>
          <w:sz w:val="28"/>
          <w:lang w:eastAsia="zh-CN"/>
        </w:rPr>
        <w:t>(五)、牛仔衣项目背景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在当今迅猛发展的商业环境中，牛仔衣项目的动因根植于对多方面因素的审慎考量。这个牛仔衣项目的提出并非孤立的决策，而是对企业所处背景深入思考的产物。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市场的不断演变是牛仔衣项目背后的首要原因。科技的迅速发展和全球市场的快速变化使得企业必须灵活应对。牛仔衣项目应运而生，旨在通过创新性的解决方案迎合市场的多变需求，赢得竞争中的先机。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竞争的激烈程度也是牛仔衣项目背景中不可忽视的一环。企业需要在激烈竞争中脱颖而出，为此，牛仔衣项目致力于打破常规，提供独特的价值主张，以吸引客户并确保市场份额的增长。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技术的迅速发展为企业带来了机遇与挑战。作为牛仔衣项目启动的背景之一，对新兴技术的应用将有助于提升企业的技术水平，使其在不断演进的商业环境中保持竞争优势。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此外，社会对企业责任的期望也在逐渐升高。牛仔衣项目充分融入了社会责任的理念，通过可持续经营和社会公益牛仔衣项目，企图为社会贡献一份力量，在商业成功的同时关注社会价值。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486"/>
      <w:r>
        <w:rPr>
          <w:rFonts w:ascii="仿宋" w:eastAsia="仿宋" w:hAnsi="仿宋" w:cs="仿宋" w:hint="eastAsia"/>
          <w:sz w:val="28"/>
          <w:lang w:eastAsia="zh-CN"/>
        </w:rPr>
        <w:t>三、牛仔衣项目建设背景及必要性分析</w:t>
      </w:r>
      <w:bookmarkEnd w:id="12"/>
    </w:p>
    <w:p>
      <w:pPr>
        <w:pStyle w:val="Heading2"/>
        <w:rPr>
          <w:rFonts w:ascii="仿宋" w:eastAsia="仿宋" w:hAnsi="仿宋" w:cs="仿宋" w:hint="eastAsia"/>
          <w:lang w:eastAsia="zh-CN"/>
        </w:rPr>
      </w:pPr>
      <w:bookmarkStart w:id="13" w:name="_Toc17705"/>
      <w:r>
        <w:rPr>
          <w:rFonts w:ascii="仿宋" w:eastAsia="仿宋" w:hAnsi="仿宋" w:cs="仿宋" w:hint="eastAsia"/>
          <w:lang w:eastAsia="zh-CN"/>
        </w:rPr>
        <w:t>(一)、牛仔衣项目背景分析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牛仔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我们的背景分析将深入挖掘当前行业的发展趋势，通过对竞争态势的全面审视，找到牛仔衣项目在这个潮流中的定位。同时，我们将关注行业内涌现的新兴机遇，以便牛仔衣项目更好地融入行业发展的潮流中。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牛仔衣项目提供了强大的发展动力。我们将聚焦于行业内最新的技术发展趋势，包括但不限于人工智能、大数据分析、物联网等领域。通过深度的技术研究，我们将确保牛仔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牛仔衣项目发展的源泉。我们将投入更多的精力对市场需求进行深入剖析，超越表面的需求，深入挖掘潜在的市场痛点和机遇。通过对市场需求的细致了解，牛仔衣项目将更有针对性地设计解决方案，满足市场的多样化需求，从而更好地促进牛仔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牛仔衣项目战略至关重要。我们将对竞争态势进行更为深入的分析，包括但不限于市场份额、产品特点、客户满意度等多个维度。通过深度的竞争分析，牛仔衣项目将能够更准确地把握市场脉搏，制定具有竞争力的牛仔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牛仔衣项目的发展具有直接的影响。我们将进行更为全面的法规和政策分析，了解行业发展中的潜在法律风险和合规挑战。通过充分了解和遵守相关法规，牛仔衣项目将确保在法律框架内合法合规运营，为牛仔衣项目的稳健发展提供有力支持。</w:t>
      </w:r>
    </w:p>
    <w:p>
      <w:pPr>
        <w:pStyle w:val="Heading2"/>
        <w:ind w:firstLine="560" w:firstLineChars="200"/>
        <w:rPr>
          <w:rFonts w:ascii="仿宋" w:eastAsia="仿宋" w:hAnsi="仿宋" w:cs="仿宋" w:hint="eastAsia"/>
          <w:sz w:val="28"/>
          <w:lang w:eastAsia="zh-CN"/>
        </w:rPr>
      </w:pPr>
      <w:bookmarkStart w:id="14" w:name="_Toc23045"/>
      <w:r>
        <w:rPr>
          <w:rFonts w:ascii="仿宋" w:eastAsia="仿宋" w:hAnsi="仿宋" w:cs="仿宋" w:hint="eastAsia"/>
          <w:sz w:val="28"/>
          <w:lang w:eastAsia="zh-CN"/>
        </w:rPr>
        <w:t>(二)、牛仔衣项目建设必要性分析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建设的迫切性源于对行业发展趋势的深刻洞察。我们正处于一个行业变革的时代，科技创新、数字化转型成为企业发展的关键动力。牛仔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牛仔衣项目建设不仅仅是为了跟上潮流，更是为了通过技术创新推动企业的持续发展。通过引入先进的技术和解决方案，牛仔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牛仔衣项目的建设成为必然选择，通过提高产品质量、拓展服务领域，从而在竞争中获得更多的机会。牛仔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牛仔衣项目建设的必要性体现在对客户需求更精准的满足。通过牛仔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牛仔衣项目建设的背后是对企业持续创新的追求。只有通过不断创新，企业才能在竞争中立于不败之地。牛仔衣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505"/>
      <w:r>
        <w:rPr>
          <w:rFonts w:ascii="仿宋" w:eastAsia="仿宋" w:hAnsi="仿宋" w:cs="仿宋" w:hint="eastAsia"/>
          <w:sz w:val="28"/>
          <w:lang w:eastAsia="zh-CN"/>
        </w:rPr>
        <w:t>四、牛仔衣项目危机管理</w:t>
      </w:r>
      <w:bookmarkEnd w:id="15"/>
    </w:p>
    <w:p>
      <w:pPr>
        <w:pStyle w:val="Heading2"/>
        <w:rPr>
          <w:rFonts w:ascii="仿宋" w:eastAsia="仿宋" w:hAnsi="仿宋" w:cs="仿宋" w:hint="eastAsia"/>
          <w:lang w:eastAsia="zh-CN"/>
        </w:rPr>
      </w:pPr>
      <w:bookmarkStart w:id="16" w:name="_Toc2581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牛仔衣项目危机管理中，危机预警与识别是确保牛仔衣项目稳健运行的核心步骤。通过建立全面的监测机制，牛仔衣项目团队旨在及时发现和理解潜在的风险和危机因素，以便采取及时的预防和应对措施，确保牛仔衣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首先，通过深入的风险评估，牛仔衣项目团队全面分析了整个牛仔衣项目和各个阶段可能存在的威胁。这包括准确评估每个潜在风险的发生概率和可能影响的程度，为后续危机预警提供了有力支持。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牛仔衣项目团队着重于明确定义牛仔衣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牛仔衣项目进展的持续监控，团队能够及时发现潜在问题并作出迅速反应。牛仔衣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在这一阶段，团队的专业素养和反应速度将发挥至关重要的作用，以确保潜在危机能够在初期得到有效的处理，最大程度地减轻负面影响。通过危机预警与识别，牛仔衣项目得以更有序、可控地推进。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https://d.book118.com/868114076053006041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牛仔衣项目计划设计方案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9055D"/>
    <w:rsid w:val="38690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1407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2024-02-21T20:26:00Z</dcterms:created>
  <dcterms:modified xsi:type="dcterms:W3CDTF">2024-02-21T20:26:25Z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FB1807B12A024B5F8B20D8ACFE91EFA5_11</vt:lpwstr>
  </property>
  <property fmtid="{D5CDD505-2E9C-101B-9397-08002B2CF9AE}" pid="3" name="KSOProductBuildVer">
    <vt:lpwstr>2052-12.1.0.16250</vt:lpwstr>
  </property>
</Properties>
</file>