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15A9B">
      <w:pPr>
        <w:pStyle w:val="Normal0"/>
        <w:jc w:val="center"/>
        <w:rPr>
          <w:b/>
          <w:sz w:val="28"/>
        </w:rPr>
      </w:pPr>
      <w:r>
        <w:rPr>
          <w:rFonts w:hint="eastAsia"/>
          <w:b/>
          <w:sz w:val="28"/>
        </w:rPr>
        <w:t>目录</w:t>
      </w:r>
    </w:p>
    <w:p w:rsidR="00015A9B">
      <w:pPr>
        <w:pStyle w:val="TOC1"/>
        <w:tabs>
          <w:tab w:val="right" w:leader="dot" w:pos="8495"/>
        </w:tabs>
        <w:rPr>
          <w:rFonts w:ascii="Times New Roman" w:hAnsi="Times New Roman"/>
          <w:noProof/>
          <w:color w:val="auto"/>
        </w:rPr>
      </w:pPr>
      <w:r>
        <w:fldChar w:fldCharType="begin"/>
      </w:r>
      <w:r>
        <w:instrText xml:space="preserve">  \ "" </w:instrText>
      </w:r>
      <w:r>
        <w:fldChar w:fldCharType="separate"/>
      </w:r>
      <w:r>
        <w:rPr>
          <w:rFonts w:hint="eastAsia"/>
          <w:noProof/>
          <w:szCs w:val="28"/>
        </w:rPr>
        <w:t>第一章</w:t>
      </w:r>
      <w:r>
        <w:rPr>
          <w:rFonts w:hint="eastAsia"/>
          <w:noProof/>
          <w:szCs w:val="28"/>
        </w:rPr>
        <w:t xml:space="preserve"> </w:t>
      </w:r>
      <w:r>
        <w:rPr>
          <w:rFonts w:hint="eastAsia"/>
          <w:noProof/>
          <w:szCs w:val="28"/>
        </w:rPr>
        <w:t>编制依据</w:t>
      </w:r>
      <w:r>
        <w:rPr>
          <w:noProof/>
        </w:rPr>
        <w:tab/>
      </w:r>
      <w:r>
        <w:rPr>
          <w:noProof/>
        </w:rPr>
        <w:fldChar w:fldCharType="begin"/>
      </w:r>
      <w:r>
        <w:rPr>
          <w:noProof/>
        </w:rPr>
        <w:instrText xml:space="preserve">   \ </w:instrText>
      </w:r>
      <w:r>
        <w:rPr>
          <w:noProof/>
        </w:rPr>
        <w:fldChar w:fldCharType="end"/>
      </w:r>
    </w:p>
    <w:p w:rsidR="00015A9B">
      <w:pPr>
        <w:pStyle w:val="TOC1"/>
        <w:tabs>
          <w:tab w:val="right" w:leader="dot" w:pos="8495"/>
        </w:tabs>
        <w:rPr>
          <w:rFonts w:ascii="Times New Roman" w:hAnsi="Times New Roman"/>
          <w:noProof/>
          <w:color w:val="auto"/>
        </w:rPr>
      </w:pPr>
      <w:r>
        <w:rPr>
          <w:rFonts w:hint="eastAsia"/>
          <w:noProof/>
          <w:szCs w:val="28"/>
        </w:rPr>
        <w:t>第二章</w:t>
      </w:r>
      <w:r>
        <w:rPr>
          <w:rFonts w:hint="eastAsia"/>
          <w:noProof/>
          <w:szCs w:val="28"/>
        </w:rPr>
        <w:t xml:space="preserve"> </w:t>
      </w:r>
      <w:r>
        <w:rPr>
          <w:rFonts w:hint="eastAsia"/>
          <w:noProof/>
          <w:szCs w:val="28"/>
        </w:rPr>
        <w:t>工程概述</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工程概况</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工程质量与工期要求</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工程地质情况</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工程特点</w:t>
      </w:r>
      <w:r>
        <w:rPr>
          <w:noProof/>
        </w:rPr>
        <w:tab/>
      </w:r>
      <w:r>
        <w:rPr>
          <w:noProof/>
        </w:rPr>
        <w:fldChar w:fldCharType="begin"/>
      </w:r>
      <w:r>
        <w:rPr>
          <w:noProof/>
        </w:rPr>
        <w:instrText xml:space="preserve">   \ </w:instrText>
      </w:r>
      <w:r>
        <w:rPr>
          <w:noProof/>
        </w:rPr>
        <w:fldChar w:fldCharType="end"/>
      </w:r>
    </w:p>
    <w:p w:rsidR="00015A9B">
      <w:pPr>
        <w:pStyle w:val="TOC1"/>
        <w:tabs>
          <w:tab w:val="right" w:leader="dot" w:pos="8495"/>
        </w:tabs>
        <w:rPr>
          <w:rFonts w:ascii="Times New Roman" w:hAnsi="Times New Roman"/>
          <w:noProof/>
          <w:color w:val="auto"/>
        </w:rPr>
      </w:pPr>
      <w:r>
        <w:rPr>
          <w:rFonts w:hint="eastAsia"/>
          <w:noProof/>
          <w:szCs w:val="28"/>
        </w:rPr>
        <w:t>第三章</w:t>
      </w:r>
      <w:r>
        <w:rPr>
          <w:rFonts w:hint="eastAsia"/>
          <w:noProof/>
          <w:szCs w:val="28"/>
        </w:rPr>
        <w:t xml:space="preserve"> </w:t>
      </w:r>
      <w:r>
        <w:rPr>
          <w:rFonts w:hint="eastAsia"/>
          <w:noProof/>
          <w:szCs w:val="28"/>
        </w:rPr>
        <w:t>施工总体安排</w:t>
      </w:r>
      <w:r>
        <w:rPr>
          <w:noProof/>
        </w:rPr>
        <w:tab/>
      </w:r>
      <w:r>
        <w:rPr>
          <w:noProof/>
        </w:rPr>
        <w:fldChar w:fldCharType="begin"/>
      </w:r>
      <w:r>
        <w:rPr>
          <w:noProof/>
        </w:rPr>
        <w:instrText xml:space="preserve">   \ </w:instrText>
      </w:r>
      <w:r>
        <w:rPr>
          <w:noProof/>
        </w:rPr>
        <w:fldChar w:fldCharType="end"/>
      </w:r>
    </w:p>
    <w:p w:rsidR="00015A9B">
      <w:pPr>
        <w:pStyle w:val="TOC1"/>
        <w:tabs>
          <w:tab w:val="right" w:leader="dot" w:pos="8495"/>
        </w:tabs>
        <w:rPr>
          <w:rFonts w:ascii="Times New Roman" w:hAnsi="Times New Roman"/>
          <w:noProof/>
          <w:color w:val="auto"/>
        </w:rPr>
      </w:pPr>
      <w:r>
        <w:rPr>
          <w:rFonts w:hint="eastAsia"/>
          <w:noProof/>
          <w:szCs w:val="28"/>
        </w:rPr>
        <w:t>第四章</w:t>
      </w:r>
      <w:r>
        <w:rPr>
          <w:rFonts w:hint="eastAsia"/>
          <w:noProof/>
          <w:szCs w:val="28"/>
        </w:rPr>
        <w:t xml:space="preserve"> </w:t>
      </w:r>
      <w:r>
        <w:rPr>
          <w:rFonts w:hint="eastAsia"/>
          <w:noProof/>
          <w:szCs w:val="28"/>
        </w:rPr>
        <w:t>主要施工方法</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施工准备</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预应力管桩施工</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基坑开挖、降排水及支护</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钢筋工程施工</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模板工程施工</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砼工程施工</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预留洞、穿墙防水套管、预埋件施工方法</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钢板止水带的设置方法</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水池试水试验方法与要求</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房建基础工程</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房建主体施工</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砌体工程施工</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脚手架工程施工</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门窗工程施工</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屋面工程施工</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装修工程施工</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电缆沟施工</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挡土墙工程施工</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道路工程施工</w:t>
      </w:r>
      <w:r>
        <w:rPr>
          <w:noProof/>
        </w:rPr>
        <w:tab/>
      </w:r>
      <w:r>
        <w:rPr>
          <w:noProof/>
        </w:rPr>
        <w:fldChar w:fldCharType="begin"/>
      </w:r>
      <w:r>
        <w:rPr>
          <w:noProof/>
        </w:rPr>
        <w:instrText xml:space="preserve">   \ </w:instrText>
      </w:r>
      <w:r>
        <w:rPr>
          <w:noProof/>
        </w:rPr>
        <w:fldChar w:fldCharType="end"/>
      </w:r>
    </w:p>
    <w:p w:rsidR="00015A9B">
      <w:pPr>
        <w:pStyle w:val="TOC1"/>
        <w:tabs>
          <w:tab w:val="right" w:leader="dot" w:pos="8495"/>
        </w:tabs>
        <w:rPr>
          <w:rFonts w:ascii="Times New Roman" w:hAnsi="Times New Roman"/>
          <w:noProof/>
          <w:color w:val="auto"/>
        </w:rPr>
      </w:pPr>
      <w:r>
        <w:rPr>
          <w:rFonts w:hint="eastAsia"/>
          <w:noProof/>
          <w:szCs w:val="28"/>
        </w:rPr>
        <w:t>第五章</w:t>
      </w:r>
      <w:r>
        <w:rPr>
          <w:rFonts w:hint="eastAsia"/>
          <w:noProof/>
          <w:szCs w:val="28"/>
        </w:rPr>
        <w:t xml:space="preserve"> </w:t>
      </w:r>
      <w:r>
        <w:rPr>
          <w:rFonts w:hint="eastAsia"/>
          <w:noProof/>
          <w:szCs w:val="28"/>
        </w:rPr>
        <w:t>工程投入的施工机械设备情况</w:t>
      </w:r>
      <w:r>
        <w:rPr>
          <w:noProof/>
        </w:rPr>
        <w:tab/>
      </w:r>
      <w:r>
        <w:rPr>
          <w:noProof/>
        </w:rPr>
        <w:fldChar w:fldCharType="begin"/>
      </w:r>
      <w:r>
        <w:rPr>
          <w:noProof/>
        </w:rPr>
        <w:instrText xml:space="preserve">   \ </w:instrText>
      </w:r>
      <w:r>
        <w:rPr>
          <w:noProof/>
        </w:rPr>
        <w:fldChar w:fldCharType="end"/>
      </w:r>
    </w:p>
    <w:p w:rsidR="00015A9B">
      <w:pPr>
        <w:pStyle w:val="TOC1"/>
        <w:tabs>
          <w:tab w:val="right" w:leader="dot" w:pos="8495"/>
        </w:tabs>
        <w:rPr>
          <w:rFonts w:ascii="Times New Roman" w:hAnsi="Times New Roman"/>
          <w:noProof/>
          <w:color w:val="auto"/>
        </w:rPr>
      </w:pPr>
      <w:r>
        <w:rPr>
          <w:rFonts w:hint="eastAsia"/>
          <w:noProof/>
          <w:szCs w:val="28"/>
        </w:rPr>
        <w:t>第六章</w:t>
      </w:r>
      <w:r>
        <w:rPr>
          <w:rFonts w:hint="eastAsia"/>
          <w:noProof/>
          <w:szCs w:val="28"/>
        </w:rPr>
        <w:t xml:space="preserve"> </w:t>
      </w:r>
      <w:r>
        <w:rPr>
          <w:rFonts w:hint="eastAsia"/>
          <w:noProof/>
          <w:szCs w:val="28"/>
        </w:rPr>
        <w:t>劳动力安排计划</w:t>
      </w:r>
      <w:r>
        <w:rPr>
          <w:noProof/>
        </w:rPr>
        <w:tab/>
      </w:r>
      <w:r>
        <w:rPr>
          <w:noProof/>
        </w:rPr>
        <w:fldChar w:fldCharType="begin"/>
      </w:r>
      <w:r>
        <w:rPr>
          <w:noProof/>
        </w:rPr>
        <w:instrText xml:space="preserve">   \ </w:instrText>
      </w:r>
      <w:r>
        <w:rPr>
          <w:noProof/>
        </w:rPr>
        <w:fldChar w:fldCharType="end"/>
      </w:r>
    </w:p>
    <w:p w:rsidR="00015A9B">
      <w:pPr>
        <w:pStyle w:val="TOC1"/>
        <w:tabs>
          <w:tab w:val="right" w:leader="dot" w:pos="8495"/>
        </w:tabs>
        <w:rPr>
          <w:rFonts w:ascii="Times New Roman" w:hAnsi="Times New Roman"/>
          <w:noProof/>
          <w:color w:val="auto"/>
        </w:rPr>
      </w:pPr>
      <w:r>
        <w:rPr>
          <w:rFonts w:hint="eastAsia"/>
          <w:noProof/>
          <w:szCs w:val="28"/>
        </w:rPr>
        <w:t>第七章</w:t>
      </w:r>
      <w:r>
        <w:rPr>
          <w:rFonts w:hint="eastAsia"/>
          <w:noProof/>
          <w:szCs w:val="28"/>
        </w:rPr>
        <w:t xml:space="preserve"> </w:t>
      </w:r>
      <w:r>
        <w:rPr>
          <w:rFonts w:hint="eastAsia"/>
          <w:noProof/>
          <w:szCs w:val="28"/>
        </w:rPr>
        <w:t>确保质量的技术组织措施</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施工组织</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有关材料试验的制度</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关键工作质量保证措施</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季节性施工措施</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沉降观测、测量复核保证措施</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提高外观质量的技术措施</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材料和设备质量保证措施</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技术档案管理及保修服务措施</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常见工程质量通病防治措施</w:t>
      </w:r>
      <w:r>
        <w:rPr>
          <w:noProof/>
        </w:rPr>
        <w:tab/>
      </w:r>
      <w:r>
        <w:rPr>
          <w:noProof/>
        </w:rPr>
        <w:fldChar w:fldCharType="begin"/>
      </w:r>
      <w:r>
        <w:rPr>
          <w:noProof/>
        </w:rPr>
        <w:instrText xml:space="preserve">   \ </w:instrText>
      </w:r>
      <w:r>
        <w:rPr>
          <w:noProof/>
        </w:rPr>
        <w:fldChar w:fldCharType="end"/>
      </w:r>
    </w:p>
    <w:p w:rsidR="00015A9B">
      <w:pPr>
        <w:pStyle w:val="TOC1"/>
        <w:tabs>
          <w:tab w:val="right" w:leader="dot" w:pos="8495"/>
        </w:tabs>
        <w:rPr>
          <w:rFonts w:ascii="Times New Roman" w:hAnsi="Times New Roman"/>
          <w:noProof/>
          <w:color w:val="auto"/>
        </w:rPr>
      </w:pPr>
      <w:r>
        <w:rPr>
          <w:rFonts w:hint="eastAsia"/>
          <w:noProof/>
          <w:szCs w:val="28"/>
        </w:rPr>
        <w:t>第八章</w:t>
      </w:r>
      <w:r>
        <w:rPr>
          <w:rFonts w:hint="eastAsia"/>
          <w:noProof/>
          <w:szCs w:val="28"/>
        </w:rPr>
        <w:t xml:space="preserve"> </w:t>
      </w:r>
      <w:r>
        <w:rPr>
          <w:rFonts w:hint="eastAsia"/>
          <w:noProof/>
          <w:szCs w:val="28"/>
        </w:rPr>
        <w:t>确保安全生产的技术组织措施</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安全目标及保证措施</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对突发事件的应急措施</w:t>
      </w:r>
      <w:r>
        <w:rPr>
          <w:noProof/>
        </w:rPr>
        <w:tab/>
      </w:r>
      <w:r>
        <w:rPr>
          <w:noProof/>
        </w:rPr>
        <w:fldChar w:fldCharType="begin"/>
      </w:r>
      <w:r>
        <w:rPr>
          <w:noProof/>
        </w:rPr>
        <w:instrText xml:space="preserve">   \ </w:instrText>
      </w:r>
      <w:r>
        <w:rPr>
          <w:noProof/>
        </w:rPr>
        <w:fldChar w:fldCharType="end"/>
      </w:r>
    </w:p>
    <w:p w:rsidR="00015A9B">
      <w:pPr>
        <w:pStyle w:val="TOC1"/>
        <w:tabs>
          <w:tab w:val="right" w:leader="dot" w:pos="8495"/>
        </w:tabs>
        <w:rPr>
          <w:rFonts w:ascii="Times New Roman" w:hAnsi="Times New Roman"/>
          <w:noProof/>
          <w:color w:val="auto"/>
        </w:rPr>
      </w:pPr>
      <w:r>
        <w:rPr>
          <w:rFonts w:hint="eastAsia"/>
          <w:noProof/>
          <w:szCs w:val="28"/>
        </w:rPr>
        <w:t>第九章</w:t>
      </w:r>
      <w:r>
        <w:rPr>
          <w:rFonts w:hint="eastAsia"/>
          <w:noProof/>
          <w:szCs w:val="28"/>
        </w:rPr>
        <w:t xml:space="preserve"> </w:t>
      </w:r>
      <w:r>
        <w:rPr>
          <w:rFonts w:hint="eastAsia"/>
          <w:noProof/>
          <w:szCs w:val="28"/>
        </w:rPr>
        <w:t>确保文明施工的技术组织措施</w:t>
      </w:r>
      <w:r>
        <w:rPr>
          <w:noProof/>
        </w:rPr>
        <w:tab/>
      </w:r>
      <w:r>
        <w:rPr>
          <w:noProof/>
        </w:rPr>
        <w:fldChar w:fldCharType="begin"/>
      </w:r>
      <w:r>
        <w:rPr>
          <w:noProof/>
        </w:rPr>
        <w:instrText xml:space="preserve">   \ </w:instrText>
      </w:r>
      <w:r>
        <w:rPr>
          <w:noProof/>
        </w:rPr>
        <w:fldChar w:fldCharType="end"/>
      </w:r>
    </w:p>
    <w:p w:rsidR="00015A9B">
      <w:pPr>
        <w:pStyle w:val="TOC1"/>
        <w:tabs>
          <w:tab w:val="right" w:leader="dot" w:pos="8495"/>
        </w:tabs>
        <w:rPr>
          <w:rFonts w:ascii="Times New Roman" w:hAnsi="Times New Roman"/>
          <w:noProof/>
          <w:color w:val="auto"/>
        </w:rPr>
      </w:pPr>
      <w:r>
        <w:rPr>
          <w:rFonts w:hint="eastAsia"/>
          <w:noProof/>
          <w:szCs w:val="28"/>
        </w:rPr>
        <w:t>第十章</w:t>
      </w:r>
      <w:r>
        <w:rPr>
          <w:rFonts w:hint="eastAsia"/>
          <w:noProof/>
          <w:szCs w:val="28"/>
        </w:rPr>
        <w:t xml:space="preserve"> </w:t>
      </w:r>
      <w:r>
        <w:rPr>
          <w:rFonts w:hint="eastAsia"/>
          <w:noProof/>
          <w:szCs w:val="28"/>
        </w:rPr>
        <w:t>环境保护措施及消防治安措施</w:t>
      </w:r>
      <w:r>
        <w:rPr>
          <w:noProof/>
        </w:rPr>
        <w:tab/>
      </w:r>
      <w:r>
        <w:rPr>
          <w:noProof/>
        </w:rPr>
        <w:fldChar w:fldCharType="begin"/>
      </w:r>
      <w:r>
        <w:rPr>
          <w:noProof/>
        </w:rPr>
        <w:instrText xml:space="preserve">   \ </w:instrText>
      </w:r>
      <w:r>
        <w:rPr>
          <w:noProof/>
        </w:rPr>
        <w:fldChar w:fldCharType="end"/>
      </w:r>
    </w:p>
    <w:p w:rsidR="00015A9B">
      <w:pPr>
        <w:pStyle w:val="TOC1"/>
        <w:tabs>
          <w:tab w:val="right" w:leader="dot" w:pos="8495"/>
        </w:tabs>
        <w:rPr>
          <w:rFonts w:ascii="Times New Roman" w:hAnsi="Times New Roman"/>
          <w:noProof/>
          <w:color w:val="auto"/>
        </w:rPr>
      </w:pPr>
      <w:r>
        <w:rPr>
          <w:rFonts w:hint="eastAsia"/>
          <w:noProof/>
          <w:szCs w:val="28"/>
        </w:rPr>
        <w:t>第十一章</w:t>
      </w:r>
      <w:r>
        <w:rPr>
          <w:rFonts w:hint="eastAsia"/>
          <w:noProof/>
          <w:szCs w:val="28"/>
        </w:rPr>
        <w:t xml:space="preserve"> </w:t>
      </w:r>
      <w:r>
        <w:rPr>
          <w:rFonts w:hint="eastAsia"/>
          <w:noProof/>
          <w:szCs w:val="28"/>
        </w:rPr>
        <w:t>确保工期的技术组织措施</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施工进度计划安排</w:t>
      </w:r>
      <w:r>
        <w:rPr>
          <w:noProof/>
        </w:rPr>
        <w:tab/>
      </w:r>
      <w:r>
        <w:rPr>
          <w:noProof/>
        </w:rPr>
        <w:fldChar w:fldCharType="begin"/>
      </w:r>
      <w:r>
        <w:rPr>
          <w:noProof/>
        </w:rPr>
        <w:instrText xml:space="preserve">   \ </w:instrText>
      </w:r>
      <w:r>
        <w:rPr>
          <w:noProof/>
        </w:rPr>
        <w:fldChar w:fldCharType="end"/>
      </w:r>
    </w:p>
    <w:p w:rsidR="00015A9B">
      <w:pPr>
        <w:pStyle w:val="TOC2"/>
        <w:tabs>
          <w:tab w:val="right" w:leader="dot" w:pos="8495"/>
        </w:tabs>
        <w:rPr>
          <w:rFonts w:ascii="Times New Roman" w:hAnsi="Times New Roman"/>
          <w:noProof/>
          <w:color w:val="auto"/>
        </w:rPr>
      </w:pPr>
      <w:r>
        <w:rPr>
          <w:rFonts w:hint="eastAsia"/>
          <w:noProof/>
          <w:szCs w:val="28"/>
        </w:rPr>
        <w:t>第节</w:t>
      </w:r>
      <w:r>
        <w:rPr>
          <w:rFonts w:hint="eastAsia"/>
          <w:noProof/>
          <w:szCs w:val="28"/>
        </w:rPr>
        <w:t xml:space="preserve"> </w:t>
      </w:r>
      <w:r>
        <w:rPr>
          <w:rFonts w:hint="eastAsia"/>
          <w:noProof/>
          <w:szCs w:val="28"/>
        </w:rPr>
        <w:t>工期保证措施</w:t>
      </w:r>
      <w:r>
        <w:rPr>
          <w:noProof/>
        </w:rPr>
        <w:tab/>
      </w:r>
      <w:r>
        <w:rPr>
          <w:noProof/>
        </w:rPr>
        <w:fldChar w:fldCharType="begin"/>
      </w:r>
      <w:r>
        <w:rPr>
          <w:noProof/>
        </w:rPr>
        <w:instrText xml:space="preserve">   \ </w:instrText>
      </w:r>
      <w:r>
        <w:rPr>
          <w:noProof/>
        </w:rPr>
        <w:fldChar w:fldCharType="end"/>
      </w:r>
    </w:p>
    <w:p w:rsidR="00015A9B">
      <w:pPr>
        <w:pStyle w:val="TOC1"/>
        <w:tabs>
          <w:tab w:val="right" w:leader="dot" w:pos="8495"/>
        </w:tabs>
        <w:rPr>
          <w:rFonts w:ascii="Times New Roman" w:hAnsi="Times New Roman"/>
          <w:noProof/>
          <w:color w:val="auto"/>
        </w:rPr>
      </w:pPr>
      <w:r>
        <w:rPr>
          <w:rFonts w:hint="eastAsia"/>
          <w:noProof/>
          <w:szCs w:val="28"/>
        </w:rPr>
        <w:t>第十二章</w:t>
      </w:r>
      <w:r>
        <w:rPr>
          <w:rFonts w:hint="eastAsia"/>
          <w:noProof/>
          <w:szCs w:val="28"/>
        </w:rPr>
        <w:t xml:space="preserve"> </w:t>
      </w:r>
      <w:r>
        <w:rPr>
          <w:rFonts w:hint="eastAsia"/>
          <w:noProof/>
          <w:szCs w:val="28"/>
        </w:rPr>
        <w:t>施工总平面布置</w:t>
      </w:r>
      <w:r>
        <w:rPr>
          <w:noProof/>
        </w:rPr>
        <w:tab/>
      </w:r>
      <w:r>
        <w:rPr>
          <w:noProof/>
        </w:rPr>
        <w:fldChar w:fldCharType="begin"/>
      </w:r>
      <w:r>
        <w:rPr>
          <w:noProof/>
        </w:rPr>
        <w:instrText xml:space="preserve">   \ </w:instrText>
      </w:r>
      <w:r>
        <w:rPr>
          <w:noProof/>
        </w:rPr>
        <w:fldChar w:fldCharType="end"/>
      </w:r>
    </w:p>
    <w:p w:rsidR="00015A9B">
      <w:pPr>
        <w:pStyle w:val="TOC1"/>
        <w:tabs>
          <w:tab w:val="right" w:leader="dot" w:pos="8495"/>
        </w:tabs>
        <w:rPr>
          <w:rFonts w:ascii="Times New Roman" w:hAnsi="Times New Roman"/>
          <w:noProof/>
          <w:color w:val="auto"/>
        </w:rPr>
      </w:pPr>
      <w:r>
        <w:rPr>
          <w:rFonts w:hint="eastAsia"/>
          <w:noProof/>
          <w:szCs w:val="28"/>
        </w:rPr>
        <w:t>第十三章</w:t>
      </w:r>
      <w:r>
        <w:rPr>
          <w:rFonts w:hint="eastAsia"/>
          <w:noProof/>
          <w:szCs w:val="28"/>
        </w:rPr>
        <w:t xml:space="preserve"> </w:t>
      </w:r>
      <w:r>
        <w:rPr>
          <w:rFonts w:hint="eastAsia"/>
          <w:noProof/>
          <w:szCs w:val="28"/>
        </w:rPr>
        <w:t>材料供应及质量保证措施</w:t>
      </w:r>
      <w:r>
        <w:rPr>
          <w:noProof/>
        </w:rPr>
        <w:tab/>
      </w:r>
      <w:r>
        <w:rPr>
          <w:noProof/>
        </w:rPr>
        <w:fldChar w:fldCharType="begin"/>
      </w:r>
      <w:r>
        <w:rPr>
          <w:noProof/>
        </w:rPr>
        <w:instrText xml:space="preserve">   \ </w:instrText>
      </w:r>
      <w:r>
        <w:rPr>
          <w:noProof/>
        </w:rPr>
        <w:fldChar w:fldCharType="end"/>
      </w:r>
    </w:p>
    <w:p w:rsidR="00015A9B">
      <w:pPr>
        <w:pStyle w:val="TOC1"/>
        <w:tabs>
          <w:tab w:val="right" w:leader="dot" w:pos="8495"/>
        </w:tabs>
        <w:rPr>
          <w:rFonts w:ascii="Times New Roman" w:hAnsi="Times New Roman"/>
          <w:noProof/>
          <w:color w:val="auto"/>
        </w:rPr>
      </w:pPr>
      <w:r>
        <w:rPr>
          <w:rFonts w:hint="eastAsia"/>
          <w:noProof/>
          <w:szCs w:val="28"/>
        </w:rPr>
        <w:t>第十四章</w:t>
      </w:r>
      <w:r>
        <w:rPr>
          <w:rFonts w:hint="eastAsia"/>
          <w:noProof/>
          <w:szCs w:val="28"/>
        </w:rPr>
        <w:t xml:space="preserve"> </w:t>
      </w:r>
      <w:r>
        <w:rPr>
          <w:rFonts w:hint="eastAsia"/>
          <w:noProof/>
          <w:szCs w:val="28"/>
        </w:rPr>
        <w:t>降低成本的措施</w:t>
      </w:r>
      <w:r>
        <w:rPr>
          <w:noProof/>
        </w:rPr>
        <w:tab/>
      </w:r>
      <w:r>
        <w:rPr>
          <w:noProof/>
        </w:rPr>
        <w:fldChar w:fldCharType="begin"/>
      </w:r>
      <w:r>
        <w:rPr>
          <w:noProof/>
        </w:rPr>
        <w:instrText xml:space="preserve">   \ </w:instrText>
      </w:r>
      <w:r>
        <w:rPr>
          <w:noProof/>
        </w:rPr>
        <w:fldChar w:fldCharType="end"/>
      </w:r>
    </w:p>
    <w:p w:rsidR="00015A9B">
      <w:pPr>
        <w:pStyle w:val="Normal0"/>
        <w:sectPr>
          <w:pgSz w:w="11906" w:h="16838"/>
          <w:pgMar w:top="935" w:right="1800" w:bottom="1440" w:left="1800" w:header="851" w:footer="992" w:gutter="0"/>
          <w:cols w:space="425"/>
          <w:docGrid w:type="lines" w:linePitch="312"/>
        </w:sectPr>
      </w:pPr>
      <w:r>
        <w:fldChar w:fldCharType="end"/>
      </w:r>
    </w:p>
    <w:p w:rsidR="00015A9B">
      <w:pPr>
        <w:pStyle w:val="Heading1"/>
      </w:pPr>
      <w:bookmarkStart w:id="0" w:name="_Toc207079579"/>
      <w:r>
        <w:t>编制依据</w:t>
      </w:r>
      <w:bookmarkStart w:id="1" w:name="bk100"/>
      <w:bookmarkEnd w:id="0"/>
      <w:bookmarkEnd w:id="1"/>
    </w:p>
    <w:p w:rsidR="00015A9B">
      <w:pPr>
        <w:pStyle w:val="Normal0"/>
        <w:rPr>
          <w:kern w:val="0"/>
        </w:rPr>
      </w:pPr>
      <w:bookmarkStart w:id="2" w:name="bk101"/>
      <w:bookmarkEnd w:id="2"/>
      <w:r>
        <w:rPr>
          <w:rFonts w:hint="eastAsia"/>
          <w:kern w:val="0"/>
        </w:rPr>
        <w:t>、本工程招标文件及招标答疑纪要</w:t>
      </w:r>
    </w:p>
    <w:p w:rsidR="00015A9B">
      <w:pPr>
        <w:pStyle w:val="Normal0"/>
        <w:rPr>
          <w:kern w:val="0"/>
        </w:rPr>
      </w:pPr>
      <w:r>
        <w:rPr>
          <w:rFonts w:hint="eastAsia"/>
          <w:kern w:val="0"/>
        </w:rPr>
        <w:t>、本工程设计图</w:t>
      </w:r>
    </w:p>
    <w:p w:rsidR="00015A9B">
      <w:pPr>
        <w:pStyle w:val="Normal0"/>
        <w:rPr>
          <w:kern w:val="0"/>
        </w:rPr>
      </w:pPr>
      <w:r>
        <w:rPr>
          <w:rFonts w:hint="eastAsia"/>
          <w:kern w:val="0"/>
        </w:rPr>
        <w:t>、混凝土结构工程施工质量验收规范</w:t>
      </w:r>
    </w:p>
    <w:p w:rsidR="00015A9B">
      <w:pPr>
        <w:pStyle w:val="Normal0"/>
        <w:rPr>
          <w:kern w:val="0"/>
        </w:rPr>
      </w:pPr>
      <w:r>
        <w:rPr>
          <w:rFonts w:hint="eastAsia"/>
          <w:kern w:val="0"/>
        </w:rPr>
        <w:t>、给水排水构筑物施工及验收规范</w:t>
      </w:r>
    </w:p>
    <w:p w:rsidR="00015A9B">
      <w:pPr>
        <w:pStyle w:val="Normal0"/>
        <w:rPr>
          <w:kern w:val="0"/>
        </w:rPr>
      </w:pPr>
      <w:r>
        <w:rPr>
          <w:rFonts w:hint="eastAsia"/>
          <w:kern w:val="0"/>
        </w:rPr>
        <w:t>、《给水排水管道工程施工及验收规范》</w:t>
      </w:r>
    </w:p>
    <w:p w:rsidR="00015A9B">
      <w:pPr>
        <w:pStyle w:val="Normal0"/>
        <w:rPr>
          <w:kern w:val="0"/>
        </w:rPr>
      </w:pPr>
      <w:r>
        <w:rPr>
          <w:rFonts w:hint="eastAsia"/>
          <w:kern w:val="0"/>
        </w:rPr>
        <w:t>、《建筑地基基础工程质量施工验收规范》</w:t>
      </w:r>
    </w:p>
    <w:p w:rsidR="00015A9B">
      <w:pPr>
        <w:pStyle w:val="Normal0"/>
        <w:rPr>
          <w:kern w:val="0"/>
        </w:rPr>
      </w:pPr>
      <w:r>
        <w:rPr>
          <w:rFonts w:hint="eastAsia"/>
          <w:kern w:val="0"/>
        </w:rPr>
        <w:t>、《钢结构工程施工及验收规范》</w:t>
      </w:r>
    </w:p>
    <w:p w:rsidR="00015A9B">
      <w:pPr>
        <w:pStyle w:val="Normal0"/>
        <w:rPr>
          <w:kern w:val="0"/>
        </w:rPr>
      </w:pPr>
      <w:r>
        <w:rPr>
          <w:rFonts w:hint="eastAsia"/>
          <w:kern w:val="0"/>
        </w:rPr>
        <w:t>、《普通混凝土拌和物性能试验方法》</w:t>
      </w:r>
    </w:p>
    <w:p w:rsidR="00015A9B">
      <w:pPr>
        <w:pStyle w:val="Normal0"/>
        <w:rPr>
          <w:kern w:val="0"/>
        </w:rPr>
      </w:pPr>
      <w:r>
        <w:rPr>
          <w:rFonts w:hint="eastAsia"/>
          <w:kern w:val="0"/>
        </w:rPr>
        <w:t>、《普通混凝土力学性能试验方法》</w:t>
      </w:r>
    </w:p>
    <w:p w:rsidR="00015A9B">
      <w:pPr>
        <w:pStyle w:val="Normal0"/>
        <w:rPr>
          <w:kern w:val="0"/>
        </w:rPr>
      </w:pPr>
      <w:r>
        <w:rPr>
          <w:rFonts w:hint="eastAsia"/>
          <w:kern w:val="0"/>
        </w:rPr>
        <w:t>、《混凝土结构试验方法标准》</w:t>
      </w:r>
    </w:p>
    <w:p w:rsidR="00015A9B">
      <w:pPr>
        <w:pStyle w:val="Normal0"/>
        <w:rPr>
          <w:kern w:val="0"/>
        </w:rPr>
      </w:pPr>
      <w:r>
        <w:rPr>
          <w:rFonts w:hint="eastAsia"/>
          <w:kern w:val="0"/>
        </w:rPr>
        <w:t>、《混凝土及预制混凝土构件质量控制规程》：</w:t>
      </w:r>
    </w:p>
    <w:p w:rsidR="00015A9B">
      <w:pPr>
        <w:pStyle w:val="Normal0"/>
        <w:rPr>
          <w:kern w:val="0"/>
        </w:rPr>
      </w:pPr>
      <w:r>
        <w:rPr>
          <w:rFonts w:hint="eastAsia"/>
          <w:kern w:val="0"/>
        </w:rPr>
        <w:t>、《混凝土强度检验评定标准》</w:t>
      </w:r>
    </w:p>
    <w:p w:rsidR="00015A9B">
      <w:pPr>
        <w:pStyle w:val="Normal0"/>
        <w:rPr>
          <w:kern w:val="0"/>
        </w:rPr>
      </w:pPr>
      <w:r>
        <w:rPr>
          <w:rFonts w:hint="eastAsia"/>
          <w:kern w:val="0"/>
        </w:rPr>
        <w:t>、《钢筋焊接及验收规程》</w:t>
      </w:r>
    </w:p>
    <w:p w:rsidR="00015A9B">
      <w:pPr>
        <w:pStyle w:val="Normal0"/>
        <w:rPr>
          <w:kern w:val="0"/>
        </w:rPr>
      </w:pPr>
      <w:r>
        <w:rPr>
          <w:rFonts w:hint="eastAsia"/>
          <w:kern w:val="0"/>
        </w:rPr>
        <w:t>、《砌体工程施工及验收规范》</w:t>
      </w:r>
    </w:p>
    <w:p w:rsidR="00015A9B">
      <w:pPr>
        <w:pStyle w:val="Normal0"/>
        <w:rPr>
          <w:kern w:val="0"/>
        </w:rPr>
      </w:pPr>
      <w:r>
        <w:rPr>
          <w:rFonts w:hint="eastAsia"/>
          <w:kern w:val="0"/>
        </w:rPr>
        <w:t>、《建筑工地施工现场供用电安全规范》</w:t>
      </w:r>
    </w:p>
    <w:p w:rsidR="00015A9B">
      <w:pPr>
        <w:pStyle w:val="Normal0"/>
        <w:rPr>
          <w:kern w:val="0"/>
        </w:rPr>
      </w:pPr>
      <w:r>
        <w:rPr>
          <w:rFonts w:hint="eastAsia"/>
          <w:kern w:val="0"/>
        </w:rPr>
        <w:t>、《测量规范》</w:t>
      </w:r>
    </w:p>
    <w:p w:rsidR="00015A9B">
      <w:pPr>
        <w:pStyle w:val="Normal0"/>
        <w:rPr>
          <w:kern w:val="0"/>
        </w:rPr>
      </w:pPr>
      <w:r>
        <w:rPr>
          <w:rFonts w:hint="eastAsia"/>
          <w:kern w:val="0"/>
        </w:rPr>
        <w:t>、《建筑工程施工质量验收统一标准》</w:t>
      </w:r>
    </w:p>
    <w:p w:rsidR="00015A9B">
      <w:pPr>
        <w:pStyle w:val="Normal0"/>
        <w:rPr>
          <w:kern w:val="0"/>
        </w:rPr>
      </w:pPr>
      <w:r>
        <w:rPr>
          <w:rFonts w:hint="eastAsia"/>
          <w:kern w:val="0"/>
        </w:rPr>
        <w:t>、《混凝土泵送施工技术规程》</w:t>
      </w:r>
    </w:p>
    <w:p w:rsidR="00015A9B">
      <w:pPr>
        <w:pStyle w:val="Normal0"/>
        <w:rPr>
          <w:kern w:val="0"/>
        </w:rPr>
      </w:pPr>
      <w:r>
        <w:rPr>
          <w:rFonts w:hint="eastAsia"/>
          <w:kern w:val="0"/>
        </w:rPr>
        <w:t>、《屋面工程质量验收规范》</w:t>
      </w:r>
    </w:p>
    <w:p w:rsidR="00015A9B">
      <w:pPr>
        <w:pStyle w:val="Normal0"/>
        <w:rPr>
          <w:kern w:val="0"/>
        </w:rPr>
      </w:pPr>
      <w:r>
        <w:rPr>
          <w:rFonts w:hint="eastAsia"/>
          <w:kern w:val="0"/>
        </w:rPr>
        <w:t>、《建筑机械使用安全技术规程》</w:t>
      </w:r>
    </w:p>
    <w:p w:rsidR="00015A9B">
      <w:pPr>
        <w:pStyle w:val="Normal0"/>
        <w:rPr>
          <w:kern w:val="0"/>
        </w:rPr>
      </w:pPr>
      <w:r>
        <w:rPr>
          <w:rFonts w:hint="eastAsia"/>
          <w:kern w:val="0"/>
        </w:rPr>
        <w:t>、《建筑地面工程施工质量验收规范》</w:t>
      </w:r>
    </w:p>
    <w:p w:rsidR="00015A9B">
      <w:pPr>
        <w:pStyle w:val="Normal0"/>
        <w:rPr>
          <w:kern w:val="0"/>
        </w:rPr>
      </w:pPr>
      <w:r>
        <w:rPr>
          <w:rFonts w:hint="eastAsia"/>
          <w:kern w:val="0"/>
        </w:rPr>
        <w:t>、《建筑工程冬期施工规程》</w:t>
      </w:r>
    </w:p>
    <w:p w:rsidR="00015A9B">
      <w:pPr>
        <w:pStyle w:val="Normal0"/>
        <w:rPr>
          <w:kern w:val="0"/>
        </w:rPr>
      </w:pPr>
      <w:r>
        <w:rPr>
          <w:rFonts w:hint="eastAsia"/>
          <w:kern w:val="0"/>
        </w:rPr>
        <w:t>、《地下防水工程质量验收规范》</w:t>
      </w:r>
    </w:p>
    <w:p w:rsidR="00015A9B">
      <w:pPr>
        <w:pStyle w:val="Normal0"/>
        <w:rPr>
          <w:kern w:val="0"/>
        </w:rPr>
      </w:pPr>
      <w:r>
        <w:rPr>
          <w:rFonts w:hint="eastAsia"/>
          <w:kern w:val="0"/>
        </w:rPr>
        <w:t>、《沥青路面施工及验收规范》</w:t>
      </w:r>
    </w:p>
    <w:p w:rsidR="00015A9B">
      <w:pPr>
        <w:pStyle w:val="Normal0"/>
        <w:rPr>
          <w:kern w:val="0"/>
        </w:rPr>
      </w:pPr>
      <w:r>
        <w:rPr>
          <w:rFonts w:hint="eastAsia"/>
          <w:kern w:val="0"/>
        </w:rPr>
        <w:t>、《市政道路工程质量检验评定标准》</w:t>
      </w:r>
    </w:p>
    <w:p w:rsidR="00015A9B">
      <w:pPr>
        <w:pStyle w:val="Normal0"/>
        <w:rPr>
          <w:kern w:val="0"/>
        </w:rPr>
      </w:pPr>
      <w:r>
        <w:rPr>
          <w:rFonts w:hint="eastAsia"/>
          <w:kern w:val="0"/>
        </w:rPr>
        <w:t>、《市政排水管渠工程质量检验评定标准》</w:t>
      </w:r>
    </w:p>
    <w:p w:rsidR="00015A9B">
      <w:pPr>
        <w:pStyle w:val="Normal0"/>
        <w:rPr>
          <w:kern w:val="0"/>
        </w:rPr>
      </w:pPr>
      <w:r>
        <w:rPr>
          <w:rFonts w:hint="eastAsia"/>
          <w:kern w:val="0"/>
        </w:rPr>
        <w:t>、本工程现场踏勘情况</w:t>
      </w:r>
    </w:p>
    <w:p w:rsidR="00015A9B">
      <w:pPr>
        <w:pStyle w:val="Normal0"/>
        <w:rPr>
          <w:kern w:val="0"/>
        </w:rPr>
      </w:pPr>
      <w:r>
        <w:rPr>
          <w:rFonts w:hint="eastAsia"/>
          <w:kern w:val="0"/>
        </w:rPr>
        <w:t>、类似工程施工经验</w:t>
      </w:r>
    </w:p>
    <w:p w:rsidR="00015A9B">
      <w:pPr>
        <w:pStyle w:val="Normal0"/>
      </w:pPr>
    </w:p>
    <w:p w:rsidR="00015A9B">
      <w:pPr>
        <w:pStyle w:val="Heading1"/>
      </w:pPr>
      <w:bookmarkStart w:id="3" w:name="_Toc207079580"/>
      <w:r>
        <w:rPr>
          <w:rFonts w:hint="eastAsia"/>
        </w:rPr>
        <w:t>工程概述</w:t>
      </w:r>
      <w:bookmarkStart w:id="4" w:name="bk102"/>
      <w:bookmarkEnd w:id="3"/>
      <w:bookmarkEnd w:id="4"/>
    </w:p>
    <w:p w:rsidR="00015A9B">
      <w:pPr>
        <w:pStyle w:val="Heading2"/>
        <w:tabs>
          <w:tab w:val="clear" w:pos="1140"/>
          <w:tab w:val="num" w:pos="1500"/>
        </w:tabs>
        <w:ind w:left="210" w:right="214"/>
      </w:pPr>
      <w:bookmarkStart w:id="5" w:name="_Toc207079581"/>
      <w:r>
        <w:rPr>
          <w:rFonts w:hint="eastAsia"/>
        </w:rPr>
        <w:t>工程概况</w:t>
      </w:r>
      <w:bookmarkStart w:id="6" w:name="bk103"/>
      <w:bookmarkEnd w:id="5"/>
      <w:bookmarkEnd w:id="6"/>
    </w:p>
    <w:p w:rsidR="00015A9B">
      <w:pPr>
        <w:pStyle w:val="Normal0"/>
        <w:rPr>
          <w:kern w:val="0"/>
        </w:rPr>
        <w:sectPr>
          <w:type w:val="nextPage"/>
          <w:pgSz w:w="11906" w:h="16838"/>
          <w:pgMar w:top="935" w:right="1800" w:bottom="1440" w:left="1800" w:header="851" w:footer="992" w:gutter="0"/>
          <w:pgNumType w:start="2"/>
          <w:cols w:space="425"/>
          <w:titlePg w:val="0"/>
          <w:docGrid w:type="lines" w:linePitch="312"/>
        </w:sectPr>
      </w:pPr>
      <w:bookmarkStart w:id="7" w:name="bk104"/>
      <w:bookmarkEnd w:id="7"/>
      <w:r>
        <w:rPr>
          <w:rFonts w:hint="eastAsia"/>
          <w:kern w:val="0"/>
        </w:rPr>
        <w:t>余杭区临平塘栖供水二期工程—</w:t>
      </w:r>
      <w:r>
        <w:rPr>
          <w:kern w:val="0"/>
        </w:rPr>
        <w:t>**</w:t>
      </w:r>
      <w:r>
        <w:rPr>
          <w:rFonts w:hint="eastAsia"/>
          <w:kern w:val="0"/>
        </w:rPr>
        <w:t>水厂工程建设地点为塘栖镇</w:t>
      </w:r>
      <w:r>
        <w:rPr>
          <w:kern w:val="0"/>
        </w:rPr>
        <w:t>**</w:t>
      </w:r>
      <w:r>
        <w:rPr>
          <w:rFonts w:hint="eastAsia"/>
          <w:kern w:val="0"/>
        </w:rPr>
        <w:t>村，项目由浙江省</w:t>
      </w:r>
      <w:r>
        <w:rPr>
          <w:kern w:val="0"/>
        </w:rPr>
        <w:t>**</w:t>
      </w:r>
      <w:r>
        <w:rPr>
          <w:rFonts w:hint="eastAsia"/>
          <w:kern w:val="0"/>
        </w:rPr>
        <w:t>规划设计研究院设计。本次招标范围为施工图范围内的市政及水电安装工程</w:t>
      </w:r>
      <w:r>
        <w:rPr>
          <w:kern w:val="0"/>
        </w:rPr>
        <w:t xml:space="preserve"> </w:t>
      </w:r>
      <w:r>
        <w:rPr>
          <w:rFonts w:hint="eastAsia"/>
          <w:kern w:val="0"/>
        </w:rPr>
        <w:t>万吨日水厂，共分二个标段，一标段与二标段的划定以建筑总平面中综合池、</w:t>
      </w:r>
      <w:r>
        <w:rPr>
          <w:kern w:val="0"/>
        </w:rPr>
        <w:t xml:space="preserve"> </w:t>
      </w:r>
      <w:r>
        <w:rPr>
          <w:rFonts w:hint="eastAsia"/>
          <w:kern w:val="0"/>
        </w:rPr>
        <w:t>型滤池以南的东西向厂区道路为界，道路的北边线为以北为标段，道路的北边线为以南（包括道路）为标段，标段内容包括：送水泵房（包括吸水井）、反冲洗用房、加药间、回用池、污泥浓缩池、脱水机房、机修、仓库及总平面包括此范围内的桩基础。地下构筑物和储水构筑物混凝土强度等级，抗渗等级；</w:t>
      </w:r>
    </w:p>
    <w:p w:rsidR="00015A9B">
      <w:pPr>
        <w:pStyle w:val="Normal0"/>
        <w:rPr>
          <w:kern w:val="0"/>
        </w:rPr>
      </w:pPr>
      <w:r>
        <w:rPr>
          <w:rFonts w:hint="eastAsia"/>
          <w:kern w:val="0"/>
        </w:rPr>
        <w:t>防水混凝土为补偿收缩混凝土，水泥采用</w:t>
      </w:r>
      <w:r>
        <w:rPr>
          <w:kern w:val="0"/>
        </w:rPr>
        <w:t xml:space="preserve"> </w:t>
      </w:r>
      <w:r>
        <w:rPr>
          <w:rFonts w:hint="eastAsia"/>
          <w:kern w:val="0"/>
        </w:rPr>
        <w:t>级硅酸盐水泥再外加</w:t>
      </w:r>
      <w:r>
        <w:rPr>
          <w:kern w:val="0"/>
        </w:rPr>
        <w:t xml:space="preserve"> </w:t>
      </w:r>
      <w:r>
        <w:rPr>
          <w:rFonts w:hint="eastAsia"/>
          <w:kern w:val="0"/>
        </w:rPr>
        <w:t>膨胀剂</w:t>
      </w:r>
      <w:r>
        <w:rPr>
          <w:kern w:val="0"/>
        </w:rPr>
        <w:t>(</w:t>
      </w:r>
      <w:r>
        <w:rPr>
          <w:rFonts w:hint="eastAsia"/>
          <w:kern w:val="0"/>
        </w:rPr>
        <w:t>等量代换水泥</w:t>
      </w:r>
      <w:r>
        <w:rPr>
          <w:kern w:val="0"/>
        </w:rPr>
        <w:t>),</w:t>
      </w:r>
      <w:r>
        <w:rPr>
          <w:rFonts w:hint="eastAsia"/>
          <w:kern w:val="0"/>
        </w:rPr>
        <w:t>无抗渗要求的梁、板、柱及基础等混凝土强度等级为；预制板用</w:t>
      </w:r>
      <w:r>
        <w:rPr>
          <w:kern w:val="0"/>
        </w:rPr>
        <w:t xml:space="preserve"> </w:t>
      </w:r>
      <w:r>
        <w:rPr>
          <w:rFonts w:hint="eastAsia"/>
          <w:kern w:val="0"/>
        </w:rPr>
        <w:t>混凝土，素混凝土垫层用（有特殊要求的混凝土强度见单项设计）。</w:t>
      </w:r>
    </w:p>
    <w:p w:rsidR="00015A9B">
      <w:pPr>
        <w:pStyle w:val="Normal0"/>
        <w:rPr>
          <w:kern w:val="0"/>
        </w:rPr>
      </w:pPr>
      <w:r>
        <w:rPr>
          <w:rFonts w:hint="eastAsia"/>
          <w:kern w:val="0"/>
        </w:rPr>
        <w:t>二标段主要建、筑物情况一览表</w:t>
      </w:r>
    </w:p>
    <w:tbl>
      <w:tblPr>
        <w:tblStyle w:val="TableNormal"/>
        <w:tblW w:w="8943" w:type="dxa"/>
        <w:jc w:val="center"/>
        <w:tblBorders>
          <w:top w:val="nil"/>
          <w:left w:val="nil"/>
          <w:bottom w:val="nil"/>
          <w:right w:val="nil"/>
        </w:tblBorders>
        <w:tblLook w:val="0000"/>
      </w:tblPr>
      <w:tblGrid>
        <w:gridCol w:w="842"/>
        <w:gridCol w:w="1440"/>
        <w:gridCol w:w="1980"/>
        <w:gridCol w:w="1260"/>
        <w:gridCol w:w="900"/>
        <w:gridCol w:w="900"/>
        <w:gridCol w:w="1621"/>
      </w:tblGrid>
      <w:tr>
        <w:tblPrEx>
          <w:tblW w:w="8943" w:type="dxa"/>
          <w:jc w:val="center"/>
          <w:tblBorders>
            <w:top w:val="nil"/>
            <w:left w:val="nil"/>
            <w:bottom w:val="nil"/>
            <w:right w:val="nil"/>
          </w:tblBorders>
          <w:tblLook w:val="0000"/>
        </w:tblPrEx>
        <w:trPr>
          <w:trHeight w:val="778"/>
          <w:jc w:val="center"/>
        </w:trPr>
        <w:tc>
          <w:tcPr>
            <w:tcW w:w="842"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序号</w:t>
            </w:r>
          </w:p>
        </w:tc>
        <w:tc>
          <w:tcPr>
            <w:tcW w:w="144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名</w:t>
            </w:r>
            <w:r>
              <w:rPr>
                <w:szCs w:val="21"/>
              </w:rPr>
              <w:t xml:space="preserve"> </w:t>
            </w:r>
            <w:r>
              <w:rPr>
                <w:rFonts w:hint="eastAsia"/>
                <w:szCs w:val="21"/>
              </w:rPr>
              <w:t>称</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平面尺寸或面积</w:t>
            </w: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结构形式</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单</w:t>
            </w:r>
            <w:r>
              <w:rPr>
                <w:szCs w:val="21"/>
              </w:rPr>
              <w:t xml:space="preserve"> </w:t>
            </w:r>
            <w:r>
              <w:rPr>
                <w:rFonts w:hint="eastAsia"/>
                <w:szCs w:val="21"/>
              </w:rPr>
              <w:t>位</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数量</w:t>
            </w:r>
          </w:p>
        </w:tc>
        <w:tc>
          <w:tcPr>
            <w:tcW w:w="1621"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备注</w:t>
            </w:r>
          </w:p>
        </w:tc>
      </w:tr>
      <w:tr>
        <w:tblPrEx>
          <w:tblW w:w="8943" w:type="dxa"/>
          <w:jc w:val="center"/>
          <w:tblLook w:val="0000"/>
        </w:tblPrEx>
        <w:trPr>
          <w:trHeight w:val="610"/>
          <w:jc w:val="center"/>
        </w:trPr>
        <w:tc>
          <w:tcPr>
            <w:tcW w:w="842"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44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反冲洗用房</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w:t>
            </w: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框架</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座</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1"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万吨日</w:t>
            </w:r>
          </w:p>
        </w:tc>
      </w:tr>
      <w:tr>
        <w:tblPrEx>
          <w:tblW w:w="8943" w:type="dxa"/>
          <w:jc w:val="center"/>
          <w:tblLook w:val="0000"/>
        </w:tblPrEx>
        <w:trPr>
          <w:trHeight w:val="610"/>
          <w:jc w:val="center"/>
        </w:trPr>
        <w:tc>
          <w:tcPr>
            <w:tcW w:w="842"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44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加药间</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w:t>
            </w: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框架</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座</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1"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万吨日</w:t>
            </w:r>
          </w:p>
        </w:tc>
      </w:tr>
      <w:tr>
        <w:tblPrEx>
          <w:tblW w:w="8943" w:type="dxa"/>
          <w:jc w:val="center"/>
          <w:tblLook w:val="0000"/>
        </w:tblPrEx>
        <w:trPr>
          <w:trHeight w:val="610"/>
          <w:jc w:val="center"/>
        </w:trPr>
        <w:tc>
          <w:tcPr>
            <w:tcW w:w="842"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44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送水泵房</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w:t>
            </w: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框架</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座</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1"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万吨日</w:t>
            </w:r>
          </w:p>
        </w:tc>
      </w:tr>
      <w:tr>
        <w:tblPrEx>
          <w:tblW w:w="8943" w:type="dxa"/>
          <w:jc w:val="center"/>
          <w:tblLook w:val="0000"/>
        </w:tblPrEx>
        <w:trPr>
          <w:trHeight w:val="810"/>
          <w:jc w:val="center"/>
        </w:trPr>
        <w:tc>
          <w:tcPr>
            <w:tcW w:w="842"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44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回用水池</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w:t>
            </w: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钢砼</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座</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1"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万吨日</w:t>
            </w:r>
          </w:p>
        </w:tc>
      </w:tr>
      <w:tr>
        <w:tblPrEx>
          <w:tblW w:w="8943" w:type="dxa"/>
          <w:jc w:val="center"/>
          <w:tblLook w:val="0000"/>
        </w:tblPrEx>
        <w:trPr>
          <w:trHeight w:val="613"/>
          <w:jc w:val="center"/>
        </w:trPr>
        <w:tc>
          <w:tcPr>
            <w:tcW w:w="842"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44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污泥浓缩池</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内径</w:t>
            </w: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钢砼</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座</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1"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万吨日</w:t>
            </w:r>
          </w:p>
        </w:tc>
      </w:tr>
      <w:tr>
        <w:tblPrEx>
          <w:tblW w:w="8943" w:type="dxa"/>
          <w:jc w:val="center"/>
          <w:tblLook w:val="0000"/>
        </w:tblPrEx>
        <w:trPr>
          <w:trHeight w:val="610"/>
          <w:jc w:val="center"/>
        </w:trPr>
        <w:tc>
          <w:tcPr>
            <w:tcW w:w="842"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44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脱水机房</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w:t>
            </w: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框架</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座</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1"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万吨日</w:t>
            </w:r>
          </w:p>
        </w:tc>
      </w:tr>
      <w:tr>
        <w:tblPrEx>
          <w:tblW w:w="8943" w:type="dxa"/>
          <w:jc w:val="center"/>
          <w:tblLook w:val="0000"/>
        </w:tblPrEx>
        <w:trPr>
          <w:trHeight w:val="610"/>
          <w:jc w:val="center"/>
        </w:trPr>
        <w:tc>
          <w:tcPr>
            <w:tcW w:w="842"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44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机修、仓库</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w:t>
            </w: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框架</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座</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1"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r>
    </w:tbl>
    <w:p w:rsidR="00015A9B">
      <w:pPr>
        <w:pStyle w:val="Normal0"/>
        <w:rPr>
          <w:kern w:val="0"/>
        </w:rPr>
      </w:pPr>
      <w:r>
        <w:rPr>
          <w:rFonts w:hint="eastAsia"/>
          <w:kern w:val="0"/>
        </w:rPr>
        <w:t>一、反冲洗用房</w:t>
      </w:r>
    </w:p>
    <w:p w:rsidR="00015A9B">
      <w:pPr>
        <w:pStyle w:val="Normal0"/>
        <w:rPr>
          <w:kern w:val="0"/>
        </w:rPr>
      </w:pPr>
      <w:r>
        <w:rPr>
          <w:rFonts w:hint="eastAsia"/>
          <w:kern w:val="0"/>
        </w:rPr>
        <w:t>反冲洗用房建筑面积为</w:t>
      </w:r>
      <w:r>
        <w:rPr>
          <w:kern w:val="0"/>
        </w:rPr>
        <w:t xml:space="preserve"> </w:t>
      </w:r>
      <w:r>
        <w:rPr>
          <w:rFonts w:hint="eastAsia"/>
          <w:kern w:val="0"/>
        </w:rPr>
        <w:t>平方米。其中泵房</w:t>
      </w:r>
      <w:r>
        <w:rPr>
          <w:kern w:val="0"/>
        </w:rPr>
        <w:t xml:space="preserve"> </w:t>
      </w:r>
      <w:r>
        <w:rPr>
          <w:rFonts w:hint="eastAsia"/>
          <w:kern w:val="0"/>
        </w:rPr>
        <w:t>平方米，鼓风机房</w:t>
      </w:r>
      <w:r>
        <w:rPr>
          <w:kern w:val="0"/>
        </w:rPr>
        <w:t xml:space="preserve"> </w:t>
      </w:r>
      <w:r>
        <w:rPr>
          <w:rFonts w:hint="eastAsia"/>
          <w:kern w:val="0"/>
        </w:rPr>
        <w:t>平方米，控制配电间</w:t>
      </w:r>
      <w:r>
        <w:rPr>
          <w:kern w:val="0"/>
        </w:rPr>
        <w:t xml:space="preserve"> </w:t>
      </w:r>
      <w:r>
        <w:rPr>
          <w:rFonts w:hint="eastAsia"/>
          <w:kern w:val="0"/>
        </w:rPr>
        <w:t>平方米。泵房</w:t>
      </w:r>
      <w:r>
        <w:rPr>
          <w:kern w:val="0"/>
        </w:rPr>
        <w:t xml:space="preserve"> </w:t>
      </w:r>
      <w:r>
        <w:rPr>
          <w:rFonts w:hint="eastAsia"/>
          <w:kern w:val="0"/>
        </w:rPr>
        <w:t>米以下部分为现浇混凝土结构，</w:t>
      </w:r>
      <w:r>
        <w:rPr>
          <w:kern w:val="0"/>
        </w:rPr>
        <w:t xml:space="preserve"> </w:t>
      </w:r>
      <w:r>
        <w:rPr>
          <w:rFonts w:hint="eastAsia"/>
          <w:kern w:val="0"/>
        </w:rPr>
        <w:t>米以上为框架结构，配电间与鼓风机房均为框架结构；反冲洗泵房与配电间之间设变形缝一道。泵房为半地下室现浇钢筋砼结构，吸水井为地下室现浇钢筋砼结构。吸水井与泵房底板、壁板采用防水混凝土，强度等级，抗渗等级为；无抗渗要求的梁、板、柱及基础等混凝土强度等级为</w:t>
      </w:r>
      <w:r>
        <w:rPr>
          <w:kern w:val="0"/>
        </w:rPr>
        <w:t xml:space="preserve"> </w:t>
      </w:r>
      <w:r>
        <w:rPr>
          <w:rFonts w:hint="eastAsia"/>
          <w:kern w:val="0"/>
        </w:rPr>
        <w:t>混凝土，预制板采用</w:t>
      </w:r>
      <w:r>
        <w:rPr>
          <w:kern w:val="0"/>
        </w:rPr>
        <w:t xml:space="preserve"> </w:t>
      </w:r>
      <w:r>
        <w:rPr>
          <w:rFonts w:hint="eastAsia"/>
          <w:kern w:val="0"/>
        </w:rPr>
        <w:t>砼，垫层采用素混凝土。泵房下部底板面标高为</w:t>
      </w:r>
      <w:r>
        <w:rPr>
          <w:kern w:val="0"/>
        </w:rPr>
        <w:t xml:space="preserve"> </w:t>
      </w:r>
      <w:r>
        <w:rPr>
          <w:rFonts w:hint="eastAsia"/>
          <w:kern w:val="0"/>
        </w:rPr>
        <w:t>米</w:t>
      </w:r>
      <w:r>
        <w:rPr>
          <w:kern w:val="0"/>
        </w:rPr>
        <w:t>,</w:t>
      </w:r>
      <w:r>
        <w:rPr>
          <w:rFonts w:hint="eastAsia"/>
          <w:kern w:val="0"/>
        </w:rPr>
        <w:t>底板厚度为</w:t>
      </w:r>
      <w:r>
        <w:rPr>
          <w:kern w:val="0"/>
        </w:rPr>
        <w:t xml:space="preserve"> </w:t>
      </w:r>
      <w:r>
        <w:rPr>
          <w:rFonts w:hint="eastAsia"/>
          <w:kern w:val="0"/>
        </w:rPr>
        <w:t>㎝。吸水井底板面标高为±</w:t>
      </w:r>
      <w:r>
        <w:rPr>
          <w:kern w:val="0"/>
        </w:rPr>
        <w:t>,</w:t>
      </w:r>
      <w:r>
        <w:rPr>
          <w:rFonts w:hint="eastAsia"/>
          <w:kern w:val="0"/>
        </w:rPr>
        <w:t>配电间、鼓风机房基底标高为</w:t>
      </w:r>
      <w:r>
        <w:rPr>
          <w:kern w:val="0"/>
        </w:rPr>
        <w:t xml:space="preserve"> </w:t>
      </w:r>
      <w:r>
        <w:rPr>
          <w:rFonts w:hint="eastAsia"/>
          <w:kern w:val="0"/>
        </w:rPr>
        <w:t>米。吸水井与反冲洗用房下均设φ</w:t>
      </w:r>
      <w:r>
        <w:rPr>
          <w:rFonts w:cs="TimesNewRoman"/>
          <w:kern w:val="0"/>
        </w:rPr>
        <w:t xml:space="preserve"> </w:t>
      </w:r>
      <w:r>
        <w:rPr>
          <w:rFonts w:hint="eastAsia"/>
          <w:kern w:val="0"/>
        </w:rPr>
        <w:t>预应力管桩，吸水井桩基础设计桩顶标高</w:t>
      </w:r>
      <w:r>
        <w:rPr>
          <w:kern w:val="0"/>
        </w:rPr>
        <w:t xml:space="preserve"> </w:t>
      </w:r>
      <w:r>
        <w:rPr>
          <w:rFonts w:hint="eastAsia"/>
          <w:kern w:val="0"/>
        </w:rPr>
        <w:t>米，有效桩长</w:t>
      </w:r>
      <w:r>
        <w:rPr>
          <w:kern w:val="0"/>
        </w:rPr>
        <w:t>,</w:t>
      </w:r>
      <w:r>
        <w:rPr>
          <w:rFonts w:hint="eastAsia"/>
          <w:kern w:val="0"/>
        </w:rPr>
        <w:t>桩型为（）、，共</w:t>
      </w:r>
      <w:r>
        <w:rPr>
          <w:kern w:val="0"/>
        </w:rPr>
        <w:t xml:space="preserve"> </w:t>
      </w:r>
      <w:r>
        <w:rPr>
          <w:rFonts w:hint="eastAsia"/>
          <w:kern w:val="0"/>
        </w:rPr>
        <w:t>根。反冲洗用房桩基础设计桩顶标高</w:t>
      </w:r>
      <w:r>
        <w:rPr>
          <w:kern w:val="0"/>
        </w:rPr>
        <w:t xml:space="preserve"> </w:t>
      </w:r>
      <w:r>
        <w:rPr>
          <w:rFonts w:hint="eastAsia"/>
          <w:kern w:val="0"/>
        </w:rPr>
        <w:t>米，有效桩长</w:t>
      </w:r>
      <w:r>
        <w:rPr>
          <w:kern w:val="0"/>
        </w:rPr>
        <w:t>,</w:t>
      </w:r>
      <w:r>
        <w:rPr>
          <w:rFonts w:hint="eastAsia"/>
          <w:kern w:val="0"/>
        </w:rPr>
        <w:t>桩型为（）、，共</w:t>
      </w:r>
      <w:r>
        <w:rPr>
          <w:kern w:val="0"/>
        </w:rPr>
        <w:t xml:space="preserve"> </w:t>
      </w:r>
      <w:r>
        <w:rPr>
          <w:rFonts w:hint="eastAsia"/>
          <w:kern w:val="0"/>
        </w:rPr>
        <w:t>根。</w:t>
      </w:r>
    </w:p>
    <w:p w:rsidR="00015A9B">
      <w:pPr>
        <w:pStyle w:val="Normal0"/>
        <w:rPr>
          <w:kern w:val="0"/>
        </w:rPr>
      </w:pPr>
      <w:r>
        <w:rPr>
          <w:rFonts w:hint="eastAsia"/>
          <w:kern w:val="0"/>
        </w:rPr>
        <w:t>室内地面以下墙体均为</w:t>
      </w:r>
      <w:r>
        <w:rPr>
          <w:kern w:val="0"/>
        </w:rPr>
        <w:t xml:space="preserve"> </w:t>
      </w:r>
      <w:r>
        <w:rPr>
          <w:rFonts w:hint="eastAsia"/>
          <w:kern w:val="0"/>
        </w:rPr>
        <w:t>标准粘土砖实砌，室内地面以上用烧结多孔砖，砖墙部分需作墙身防潮层。</w:t>
      </w:r>
    </w:p>
    <w:p w:rsidR="00015A9B">
      <w:pPr>
        <w:pStyle w:val="Normal0"/>
        <w:rPr>
          <w:kern w:val="0"/>
        </w:rPr>
      </w:pPr>
      <w:r>
        <w:rPr>
          <w:rFonts w:hint="eastAsia"/>
          <w:kern w:val="0"/>
        </w:rPr>
        <w:t>屋面采用现浇钢筋混凝土屋面；坡屋面部分，三道防水设防，涂膜防水层采用</w:t>
      </w:r>
      <w:r>
        <w:rPr>
          <w:kern w:val="0"/>
        </w:rPr>
        <w:t xml:space="preserve"> </w:t>
      </w:r>
      <w:r>
        <w:rPr>
          <w:rFonts w:hint="eastAsia"/>
          <w:kern w:val="0"/>
        </w:rPr>
        <w:t>厚</w:t>
      </w:r>
      <w:r>
        <w:rPr>
          <w:kern w:val="0"/>
        </w:rPr>
        <w:t xml:space="preserve"> </w:t>
      </w:r>
      <w:r>
        <w:rPr>
          <w:rFonts w:hint="eastAsia"/>
          <w:kern w:val="0"/>
        </w:rPr>
        <w:t>高分子防水涂料。平屋面部分为保温屋面，三道防水设防，保温材料为膨胀珍珠岩，最薄处</w:t>
      </w:r>
      <w:r>
        <w:rPr>
          <w:kern w:val="0"/>
        </w:rPr>
        <w:t xml:space="preserve"> </w:t>
      </w:r>
      <w:r>
        <w:rPr>
          <w:rFonts w:hint="eastAsia"/>
          <w:kern w:val="0"/>
        </w:rPr>
        <w:t>厚，保温层兼作找坡。防水卷材采用氯化聚乙烯橡胶共混卷材。檐构内、檐构与屋面交接处加设厚</w:t>
      </w:r>
      <w:r>
        <w:rPr>
          <w:kern w:val="0"/>
        </w:rPr>
        <w:t xml:space="preserve"> </w:t>
      </w:r>
      <w:r>
        <w:rPr>
          <w:rFonts w:hint="eastAsia"/>
          <w:kern w:val="0"/>
        </w:rPr>
        <w:t>防水涂膜。</w:t>
      </w:r>
    </w:p>
    <w:p w:rsidR="00015A9B">
      <w:pPr>
        <w:pStyle w:val="Normal0"/>
        <w:rPr>
          <w:kern w:val="0"/>
        </w:rPr>
      </w:pPr>
      <w:r>
        <w:rPr>
          <w:rFonts w:hint="eastAsia"/>
          <w:kern w:val="0"/>
        </w:rPr>
        <w:t>内墙用：</w:t>
      </w:r>
      <w:r>
        <w:rPr>
          <w:kern w:val="0"/>
        </w:rPr>
        <w:t xml:space="preserve"> </w:t>
      </w:r>
      <w:r>
        <w:rPr>
          <w:rFonts w:hint="eastAsia"/>
          <w:kern w:val="0"/>
        </w:rPr>
        <w:t>水泥砂浆分层抹光，纸筋灰面中级抹灰，中高档内墙乳胶漆刷面。</w:t>
      </w:r>
    </w:p>
    <w:p w:rsidR="00015A9B">
      <w:pPr>
        <w:pStyle w:val="Normal0"/>
        <w:rPr>
          <w:kern w:val="0"/>
        </w:rPr>
      </w:pPr>
      <w:r>
        <w:rPr>
          <w:rFonts w:hint="eastAsia"/>
          <w:kern w:val="0"/>
        </w:rPr>
        <w:t>外墙面均为水泥砂浆分层抹</w:t>
      </w:r>
      <w:r>
        <w:rPr>
          <w:rFonts w:hint="eastAsia"/>
          <w:kern w:val="0"/>
        </w:rPr>
        <w:t>光，中高档外墙面砖贴面，檐口、雨蓬等突出部位刷象牙白色高级外墙涂料。</w:t>
      </w:r>
    </w:p>
    <w:p w:rsidR="00015A9B">
      <w:pPr>
        <w:pStyle w:val="Normal0"/>
        <w:rPr>
          <w:kern w:val="0"/>
        </w:rPr>
      </w:pPr>
      <w:r>
        <w:rPr>
          <w:rFonts w:hint="eastAsia"/>
          <w:kern w:val="0"/>
        </w:rPr>
        <w:t>顶棚：控制间吊顶采用轻钢龙骨纸面石膏板吊顶，鼓风机房及冲洗泵房吊顶采用轻钢龙骨泡沫玻璃吸音板吊顶，不设吊顶的顶棚抹面材料同内墙面。</w:t>
      </w:r>
    </w:p>
    <w:p w:rsidR="00015A9B">
      <w:pPr>
        <w:pStyle w:val="Normal0"/>
        <w:rPr>
          <w:kern w:val="0"/>
        </w:rPr>
      </w:pPr>
      <w:r>
        <w:rPr>
          <w:rFonts w:hint="eastAsia"/>
          <w:kern w:val="0"/>
        </w:rPr>
        <w:t>二、加药间</w:t>
      </w:r>
    </w:p>
    <w:p w:rsidR="00015A9B">
      <w:pPr>
        <w:pStyle w:val="Normal0"/>
        <w:rPr>
          <w:kern w:val="0"/>
        </w:rPr>
        <w:sectPr>
          <w:type w:val="nextPage"/>
          <w:pgSz w:w="11906" w:h="16838"/>
          <w:pgMar w:top="935" w:right="1800" w:bottom="1440" w:left="1800" w:header="851" w:footer="992" w:gutter="0"/>
          <w:pgNumType w:start="3"/>
          <w:cols w:space="425"/>
          <w:titlePg w:val="0"/>
          <w:docGrid w:type="lines" w:linePitch="312"/>
        </w:sectPr>
      </w:pPr>
      <w:r>
        <w:rPr>
          <w:rFonts w:hint="eastAsia"/>
          <w:kern w:val="0"/>
        </w:rPr>
        <w:t>加药间建筑面积约</w:t>
      </w:r>
      <w:r>
        <w:rPr>
          <w:kern w:val="0"/>
        </w:rPr>
        <w:t xml:space="preserve"> </w:t>
      </w:r>
      <w:r>
        <w:rPr>
          <w:rFonts w:hint="eastAsia"/>
          <w:kern w:val="0"/>
        </w:rPr>
        <w:t>平方米，框架结构。由氯库、加氯间、配电、值班、卫生间、车库、矾液池、储液池等组成。基础垫层混凝土采用，基础梁板混凝土强度等级为，上部梁柱及现浇板混凝土强度等级为。室内地坪±</w:t>
      </w:r>
      <w:r>
        <w:rPr>
          <w:kern w:val="0"/>
        </w:rPr>
        <w:t xml:space="preserve"> </w:t>
      </w:r>
      <w:r>
        <w:rPr>
          <w:rFonts w:hint="eastAsia"/>
          <w:kern w:val="0"/>
        </w:rPr>
        <w:t>相当于黄海高程</w:t>
      </w:r>
      <w:r>
        <w:rPr>
          <w:kern w:val="0"/>
        </w:rPr>
        <w:t xml:space="preserve"> </w:t>
      </w:r>
      <w:r>
        <w:rPr>
          <w:rFonts w:hint="eastAsia"/>
          <w:kern w:val="0"/>
        </w:rPr>
        <w:t>米。桩基础采用φ</w:t>
      </w:r>
      <w:r>
        <w:rPr>
          <w:kern w:val="0"/>
        </w:rPr>
        <w:t xml:space="preserve"> </w:t>
      </w:r>
      <w:r>
        <w:rPr>
          <w:rFonts w:hint="eastAsia"/>
          <w:kern w:val="0"/>
        </w:rPr>
        <w:t>预应力薄壁管桩，</w:t>
      </w:r>
    </w:p>
    <w:p w:rsidR="00015A9B">
      <w:pPr>
        <w:pStyle w:val="Normal0"/>
        <w:rPr>
          <w:kern w:val="0"/>
        </w:rPr>
      </w:pPr>
      <w:r>
        <w:rPr>
          <w:rFonts w:hint="eastAsia"/>
          <w:kern w:val="0"/>
        </w:rPr>
        <w:t>总桩数为</w:t>
      </w:r>
      <w:r>
        <w:rPr>
          <w:kern w:val="0"/>
        </w:rPr>
        <w:t xml:space="preserve"> </w:t>
      </w:r>
      <w:r>
        <w:rPr>
          <w:rFonts w:hint="eastAsia"/>
          <w:kern w:val="0"/>
        </w:rPr>
        <w:t>根，有效桩长</w:t>
      </w:r>
      <w:r>
        <w:rPr>
          <w:kern w:val="0"/>
        </w:rPr>
        <w:t xml:space="preserve"> </w:t>
      </w:r>
      <w:r>
        <w:rPr>
          <w:rFonts w:hint="eastAsia"/>
          <w:kern w:val="0"/>
        </w:rPr>
        <w:t>米，设计桩顶标高</w:t>
      </w:r>
      <w:r>
        <w:rPr>
          <w:kern w:val="0"/>
        </w:rPr>
        <w:t xml:space="preserve"> </w:t>
      </w:r>
      <w:r>
        <w:rPr>
          <w:rFonts w:hint="eastAsia"/>
          <w:kern w:val="0"/>
        </w:rPr>
        <w:t>米。</w:t>
      </w:r>
    </w:p>
    <w:p w:rsidR="00015A9B">
      <w:pPr>
        <w:pStyle w:val="Normal0"/>
        <w:rPr>
          <w:kern w:val="0"/>
        </w:rPr>
      </w:pPr>
      <w:r>
        <w:rPr>
          <w:rFonts w:hint="eastAsia"/>
          <w:kern w:val="0"/>
        </w:rPr>
        <w:t>基础采用独立基础和地梁相结合的形式，基底标高为</w:t>
      </w:r>
      <w:r>
        <w:rPr>
          <w:kern w:val="0"/>
        </w:rPr>
        <w:t xml:space="preserve"> </w:t>
      </w:r>
      <w:r>
        <w:rPr>
          <w:rFonts w:hint="eastAsia"/>
          <w:kern w:val="0"/>
        </w:rPr>
        <w:t>米。储液池矾液池采用防水混凝土，强度等级为，抗渗等级为。储液池（×</w:t>
      </w:r>
      <w:r>
        <w:rPr>
          <w:kern w:val="0"/>
        </w:rPr>
        <w:t xml:space="preserve"> </w:t>
      </w:r>
      <w:r>
        <w:rPr>
          <w:rFonts w:hint="eastAsia"/>
          <w:kern w:val="0"/>
        </w:rPr>
        <w:t>米）底板面标高为</w:t>
      </w:r>
      <w:r>
        <w:rPr>
          <w:kern w:val="0"/>
        </w:rPr>
        <w:t xml:space="preserve"> </w:t>
      </w:r>
      <w:r>
        <w:rPr>
          <w:rFonts w:hint="eastAsia"/>
          <w:kern w:val="0"/>
        </w:rPr>
        <w:t>米，底板厚度</w:t>
      </w:r>
      <w:r>
        <w:rPr>
          <w:kern w:val="0"/>
        </w:rPr>
        <w:t xml:space="preserve"> </w:t>
      </w:r>
      <w:r>
        <w:rPr>
          <w:rFonts w:hint="eastAsia"/>
          <w:kern w:val="0"/>
        </w:rPr>
        <w:t>㎝；矾液池（×米）底板面标高为</w:t>
      </w:r>
      <w:r>
        <w:rPr>
          <w:kern w:val="0"/>
        </w:rPr>
        <w:t xml:space="preserve"> </w:t>
      </w:r>
      <w:r>
        <w:rPr>
          <w:rFonts w:hint="eastAsia"/>
          <w:kern w:val="0"/>
        </w:rPr>
        <w:t>米，底板厚度</w:t>
      </w:r>
      <w:r>
        <w:rPr>
          <w:kern w:val="0"/>
        </w:rPr>
        <w:t xml:space="preserve"> </w:t>
      </w:r>
      <w:r>
        <w:rPr>
          <w:rFonts w:hint="eastAsia"/>
          <w:kern w:val="0"/>
        </w:rPr>
        <w:t>㎝。</w:t>
      </w:r>
    </w:p>
    <w:p w:rsidR="00015A9B">
      <w:pPr>
        <w:pStyle w:val="Normal0"/>
        <w:rPr>
          <w:kern w:val="0"/>
        </w:rPr>
      </w:pPr>
      <w:r>
        <w:rPr>
          <w:rFonts w:hint="eastAsia"/>
          <w:kern w:val="0"/>
        </w:rPr>
        <w:t>室内地面以下墙体均为</w:t>
      </w:r>
      <w:r>
        <w:rPr>
          <w:kern w:val="0"/>
        </w:rPr>
        <w:t xml:space="preserve"> </w:t>
      </w:r>
      <w:r>
        <w:rPr>
          <w:rFonts w:hint="eastAsia"/>
          <w:kern w:val="0"/>
        </w:rPr>
        <w:t>标准粘土砖，</w:t>
      </w:r>
      <w:r>
        <w:rPr>
          <w:kern w:val="0"/>
        </w:rPr>
        <w:t xml:space="preserve"> </w:t>
      </w:r>
      <w:r>
        <w:rPr>
          <w:rFonts w:hint="eastAsia"/>
          <w:kern w:val="0"/>
        </w:rPr>
        <w:t>水泥</w:t>
      </w:r>
      <w:r>
        <w:rPr>
          <w:rFonts w:hint="eastAsia"/>
          <w:kern w:val="0"/>
        </w:rPr>
        <w:t>砂浆砌筑；室内地面以上用</w:t>
      </w:r>
      <w:r>
        <w:rPr>
          <w:kern w:val="0"/>
        </w:rPr>
        <w:t xml:space="preserve"> </w:t>
      </w:r>
      <w:r>
        <w:rPr>
          <w:rFonts w:hint="eastAsia"/>
          <w:kern w:val="0"/>
        </w:rPr>
        <w:t>烧结多孔砖，</w:t>
      </w:r>
      <w:r>
        <w:rPr>
          <w:kern w:val="0"/>
        </w:rPr>
        <w:t xml:space="preserve"> </w:t>
      </w:r>
      <w:r>
        <w:rPr>
          <w:rFonts w:hint="eastAsia"/>
          <w:kern w:val="0"/>
        </w:rPr>
        <w:t>混合砂浆砌筑；砖墙部分需作墙身防潮层。</w:t>
      </w:r>
    </w:p>
    <w:p w:rsidR="00015A9B">
      <w:pPr>
        <w:pStyle w:val="Normal0"/>
        <w:rPr>
          <w:kern w:val="0"/>
        </w:rPr>
      </w:pPr>
      <w:r>
        <w:rPr>
          <w:rFonts w:hint="eastAsia"/>
          <w:kern w:val="0"/>
        </w:rPr>
        <w:t>屋面采用现浇钢筋混凝土屋面；坡屋面部分，三道防水设防，涂膜防水层采用</w:t>
      </w:r>
      <w:r>
        <w:rPr>
          <w:kern w:val="0"/>
        </w:rPr>
        <w:t xml:space="preserve"> </w:t>
      </w:r>
      <w:r>
        <w:rPr>
          <w:rFonts w:hint="eastAsia"/>
          <w:kern w:val="0"/>
        </w:rPr>
        <w:t>厚</w:t>
      </w:r>
      <w:r>
        <w:rPr>
          <w:kern w:val="0"/>
        </w:rPr>
        <w:t xml:space="preserve"> </w:t>
      </w:r>
      <w:r>
        <w:rPr>
          <w:rFonts w:hint="eastAsia"/>
          <w:kern w:val="0"/>
        </w:rPr>
        <w:t>高分子防水涂料。平屋面部分为保温屋面，三道防水设防，保温材料为膨胀珍珠岩，最薄处</w:t>
      </w:r>
      <w:r>
        <w:rPr>
          <w:kern w:val="0"/>
        </w:rPr>
        <w:t xml:space="preserve"> </w:t>
      </w:r>
      <w:r>
        <w:rPr>
          <w:rFonts w:hint="eastAsia"/>
          <w:kern w:val="0"/>
        </w:rPr>
        <w:t>厚，保温层兼作找坡。防水卷材采用氯化聚乙烯橡胶共混卷材。檐构内、檐构与屋面交接处加设厚</w:t>
      </w:r>
      <w:r>
        <w:rPr>
          <w:kern w:val="0"/>
        </w:rPr>
        <w:t xml:space="preserve"> </w:t>
      </w:r>
      <w:r>
        <w:rPr>
          <w:rFonts w:hint="eastAsia"/>
          <w:kern w:val="0"/>
        </w:rPr>
        <w:t>防水涂膜。</w:t>
      </w:r>
    </w:p>
    <w:p w:rsidR="00015A9B">
      <w:pPr>
        <w:pStyle w:val="Normal0"/>
        <w:rPr>
          <w:kern w:val="0"/>
        </w:rPr>
      </w:pPr>
      <w:r>
        <w:rPr>
          <w:rFonts w:hint="eastAsia"/>
          <w:kern w:val="0"/>
        </w:rPr>
        <w:t>内墙用：</w:t>
      </w:r>
      <w:r>
        <w:rPr>
          <w:kern w:val="0"/>
        </w:rPr>
        <w:t xml:space="preserve"> </w:t>
      </w:r>
      <w:r>
        <w:rPr>
          <w:rFonts w:hint="eastAsia"/>
          <w:kern w:val="0"/>
        </w:rPr>
        <w:t>水泥砂浆分层抹光，纸筋灰面中级抹灰，中高档内墙乳胶漆刷面。卫生间为彩色瓷砖贴面墙裙，高度至吊顶底面。</w:t>
      </w:r>
    </w:p>
    <w:p w:rsidR="00015A9B">
      <w:pPr>
        <w:pStyle w:val="Normal0"/>
        <w:rPr>
          <w:kern w:val="0"/>
        </w:rPr>
      </w:pPr>
      <w:r>
        <w:rPr>
          <w:rFonts w:hint="eastAsia"/>
          <w:kern w:val="0"/>
        </w:rPr>
        <w:t>外墙面均为水泥砂浆分层抹光，中高档外墙面砖贴面，檐口、雨蓬等突出部位刷象牙白色高级外墙涂料。</w:t>
      </w:r>
    </w:p>
    <w:p w:rsidR="00015A9B">
      <w:pPr>
        <w:pStyle w:val="Normal0"/>
        <w:rPr>
          <w:kern w:val="0"/>
        </w:rPr>
      </w:pPr>
      <w:r>
        <w:rPr>
          <w:rFonts w:hint="eastAsia"/>
          <w:kern w:val="0"/>
        </w:rPr>
        <w:t>顶棚：加氯间、值班室、卫生间吊顶采用轻钢龙骨纸面石膏板吊顶，沿口吊顶采用钢丝钢板条吊顶。不设吊顶的顶棚抹面材料同内墙面，室内吊顶标高为</w:t>
      </w:r>
      <w:r>
        <w:rPr>
          <w:kern w:val="0"/>
        </w:rPr>
        <w:t>,</w:t>
      </w:r>
      <w:r>
        <w:rPr>
          <w:rFonts w:hint="eastAsia"/>
          <w:kern w:val="0"/>
        </w:rPr>
        <w:t>廊道下吊顶标高</w:t>
      </w:r>
      <w:r>
        <w:rPr>
          <w:kern w:val="0"/>
        </w:rPr>
        <w:t xml:space="preserve"> </w:t>
      </w:r>
      <w:r>
        <w:rPr>
          <w:rFonts w:hint="eastAsia"/>
          <w:kern w:val="0"/>
        </w:rPr>
        <w:t>。</w:t>
      </w:r>
    </w:p>
    <w:p w:rsidR="00015A9B">
      <w:pPr>
        <w:pStyle w:val="Normal0"/>
        <w:rPr>
          <w:kern w:val="0"/>
        </w:rPr>
      </w:pPr>
      <w:r>
        <w:rPr>
          <w:rFonts w:hint="eastAsia"/>
          <w:kern w:val="0"/>
        </w:rPr>
        <w:t>楼地面</w:t>
      </w:r>
      <w:r>
        <w:rPr>
          <w:kern w:val="0"/>
        </w:rPr>
        <w:t>:</w:t>
      </w:r>
      <w:r>
        <w:rPr>
          <w:rFonts w:hint="eastAsia"/>
          <w:kern w:val="0"/>
        </w:rPr>
        <w:t>做法有火烧花岗石地面、磨光花岗石地面、防滑玻化砖地面、细石混凝土地面等。</w:t>
      </w:r>
    </w:p>
    <w:p w:rsidR="00015A9B">
      <w:pPr>
        <w:pStyle w:val="Normal0"/>
        <w:rPr>
          <w:kern w:val="0"/>
        </w:rPr>
      </w:pPr>
      <w:r>
        <w:rPr>
          <w:rFonts w:hint="eastAsia"/>
          <w:kern w:val="0"/>
        </w:rPr>
        <w:t>三、送水泵房</w:t>
      </w:r>
    </w:p>
    <w:p w:rsidR="00015A9B">
      <w:pPr>
        <w:pStyle w:val="Normal0"/>
        <w:rPr>
          <w:kern w:val="0"/>
        </w:rPr>
      </w:pPr>
      <w:r>
        <w:rPr>
          <w:rFonts w:hint="eastAsia"/>
          <w:kern w:val="0"/>
        </w:rPr>
        <w:t>送水泵房及变配电间建筑面积为框架结构。主要有泵房、控制室、内庭院</w:t>
      </w:r>
      <w:r>
        <w:rPr>
          <w:rFonts w:hint="eastAsia"/>
          <w:kern w:val="0"/>
        </w:rPr>
        <w:t>、高配、电容器室、低配间、门厅、男厕、更衣、变频室等组成。泵房下部为现浇钢筋混凝土结构；配电间采用采用独立基础和地梁相结合的形式，吸水井及地面以下的泵房均采用</w:t>
      </w:r>
      <w:r>
        <w:rPr>
          <w:kern w:val="0"/>
        </w:rPr>
        <w:t xml:space="preserve"> </w:t>
      </w:r>
      <w:r>
        <w:rPr>
          <w:rFonts w:hint="eastAsia"/>
          <w:kern w:val="0"/>
        </w:rPr>
        <w:t>防水混凝土，其抗渗等级为；底板垫层为</w:t>
      </w:r>
      <w:r>
        <w:rPr>
          <w:kern w:val="0"/>
        </w:rPr>
        <w:t xml:space="preserve"> </w:t>
      </w:r>
      <w:r>
        <w:rPr>
          <w:rFonts w:hint="eastAsia"/>
          <w:kern w:val="0"/>
        </w:rPr>
        <w:t>素混凝土。泵房下部池底面标高为</w:t>
      </w:r>
      <w:r>
        <w:rPr>
          <w:kern w:val="0"/>
        </w:rPr>
        <w:t xml:space="preserve"> </w:t>
      </w:r>
      <w:r>
        <w:rPr>
          <w:rFonts w:hint="eastAsia"/>
          <w:kern w:val="0"/>
        </w:rPr>
        <w:t>米</w:t>
      </w:r>
      <w:r>
        <w:rPr>
          <w:kern w:val="0"/>
        </w:rPr>
        <w:t xml:space="preserve">, </w:t>
      </w:r>
      <w:r>
        <w:rPr>
          <w:rFonts w:hint="eastAsia"/>
          <w:kern w:val="0"/>
        </w:rPr>
        <w:t>配电间基</w:t>
      </w:r>
    </w:p>
    <w:p w:rsidR="00015A9B">
      <w:pPr>
        <w:pStyle w:val="Normal0"/>
        <w:rPr>
          <w:kern w:val="0"/>
        </w:rPr>
      </w:pPr>
      <w:r>
        <w:rPr>
          <w:rFonts w:hint="eastAsia"/>
          <w:kern w:val="0"/>
        </w:rPr>
        <w:t>底标高</w:t>
      </w:r>
      <w:r>
        <w:rPr>
          <w:kern w:val="0"/>
        </w:rPr>
        <w:t xml:space="preserve"> </w:t>
      </w:r>
      <w:r>
        <w:rPr>
          <w:rFonts w:hint="eastAsia"/>
          <w:kern w:val="0"/>
        </w:rPr>
        <w:t>米。吸水井平面尺寸×</w:t>
      </w:r>
      <w:r>
        <w:rPr>
          <w:kern w:val="0"/>
        </w:rPr>
        <w:t xml:space="preserve"> </w:t>
      </w:r>
      <w:r>
        <w:rPr>
          <w:rFonts w:hint="eastAsia"/>
          <w:kern w:val="0"/>
        </w:rPr>
        <w:t>米，底板面标高为</w:t>
      </w:r>
      <w:r>
        <w:rPr>
          <w:kern w:val="0"/>
        </w:rPr>
        <w:t xml:space="preserve">.  </w:t>
      </w:r>
      <w:r>
        <w:rPr>
          <w:rFonts w:hint="eastAsia"/>
          <w:kern w:val="0"/>
        </w:rPr>
        <w:t>米</w:t>
      </w:r>
      <w:r>
        <w:rPr>
          <w:kern w:val="0"/>
        </w:rPr>
        <w:t>,</w:t>
      </w:r>
      <w:r>
        <w:rPr>
          <w:rFonts w:hint="eastAsia"/>
          <w:kern w:val="0"/>
        </w:rPr>
        <w:t>底板厚度为</w:t>
      </w:r>
      <w:r>
        <w:rPr>
          <w:kern w:val="0"/>
        </w:rPr>
        <w:t xml:space="preserve"> </w:t>
      </w:r>
      <w:r>
        <w:rPr>
          <w:rFonts w:hint="eastAsia"/>
          <w:kern w:val="0"/>
        </w:rPr>
        <w:t>㎝，井顶标高为</w:t>
      </w:r>
      <w:r>
        <w:rPr>
          <w:kern w:val="0"/>
        </w:rPr>
        <w:t xml:space="preserve"> </w:t>
      </w:r>
      <w:r>
        <w:rPr>
          <w:rFonts w:hint="eastAsia"/>
          <w:kern w:val="0"/>
        </w:rPr>
        <w:t>米。桩基采用φ</w:t>
      </w:r>
      <w:r>
        <w:rPr>
          <w:kern w:val="0"/>
        </w:rPr>
        <w:t xml:space="preserve"> </w:t>
      </w:r>
      <w:r>
        <w:rPr>
          <w:rFonts w:hint="eastAsia"/>
          <w:kern w:val="0"/>
        </w:rPr>
        <w:t>预应力薄壁管桩，泵房部分设计桩顶标高</w:t>
      </w:r>
      <w:r>
        <w:rPr>
          <w:kern w:val="0"/>
        </w:rPr>
        <w:t xml:space="preserve"> </w:t>
      </w:r>
      <w:r>
        <w:rPr>
          <w:rFonts w:hint="eastAsia"/>
          <w:kern w:val="0"/>
        </w:rPr>
        <w:t>米，桩长</w:t>
      </w:r>
      <w:r>
        <w:rPr>
          <w:kern w:val="0"/>
        </w:rPr>
        <w:t>,</w:t>
      </w:r>
      <w:r>
        <w:rPr>
          <w:rFonts w:hint="eastAsia"/>
          <w:kern w:val="0"/>
        </w:rPr>
        <w:t>桩型为（）、，计</w:t>
      </w:r>
      <w:r>
        <w:rPr>
          <w:kern w:val="0"/>
        </w:rPr>
        <w:t xml:space="preserve"> </w:t>
      </w:r>
      <w:r>
        <w:rPr>
          <w:rFonts w:hint="eastAsia"/>
          <w:kern w:val="0"/>
        </w:rPr>
        <w:t>根桩；吸水井部分设计桩顶标高</w:t>
      </w:r>
      <w:r>
        <w:rPr>
          <w:kern w:val="0"/>
        </w:rPr>
        <w:t xml:space="preserve"> </w:t>
      </w:r>
      <w:r>
        <w:rPr>
          <w:rFonts w:hint="eastAsia"/>
          <w:kern w:val="0"/>
        </w:rPr>
        <w:t>米，桩长</w:t>
      </w:r>
      <w:r>
        <w:rPr>
          <w:kern w:val="0"/>
        </w:rPr>
        <w:t xml:space="preserve">, </w:t>
      </w:r>
      <w:r>
        <w:rPr>
          <w:rFonts w:hint="eastAsia"/>
          <w:kern w:val="0"/>
        </w:rPr>
        <w:t>桩型为（）、，计</w:t>
      </w:r>
      <w:r>
        <w:rPr>
          <w:kern w:val="0"/>
        </w:rPr>
        <w:t xml:space="preserve"> </w:t>
      </w:r>
      <w:r>
        <w:rPr>
          <w:rFonts w:hint="eastAsia"/>
          <w:kern w:val="0"/>
        </w:rPr>
        <w:t>根桩。配电间部分设计桩顶标高</w:t>
      </w:r>
      <w:r>
        <w:rPr>
          <w:kern w:val="0"/>
        </w:rPr>
        <w:t xml:space="preserve"> </w:t>
      </w:r>
      <w:r>
        <w:rPr>
          <w:rFonts w:hint="eastAsia"/>
          <w:kern w:val="0"/>
        </w:rPr>
        <w:t>米，桩长</w:t>
      </w:r>
      <w:r>
        <w:rPr>
          <w:kern w:val="0"/>
        </w:rPr>
        <w:t>,</w:t>
      </w:r>
      <w:r>
        <w:rPr>
          <w:rFonts w:hint="eastAsia"/>
          <w:kern w:val="0"/>
        </w:rPr>
        <w:t>桩型为（）、，计</w:t>
      </w:r>
      <w:r>
        <w:rPr>
          <w:kern w:val="0"/>
        </w:rPr>
        <w:t xml:space="preserve"> </w:t>
      </w:r>
      <w:r>
        <w:rPr>
          <w:rFonts w:hint="eastAsia"/>
          <w:kern w:val="0"/>
        </w:rPr>
        <w:t>根桩。</w:t>
      </w:r>
    </w:p>
    <w:p w:rsidR="00015A9B">
      <w:pPr>
        <w:pStyle w:val="Normal0"/>
        <w:rPr>
          <w:rFonts w:cs="TimesNewRoman"/>
          <w:kern w:val="0"/>
        </w:rPr>
      </w:pPr>
      <w:r>
        <w:rPr>
          <w:rFonts w:hint="eastAsia"/>
          <w:kern w:val="0"/>
        </w:rPr>
        <w:t>所有墙体均为实砌，</w:t>
      </w:r>
      <w:r>
        <w:rPr>
          <w:kern w:val="0"/>
        </w:rPr>
        <w:t xml:space="preserve">  </w:t>
      </w:r>
      <w:r>
        <w:rPr>
          <w:rFonts w:hint="eastAsia"/>
          <w:kern w:val="0"/>
        </w:rPr>
        <w:t>米以上用</w:t>
      </w:r>
      <w:r>
        <w:rPr>
          <w:kern w:val="0"/>
        </w:rPr>
        <w:t xml:space="preserve"> </w:t>
      </w:r>
      <w:r>
        <w:rPr>
          <w:rFonts w:hint="eastAsia"/>
          <w:kern w:val="0"/>
        </w:rPr>
        <w:t>多孔烧结砖</w:t>
      </w:r>
      <w:r>
        <w:rPr>
          <w:kern w:val="0"/>
        </w:rPr>
        <w:t xml:space="preserve"> </w:t>
      </w:r>
      <w:r>
        <w:rPr>
          <w:rFonts w:hint="eastAsia"/>
          <w:kern w:val="0"/>
        </w:rPr>
        <w:t>混合砂浆砌筑</w:t>
      </w:r>
      <w:r>
        <w:rPr>
          <w:kern w:val="0"/>
        </w:rPr>
        <w:t xml:space="preserve">,  </w:t>
      </w:r>
      <w:r>
        <w:rPr>
          <w:rFonts w:hint="eastAsia"/>
          <w:kern w:val="0"/>
        </w:rPr>
        <w:t>米以下用</w:t>
      </w:r>
      <w:r>
        <w:rPr>
          <w:kern w:val="0"/>
        </w:rPr>
        <w:t xml:space="preserve"> </w:t>
      </w:r>
      <w:r>
        <w:rPr>
          <w:rFonts w:hint="eastAsia"/>
          <w:kern w:val="0"/>
        </w:rPr>
        <w:t>砖</w:t>
      </w:r>
      <w:r>
        <w:rPr>
          <w:kern w:val="0"/>
        </w:rPr>
        <w:t xml:space="preserve"> </w:t>
      </w:r>
      <w:r>
        <w:rPr>
          <w:rFonts w:hint="eastAsia"/>
          <w:kern w:val="0"/>
        </w:rPr>
        <w:t>水泥砂浆砌筑。</w:t>
      </w:r>
    </w:p>
    <w:p w:rsidR="00015A9B">
      <w:pPr>
        <w:pStyle w:val="Normal0"/>
        <w:rPr>
          <w:kern w:val="0"/>
        </w:rPr>
      </w:pPr>
      <w:r>
        <w:rPr>
          <w:rFonts w:hint="eastAsia"/>
          <w:kern w:val="0"/>
        </w:rPr>
        <w:t>屋面采用钢筋混凝土平</w:t>
      </w:r>
      <w:r>
        <w:rPr>
          <w:kern w:val="0"/>
        </w:rPr>
        <w:t>(</w:t>
      </w:r>
      <w:r>
        <w:rPr>
          <w:rFonts w:hint="eastAsia"/>
          <w:kern w:val="0"/>
        </w:rPr>
        <w:t>坡</w:t>
      </w:r>
      <w:r>
        <w:rPr>
          <w:kern w:val="0"/>
        </w:rPr>
        <w:t>)</w:t>
      </w:r>
      <w:r>
        <w:rPr>
          <w:rFonts w:hint="eastAsia"/>
          <w:kern w:val="0"/>
        </w:rPr>
        <w:t>屋面。</w:t>
      </w:r>
    </w:p>
    <w:p w:rsidR="00015A9B">
      <w:pPr>
        <w:pStyle w:val="Normal0"/>
        <w:rPr>
          <w:kern w:val="0"/>
        </w:rPr>
      </w:pPr>
      <w:r>
        <w:rPr>
          <w:rFonts w:hint="eastAsia"/>
          <w:kern w:val="0"/>
        </w:rPr>
        <w:t>内墙做法：所有房间（包括泵房）用：：</w:t>
      </w:r>
      <w:r>
        <w:rPr>
          <w:kern w:val="0"/>
        </w:rPr>
        <w:t xml:space="preserve"> </w:t>
      </w:r>
      <w:r>
        <w:rPr>
          <w:rFonts w:hint="eastAsia"/>
          <w:kern w:val="0"/>
        </w:rPr>
        <w:t>混合砂浆分层抹平，纸筋灰面，二度乳胶漆，泵房</w:t>
      </w:r>
      <w:r>
        <w:rPr>
          <w:kern w:val="0"/>
        </w:rPr>
        <w:t xml:space="preserve"> </w:t>
      </w:r>
      <w:r>
        <w:rPr>
          <w:rFonts w:hint="eastAsia"/>
          <w:kern w:val="0"/>
        </w:rPr>
        <w:t>米以下满贴白磁砖墙裙，厕所及更衣贴白磁砖墙裙（</w:t>
      </w:r>
      <w:r>
        <w:rPr>
          <w:kern w:val="0"/>
        </w:rPr>
        <w:t xml:space="preserve"> </w:t>
      </w:r>
      <w:r>
        <w:rPr>
          <w:rFonts w:hint="eastAsia"/>
          <w:kern w:val="0"/>
        </w:rPr>
        <w:t>高）。</w:t>
      </w:r>
    </w:p>
    <w:p w:rsidR="00015A9B">
      <w:pPr>
        <w:pStyle w:val="Normal0"/>
        <w:rPr>
          <w:kern w:val="0"/>
        </w:rPr>
      </w:pPr>
      <w:r>
        <w:rPr>
          <w:rFonts w:hint="eastAsia"/>
          <w:kern w:val="0"/>
        </w:rPr>
        <w:t>外墙做法：用：</w:t>
      </w:r>
      <w:r>
        <w:rPr>
          <w:kern w:val="0"/>
        </w:rPr>
        <w:t xml:space="preserve"> </w:t>
      </w:r>
      <w:r>
        <w:rPr>
          <w:rFonts w:hint="eastAsia"/>
          <w:kern w:val="0"/>
        </w:rPr>
        <w:t>水泥砂浆分层抹平，面层铺贴外墙条砖。</w:t>
      </w:r>
    </w:p>
    <w:p w:rsidR="00015A9B">
      <w:pPr>
        <w:pStyle w:val="Normal0"/>
        <w:rPr>
          <w:kern w:val="0"/>
        </w:rPr>
      </w:pPr>
      <w:r>
        <w:rPr>
          <w:rFonts w:hint="eastAsia"/>
          <w:kern w:val="0"/>
        </w:rPr>
        <w:t>吊顶：控制室、配电间及入口雨蓬均做穿孔金属板吊顶；泵房设吸音板吊顶。</w:t>
      </w:r>
    </w:p>
    <w:p w:rsidR="00015A9B">
      <w:pPr>
        <w:pStyle w:val="Normal0"/>
        <w:rPr>
          <w:kern w:val="0"/>
        </w:rPr>
      </w:pPr>
      <w:r>
        <w:rPr>
          <w:rFonts w:hint="eastAsia"/>
          <w:kern w:val="0"/>
        </w:rPr>
        <w:t>楼地面做法</w:t>
      </w:r>
      <w:r>
        <w:rPr>
          <w:kern w:val="0"/>
        </w:rPr>
        <w:t>:</w:t>
      </w:r>
      <w:r>
        <w:rPr>
          <w:rFonts w:hint="eastAsia"/>
          <w:kern w:val="0"/>
        </w:rPr>
        <w:t>泵房（包括走道板）、控制室、配电间及电容室铺贴浅色瓷砖，入口台阶面层铺贴深色花岗石。</w:t>
      </w:r>
    </w:p>
    <w:p w:rsidR="00015A9B">
      <w:pPr>
        <w:pStyle w:val="Normal0"/>
        <w:rPr>
          <w:kern w:val="0"/>
        </w:rPr>
      </w:pPr>
      <w:r>
        <w:rPr>
          <w:rFonts w:hint="eastAsia"/>
          <w:kern w:val="0"/>
        </w:rPr>
        <w:t>四、回用水池</w:t>
      </w:r>
    </w:p>
    <w:p w:rsidR="00015A9B">
      <w:pPr>
        <w:pStyle w:val="Normal0"/>
        <w:rPr>
          <w:kern w:val="0"/>
        </w:rPr>
      </w:pPr>
      <w:r>
        <w:rPr>
          <w:rFonts w:hint="eastAsia"/>
          <w:kern w:val="0"/>
        </w:rPr>
        <w:t>回用水池尺寸为×</w:t>
      </w:r>
      <w:r>
        <w:rPr>
          <w:kern w:val="0"/>
        </w:rPr>
        <w:t>,</w:t>
      </w:r>
      <w:r>
        <w:rPr>
          <w:rFonts w:hint="eastAsia"/>
          <w:kern w:val="0"/>
        </w:rPr>
        <w:t>钢筋砼结构。回用水池底板、壁板、顶板、立柱及其它现浇结构采用补偿收缩防水混凝土、强度等级、抗渗等级为。基础采用池底加设</w:t>
      </w:r>
      <w:r>
        <w:rPr>
          <w:kern w:val="0"/>
        </w:rPr>
        <w:t xml:space="preserve"> </w:t>
      </w:r>
      <w:r>
        <w:rPr>
          <w:rFonts w:hint="eastAsia"/>
          <w:kern w:val="0"/>
        </w:rPr>
        <w:t>㎜厚片石密排层（小头朝下）。回用水池底板面用</w:t>
      </w:r>
      <w:r>
        <w:rPr>
          <w:kern w:val="0"/>
        </w:rPr>
        <w:t xml:space="preserve"> </w:t>
      </w:r>
      <w:r>
        <w:rPr>
          <w:rFonts w:hint="eastAsia"/>
          <w:kern w:val="0"/>
        </w:rPr>
        <w:t>素砼找坡；壁板内外侧及顶板底面采用清水混凝土（不要求作粉刷层）；水池全部埋入土中，水池顶板顶面及水池壁板外侧均要求刷冷底子油二道；所有明露铁件均刷</w:t>
      </w:r>
      <w:r>
        <w:rPr>
          <w:kern w:val="0"/>
        </w:rPr>
        <w:t xml:space="preserve"> </w:t>
      </w:r>
      <w:r>
        <w:rPr>
          <w:rFonts w:hint="eastAsia"/>
          <w:kern w:val="0"/>
        </w:rPr>
        <w:t>系列涂料防腐。池底板面标高为</w:t>
      </w:r>
      <w:r>
        <w:rPr>
          <w:kern w:val="0"/>
        </w:rPr>
        <w:t>,</w:t>
      </w:r>
      <w:r>
        <w:rPr>
          <w:rFonts w:hint="eastAsia"/>
          <w:kern w:val="0"/>
        </w:rPr>
        <w:t>底板厚度</w:t>
      </w:r>
      <w:r>
        <w:rPr>
          <w:kern w:val="0"/>
        </w:rPr>
        <w:t xml:space="preserve"> </w:t>
      </w:r>
      <w:r>
        <w:rPr>
          <w:rFonts w:hint="eastAsia"/>
          <w:kern w:val="0"/>
        </w:rPr>
        <w:t>㎝</w:t>
      </w:r>
      <w:r>
        <w:rPr>
          <w:kern w:val="0"/>
        </w:rPr>
        <w:t>,</w:t>
      </w:r>
      <w:r>
        <w:rPr>
          <w:rFonts w:hint="eastAsia"/>
          <w:kern w:val="0"/>
        </w:rPr>
        <w:t>池体最高处标高为</w:t>
      </w:r>
      <w:r>
        <w:rPr>
          <w:kern w:val="0"/>
        </w:rPr>
        <w:t xml:space="preserve"> </w:t>
      </w:r>
      <w:r>
        <w:rPr>
          <w:rFonts w:hint="eastAsia"/>
          <w:kern w:val="0"/>
        </w:rPr>
        <w:t>米。</w:t>
      </w:r>
    </w:p>
    <w:p w:rsidR="00015A9B">
      <w:pPr>
        <w:pStyle w:val="Normal0"/>
        <w:rPr>
          <w:kern w:val="0"/>
        </w:rPr>
      </w:pPr>
      <w:r>
        <w:rPr>
          <w:rFonts w:hint="eastAsia"/>
          <w:kern w:val="0"/>
        </w:rPr>
        <w:t>五、污泥浓缩</w:t>
      </w:r>
      <w:r>
        <w:rPr>
          <w:rFonts w:hint="eastAsia"/>
          <w:kern w:val="0"/>
        </w:rPr>
        <w:t>池</w:t>
      </w:r>
    </w:p>
    <w:p w:rsidR="00015A9B">
      <w:pPr>
        <w:pStyle w:val="Normal0"/>
        <w:rPr>
          <w:kern w:val="0"/>
        </w:rPr>
      </w:pPr>
      <w:r>
        <w:rPr>
          <w:rFonts w:hint="eastAsia"/>
          <w:kern w:val="0"/>
        </w:rPr>
        <w:t>污泥浓缩池内径，钢砼结构。污泥浓缩池底板、池壁、走道板及其它现浇结构采用补偿收缩防水混凝土、强度等级、抗渗等级为。</w:t>
      </w:r>
    </w:p>
    <w:p w:rsidR="00015A9B">
      <w:pPr>
        <w:pStyle w:val="Normal0"/>
        <w:rPr>
          <w:kern w:val="0"/>
        </w:rPr>
        <w:sectPr>
          <w:type w:val="nextPage"/>
          <w:pgSz w:w="11906" w:h="16838"/>
          <w:pgMar w:top="935" w:right="1800" w:bottom="1440" w:left="1800" w:header="851" w:footer="992" w:gutter="0"/>
          <w:pgNumType w:start="4"/>
          <w:cols w:space="425"/>
          <w:titlePg w:val="0"/>
          <w:docGrid w:type="lines" w:linePitch="312"/>
        </w:sectPr>
      </w:pPr>
      <w:r>
        <w:rPr>
          <w:rFonts w:hint="eastAsia"/>
          <w:kern w:val="0"/>
        </w:rPr>
        <w:t>池底中央呈锥体形，池底设</w:t>
      </w:r>
      <w:r>
        <w:rPr>
          <w:kern w:val="0"/>
        </w:rPr>
        <w:t xml:space="preserve"> </w:t>
      </w:r>
      <w:r>
        <w:rPr>
          <w:rFonts w:hint="eastAsia"/>
          <w:kern w:val="0"/>
        </w:rPr>
        <w:t>排泥钢管。基础根据浙江省浙南综合工程勘察院</w:t>
      </w:r>
      <w:r>
        <w:rPr>
          <w:kern w:val="0"/>
        </w:rPr>
        <w:t xml:space="preserve"> </w:t>
      </w:r>
      <w:r>
        <w:rPr>
          <w:rFonts w:hint="eastAsia"/>
          <w:kern w:val="0"/>
        </w:rPr>
        <w:t>年</w:t>
      </w:r>
      <w:r>
        <w:rPr>
          <w:kern w:val="0"/>
        </w:rPr>
        <w:t xml:space="preserve"> </w:t>
      </w:r>
      <w:r>
        <w:rPr>
          <w:rFonts w:hint="eastAsia"/>
          <w:kern w:val="0"/>
        </w:rPr>
        <w:t>月提供的《临塘供水工程二期—</w:t>
      </w:r>
      <w:r>
        <w:rPr>
          <w:kern w:val="0"/>
        </w:rPr>
        <w:t>**</w:t>
      </w:r>
    </w:p>
    <w:p w:rsidR="00015A9B">
      <w:pPr>
        <w:pStyle w:val="Normal0"/>
        <w:rPr>
          <w:kern w:val="0"/>
        </w:rPr>
      </w:pPr>
      <w:r>
        <w:rPr>
          <w:rFonts w:hint="eastAsia"/>
          <w:kern w:val="0"/>
        </w:rPr>
        <w:t>水厂工程勘察报告》设计，将①耕土层挖去，池底座落在②粉质粘土层上。池底板面用素砼找坡；壁板内外侧及顶板底面采用清水混凝土（不要求作粉刷层）；</w:t>
      </w:r>
    </w:p>
    <w:p w:rsidR="00015A9B">
      <w:pPr>
        <w:pStyle w:val="Normal0"/>
        <w:rPr>
          <w:kern w:val="0"/>
        </w:rPr>
      </w:pPr>
      <w:r>
        <w:rPr>
          <w:rFonts w:hint="eastAsia"/>
          <w:kern w:val="0"/>
        </w:rPr>
        <w:t>所有明露铁件均刷</w:t>
      </w:r>
      <w:r>
        <w:rPr>
          <w:kern w:val="0"/>
        </w:rPr>
        <w:t xml:space="preserve"> </w:t>
      </w:r>
      <w:r>
        <w:rPr>
          <w:rFonts w:hint="eastAsia"/>
          <w:kern w:val="0"/>
        </w:rPr>
        <w:t>系列涂料防腐。池底板面标高为</w:t>
      </w:r>
      <w:r>
        <w:rPr>
          <w:kern w:val="0"/>
        </w:rPr>
        <w:t xml:space="preserve"> </w:t>
      </w:r>
      <w:r>
        <w:rPr>
          <w:rFonts w:hint="eastAsia"/>
          <w:kern w:val="0"/>
        </w:rPr>
        <w:t>米</w:t>
      </w:r>
      <w:r>
        <w:rPr>
          <w:kern w:val="0"/>
        </w:rPr>
        <w:t>,</w:t>
      </w:r>
      <w:r>
        <w:rPr>
          <w:rFonts w:hint="eastAsia"/>
          <w:kern w:val="0"/>
        </w:rPr>
        <w:t>底板厚度</w:t>
      </w:r>
      <w:r>
        <w:rPr>
          <w:kern w:val="0"/>
        </w:rPr>
        <w:t xml:space="preserve"> </w:t>
      </w:r>
      <w:r>
        <w:rPr>
          <w:rFonts w:hint="eastAsia"/>
          <w:kern w:val="0"/>
        </w:rPr>
        <w:t>㎝</w:t>
      </w:r>
      <w:r>
        <w:rPr>
          <w:kern w:val="0"/>
        </w:rPr>
        <w:t>,</w:t>
      </w:r>
      <w:r>
        <w:rPr>
          <w:rFonts w:hint="eastAsia"/>
          <w:kern w:val="0"/>
        </w:rPr>
        <w:t>池顶标高为</w:t>
      </w:r>
      <w:r>
        <w:rPr>
          <w:kern w:val="0"/>
        </w:rPr>
        <w:t xml:space="preserve"> </w:t>
      </w:r>
      <w:r>
        <w:rPr>
          <w:rFonts w:hint="eastAsia"/>
          <w:kern w:val="0"/>
        </w:rPr>
        <w:t>米。</w:t>
      </w:r>
    </w:p>
    <w:p w:rsidR="00015A9B">
      <w:pPr>
        <w:pStyle w:val="Normal0"/>
        <w:rPr>
          <w:kern w:val="0"/>
        </w:rPr>
      </w:pPr>
      <w:r>
        <w:rPr>
          <w:rFonts w:hint="eastAsia"/>
          <w:kern w:val="0"/>
        </w:rPr>
        <w:t>六、脱水机房</w:t>
      </w:r>
    </w:p>
    <w:p w:rsidR="00015A9B">
      <w:pPr>
        <w:pStyle w:val="Normal0"/>
        <w:rPr>
          <w:kern w:val="0"/>
        </w:rPr>
      </w:pPr>
      <w:r>
        <w:rPr>
          <w:rFonts w:hint="eastAsia"/>
          <w:kern w:val="0"/>
        </w:rPr>
        <w:t>脱水机房为现浇钢筋砼框架结构。由脱水机房、储药</w:t>
      </w:r>
      <w:r>
        <w:rPr>
          <w:rFonts w:hint="eastAsia"/>
          <w:kern w:val="0"/>
        </w:rPr>
        <w:t>间、值班控制室、污泥棚等组成。桩基础采用φ</w:t>
      </w:r>
      <w:r>
        <w:rPr>
          <w:kern w:val="0"/>
        </w:rPr>
        <w:t xml:space="preserve"> </w:t>
      </w:r>
      <w:r>
        <w:rPr>
          <w:rFonts w:hint="eastAsia"/>
          <w:kern w:val="0"/>
        </w:rPr>
        <w:t>预应力管桩，总桩数为</w:t>
      </w:r>
      <w:r>
        <w:rPr>
          <w:kern w:val="0"/>
        </w:rPr>
        <w:t xml:space="preserve"> </w:t>
      </w:r>
      <w:r>
        <w:rPr>
          <w:rFonts w:hint="eastAsia"/>
          <w:kern w:val="0"/>
        </w:rPr>
        <w:t>根，有效桩长</w:t>
      </w:r>
      <w:r>
        <w:rPr>
          <w:kern w:val="0"/>
        </w:rPr>
        <w:t xml:space="preserve"> </w:t>
      </w:r>
      <w:r>
        <w:rPr>
          <w:rFonts w:hint="eastAsia"/>
          <w:kern w:val="0"/>
        </w:rPr>
        <w:t>米，设计桩顶标高</w:t>
      </w:r>
      <w:r>
        <w:rPr>
          <w:kern w:val="0"/>
        </w:rPr>
        <w:t xml:space="preserve"> </w:t>
      </w:r>
      <w:r>
        <w:rPr>
          <w:rFonts w:hint="eastAsia"/>
          <w:kern w:val="0"/>
        </w:rPr>
        <w:t>米。混凝土管桩桩顶应进入承台，长度不小</w:t>
      </w:r>
      <w:r>
        <w:rPr>
          <w:kern w:val="0"/>
        </w:rPr>
        <w:t xml:space="preserve"> </w:t>
      </w:r>
      <w:r>
        <w:rPr>
          <w:rFonts w:hint="eastAsia"/>
          <w:kern w:val="0"/>
        </w:rPr>
        <w:t>㎜。承台及地梁基底座落于第</w:t>
      </w:r>
      <w:r>
        <w:rPr>
          <w:kern w:val="0"/>
        </w:rPr>
        <w:t xml:space="preserve"> </w:t>
      </w:r>
      <w:r>
        <w:rPr>
          <w:rFonts w:hint="eastAsia"/>
          <w:kern w:val="0"/>
        </w:rPr>
        <w:t>层粉质粘土层上，基础开挖应将表层耕植土及杂质清除，水泵槽基底应开挖至第</w:t>
      </w:r>
      <w:r>
        <w:rPr>
          <w:kern w:val="0"/>
        </w:rPr>
        <w:t xml:space="preserve"> </w:t>
      </w:r>
      <w:r>
        <w:rPr>
          <w:rFonts w:hint="eastAsia"/>
          <w:kern w:val="0"/>
        </w:rPr>
        <w:t>层粉质粘土层上，再以宕渣回填至基底标高，回填压实度不小于。承台及地梁混凝土强度等级为，垫层素混凝土采用。现浇梁、板及柱构件混凝土强度等级为。室内地坪±</w:t>
      </w:r>
      <w:r>
        <w:rPr>
          <w:kern w:val="0"/>
        </w:rPr>
        <w:t xml:space="preserve"> </w:t>
      </w:r>
      <w:r>
        <w:rPr>
          <w:rFonts w:hint="eastAsia"/>
          <w:kern w:val="0"/>
        </w:rPr>
        <w:t>相当于黄海高程</w:t>
      </w:r>
      <w:r>
        <w:rPr>
          <w:kern w:val="0"/>
        </w:rPr>
        <w:t xml:space="preserve"> </w:t>
      </w:r>
      <w:r>
        <w:rPr>
          <w:rFonts w:hint="eastAsia"/>
          <w:kern w:val="0"/>
        </w:rPr>
        <w:t>米，基础采用承台与地梁相结合的形式，基底标高最底处为</w:t>
      </w:r>
      <w:r>
        <w:rPr>
          <w:kern w:val="0"/>
        </w:rPr>
        <w:t xml:space="preserve"> </w:t>
      </w:r>
      <w:r>
        <w:rPr>
          <w:rFonts w:hint="eastAsia"/>
          <w:kern w:val="0"/>
        </w:rPr>
        <w:t>米。水泵槽采用</w:t>
      </w:r>
      <w:r>
        <w:rPr>
          <w:kern w:val="0"/>
        </w:rPr>
        <w:t xml:space="preserve"> </w:t>
      </w:r>
      <w:r>
        <w:rPr>
          <w:rFonts w:hint="eastAsia"/>
          <w:kern w:val="0"/>
        </w:rPr>
        <w:t>防水混凝土，水泵槽底板面标高为</w:t>
      </w:r>
      <w:r>
        <w:rPr>
          <w:kern w:val="0"/>
        </w:rPr>
        <w:t xml:space="preserve"> </w:t>
      </w:r>
      <w:r>
        <w:rPr>
          <w:rFonts w:hint="eastAsia"/>
          <w:kern w:val="0"/>
        </w:rPr>
        <w:t>米，</w:t>
      </w:r>
      <w:r>
        <w:rPr>
          <w:rFonts w:hint="eastAsia"/>
          <w:kern w:val="0"/>
        </w:rPr>
        <w:t>底板厚度</w:t>
      </w:r>
      <w:r>
        <w:rPr>
          <w:kern w:val="0"/>
        </w:rPr>
        <w:t xml:space="preserve"> </w:t>
      </w:r>
      <w:r>
        <w:rPr>
          <w:rFonts w:hint="eastAsia"/>
          <w:kern w:val="0"/>
        </w:rPr>
        <w:t>㎝。</w:t>
      </w:r>
    </w:p>
    <w:p w:rsidR="00015A9B">
      <w:pPr>
        <w:pStyle w:val="Normal0"/>
        <w:rPr>
          <w:kern w:val="0"/>
        </w:rPr>
      </w:pPr>
      <w:r>
        <w:rPr>
          <w:rFonts w:hint="eastAsia"/>
          <w:kern w:val="0"/>
        </w:rPr>
        <w:t>室内地面以下墙体均为</w:t>
      </w:r>
      <w:r>
        <w:rPr>
          <w:kern w:val="0"/>
        </w:rPr>
        <w:t xml:space="preserve"> </w:t>
      </w:r>
      <w:r>
        <w:rPr>
          <w:rFonts w:hint="eastAsia"/>
          <w:kern w:val="0"/>
        </w:rPr>
        <w:t>标准粘土砖，</w:t>
      </w:r>
      <w:r>
        <w:rPr>
          <w:kern w:val="0"/>
        </w:rPr>
        <w:t xml:space="preserve"> </w:t>
      </w:r>
      <w:r>
        <w:rPr>
          <w:rFonts w:hint="eastAsia"/>
          <w:kern w:val="0"/>
        </w:rPr>
        <w:t>水泥砂浆砌筑；室内地面以上用</w:t>
      </w:r>
      <w:r>
        <w:rPr>
          <w:kern w:val="0"/>
        </w:rPr>
        <w:t xml:space="preserve"> </w:t>
      </w:r>
      <w:r>
        <w:rPr>
          <w:rFonts w:hint="eastAsia"/>
          <w:kern w:val="0"/>
        </w:rPr>
        <w:t>烧结多孔砖，</w:t>
      </w:r>
      <w:r>
        <w:rPr>
          <w:kern w:val="0"/>
        </w:rPr>
        <w:t xml:space="preserve"> </w:t>
      </w:r>
      <w:r>
        <w:rPr>
          <w:rFonts w:hint="eastAsia"/>
          <w:kern w:val="0"/>
        </w:rPr>
        <w:t>混合砂浆砌筑；砖墙部分需作墙身防潮层。</w:t>
      </w:r>
    </w:p>
    <w:p w:rsidR="00015A9B">
      <w:pPr>
        <w:pStyle w:val="Normal0"/>
        <w:rPr>
          <w:kern w:val="0"/>
        </w:rPr>
      </w:pPr>
      <w:r>
        <w:rPr>
          <w:rFonts w:hint="eastAsia"/>
          <w:kern w:val="0"/>
        </w:rPr>
        <w:t>屋面采用现浇钢筋混凝土平（坡）屋面；坡屋面部分，三道防水设防，坡屋面保温材料为</w:t>
      </w:r>
      <w:r>
        <w:rPr>
          <w:kern w:val="0"/>
        </w:rPr>
        <w:t xml:space="preserve"> </w:t>
      </w:r>
      <w:r>
        <w:rPr>
          <w:rFonts w:hint="eastAsia"/>
          <w:kern w:val="0"/>
        </w:rPr>
        <w:t>厚聚苯乙烯保温板。平屋面保温材料为膨胀珍珠岩，最薄处</w:t>
      </w:r>
      <w:r>
        <w:rPr>
          <w:kern w:val="0"/>
        </w:rPr>
        <w:t xml:space="preserve"> </w:t>
      </w:r>
      <w:r>
        <w:rPr>
          <w:rFonts w:hint="eastAsia"/>
          <w:kern w:val="0"/>
        </w:rPr>
        <w:t>厚，保温层兼作找坡层。防水卷材采用氯化聚乙烯橡胶共混卷材，涂膜防水层采用</w:t>
      </w:r>
      <w:r>
        <w:rPr>
          <w:kern w:val="0"/>
        </w:rPr>
        <w:t xml:space="preserve"> </w:t>
      </w:r>
      <w:r>
        <w:rPr>
          <w:rFonts w:hint="eastAsia"/>
          <w:kern w:val="0"/>
        </w:rPr>
        <w:t>厚</w:t>
      </w:r>
      <w:r>
        <w:rPr>
          <w:kern w:val="0"/>
        </w:rPr>
        <w:t xml:space="preserve"> </w:t>
      </w:r>
      <w:r>
        <w:rPr>
          <w:rFonts w:hint="eastAsia"/>
          <w:kern w:val="0"/>
        </w:rPr>
        <w:t>高分子防水涂料。檐构内、檐构与屋面交接处加设</w:t>
      </w:r>
      <w:r>
        <w:rPr>
          <w:kern w:val="0"/>
        </w:rPr>
        <w:t xml:space="preserve"> </w:t>
      </w:r>
      <w:r>
        <w:rPr>
          <w:rFonts w:hint="eastAsia"/>
          <w:kern w:val="0"/>
        </w:rPr>
        <w:t>厚</w:t>
      </w:r>
      <w:r>
        <w:rPr>
          <w:kern w:val="0"/>
        </w:rPr>
        <w:t xml:space="preserve"> </w:t>
      </w:r>
      <w:r>
        <w:rPr>
          <w:rFonts w:hint="eastAsia"/>
          <w:kern w:val="0"/>
        </w:rPr>
        <w:t>防水涂膜。</w:t>
      </w:r>
    </w:p>
    <w:p w:rsidR="00015A9B">
      <w:pPr>
        <w:pStyle w:val="Normal0"/>
        <w:rPr>
          <w:kern w:val="0"/>
        </w:rPr>
      </w:pPr>
      <w:r>
        <w:rPr>
          <w:rFonts w:hint="eastAsia"/>
          <w:kern w:val="0"/>
        </w:rPr>
        <w:t>内墙用：</w:t>
      </w:r>
      <w:r>
        <w:rPr>
          <w:kern w:val="0"/>
        </w:rPr>
        <w:t xml:space="preserve"> </w:t>
      </w:r>
      <w:r>
        <w:rPr>
          <w:rFonts w:hint="eastAsia"/>
          <w:kern w:val="0"/>
        </w:rPr>
        <w:t>水泥砂浆分层抹光，纸筋灰面中级抹灰，中高档内墙乳胶漆刷面。卫生间为彩色瓷砖贴面墙裙，高度至吊顶底面。</w:t>
      </w:r>
    </w:p>
    <w:p w:rsidR="00015A9B">
      <w:pPr>
        <w:pStyle w:val="Normal0"/>
        <w:rPr>
          <w:kern w:val="0"/>
        </w:rPr>
      </w:pPr>
      <w:r>
        <w:rPr>
          <w:rFonts w:hint="eastAsia"/>
          <w:kern w:val="0"/>
        </w:rPr>
        <w:t>外墙面为水泥砂浆分层抹光，面砖外墙采用苹果绿色外墙面砖，檐口、雨蓬等突出部位刷象牙白色高级外墙涂料。</w:t>
      </w:r>
    </w:p>
    <w:p w:rsidR="00015A9B">
      <w:pPr>
        <w:pStyle w:val="Normal0"/>
        <w:rPr>
          <w:kern w:val="0"/>
        </w:rPr>
      </w:pPr>
      <w:r>
        <w:rPr>
          <w:rFonts w:hint="eastAsia"/>
          <w:kern w:val="0"/>
        </w:rPr>
        <w:t>顶棚：值班控制间及卫生间吊顶采用轻钢龙骨纸面石膏板，不设吊顶的顶棚抹面材料同内墙面，吊顶底标高为。</w:t>
      </w:r>
    </w:p>
    <w:p w:rsidR="00015A9B">
      <w:pPr>
        <w:pStyle w:val="Normal0"/>
        <w:rPr>
          <w:kern w:val="0"/>
        </w:rPr>
      </w:pPr>
      <w:r>
        <w:rPr>
          <w:rFonts w:hint="eastAsia"/>
          <w:kern w:val="0"/>
        </w:rPr>
        <w:t>楼地面</w:t>
      </w:r>
      <w:r>
        <w:rPr>
          <w:kern w:val="0"/>
        </w:rPr>
        <w:t>:</w:t>
      </w:r>
      <w:r>
        <w:rPr>
          <w:rFonts w:hint="eastAsia"/>
          <w:kern w:val="0"/>
        </w:rPr>
        <w:t>污泥棚采用细石混凝土地面，卫生间、值班控制间、脱水机房及储药间采用抛光玻化砖地面。</w:t>
      </w:r>
    </w:p>
    <w:p w:rsidR="00015A9B">
      <w:pPr>
        <w:pStyle w:val="Normal0"/>
        <w:rPr>
          <w:kern w:val="0"/>
        </w:rPr>
      </w:pPr>
      <w:r>
        <w:rPr>
          <w:rFonts w:hint="eastAsia"/>
          <w:kern w:val="0"/>
        </w:rPr>
        <w:t>七、机修、仓库</w:t>
      </w:r>
    </w:p>
    <w:p w:rsidR="00015A9B">
      <w:pPr>
        <w:pStyle w:val="Normal0"/>
        <w:rPr>
          <w:kern w:val="0"/>
        </w:rPr>
      </w:pPr>
      <w:r>
        <w:rPr>
          <w:rFonts w:hint="eastAsia"/>
          <w:kern w:val="0"/>
        </w:rPr>
        <w:t>机修、仓库建筑面积</w:t>
      </w:r>
      <w:r>
        <w:rPr>
          <w:kern w:val="0"/>
        </w:rPr>
        <w:t xml:space="preserve"> </w:t>
      </w:r>
      <w:r>
        <w:rPr>
          <w:rFonts w:hint="eastAsia"/>
          <w:kern w:val="0"/>
        </w:rPr>
        <w:t>平方米，框架结构。由仪表间、门厅、机修间、仓库等组成。基础以第</w:t>
      </w:r>
      <w:r>
        <w:rPr>
          <w:kern w:val="0"/>
        </w:rPr>
        <w:t xml:space="preserve"> </w:t>
      </w:r>
      <w:r>
        <w:rPr>
          <w:rFonts w:hint="eastAsia"/>
          <w:kern w:val="0"/>
        </w:rPr>
        <w:t>层粉质粘土层为持力层，基础形式采取柱下独立基础和条形基础。基础混凝土强度等级为，垫层素混凝土采用。现浇梁、板及柱构件混凝土强度等级为。室内地坪±</w:t>
      </w:r>
      <w:r>
        <w:rPr>
          <w:kern w:val="0"/>
        </w:rPr>
        <w:t xml:space="preserve"> </w:t>
      </w:r>
      <w:r>
        <w:rPr>
          <w:rFonts w:hint="eastAsia"/>
          <w:kern w:val="0"/>
        </w:rPr>
        <w:t>相当于黄海高程</w:t>
      </w:r>
      <w:r>
        <w:rPr>
          <w:kern w:val="0"/>
        </w:rPr>
        <w:t xml:space="preserve"> </w:t>
      </w:r>
      <w:r>
        <w:rPr>
          <w:rFonts w:hint="eastAsia"/>
          <w:kern w:val="0"/>
        </w:rPr>
        <w:t>米，室内外高差为</w:t>
      </w:r>
      <w:r>
        <w:rPr>
          <w:kern w:val="0"/>
        </w:rPr>
        <w:t xml:space="preserve"> </w:t>
      </w:r>
      <w:r>
        <w:rPr>
          <w:rFonts w:hint="eastAsia"/>
          <w:kern w:val="0"/>
        </w:rPr>
        <w:t>米。基底标高为</w:t>
      </w:r>
      <w:r>
        <w:rPr>
          <w:kern w:val="0"/>
        </w:rPr>
        <w:t xml:space="preserve"> </w:t>
      </w:r>
      <w:r>
        <w:rPr>
          <w:rFonts w:hint="eastAsia"/>
          <w:kern w:val="0"/>
        </w:rPr>
        <w:t>米，屋顶最高处标高</w:t>
      </w:r>
      <w:r>
        <w:rPr>
          <w:kern w:val="0"/>
        </w:rPr>
        <w:t xml:space="preserve"> </w:t>
      </w:r>
      <w:r>
        <w:rPr>
          <w:rFonts w:hint="eastAsia"/>
          <w:kern w:val="0"/>
        </w:rPr>
        <w:t>米。</w:t>
      </w:r>
    </w:p>
    <w:p w:rsidR="00015A9B">
      <w:pPr>
        <w:pStyle w:val="Normal0"/>
        <w:rPr>
          <w:kern w:val="0"/>
        </w:rPr>
      </w:pPr>
      <w:r>
        <w:rPr>
          <w:rFonts w:hint="eastAsia"/>
          <w:kern w:val="0"/>
        </w:rPr>
        <w:t>室内地坪以下墙体均为</w:t>
      </w:r>
      <w:r>
        <w:rPr>
          <w:kern w:val="0"/>
        </w:rPr>
        <w:t xml:space="preserve"> </w:t>
      </w:r>
      <w:r>
        <w:rPr>
          <w:rFonts w:hint="eastAsia"/>
          <w:kern w:val="0"/>
        </w:rPr>
        <w:t>标准粘土砖，</w:t>
      </w:r>
      <w:r>
        <w:rPr>
          <w:kern w:val="0"/>
        </w:rPr>
        <w:t xml:space="preserve"> </w:t>
      </w:r>
      <w:r>
        <w:rPr>
          <w:rFonts w:hint="eastAsia"/>
          <w:kern w:val="0"/>
        </w:rPr>
        <w:t>水泥砂浆砌筑；室内地坪以上用</w:t>
      </w:r>
      <w:r>
        <w:rPr>
          <w:kern w:val="0"/>
        </w:rPr>
        <w:t xml:space="preserve"> </w:t>
      </w:r>
      <w:r>
        <w:rPr>
          <w:rFonts w:hint="eastAsia"/>
          <w:kern w:val="0"/>
        </w:rPr>
        <w:t>烧结多孔砖，</w:t>
      </w:r>
      <w:r>
        <w:rPr>
          <w:kern w:val="0"/>
        </w:rPr>
        <w:t xml:space="preserve"> </w:t>
      </w:r>
      <w:r>
        <w:rPr>
          <w:rFonts w:hint="eastAsia"/>
          <w:kern w:val="0"/>
        </w:rPr>
        <w:t>混合砂浆砌筑；砖墙部分需作墙身防潮层。</w:t>
      </w:r>
    </w:p>
    <w:p w:rsidR="00015A9B">
      <w:pPr>
        <w:pStyle w:val="Normal0"/>
        <w:rPr>
          <w:kern w:val="0"/>
        </w:rPr>
      </w:pPr>
      <w:r>
        <w:rPr>
          <w:rFonts w:hint="eastAsia"/>
          <w:kern w:val="0"/>
        </w:rPr>
        <w:t>屋面采用现浇钢筋混凝土坡屋面；屋面保温屋面，三道防水设防，保温材料为</w:t>
      </w:r>
      <w:r>
        <w:rPr>
          <w:kern w:val="0"/>
        </w:rPr>
        <w:t xml:space="preserve"> </w:t>
      </w:r>
      <w:r>
        <w:rPr>
          <w:rFonts w:hint="eastAsia"/>
          <w:kern w:val="0"/>
        </w:rPr>
        <w:t>厚聚苯乙烯保温板。防水卷材采用氯化聚</w:t>
      </w:r>
      <w:r>
        <w:rPr>
          <w:rFonts w:hint="eastAsia"/>
          <w:kern w:val="0"/>
        </w:rPr>
        <w:t>乙烯橡胶共混卷材，檐构内、檐构与屋面交接处加设</w:t>
      </w:r>
      <w:r>
        <w:rPr>
          <w:kern w:val="0"/>
        </w:rPr>
        <w:t xml:space="preserve"> </w:t>
      </w:r>
      <w:r>
        <w:rPr>
          <w:rFonts w:hint="eastAsia"/>
          <w:kern w:val="0"/>
        </w:rPr>
        <w:t>厚</w:t>
      </w:r>
      <w:r>
        <w:rPr>
          <w:kern w:val="0"/>
        </w:rPr>
        <w:t xml:space="preserve"> </w:t>
      </w:r>
      <w:r>
        <w:rPr>
          <w:rFonts w:hint="eastAsia"/>
          <w:kern w:val="0"/>
        </w:rPr>
        <w:t>防水涂膜。</w:t>
      </w:r>
    </w:p>
    <w:p w:rsidR="00015A9B">
      <w:pPr>
        <w:pStyle w:val="Normal0"/>
        <w:rPr>
          <w:kern w:val="0"/>
        </w:rPr>
      </w:pPr>
      <w:r>
        <w:rPr>
          <w:rFonts w:hint="eastAsia"/>
          <w:kern w:val="0"/>
        </w:rPr>
        <w:t>内墙用：</w:t>
      </w:r>
      <w:r>
        <w:rPr>
          <w:kern w:val="0"/>
        </w:rPr>
        <w:t xml:space="preserve"> </w:t>
      </w:r>
      <w:r>
        <w:rPr>
          <w:rFonts w:hint="eastAsia"/>
          <w:kern w:val="0"/>
        </w:rPr>
        <w:t>水泥砂浆分层抹光，纸筋灰面中级抹灰，中高档内墙乳胶漆刷面。</w:t>
      </w:r>
    </w:p>
    <w:p w:rsidR="00015A9B">
      <w:pPr>
        <w:pStyle w:val="Normal0"/>
        <w:rPr>
          <w:kern w:val="0"/>
        </w:rPr>
      </w:pPr>
      <w:r>
        <w:rPr>
          <w:rFonts w:hint="eastAsia"/>
          <w:kern w:val="0"/>
        </w:rPr>
        <w:t>外墙面为水泥砂浆分层抹光，面砖外墙采用苹果绿色外墙面砖，檐口、雨蓬等突出部位刷象牙白色高级外墙涂料。</w:t>
      </w:r>
    </w:p>
    <w:p w:rsidR="00015A9B">
      <w:pPr>
        <w:pStyle w:val="Normal0"/>
        <w:rPr>
          <w:kern w:val="0"/>
        </w:rPr>
      </w:pPr>
      <w:r>
        <w:rPr>
          <w:rFonts w:hint="eastAsia"/>
          <w:kern w:val="0"/>
        </w:rPr>
        <w:t>顶棚：卫生间、仪表间及办公室吊顶采用轻钢龙骨纸面石膏板，不设吊顶的顶棚抹面材料同内墙面，吊顶底标高为。</w:t>
      </w:r>
    </w:p>
    <w:p w:rsidR="00015A9B">
      <w:pPr>
        <w:pStyle w:val="Normal0"/>
        <w:rPr>
          <w:kern w:val="0"/>
        </w:rPr>
      </w:pPr>
      <w:r>
        <w:rPr>
          <w:rFonts w:hint="eastAsia"/>
          <w:kern w:val="0"/>
        </w:rPr>
        <w:t>楼地面</w:t>
      </w:r>
      <w:r>
        <w:rPr>
          <w:kern w:val="0"/>
        </w:rPr>
        <w:t>:</w:t>
      </w:r>
      <w:r>
        <w:rPr>
          <w:rFonts w:hint="eastAsia"/>
          <w:kern w:val="0"/>
        </w:rPr>
        <w:t>仓库、机修间采用细石混凝土地面，卫生间、仪表间、办公室采用抛光玻化砖地面，出入口台阶、门厅采用火烧花岗岩地面。</w:t>
      </w:r>
    </w:p>
    <w:p w:rsidR="00015A9B">
      <w:pPr>
        <w:pStyle w:val="Normal0"/>
        <w:rPr>
          <w:kern w:val="0"/>
        </w:rPr>
      </w:pPr>
      <w:r>
        <w:rPr>
          <w:rFonts w:hint="eastAsia"/>
          <w:kern w:val="0"/>
        </w:rPr>
        <w:t>八、总图</w:t>
      </w:r>
    </w:p>
    <w:p w:rsidR="00015A9B">
      <w:pPr>
        <w:pStyle w:val="Normal0"/>
        <w:rPr>
          <w:kern w:val="0"/>
        </w:rPr>
      </w:pPr>
      <w:r>
        <w:rPr>
          <w:rFonts w:hint="eastAsia"/>
          <w:kern w:val="0"/>
        </w:rPr>
        <w:t>包括土石方、道路、电缆沟、砖砌化粪池、砖砌</w:t>
      </w:r>
      <w:r>
        <w:rPr>
          <w:rFonts w:hint="eastAsia"/>
          <w:kern w:val="0"/>
        </w:rPr>
        <w:t>窨井、雨水口、雨水管铺设等。</w:t>
      </w:r>
    </w:p>
    <w:p w:rsidR="00015A9B">
      <w:pPr>
        <w:pStyle w:val="Normal0"/>
        <w:sectPr>
          <w:type w:val="nextPage"/>
          <w:pgSz w:w="11906" w:h="16838"/>
          <w:pgMar w:top="935" w:right="1800" w:bottom="1440" w:left="1800" w:header="851" w:footer="992" w:gutter="0"/>
          <w:pgNumType w:start="5"/>
          <w:cols w:space="425"/>
          <w:titlePg w:val="0"/>
          <w:docGrid w:type="lines" w:linePitch="312"/>
        </w:sectPr>
      </w:pPr>
    </w:p>
    <w:p w:rsidR="00015A9B">
      <w:pPr>
        <w:pStyle w:val="Heading2"/>
        <w:tabs>
          <w:tab w:val="clear" w:pos="1140"/>
          <w:tab w:val="num" w:pos="1500"/>
        </w:tabs>
        <w:ind w:left="210" w:right="214"/>
      </w:pPr>
      <w:bookmarkStart w:id="8" w:name="_Toc207079582"/>
      <w:r>
        <w:rPr>
          <w:rFonts w:hint="eastAsia"/>
        </w:rPr>
        <w:t>工程质量与工期要求</w:t>
      </w:r>
      <w:bookmarkStart w:id="9" w:name="bk105"/>
      <w:bookmarkEnd w:id="8"/>
      <w:bookmarkEnd w:id="9"/>
    </w:p>
    <w:p w:rsidR="00015A9B">
      <w:pPr>
        <w:pStyle w:val="Normal0"/>
        <w:rPr>
          <w:kern w:val="0"/>
        </w:rPr>
      </w:pPr>
      <w:bookmarkStart w:id="10" w:name="bk106"/>
      <w:bookmarkEnd w:id="10"/>
      <w:r>
        <w:rPr>
          <w:rFonts w:hint="eastAsia"/>
          <w:kern w:val="0"/>
        </w:rPr>
        <w:t>根据招标文件要求，本工程质量要求为合格，我公司对本工程的质量目标为合格。</w:t>
      </w:r>
    </w:p>
    <w:p w:rsidR="00015A9B">
      <w:pPr>
        <w:pStyle w:val="Normal0"/>
        <w:rPr>
          <w:kern w:val="0"/>
        </w:rPr>
      </w:pPr>
      <w:r>
        <w:rPr>
          <w:rFonts w:hint="eastAsia"/>
          <w:kern w:val="0"/>
        </w:rPr>
        <w:t>根据招标文件要求，本工程在</w:t>
      </w:r>
      <w:r>
        <w:rPr>
          <w:kern w:val="0"/>
        </w:rPr>
        <w:t xml:space="preserve"> </w:t>
      </w:r>
      <w:r>
        <w:rPr>
          <w:rFonts w:hint="eastAsia"/>
          <w:kern w:val="0"/>
        </w:rPr>
        <w:t>年</w:t>
      </w:r>
      <w:r>
        <w:rPr>
          <w:kern w:val="0"/>
        </w:rPr>
        <w:t xml:space="preserve"> </w:t>
      </w:r>
      <w:r>
        <w:rPr>
          <w:rFonts w:hint="eastAsia"/>
          <w:kern w:val="0"/>
        </w:rPr>
        <w:t>月</w:t>
      </w:r>
      <w:r>
        <w:rPr>
          <w:kern w:val="0"/>
        </w:rPr>
        <w:t xml:space="preserve"> </w:t>
      </w:r>
      <w:r>
        <w:rPr>
          <w:rFonts w:hint="eastAsia"/>
          <w:kern w:val="0"/>
        </w:rPr>
        <w:t>日开工，</w:t>
      </w:r>
      <w:r>
        <w:rPr>
          <w:kern w:val="0"/>
        </w:rPr>
        <w:t xml:space="preserve"> </w:t>
      </w:r>
      <w:r>
        <w:rPr>
          <w:rFonts w:hint="eastAsia"/>
          <w:kern w:val="0"/>
        </w:rPr>
        <w:t>年</w:t>
      </w:r>
      <w:r>
        <w:rPr>
          <w:kern w:val="0"/>
        </w:rPr>
        <w:t xml:space="preserve"> </w:t>
      </w:r>
      <w:r>
        <w:rPr>
          <w:rFonts w:hint="eastAsia"/>
          <w:kern w:val="0"/>
        </w:rPr>
        <w:t>月</w:t>
      </w:r>
      <w:r>
        <w:rPr>
          <w:kern w:val="0"/>
        </w:rPr>
        <w:t xml:space="preserve"> </w:t>
      </w:r>
      <w:r>
        <w:rPr>
          <w:rFonts w:hint="eastAsia"/>
          <w:kern w:val="0"/>
        </w:rPr>
        <w:t>日竣工，施工总工期为</w:t>
      </w:r>
      <w:r>
        <w:rPr>
          <w:kern w:val="0"/>
        </w:rPr>
        <w:t xml:space="preserve"> </w:t>
      </w:r>
      <w:r>
        <w:rPr>
          <w:rFonts w:hint="eastAsia"/>
          <w:kern w:val="0"/>
        </w:rPr>
        <w:t>日历天。若我公司中标，保证按招标文件的工期要求完成施工任务。</w:t>
      </w:r>
    </w:p>
    <w:p w:rsidR="00015A9B">
      <w:pPr>
        <w:pStyle w:val="Normal0"/>
      </w:pPr>
    </w:p>
    <w:p w:rsidR="00015A9B">
      <w:pPr>
        <w:pStyle w:val="Heading2"/>
        <w:tabs>
          <w:tab w:val="clear" w:pos="1140"/>
          <w:tab w:val="num" w:pos="1500"/>
        </w:tabs>
        <w:ind w:left="210" w:right="214"/>
      </w:pPr>
      <w:bookmarkStart w:id="11" w:name="_Toc207079583"/>
      <w:r>
        <w:rPr>
          <w:rFonts w:hint="eastAsia"/>
        </w:rPr>
        <w:t>工程地质情况</w:t>
      </w:r>
      <w:bookmarkStart w:id="12" w:name="bk107"/>
      <w:bookmarkEnd w:id="11"/>
      <w:bookmarkEnd w:id="12"/>
    </w:p>
    <w:p w:rsidR="00015A9B">
      <w:pPr>
        <w:pStyle w:val="Normal0"/>
        <w:rPr>
          <w:kern w:val="0"/>
        </w:rPr>
      </w:pPr>
      <w:bookmarkStart w:id="13" w:name="bk108"/>
      <w:bookmarkEnd w:id="13"/>
      <w:r>
        <w:rPr>
          <w:rFonts w:hint="eastAsia"/>
          <w:kern w:val="0"/>
        </w:rPr>
        <w:t>一、场地地形地貌</w:t>
      </w:r>
    </w:p>
    <w:p w:rsidR="00015A9B">
      <w:pPr>
        <w:pStyle w:val="Normal0"/>
        <w:rPr>
          <w:kern w:val="0"/>
        </w:rPr>
      </w:pPr>
      <w:r>
        <w:rPr>
          <w:rFonts w:hint="eastAsia"/>
          <w:kern w:val="0"/>
        </w:rPr>
        <w:t>拟建工程位于余杭区</w:t>
      </w:r>
      <w:r>
        <w:rPr>
          <w:kern w:val="0"/>
        </w:rPr>
        <w:t>**</w:t>
      </w:r>
      <w:r>
        <w:rPr>
          <w:rFonts w:hint="eastAsia"/>
          <w:kern w:val="0"/>
        </w:rPr>
        <w:t>，</w:t>
      </w:r>
      <w:r>
        <w:rPr>
          <w:kern w:val="0"/>
        </w:rPr>
        <w:t>**</w:t>
      </w:r>
      <w:r>
        <w:rPr>
          <w:rFonts w:hint="eastAsia"/>
          <w:kern w:val="0"/>
        </w:rPr>
        <w:t>村与西湖村交界处，西靠建设中的塘康公路。场地地形平坦，主要为水田，种植茨菰，茭白，属杭嘉冲海积平原地场貌。</w:t>
      </w:r>
    </w:p>
    <w:p w:rsidR="00015A9B">
      <w:pPr>
        <w:pStyle w:val="Normal0"/>
        <w:rPr>
          <w:kern w:val="0"/>
        </w:rPr>
      </w:pPr>
      <w:r>
        <w:rPr>
          <w:rFonts w:hint="eastAsia"/>
          <w:kern w:val="0"/>
        </w:rPr>
        <w:t>二、气象、水文</w:t>
      </w:r>
    </w:p>
    <w:p w:rsidR="00015A9B">
      <w:pPr>
        <w:pStyle w:val="Normal0"/>
        <w:rPr>
          <w:kern w:val="0"/>
        </w:rPr>
      </w:pPr>
      <w:r>
        <w:rPr>
          <w:rFonts w:hint="eastAsia"/>
          <w:kern w:val="0"/>
        </w:rPr>
        <w:t>测区位于浙江北部，属亚热带季风气候，温暖湿润，四季分明。多年平均气温°</w:t>
      </w:r>
      <w:r>
        <w:rPr>
          <w:kern w:val="0"/>
        </w:rPr>
        <w:t xml:space="preserve"> </w:t>
      </w:r>
      <w:r>
        <w:rPr>
          <w:rFonts w:hint="eastAsia"/>
          <w:kern w:val="0"/>
        </w:rPr>
        <w:t>左右，多年最低气温°；多年平均降水量～</w:t>
      </w:r>
      <w:r>
        <w:rPr>
          <w:kern w:val="0"/>
        </w:rPr>
        <w:t xml:space="preserve"> </w:t>
      </w:r>
      <w:r>
        <w:rPr>
          <w:rFonts w:hint="eastAsia"/>
          <w:kern w:val="0"/>
        </w:rPr>
        <w:t>㎜。降雨主要集中在～</w:t>
      </w:r>
      <w:r>
        <w:rPr>
          <w:kern w:val="0"/>
        </w:rPr>
        <w:t xml:space="preserve"> </w:t>
      </w:r>
      <w:r>
        <w:rPr>
          <w:rFonts w:hint="eastAsia"/>
          <w:kern w:val="0"/>
        </w:rPr>
        <w:t>月，其中～</w:t>
      </w:r>
      <w:r>
        <w:rPr>
          <w:kern w:val="0"/>
        </w:rPr>
        <w:t xml:space="preserve"> </w:t>
      </w:r>
      <w:r>
        <w:rPr>
          <w:rFonts w:hint="eastAsia"/>
          <w:kern w:val="0"/>
        </w:rPr>
        <w:t>月为梅雨季节，降水量小而持续时间长，～</w:t>
      </w:r>
      <w:r>
        <w:rPr>
          <w:kern w:val="0"/>
        </w:rPr>
        <w:t xml:space="preserve"> </w:t>
      </w:r>
      <w:r>
        <w:rPr>
          <w:rFonts w:hint="eastAsia"/>
          <w:kern w:val="0"/>
        </w:rPr>
        <w:t>月受热带风暴和台风的影响，常降大雨和暴雨。年平均蒸发量为～</w:t>
      </w:r>
      <w:r>
        <w:rPr>
          <w:kern w:val="0"/>
        </w:rPr>
        <w:t xml:space="preserve"> </w:t>
      </w:r>
      <w:r>
        <w:rPr>
          <w:rFonts w:hint="eastAsia"/>
          <w:kern w:val="0"/>
        </w:rPr>
        <w:t>㎜。本区主导方向为西北风（冬季）及东南风（夏季），平均风速，历年最大风速速。</w:t>
      </w:r>
    </w:p>
    <w:p w:rsidR="00015A9B">
      <w:pPr>
        <w:pStyle w:val="Normal0"/>
        <w:rPr>
          <w:kern w:val="0"/>
        </w:rPr>
      </w:pPr>
      <w:r>
        <w:rPr>
          <w:rFonts w:hint="eastAsia"/>
          <w:kern w:val="0"/>
        </w:rPr>
        <w:t>三、地基土特征</w:t>
      </w:r>
    </w:p>
    <w:p w:rsidR="00015A9B">
      <w:pPr>
        <w:pStyle w:val="Normal0"/>
        <w:rPr>
          <w:kern w:val="0"/>
        </w:rPr>
      </w:pPr>
      <w:r>
        <w:rPr>
          <w:rFonts w:hint="eastAsia"/>
          <w:kern w:val="0"/>
        </w:rPr>
        <w:t>根据勘探揭露，按地基土时代成因、物理力字性质特征</w:t>
      </w:r>
      <w:r>
        <w:rPr>
          <w:rFonts w:hint="eastAsia"/>
          <w:kern w:val="0"/>
        </w:rPr>
        <w:t>差异，将场地内地基土分为</w:t>
      </w:r>
      <w:r>
        <w:rPr>
          <w:kern w:val="0"/>
        </w:rPr>
        <w:t xml:space="preserve"> </w:t>
      </w:r>
      <w:r>
        <w:rPr>
          <w:rFonts w:hint="eastAsia"/>
          <w:kern w:val="0"/>
        </w:rPr>
        <w:t>个工程地质层，</w:t>
      </w:r>
      <w:r>
        <w:rPr>
          <w:kern w:val="0"/>
        </w:rPr>
        <w:t xml:space="preserve"> </w:t>
      </w:r>
      <w:r>
        <w:rPr>
          <w:rFonts w:hint="eastAsia"/>
          <w:kern w:val="0"/>
        </w:rPr>
        <w:t>个工程地质亚层。</w:t>
      </w:r>
    </w:p>
    <w:p w:rsidR="00015A9B">
      <w:pPr>
        <w:pStyle w:val="Normal0"/>
        <w:rPr>
          <w:kern w:val="0"/>
        </w:rPr>
      </w:pPr>
      <w:r>
        <w:rPr>
          <w:rFonts w:hint="eastAsia"/>
          <w:kern w:val="0"/>
        </w:rPr>
        <w:t>①层耕植土：灰色，松软，湿～饱和，含大量植物根系及虫孔。全场分布，层厚～。</w:t>
      </w:r>
    </w:p>
    <w:p w:rsidR="00015A9B">
      <w:pPr>
        <w:pStyle w:val="Normal0"/>
        <w:rPr>
          <w:kern w:val="0"/>
        </w:rPr>
      </w:pPr>
      <w:r>
        <w:rPr>
          <w:rFonts w:hint="eastAsia"/>
          <w:kern w:val="0"/>
        </w:rPr>
        <w:t>②层粉质粘土：灰黄色，软塑～可塑，饱和，含铁锰质氧化班点及少量有机物质，局部夹粘质粉土。干强度中等，无摇振反应，韧性中硬，全场分布。层厚～。推荐承载力特征值。</w:t>
      </w:r>
    </w:p>
    <w:p w:rsidR="00015A9B">
      <w:pPr>
        <w:pStyle w:val="Normal0"/>
        <w:rPr>
          <w:kern w:val="0"/>
        </w:rPr>
      </w:pPr>
      <w:r>
        <w:rPr>
          <w:rFonts w:hint="eastAsia"/>
          <w:kern w:val="0"/>
        </w:rPr>
        <w:t>③</w:t>
      </w:r>
      <w:r>
        <w:rPr>
          <w:rFonts w:hint="eastAsia"/>
          <w:kern w:val="0"/>
        </w:rPr>
        <w:t>层淤泥质粉质粘土：灰色，流塑，饱和，含少量有机质。局部为淤泥质粘土和淤泥。干强度高，无摇振反应，韧性中硬。具高压缩性。全场分布，层厚～。推荐承载力特征值。</w:t>
      </w:r>
    </w:p>
    <w:p w:rsidR="00015A9B">
      <w:pPr>
        <w:pStyle w:val="Normal0"/>
        <w:rPr>
          <w:kern w:val="0"/>
        </w:rPr>
      </w:pPr>
      <w:r>
        <w:rPr>
          <w:rFonts w:hint="eastAsia"/>
          <w:kern w:val="0"/>
        </w:rPr>
        <w:t>④</w:t>
      </w:r>
      <w:r>
        <w:rPr>
          <w:kern w:val="0"/>
        </w:rPr>
        <w:t xml:space="preserve"> </w:t>
      </w:r>
      <w:r>
        <w:rPr>
          <w:rFonts w:hint="eastAsia"/>
          <w:kern w:val="0"/>
        </w:rPr>
        <w:t>层粉质粘土：灰色，青灰色，软塑～可塑，饱和，干强度高，无摇振反应，韧性很硬。全场分布，层厚～。推荐承载力特征值。</w:t>
      </w:r>
    </w:p>
    <w:p w:rsidR="00015A9B">
      <w:pPr>
        <w:pStyle w:val="Normal0"/>
        <w:rPr>
          <w:kern w:val="0"/>
        </w:rPr>
      </w:pPr>
      <w:r>
        <w:rPr>
          <w:rFonts w:hint="eastAsia"/>
          <w:kern w:val="0"/>
        </w:rPr>
        <w:t>④</w:t>
      </w:r>
      <w:r>
        <w:rPr>
          <w:kern w:val="0"/>
        </w:rPr>
        <w:t xml:space="preserve"> </w:t>
      </w:r>
      <w:r>
        <w:rPr>
          <w:rFonts w:hint="eastAsia"/>
          <w:kern w:val="0"/>
        </w:rPr>
        <w:t>层粘土：灰黄色，可塑，局部软塑，饱和，干强度高，无摇振反应，韧性中硬。全场分布，层厚～。推荐承载力特征值。</w:t>
      </w:r>
    </w:p>
    <w:p w:rsidR="00015A9B">
      <w:pPr>
        <w:pStyle w:val="Normal0"/>
        <w:rPr>
          <w:kern w:val="0"/>
        </w:rPr>
      </w:pPr>
      <w:r>
        <w:rPr>
          <w:rFonts w:hint="eastAsia"/>
          <w:kern w:val="0"/>
        </w:rPr>
        <w:t>⑤</w:t>
      </w:r>
      <w:r>
        <w:rPr>
          <w:kern w:val="0"/>
        </w:rPr>
        <w:t xml:space="preserve"> </w:t>
      </w:r>
      <w:r>
        <w:rPr>
          <w:rFonts w:hint="eastAsia"/>
          <w:kern w:val="0"/>
        </w:rPr>
        <w:t>层粉质粘土：灰色，可塑，饱和，干强度高，摇振反应无，韧性中硬。全场分布，层厚～。推荐承载力特征值。</w:t>
      </w:r>
    </w:p>
    <w:p w:rsidR="00015A9B">
      <w:pPr>
        <w:pStyle w:val="Normal0"/>
        <w:rPr>
          <w:kern w:val="0"/>
        </w:rPr>
      </w:pPr>
      <w:r>
        <w:rPr>
          <w:rFonts w:hint="eastAsia"/>
          <w:kern w:val="0"/>
        </w:rPr>
        <w:t>⑤</w:t>
      </w:r>
      <w:r>
        <w:rPr>
          <w:kern w:val="0"/>
        </w:rPr>
        <w:t xml:space="preserve"> </w:t>
      </w:r>
      <w:r>
        <w:rPr>
          <w:rFonts w:hint="eastAsia"/>
          <w:kern w:val="0"/>
        </w:rPr>
        <w:t>层粘土：灰黄色，灰</w:t>
      </w:r>
      <w:r>
        <w:rPr>
          <w:rFonts w:hint="eastAsia"/>
          <w:kern w:val="0"/>
        </w:rPr>
        <w:t>白色，可塑，饱和，含少量云母碎片，局部夹砂，干强度高，摇振反应无，韧性中硬。全场分布，层厚～。</w:t>
      </w:r>
    </w:p>
    <w:p w:rsidR="00015A9B">
      <w:pPr>
        <w:pStyle w:val="Normal0"/>
        <w:rPr>
          <w:kern w:val="0"/>
        </w:rPr>
      </w:pPr>
      <w:r>
        <w:rPr>
          <w:rFonts w:hint="eastAsia"/>
          <w:kern w:val="0"/>
        </w:rPr>
        <w:t>推荐承载力特征值。</w:t>
      </w:r>
    </w:p>
    <w:p w:rsidR="00015A9B">
      <w:pPr>
        <w:pStyle w:val="Normal0"/>
        <w:rPr>
          <w:kern w:val="0"/>
        </w:rPr>
      </w:pPr>
      <w:r>
        <w:rPr>
          <w:rFonts w:hint="eastAsia"/>
          <w:kern w:val="0"/>
        </w:rPr>
        <w:t>⑥</w:t>
      </w:r>
      <w:r>
        <w:rPr>
          <w:rFonts w:cs="TimesNewRoman"/>
          <w:kern w:val="0"/>
        </w:rPr>
        <w:t xml:space="preserve"> </w:t>
      </w:r>
      <w:r>
        <w:rPr>
          <w:rFonts w:hint="eastAsia"/>
          <w:kern w:val="0"/>
        </w:rPr>
        <w:t>层粉质粘土：青灰色，可塑，局部软塑，饱和，干强度高，摇振反应无，韧性中硬。全场分布，仅在、、、</w:t>
      </w:r>
      <w:r>
        <w:rPr>
          <w:rFonts w:cs="TimesNewRoman"/>
          <w:kern w:val="0"/>
        </w:rPr>
        <w:t xml:space="preserve"> </w:t>
      </w:r>
      <w:r>
        <w:rPr>
          <w:rFonts w:hint="eastAsia"/>
          <w:kern w:val="0"/>
        </w:rPr>
        <w:t>号孔探到，未完全揭穿，最大控制深度。推荐承载力特征值。</w:t>
      </w:r>
    </w:p>
    <w:p w:rsidR="00015A9B">
      <w:pPr>
        <w:pStyle w:val="Normal0"/>
        <w:rPr>
          <w:kern w:val="0"/>
        </w:rPr>
      </w:pPr>
      <w:r>
        <w:rPr>
          <w:rFonts w:hint="eastAsia"/>
          <w:kern w:val="0"/>
        </w:rPr>
        <w:t>⑥</w:t>
      </w:r>
      <w:r>
        <w:rPr>
          <w:kern w:val="0"/>
        </w:rPr>
        <w:t xml:space="preserve"> </w:t>
      </w:r>
      <w:r>
        <w:rPr>
          <w:rFonts w:hint="eastAsia"/>
          <w:kern w:val="0"/>
        </w:rPr>
        <w:t>层粉砂：灰黄色，中密，湿，仅在、</w:t>
      </w:r>
      <w:r>
        <w:rPr>
          <w:kern w:val="0"/>
        </w:rPr>
        <w:t xml:space="preserve"> </w:t>
      </w:r>
      <w:r>
        <w:rPr>
          <w:rFonts w:hint="eastAsia"/>
          <w:kern w:val="0"/>
        </w:rPr>
        <w:t>号孔揭露，未揭穿，最大控制深度。推荐承载力特征值。</w:t>
      </w:r>
    </w:p>
    <w:p w:rsidR="00015A9B">
      <w:pPr>
        <w:pStyle w:val="Normal0"/>
        <w:rPr>
          <w:kern w:val="0"/>
        </w:rPr>
      </w:pPr>
      <w:r>
        <w:rPr>
          <w:rFonts w:hint="eastAsia"/>
          <w:kern w:val="0"/>
        </w:rPr>
        <w:t>三、地下水情况</w:t>
      </w:r>
    </w:p>
    <w:p w:rsidR="00015A9B">
      <w:pPr>
        <w:pStyle w:val="Normal0"/>
        <w:rPr>
          <w:kern w:val="0"/>
        </w:rPr>
      </w:pPr>
      <w:r>
        <w:rPr>
          <w:rFonts w:hint="eastAsia"/>
          <w:kern w:val="0"/>
        </w:rPr>
        <w:t>场地地下水为上部孔隙潜水和。上部孔隙潜水主要赋存于浅部粉质粘土、粘土、淤泥质土中。地下水埋藏浅，水位在～</w:t>
      </w:r>
      <w:r>
        <w:rPr>
          <w:kern w:val="0"/>
        </w:rPr>
        <w:t xml:space="preserve"> </w:t>
      </w:r>
      <w:r>
        <w:rPr>
          <w:rFonts w:hint="eastAsia"/>
          <w:kern w:val="0"/>
        </w:rPr>
        <w:t>之间，年变幅约～，经现场取水</w:t>
      </w:r>
      <w:r>
        <w:rPr>
          <w:rFonts w:hint="eastAsia"/>
          <w:kern w:val="0"/>
        </w:rPr>
        <w:t>样分析，场地上部孔隙潜水类型为型水，</w:t>
      </w:r>
      <w:r>
        <w:rPr>
          <w:kern w:val="0"/>
        </w:rPr>
        <w:t xml:space="preserve"> </w:t>
      </w:r>
      <w:r>
        <w:rPr>
          <w:rFonts w:hint="eastAsia"/>
          <w:kern w:val="0"/>
        </w:rPr>
        <w:t>值在～</w:t>
      </w:r>
      <w:r>
        <w:rPr>
          <w:kern w:val="0"/>
        </w:rPr>
        <w:t xml:space="preserve"> </w:t>
      </w:r>
      <w:r>
        <w:rPr>
          <w:rFonts w:hint="eastAsia"/>
          <w:kern w:val="0"/>
        </w:rPr>
        <w:t>之间，根据《岩土工程勘察规范》判定，本场地地下水对钢筋具有弱腐蚀性，对砼及砼中的钢筋无腐蚀性。</w:t>
      </w:r>
    </w:p>
    <w:p w:rsidR="00015A9B">
      <w:pPr>
        <w:pStyle w:val="Normal0"/>
        <w:sectPr>
          <w:type w:val="nextPage"/>
          <w:pgSz w:w="11906" w:h="16838"/>
          <w:pgMar w:top="935" w:right="1800" w:bottom="1440" w:left="1800" w:header="851" w:footer="992" w:gutter="0"/>
          <w:pgNumType w:start="6"/>
          <w:cols w:space="425"/>
          <w:titlePg w:val="0"/>
          <w:docGrid w:type="lines" w:linePitch="312"/>
        </w:sectPr>
      </w:pPr>
    </w:p>
    <w:p w:rsidR="00015A9B">
      <w:pPr>
        <w:pStyle w:val="Heading2"/>
        <w:tabs>
          <w:tab w:val="clear" w:pos="1140"/>
          <w:tab w:val="num" w:pos="1500"/>
        </w:tabs>
        <w:ind w:left="210" w:right="214"/>
      </w:pPr>
      <w:bookmarkStart w:id="14" w:name="_Toc207079584"/>
      <w:r>
        <w:rPr>
          <w:rFonts w:hint="eastAsia"/>
        </w:rPr>
        <w:t>工程特点</w:t>
      </w:r>
      <w:bookmarkStart w:id="15" w:name="bk109"/>
      <w:bookmarkEnd w:id="14"/>
      <w:bookmarkEnd w:id="15"/>
    </w:p>
    <w:p w:rsidR="00015A9B">
      <w:pPr>
        <w:pStyle w:val="Normal0"/>
        <w:rPr>
          <w:kern w:val="0"/>
        </w:rPr>
      </w:pPr>
      <w:bookmarkStart w:id="16" w:name="bk110"/>
      <w:bookmarkEnd w:id="16"/>
      <w:r>
        <w:rPr>
          <w:rFonts w:hint="eastAsia"/>
          <w:kern w:val="0"/>
        </w:rPr>
        <w:t>、本工程位于余杭区</w:t>
      </w:r>
      <w:r>
        <w:rPr>
          <w:kern w:val="0"/>
        </w:rPr>
        <w:t>**</w:t>
      </w:r>
      <w:r>
        <w:rPr>
          <w:rFonts w:hint="eastAsia"/>
          <w:kern w:val="0"/>
        </w:rPr>
        <w:t>，</w:t>
      </w:r>
      <w:r>
        <w:rPr>
          <w:kern w:val="0"/>
        </w:rPr>
        <w:t>**</w:t>
      </w:r>
      <w:r>
        <w:rPr>
          <w:rFonts w:hint="eastAsia"/>
          <w:kern w:val="0"/>
        </w:rPr>
        <w:t>村与</w:t>
      </w:r>
      <w:r>
        <w:rPr>
          <w:kern w:val="0"/>
        </w:rPr>
        <w:t>**</w:t>
      </w:r>
      <w:r>
        <w:rPr>
          <w:rFonts w:hint="eastAsia"/>
          <w:kern w:val="0"/>
        </w:rPr>
        <w:t>村交界处，西靠</w:t>
      </w:r>
      <w:r>
        <w:rPr>
          <w:kern w:val="0"/>
        </w:rPr>
        <w:t>**</w:t>
      </w:r>
      <w:r>
        <w:rPr>
          <w:rFonts w:hint="eastAsia"/>
          <w:kern w:val="0"/>
        </w:rPr>
        <w:t>公路。工程所处交通条件较为便利，受外界干拢因素较少。</w:t>
      </w:r>
    </w:p>
    <w:p w:rsidR="00015A9B">
      <w:pPr>
        <w:pStyle w:val="Normal0"/>
        <w:rPr>
          <w:kern w:val="0"/>
        </w:rPr>
      </w:pPr>
      <w:r>
        <w:rPr>
          <w:rFonts w:hint="eastAsia"/>
          <w:kern w:val="0"/>
        </w:rPr>
        <w:t>、本工程施工中建、构筑物较为密集，在施工过程中应合理的安排施工所需的各中材料、机械、人员的进场情况，同时应确定合理的施工方法。</w:t>
      </w:r>
    </w:p>
    <w:p w:rsidR="00015A9B">
      <w:pPr>
        <w:pStyle w:val="Normal0"/>
        <w:rPr>
          <w:kern w:val="0"/>
        </w:rPr>
      </w:pPr>
      <w:r>
        <w:rPr>
          <w:rFonts w:hint="eastAsia"/>
          <w:kern w:val="0"/>
        </w:rPr>
        <w:t>、由于本工程构筑物施工较为集中，在施工过程中应注意对相邻构筑的影响。</w:t>
      </w:r>
    </w:p>
    <w:p w:rsidR="00015A9B">
      <w:pPr>
        <w:pStyle w:val="Normal0"/>
        <w:rPr>
          <w:kern w:val="0"/>
        </w:rPr>
      </w:pPr>
      <w:r>
        <w:rPr>
          <w:rFonts w:hint="eastAsia"/>
          <w:kern w:val="0"/>
        </w:rPr>
        <w:t>、本工程地下水位较高，且多为埋地构筑物，故在施工过程中应做好地下水的处理工作。</w:t>
      </w:r>
    </w:p>
    <w:p w:rsidR="00015A9B">
      <w:pPr>
        <w:pStyle w:val="Normal0"/>
        <w:rPr>
          <w:kern w:val="0"/>
        </w:rPr>
      </w:pPr>
      <w:r>
        <w:rPr>
          <w:rFonts w:hint="eastAsia"/>
          <w:kern w:val="0"/>
        </w:rPr>
        <w:t>、本工程中建（构）筑物较多，在施工过程中，应注意池体的沉降观察。</w:t>
      </w:r>
    </w:p>
    <w:p w:rsidR="00015A9B">
      <w:pPr>
        <w:pStyle w:val="Normal0"/>
        <w:rPr>
          <w:kern w:val="0"/>
        </w:rPr>
      </w:pPr>
      <w:r>
        <w:rPr>
          <w:rFonts w:hint="eastAsia"/>
          <w:kern w:val="0"/>
        </w:rPr>
        <w:t>、本工程构筑物多为现浇抗渗砼，且砼方量较大，故在施工过程中，一方面应控制好砼的拌和质量，另一方面应控制好砼的浇捣质量，同时做好砼的养护工作，防止温度裂缝等不规则裂缝的产</w:t>
      </w:r>
      <w:r>
        <w:rPr>
          <w:rFonts w:hint="eastAsia"/>
          <w:kern w:val="0"/>
        </w:rPr>
        <w:t>生。</w:t>
      </w:r>
    </w:p>
    <w:p w:rsidR="00015A9B">
      <w:pPr>
        <w:pStyle w:val="Normal0"/>
        <w:rPr>
          <w:kern w:val="0"/>
        </w:rPr>
      </w:pPr>
      <w:r>
        <w:rPr>
          <w:rFonts w:hint="eastAsia"/>
          <w:kern w:val="0"/>
        </w:rPr>
        <w:t>、本工程构筑物钢筋用量较多，故在施工时，一方面应控制好原材料质量，另一方面应严格按施工图位置、规格、尺寸进行制作与安装。</w:t>
      </w:r>
    </w:p>
    <w:p w:rsidR="00015A9B">
      <w:pPr>
        <w:pStyle w:val="Normal0"/>
        <w:rPr>
          <w:kern w:val="0"/>
        </w:rPr>
      </w:pPr>
      <w:r>
        <w:rPr>
          <w:rFonts w:hint="eastAsia"/>
          <w:kern w:val="0"/>
        </w:rPr>
        <w:t>、由于本工程构筑物尺寸要求较为严格，因为其涉及到设备的安装，故在施工应注意控制构筑物的垂直度、表面平整度、各内外净尺寸、各种洞口位置大小、各种预埋件的规格尺寸位置等，同时应注意控制好模板、钢管扣件的质量。</w:t>
      </w:r>
    </w:p>
    <w:p w:rsidR="00015A9B">
      <w:pPr>
        <w:pStyle w:val="Normal0"/>
        <w:rPr>
          <w:kern w:val="0"/>
        </w:rPr>
      </w:pPr>
      <w:r>
        <w:rPr>
          <w:rFonts w:hint="eastAsia"/>
          <w:kern w:val="0"/>
        </w:rPr>
        <w:t>、本工程在施工中恰遇一个冬季与一个雨季，施工中需采取合理季节性施工措施。</w:t>
      </w:r>
    </w:p>
    <w:p w:rsidR="00015A9B">
      <w:pPr>
        <w:pStyle w:val="Normal0"/>
        <w:rPr>
          <w:kern w:val="0"/>
        </w:rPr>
      </w:pPr>
      <w:r>
        <w:rPr>
          <w:rFonts w:hint="eastAsia"/>
          <w:kern w:val="0"/>
        </w:rPr>
        <w:t>、本工程有二个标段施工，施工时要有全局观念，配合协作工作要做好，确保工程总体的顺利进展。</w:t>
      </w:r>
    </w:p>
    <w:p w:rsidR="00015A9B">
      <w:pPr>
        <w:pStyle w:val="Normal0"/>
      </w:pPr>
    </w:p>
    <w:p w:rsidR="00015A9B">
      <w:pPr>
        <w:pStyle w:val="Heading1"/>
      </w:pPr>
      <w:bookmarkStart w:id="17" w:name="_Toc207079585"/>
      <w:r>
        <w:rPr>
          <w:rFonts w:hint="eastAsia"/>
        </w:rPr>
        <w:t>施工总体安排</w:t>
      </w:r>
      <w:bookmarkStart w:id="18" w:name="bk111"/>
      <w:bookmarkEnd w:id="17"/>
      <w:bookmarkEnd w:id="18"/>
    </w:p>
    <w:p w:rsidR="00015A9B">
      <w:pPr>
        <w:pStyle w:val="Normal0"/>
        <w:rPr>
          <w:kern w:val="0"/>
        </w:rPr>
      </w:pPr>
      <w:bookmarkStart w:id="19" w:name="bk112"/>
      <w:bookmarkEnd w:id="19"/>
      <w:r>
        <w:rPr>
          <w:rFonts w:hint="eastAsia"/>
          <w:kern w:val="0"/>
        </w:rPr>
        <w:t>一、施工区与施工任务安排</w:t>
      </w:r>
    </w:p>
    <w:p w:rsidR="00015A9B">
      <w:pPr>
        <w:pStyle w:val="Normal0"/>
        <w:rPr>
          <w:kern w:val="0"/>
        </w:rPr>
      </w:pPr>
      <w:r>
        <w:rPr>
          <w:rFonts w:hint="eastAsia"/>
          <w:kern w:val="0"/>
        </w:rPr>
        <w:t>一个工程能否保质按期顺利地完成施工任务，对整个工程区段划分是否科学合理将是关键问题之一，这将有利于对整个工程施工的总体部署，有利于今后施工的全面展开，做到有条不紊，稳步前进，直至完成施工任务。</w:t>
      </w:r>
    </w:p>
    <w:p w:rsidR="00015A9B">
      <w:pPr>
        <w:pStyle w:val="Normal0"/>
        <w:rPr>
          <w:kern w:val="0"/>
        </w:rPr>
      </w:pPr>
      <w:r>
        <w:rPr>
          <w:rFonts w:hint="eastAsia"/>
          <w:kern w:val="0"/>
        </w:rPr>
        <w:t>由于本工程中一方面构筑物、建筑物数量较多，且规模又较大，另一方面构筑物、建筑物分布较为集中，对于本工程的施工区划分，我们在认真分析施工图纸的基础上，并进行多次现场踏勘，结合周边环境，交通组织情况、构筑物的结构情况，并考虑今后施工材料周转情况，工期情况，经多方案比较后决定把本工程划分为三个施</w:t>
      </w:r>
      <w:r>
        <w:rPr>
          <w:rFonts w:hint="eastAsia"/>
          <w:kern w:val="0"/>
        </w:rPr>
        <w:t>工区，即：</w:t>
      </w:r>
    </w:p>
    <w:p w:rsidR="00015A9B">
      <w:pPr>
        <w:pStyle w:val="Normal0"/>
        <w:rPr>
          <w:kern w:val="0"/>
        </w:rPr>
      </w:pPr>
      <w:r>
        <w:rPr>
          <w:rFonts w:hint="eastAsia"/>
          <w:kern w:val="0"/>
        </w:rPr>
        <w:t>第一工区：负责送水泵房及配电间、反冲洗用房、机修、仓库的施工，并配备专业的钢筋班组、模板班组、砼班组、架子工班组以及普工班组。</w:t>
      </w:r>
    </w:p>
    <w:p w:rsidR="00015A9B">
      <w:pPr>
        <w:pStyle w:val="Normal0"/>
        <w:rPr>
          <w:kern w:val="0"/>
        </w:rPr>
      </w:pPr>
      <w:r>
        <w:rPr>
          <w:rFonts w:hint="eastAsia"/>
          <w:kern w:val="0"/>
        </w:rPr>
        <w:t>第二工区：负责加药间、回用水池、污泥浓缩池及脱水机房的施工，并配备专业的钢筋班组、模板班组、砼班组、架子工班组以及普工班组。</w:t>
      </w:r>
    </w:p>
    <w:p w:rsidR="00015A9B">
      <w:pPr>
        <w:pStyle w:val="Normal0"/>
        <w:rPr>
          <w:kern w:val="0"/>
        </w:rPr>
      </w:pPr>
      <w:r>
        <w:rPr>
          <w:rFonts w:hint="eastAsia"/>
          <w:kern w:val="0"/>
        </w:rPr>
        <w:t>第三工区：负责围墙、挡土墙及总图的施工，并配备专业的钢筋班组、模板班组、砼班组、架子工班组以及普工班组。</w:t>
      </w:r>
    </w:p>
    <w:p w:rsidR="00015A9B">
      <w:pPr>
        <w:pStyle w:val="Normal0"/>
        <w:rPr>
          <w:kern w:val="0"/>
        </w:rPr>
      </w:pPr>
      <w:r>
        <w:rPr>
          <w:rFonts w:hint="eastAsia"/>
          <w:kern w:val="0"/>
        </w:rPr>
        <w:t>二、施工顺序安排</w:t>
      </w:r>
    </w:p>
    <w:p w:rsidR="00015A9B">
      <w:pPr>
        <w:pStyle w:val="Normal0"/>
        <w:rPr>
          <w:kern w:val="0"/>
        </w:rPr>
      </w:pPr>
      <w:r>
        <w:rPr>
          <w:rFonts w:hint="eastAsia"/>
          <w:kern w:val="0"/>
        </w:rPr>
        <w:t>根据本工程各构筑物、建筑物的规模、工期、位置以及相互关联情况，在施工时总体上将作如下安排：</w:t>
      </w:r>
    </w:p>
    <w:p w:rsidR="00015A9B">
      <w:pPr>
        <w:pStyle w:val="Normal0"/>
        <w:rPr>
          <w:kern w:val="0"/>
        </w:rPr>
        <w:sectPr>
          <w:type w:val="nextPage"/>
          <w:pgSz w:w="11906" w:h="16838"/>
          <w:pgMar w:top="935" w:right="1800" w:bottom="1440" w:left="1800" w:header="851" w:footer="992" w:gutter="0"/>
          <w:pgNumType w:start="7"/>
          <w:cols w:space="425"/>
          <w:titlePg w:val="0"/>
          <w:docGrid w:type="lines" w:linePitch="312"/>
        </w:sectPr>
      </w:pPr>
      <w:r>
        <w:rPr>
          <w:rFonts w:hint="eastAsia"/>
          <w:kern w:val="0"/>
        </w:rPr>
        <w:t>在进场后先进行有关填土、场地平整工作，然后进行送水泵房配电间、加药间的桩基施工，根据流水施工的方法再进行反冲洗用房、脱水机房的桩基施工，在各建（构）筑物主体结构接近尾声时开始场内总平工作，具体各构筑物、建筑物的施工时间安排详见施工网络计划图。</w:t>
      </w:r>
    </w:p>
    <w:p w:rsidR="00015A9B">
      <w:pPr>
        <w:pStyle w:val="Normal0"/>
        <w:rPr>
          <w:kern w:val="0"/>
        </w:rPr>
      </w:pPr>
      <w:r>
        <w:rPr>
          <w:rFonts w:hint="eastAsia"/>
          <w:kern w:val="0"/>
        </w:rPr>
        <w:t>三、各构筑物、建筑物施工的总体思路</w:t>
      </w:r>
    </w:p>
    <w:p w:rsidR="00015A9B">
      <w:pPr>
        <w:pStyle w:val="Normal0"/>
        <w:rPr>
          <w:kern w:val="0"/>
        </w:rPr>
      </w:pPr>
      <w:r>
        <w:rPr>
          <w:rFonts w:hint="eastAsia"/>
          <w:kern w:val="0"/>
        </w:rPr>
        <w:t>各构筑物、建筑物施工必须遵照先地下后地上、先深后浅、先主体后装修的原则，根据本工程特点，各构筑物、建筑物基坑开挖、降水与支护时采用深井、截水</w:t>
      </w:r>
      <w:r>
        <w:rPr>
          <w:rFonts w:hint="eastAsia"/>
          <w:kern w:val="0"/>
        </w:rPr>
        <w:t>明沟与钢板桩支护的方</w:t>
      </w:r>
      <w:r>
        <w:rPr>
          <w:rFonts w:hint="eastAsia"/>
          <w:kern w:val="0"/>
        </w:rPr>
        <w:t>法，在场地内设立临时排水系统。</w:t>
      </w:r>
    </w:p>
    <w:p w:rsidR="00015A9B">
      <w:pPr>
        <w:pStyle w:val="Normal0"/>
        <w:rPr>
          <w:kern w:val="0"/>
        </w:rPr>
      </w:pPr>
      <w:r>
        <w:rPr>
          <w:rFonts w:hint="eastAsia"/>
          <w:kern w:val="0"/>
        </w:rPr>
        <w:t>各构筑物、建筑物钢筋绑扎、支模与混凝土浇筑等各道工序必须符合设计与规范要求，施工过程中必须配合好其它专业队伍的工作。</w:t>
      </w:r>
    </w:p>
    <w:p w:rsidR="00015A9B">
      <w:pPr>
        <w:pStyle w:val="Normal0"/>
      </w:pPr>
    </w:p>
    <w:p w:rsidR="00015A9B">
      <w:pPr>
        <w:pStyle w:val="Heading1"/>
      </w:pPr>
      <w:bookmarkStart w:id="20" w:name="_Toc207079586"/>
      <w:r>
        <w:rPr>
          <w:rFonts w:hint="eastAsia"/>
        </w:rPr>
        <w:t>主要施工方法</w:t>
      </w:r>
      <w:bookmarkStart w:id="21" w:name="bk113"/>
      <w:bookmarkEnd w:id="20"/>
      <w:bookmarkEnd w:id="21"/>
    </w:p>
    <w:p w:rsidR="00015A9B">
      <w:pPr>
        <w:pStyle w:val="Heading2"/>
        <w:tabs>
          <w:tab w:val="clear" w:pos="1140"/>
          <w:tab w:val="num" w:pos="1500"/>
        </w:tabs>
        <w:ind w:left="210" w:right="214"/>
      </w:pPr>
      <w:bookmarkStart w:id="22" w:name="_Toc207079587"/>
      <w:r>
        <w:rPr>
          <w:rFonts w:hint="eastAsia"/>
        </w:rPr>
        <w:t>施工准备</w:t>
      </w:r>
      <w:bookmarkStart w:id="23" w:name="bk114"/>
      <w:bookmarkEnd w:id="22"/>
      <w:bookmarkEnd w:id="23"/>
    </w:p>
    <w:p w:rsidR="00015A9B">
      <w:pPr>
        <w:pStyle w:val="Normal0"/>
        <w:rPr>
          <w:kern w:val="0"/>
        </w:rPr>
      </w:pPr>
      <w:bookmarkStart w:id="24" w:name="bk115"/>
      <w:bookmarkEnd w:id="24"/>
      <w:r>
        <w:rPr>
          <w:rFonts w:hint="eastAsia"/>
          <w:kern w:val="0"/>
        </w:rPr>
        <w:t>在施工前应做好以下施工准备工作：</w:t>
      </w:r>
    </w:p>
    <w:p w:rsidR="00015A9B">
      <w:pPr>
        <w:pStyle w:val="Normal0"/>
        <w:rPr>
          <w:kern w:val="0"/>
        </w:rPr>
      </w:pPr>
      <w:r>
        <w:rPr>
          <w:rFonts w:hint="eastAsia"/>
          <w:kern w:val="0"/>
        </w:rPr>
        <w:t>一、熟悉施工图纸，如发现图纸问题，及时与设计部门联系解决。认真学习有关技术规范，安全操作规程及质量检验评定标准，制定本工程质量控制、试验、安全、文明施工的具体实施细则。</w:t>
      </w:r>
    </w:p>
    <w:p w:rsidR="00015A9B">
      <w:pPr>
        <w:pStyle w:val="Normal0"/>
        <w:rPr>
          <w:kern w:val="0"/>
        </w:rPr>
      </w:pPr>
      <w:r>
        <w:rPr>
          <w:rFonts w:hint="eastAsia"/>
          <w:kern w:val="0"/>
        </w:rPr>
        <w:t>二、测量放样</w:t>
      </w:r>
    </w:p>
    <w:p w:rsidR="00015A9B">
      <w:pPr>
        <w:pStyle w:val="Normal0"/>
        <w:rPr>
          <w:kern w:val="0"/>
        </w:rPr>
      </w:pPr>
      <w:r>
        <w:rPr>
          <w:rFonts w:hint="eastAsia"/>
          <w:kern w:val="0"/>
        </w:rPr>
        <w:t>．轴线控制</w:t>
      </w:r>
    </w:p>
    <w:p w:rsidR="00015A9B">
      <w:pPr>
        <w:pStyle w:val="Normal0"/>
        <w:rPr>
          <w:kern w:val="0"/>
        </w:rPr>
      </w:pPr>
      <w:r>
        <w:rPr>
          <w:rFonts w:hint="eastAsia"/>
          <w:kern w:val="0"/>
        </w:rPr>
        <w:t>进场交桩后，根据业主提供的平面坐标系统，放出控制点，再根据控制点测放出各单体的具体位置</w:t>
      </w:r>
      <w:r>
        <w:rPr>
          <w:rFonts w:hint="eastAsia"/>
          <w:kern w:val="0"/>
        </w:rPr>
        <w:t>。及时在施工安全区域内做好保护桩，保护桩应为十字的元钢，埋置深度在</w:t>
      </w:r>
      <w:r>
        <w:rPr>
          <w:kern w:val="0"/>
        </w:rPr>
        <w:t xml:space="preserve"> </w:t>
      </w:r>
      <w:r>
        <w:rPr>
          <w:rFonts w:hint="eastAsia"/>
          <w:kern w:val="0"/>
        </w:rPr>
        <w:t>厘米以上，周围×</w:t>
      </w:r>
      <w:r>
        <w:rPr>
          <w:kern w:val="0"/>
        </w:rPr>
        <w:t xml:space="preserve"> </w:t>
      </w:r>
      <w:r>
        <w:rPr>
          <w:rFonts w:hint="eastAsia"/>
          <w:kern w:val="0"/>
        </w:rPr>
        <w:t>范围内用</w:t>
      </w:r>
      <w:r>
        <w:rPr>
          <w:kern w:val="0"/>
        </w:rPr>
        <w:t xml:space="preserve"> </w:t>
      </w:r>
      <w:r>
        <w:rPr>
          <w:rFonts w:hint="eastAsia"/>
          <w:kern w:val="0"/>
        </w:rPr>
        <w:t>砼浇筑，测放出控制桩后，上报监理请其复验、批准，并填写测量复核记录。</w:t>
      </w:r>
    </w:p>
    <w:p w:rsidR="00015A9B">
      <w:pPr>
        <w:pStyle w:val="Normal0"/>
        <w:rPr>
          <w:kern w:val="0"/>
        </w:rPr>
      </w:pPr>
      <w:r>
        <w:rPr>
          <w:rFonts w:hint="eastAsia"/>
          <w:kern w:val="0"/>
        </w:rPr>
        <w:t>．水准点控制</w:t>
      </w:r>
    </w:p>
    <w:p w:rsidR="00015A9B">
      <w:pPr>
        <w:pStyle w:val="Normal0"/>
        <w:rPr>
          <w:kern w:val="0"/>
        </w:rPr>
      </w:pPr>
      <w:r>
        <w:rPr>
          <w:rFonts w:hint="eastAsia"/>
          <w:kern w:val="0"/>
        </w:rPr>
        <w:t>根据业主提供的场内水准点，用</w:t>
      </w:r>
      <w:r>
        <w:rPr>
          <w:kern w:val="0"/>
        </w:rPr>
        <w:t xml:space="preserve"> </w:t>
      </w:r>
      <w:r>
        <w:rPr>
          <w:rFonts w:hint="eastAsia"/>
          <w:kern w:val="0"/>
        </w:rPr>
        <w:t>型水准仪将水准点引至周边自己设置的临时水准点上，并进行往返闭合，闭合精度需符合要求。</w:t>
      </w:r>
    </w:p>
    <w:p w:rsidR="00015A9B">
      <w:pPr>
        <w:pStyle w:val="Normal0"/>
        <w:rPr>
          <w:kern w:val="0"/>
        </w:rPr>
      </w:pPr>
      <w:r>
        <w:rPr>
          <w:rFonts w:hint="eastAsia"/>
          <w:kern w:val="0"/>
        </w:rPr>
        <w:t>．做好水电接入及文明施工准备，及时做好材料供应计划，办妥材料供应渠道，组织人员和机具设备，材料进场。</w:t>
      </w:r>
    </w:p>
    <w:p w:rsidR="00015A9B">
      <w:pPr>
        <w:pStyle w:val="Normal0"/>
        <w:rPr>
          <w:kern w:val="0"/>
        </w:rPr>
      </w:pPr>
      <w:r>
        <w:rPr>
          <w:rFonts w:hint="eastAsia"/>
          <w:kern w:val="0"/>
        </w:rPr>
        <w:t>三、做好各种原材料的测试工作，特别是钢筋原材料、焊接试验，黄砂、水泥的试验以及各种砼配合比等。</w:t>
      </w:r>
    </w:p>
    <w:p w:rsidR="00015A9B">
      <w:pPr>
        <w:pStyle w:val="Normal0"/>
        <w:rPr>
          <w:kern w:val="0"/>
        </w:rPr>
      </w:pPr>
      <w:r>
        <w:rPr>
          <w:rFonts w:hint="eastAsia"/>
          <w:kern w:val="0"/>
        </w:rPr>
        <w:t>四、施工区域排水</w:t>
      </w:r>
    </w:p>
    <w:p w:rsidR="00015A9B">
      <w:pPr>
        <w:pStyle w:val="Normal0"/>
        <w:rPr>
          <w:kern w:val="0"/>
        </w:rPr>
      </w:pPr>
      <w:r>
        <w:rPr>
          <w:rFonts w:hint="eastAsia"/>
          <w:kern w:val="0"/>
        </w:rPr>
        <w:t>在施工用地的沿线开挖排水边沟，排水沟宽不小于</w:t>
      </w:r>
      <w:r>
        <w:rPr>
          <w:kern w:val="0"/>
        </w:rPr>
        <w:t xml:space="preserve"> </w:t>
      </w:r>
      <w:r>
        <w:rPr>
          <w:rFonts w:hint="eastAsia"/>
          <w:kern w:val="0"/>
        </w:rPr>
        <w:t>厘米，将场地沿线的地表水及沟槽内排水引入边沟，确保施工过程中不受水害，保证工程顺利进展。</w:t>
      </w:r>
    </w:p>
    <w:p w:rsidR="00015A9B">
      <w:pPr>
        <w:pStyle w:val="Normal0"/>
      </w:pPr>
    </w:p>
    <w:p w:rsidR="00015A9B">
      <w:pPr>
        <w:pStyle w:val="Heading2"/>
        <w:tabs>
          <w:tab w:val="clear" w:pos="1140"/>
          <w:tab w:val="num" w:pos="1500"/>
        </w:tabs>
        <w:ind w:left="210" w:right="214"/>
      </w:pPr>
      <w:bookmarkStart w:id="25" w:name="_Toc207079588"/>
      <w:r>
        <w:rPr>
          <w:rFonts w:hint="eastAsia"/>
        </w:rPr>
        <w:t>预应力管桩施工</w:t>
      </w:r>
      <w:bookmarkStart w:id="26" w:name="bk116"/>
      <w:bookmarkEnd w:id="25"/>
      <w:bookmarkEnd w:id="26"/>
    </w:p>
    <w:p w:rsidR="00015A9B">
      <w:pPr>
        <w:pStyle w:val="Normal0"/>
        <w:rPr>
          <w:kern w:val="0"/>
        </w:rPr>
      </w:pPr>
      <w:bookmarkStart w:id="27" w:name="bk117"/>
      <w:bookmarkEnd w:id="27"/>
      <w:r>
        <w:rPr>
          <w:rFonts w:hint="eastAsia"/>
          <w:kern w:val="0"/>
        </w:rPr>
        <w:t>一、施工准备</w:t>
      </w:r>
    </w:p>
    <w:p w:rsidR="00015A9B">
      <w:pPr>
        <w:pStyle w:val="Normal0"/>
        <w:rPr>
          <w:kern w:val="0"/>
        </w:rPr>
      </w:pPr>
      <w:r>
        <w:rPr>
          <w:rFonts w:hint="eastAsia"/>
          <w:kern w:val="0"/>
        </w:rPr>
        <w:t>、压桩防护措施</w:t>
      </w:r>
    </w:p>
    <w:p w:rsidR="00015A9B">
      <w:pPr>
        <w:pStyle w:val="Normal0"/>
        <w:rPr>
          <w:kern w:val="0"/>
        </w:rPr>
        <w:sectPr>
          <w:type w:val="nextPage"/>
          <w:pgSz w:w="11906" w:h="16838"/>
          <w:pgMar w:top="935" w:right="1800" w:bottom="1440" w:left="1800" w:header="851" w:footer="992" w:gutter="0"/>
          <w:pgNumType w:start="8"/>
          <w:cols w:space="425"/>
          <w:titlePg w:val="0"/>
          <w:docGrid w:type="lines" w:linePitch="312"/>
        </w:sectPr>
      </w:pPr>
      <w:r>
        <w:rPr>
          <w:rFonts w:hint="eastAsia"/>
          <w:kern w:val="0"/>
        </w:rPr>
        <w:t>在压桩过程中，由于对土地的挤压会引起地面隆起，周围建筑物位移、变形、破坏，同时也使已压的桩产生位移，为减少或避免这些不利现象的发生，拟采取以下措施：科学安排压桩顺序，在压桩过程中及时进行必要的调整；控制压桩进度给土体有恢复变形的时间；及时排除处于桩位下的障碍物；在场地周围设置垂直沉降与水平位移的观测点，每天观测，及时反馈，并采取相应的措施。如发现周围建筑物发生沉降隆起或位移等现象，</w:t>
      </w:r>
    </w:p>
    <w:p w:rsidR="00015A9B">
      <w:pPr>
        <w:pStyle w:val="Normal0"/>
        <w:rPr>
          <w:kern w:val="0"/>
        </w:rPr>
      </w:pPr>
      <w:r>
        <w:rPr>
          <w:rFonts w:hint="eastAsia"/>
          <w:kern w:val="0"/>
        </w:rPr>
        <w:t>在其周围设置的防震沟。</w:t>
      </w:r>
    </w:p>
    <w:p w:rsidR="00015A9B">
      <w:pPr>
        <w:pStyle w:val="Normal0"/>
        <w:rPr>
          <w:kern w:val="0"/>
        </w:rPr>
      </w:pPr>
      <w:r>
        <w:rPr>
          <w:rFonts w:hint="eastAsia"/>
          <w:kern w:val="0"/>
        </w:rPr>
        <w:t>、</w:t>
      </w:r>
      <w:r>
        <w:rPr>
          <w:kern w:val="0"/>
        </w:rPr>
        <w:t xml:space="preserve"> </w:t>
      </w:r>
      <w:r>
        <w:rPr>
          <w:rFonts w:hint="eastAsia"/>
          <w:kern w:val="0"/>
        </w:rPr>
        <w:t>桩基施工标准</w:t>
      </w:r>
    </w:p>
    <w:p w:rsidR="00015A9B">
      <w:pPr>
        <w:pStyle w:val="Normal0"/>
        <w:rPr>
          <w:kern w:val="0"/>
        </w:rPr>
      </w:pPr>
      <w:r>
        <w:rPr>
          <w:rFonts w:hint="eastAsia"/>
          <w:kern w:val="0"/>
        </w:rPr>
        <w:t>现行的《建筑桩基技术规范》；</w:t>
      </w:r>
    </w:p>
    <w:p w:rsidR="00015A9B">
      <w:pPr>
        <w:pStyle w:val="Normal0"/>
        <w:rPr>
          <w:kern w:val="0"/>
        </w:rPr>
      </w:pPr>
      <w:r>
        <w:rPr>
          <w:rFonts w:hint="eastAsia"/>
          <w:kern w:val="0"/>
        </w:rPr>
        <w:t>现行的《地基和基础施工及验收规范》。</w:t>
      </w:r>
    </w:p>
    <w:p w:rsidR="00015A9B">
      <w:pPr>
        <w:pStyle w:val="Normal0"/>
        <w:rPr>
          <w:kern w:val="0"/>
        </w:rPr>
      </w:pPr>
      <w:r>
        <w:rPr>
          <w:rFonts w:hint="eastAsia"/>
          <w:kern w:val="0"/>
        </w:rPr>
        <w:t>、施工材料</w:t>
      </w:r>
    </w:p>
    <w:p w:rsidR="00015A9B">
      <w:pPr>
        <w:pStyle w:val="Normal0"/>
        <w:rPr>
          <w:kern w:val="0"/>
        </w:rPr>
      </w:pPr>
      <w:r>
        <w:rPr>
          <w:rFonts w:hint="eastAsia"/>
          <w:kern w:val="0"/>
        </w:rPr>
        <w:t>（）</w:t>
      </w:r>
      <w:r>
        <w:rPr>
          <w:rFonts w:hint="eastAsia"/>
          <w:kern w:val="0"/>
        </w:rPr>
        <w:t>本工程采用购买预制桩，就位供桩工作由履带吊机完成。</w:t>
      </w:r>
    </w:p>
    <w:p w:rsidR="00015A9B">
      <w:pPr>
        <w:pStyle w:val="Normal0"/>
        <w:rPr>
          <w:kern w:val="0"/>
        </w:rPr>
      </w:pPr>
      <w:r>
        <w:rPr>
          <w:rFonts w:hint="eastAsia"/>
          <w:kern w:val="0"/>
        </w:rPr>
        <w:t>（）配电箱、索具、钢丝绳另配。</w:t>
      </w:r>
    </w:p>
    <w:p w:rsidR="00015A9B">
      <w:pPr>
        <w:pStyle w:val="Normal0"/>
        <w:rPr>
          <w:kern w:val="0"/>
        </w:rPr>
      </w:pPr>
      <w:r>
        <w:rPr>
          <w:rFonts w:hint="eastAsia"/>
          <w:kern w:val="0"/>
        </w:rPr>
        <w:t>、桩身质量标准</w:t>
      </w:r>
    </w:p>
    <w:p w:rsidR="00015A9B">
      <w:pPr>
        <w:pStyle w:val="Normal0"/>
        <w:rPr>
          <w:kern w:val="0"/>
        </w:rPr>
      </w:pPr>
      <w:r>
        <w:rPr>
          <w:rFonts w:hint="eastAsia"/>
          <w:kern w:val="0"/>
        </w:rPr>
        <w:t>（）桩的表面平整、密实，掉角深度不超过，局部蜂窝和掉角的缺损总面积不超过该桩表面的全部面积的，并不得过分集中。</w:t>
      </w:r>
    </w:p>
    <w:p w:rsidR="00015A9B">
      <w:pPr>
        <w:pStyle w:val="Normal0"/>
        <w:rPr>
          <w:kern w:val="0"/>
        </w:rPr>
      </w:pPr>
      <w:r>
        <w:rPr>
          <w:rFonts w:hint="eastAsia"/>
          <w:kern w:val="0"/>
        </w:rPr>
        <w:t>（）由于混凝土收缩产生的裂缝，深度不得大于，宽度不得大于，横向裂缝长度不得超过边长的一半。</w:t>
      </w:r>
    </w:p>
    <w:p w:rsidR="00015A9B">
      <w:pPr>
        <w:pStyle w:val="Normal0"/>
        <w:rPr>
          <w:kern w:val="0"/>
        </w:rPr>
      </w:pPr>
      <w:r>
        <w:rPr>
          <w:rFonts w:hint="eastAsia"/>
          <w:kern w:val="0"/>
        </w:rPr>
        <w:t>（）桩顶或桩尖处不得有蜂窝、麻面、裂缝和掉角。</w:t>
      </w:r>
    </w:p>
    <w:p w:rsidR="00015A9B">
      <w:pPr>
        <w:pStyle w:val="Normal0"/>
        <w:rPr>
          <w:kern w:val="0"/>
        </w:rPr>
      </w:pPr>
      <w:r>
        <w:rPr>
          <w:rFonts w:hint="eastAsia"/>
          <w:kern w:val="0"/>
        </w:rPr>
        <w:t>二、施工方法</w:t>
      </w:r>
    </w:p>
    <w:p w:rsidR="00015A9B">
      <w:pPr>
        <w:pStyle w:val="Normal0"/>
        <w:rPr>
          <w:kern w:val="0"/>
        </w:rPr>
      </w:pPr>
      <w:r>
        <w:rPr>
          <w:rFonts w:hint="eastAsia"/>
          <w:kern w:val="0"/>
        </w:rPr>
        <w:t>、沉桩顺序：首先桩机到位，调整桩机水平，挺杆垂直，再提升横压梁到预定高度（约为一个单节桩长），然后启动吊机，上吊钩提升，待桩稳定后，将桩套入梁，垂</w:t>
      </w:r>
      <w:r>
        <w:rPr>
          <w:rFonts w:hint="eastAsia"/>
          <w:kern w:val="0"/>
        </w:rPr>
        <w:t>直对准桩位中心，缓缓放下，插入土中，深度不大于，用经纬仪校正桩垂直度后，可正常施工压沉桩。</w:t>
      </w:r>
    </w:p>
    <w:p w:rsidR="00015A9B">
      <w:pPr>
        <w:pStyle w:val="Normal0"/>
        <w:rPr>
          <w:kern w:val="0"/>
        </w:rPr>
      </w:pPr>
      <w:r>
        <w:rPr>
          <w:rFonts w:hint="eastAsia"/>
          <w:kern w:val="0"/>
        </w:rPr>
        <w:t>、压桩机和操作要求：</w:t>
      </w:r>
    </w:p>
    <w:p w:rsidR="00015A9B">
      <w:pPr>
        <w:pStyle w:val="Normal0"/>
        <w:rPr>
          <w:kern w:val="0"/>
        </w:rPr>
      </w:pPr>
      <w:r>
        <w:rPr>
          <w:rFonts w:hint="eastAsia"/>
          <w:kern w:val="0"/>
        </w:rPr>
        <w:t>电动机采用空载</w:t>
      </w:r>
      <w:r>
        <w:rPr>
          <w:kern w:val="0"/>
        </w:rPr>
        <w:t xml:space="preserve"> </w:t>
      </w:r>
      <w:r>
        <w:rPr>
          <w:rFonts w:hint="eastAsia"/>
          <w:kern w:val="0"/>
        </w:rPr>
        <w:t>降压启动方式，自动电控延时，当电机进入正常定转后，油泵运行正常（无异常噪声、吸空）方可进行施工操作。</w:t>
      </w:r>
    </w:p>
    <w:p w:rsidR="00015A9B">
      <w:pPr>
        <w:pStyle w:val="Normal0"/>
        <w:rPr>
          <w:kern w:val="0"/>
        </w:rPr>
      </w:pPr>
      <w:r>
        <w:rPr>
          <w:rFonts w:hint="eastAsia"/>
          <w:kern w:val="0"/>
        </w:rPr>
        <w:t>操作多路阀使桩机顶升、行走、旋转、就位、调平，并尽可能让长、短船均匀着地，将桩机行走，对准桩位，也可以利用承挂的线锤对准桩位。</w:t>
      </w:r>
    </w:p>
    <w:p w:rsidR="00015A9B">
      <w:pPr>
        <w:pStyle w:val="Normal0"/>
        <w:rPr>
          <w:kern w:val="0"/>
        </w:rPr>
      </w:pPr>
      <w:r>
        <w:rPr>
          <w:rFonts w:hint="eastAsia"/>
          <w:kern w:val="0"/>
        </w:rPr>
        <w:t>预制桩吊入压桩器，对准桩位和压桩头，主机操作员操作提升，卷扬机将压桩头落位管桩顶端、操作压桩油缸，将摆栓摆入压桩门架的栓位中，即可进行压桩作业，压完一个</w:t>
      </w:r>
      <w:r>
        <w:rPr>
          <w:rFonts w:hint="eastAsia"/>
          <w:kern w:val="0"/>
        </w:rPr>
        <w:t>行程后放松提升卷物机缩回压桩油缸，重复进行上述操作过程直到压完一节桩或一个桩位。</w:t>
      </w:r>
    </w:p>
    <w:p w:rsidR="00015A9B">
      <w:pPr>
        <w:pStyle w:val="Normal0"/>
        <w:rPr>
          <w:kern w:val="0"/>
        </w:rPr>
      </w:pPr>
      <w:r>
        <w:rPr>
          <w:rFonts w:hint="eastAsia"/>
          <w:kern w:val="0"/>
        </w:rPr>
        <w:t>在压桩时，如发现桩偏移，操纵到走多路阀将桩身调整。</w:t>
      </w:r>
    </w:p>
    <w:p w:rsidR="00015A9B">
      <w:pPr>
        <w:pStyle w:val="Normal0"/>
        <w:rPr>
          <w:kern w:val="0"/>
        </w:rPr>
      </w:pPr>
      <w:r>
        <w:rPr>
          <w:rFonts w:hint="eastAsia"/>
          <w:kern w:val="0"/>
        </w:rPr>
        <w:t>当压桩机重量不够时压力升高会产生“浮机”现象，应同时操作两只“浮停”阀使桩机缓缓降到地面，这时或加装配置，或调低系统压力后，再进行其他操作。</w:t>
      </w:r>
    </w:p>
    <w:p w:rsidR="00015A9B">
      <w:pPr>
        <w:pStyle w:val="Normal0"/>
        <w:rPr>
          <w:kern w:val="0"/>
        </w:rPr>
      </w:pPr>
      <w:r>
        <w:rPr>
          <w:rFonts w:hint="eastAsia"/>
          <w:kern w:val="0"/>
        </w:rPr>
        <w:t>在桩机横向行走时，若地面不平可操作“行走浮动”阀以适应地面不平状况。</w:t>
      </w:r>
    </w:p>
    <w:p w:rsidR="00015A9B">
      <w:pPr>
        <w:pStyle w:val="Normal0"/>
        <w:rPr>
          <w:kern w:val="0"/>
        </w:rPr>
      </w:pPr>
      <w:r>
        <w:rPr>
          <w:rFonts w:hint="eastAsia"/>
          <w:kern w:val="0"/>
        </w:rPr>
        <w:t>、定位放样</w:t>
      </w:r>
    </w:p>
    <w:p w:rsidR="00015A9B">
      <w:pPr>
        <w:pStyle w:val="Normal0"/>
        <w:rPr>
          <w:kern w:val="0"/>
        </w:rPr>
      </w:pPr>
      <w:r>
        <w:rPr>
          <w:rFonts w:hint="eastAsia"/>
          <w:kern w:val="0"/>
        </w:rPr>
        <w:t>工程桩压桩前，应放出定位轴线，导线及控制点位置应尽量远离压栏区域，并加以保护。在压桩机过程中，要经常对控制点进行复核，根据控制点，成片测量出桩的中心点，撒</w:t>
      </w:r>
      <w:r>
        <w:rPr>
          <w:rFonts w:hint="eastAsia"/>
          <w:kern w:val="0"/>
        </w:rPr>
        <w:t>上灰线探桩，清除障碍物后，再测量出桩的中心点，定位中心点，插毛竹签，顶部涂上红油漆。在压桩工程中，测量人员要对每条轴线进行校核，记录员应对每个桩位进行复核。</w:t>
      </w:r>
    </w:p>
    <w:p w:rsidR="00015A9B">
      <w:pPr>
        <w:pStyle w:val="Normal0"/>
        <w:rPr>
          <w:kern w:val="0"/>
        </w:rPr>
      </w:pPr>
      <w:r>
        <w:rPr>
          <w:rFonts w:hint="eastAsia"/>
          <w:kern w:val="0"/>
        </w:rPr>
        <w:t>定位轴线及放样应会同有关单位进行复核检查，并做好定位记录和技术复核记录。</w:t>
      </w:r>
    </w:p>
    <w:p w:rsidR="00015A9B">
      <w:pPr>
        <w:pStyle w:val="Normal0"/>
        <w:rPr>
          <w:kern w:val="0"/>
        </w:rPr>
      </w:pPr>
      <w:r>
        <w:rPr>
          <w:rFonts w:hint="eastAsia"/>
          <w:kern w:val="0"/>
        </w:rPr>
        <w:t>、预制空心桩起吊运输和堆放</w:t>
      </w:r>
    </w:p>
    <w:p w:rsidR="00015A9B">
      <w:pPr>
        <w:pStyle w:val="Normal0"/>
        <w:rPr>
          <w:kern w:val="0"/>
        </w:rPr>
      </w:pPr>
      <w:r>
        <w:rPr>
          <w:rFonts w:hint="eastAsia"/>
          <w:kern w:val="0"/>
        </w:rPr>
        <w:t>预制空心桩起吊采用两点吊。预制空心桩运输要根据运输工具做好空心桩捆绑情况，预制空心桩堆放不允许超出</w:t>
      </w:r>
      <w:r>
        <w:rPr>
          <w:kern w:val="0"/>
        </w:rPr>
        <w:t xml:space="preserve"> </w:t>
      </w:r>
      <w:r>
        <w:rPr>
          <w:rFonts w:hint="eastAsia"/>
          <w:kern w:val="0"/>
        </w:rPr>
        <w:t>层，并做好底层空心桩的搁置、垫支工作，以防影响空心桩质量或发生安全事故。</w:t>
      </w:r>
    </w:p>
    <w:p w:rsidR="00015A9B">
      <w:pPr>
        <w:pStyle w:val="Normal0"/>
        <w:rPr>
          <w:kern w:val="0"/>
        </w:rPr>
      </w:pPr>
      <w:r>
        <w:rPr>
          <w:rFonts w:hint="eastAsia"/>
          <w:kern w:val="0"/>
        </w:rPr>
        <w:t>桩架垂直控制：用桩机上的线锤校正挺杆的垂直度，桩的垂直度采用二台正交架的经纬仪</w:t>
      </w:r>
      <w:r>
        <w:rPr>
          <w:rFonts w:hint="eastAsia"/>
          <w:kern w:val="0"/>
        </w:rPr>
        <w:t>校正，保证桩身垂直度偏差≤</w:t>
      </w:r>
      <w:r>
        <w:rPr>
          <w:kern w:val="0"/>
        </w:rPr>
        <w:t xml:space="preserve"> </w:t>
      </w:r>
      <w:r>
        <w:rPr>
          <w:rFonts w:hint="eastAsia"/>
          <w:kern w:val="0"/>
        </w:rPr>
        <w:t>，上节桩在接桩前应重新校正挺杆和桩身垂直度，以保证桩身垂直度及桩的平面偏差符合规范要求。</w:t>
      </w:r>
    </w:p>
    <w:p w:rsidR="00015A9B">
      <w:pPr>
        <w:pStyle w:val="Normal0"/>
        <w:rPr>
          <w:kern w:val="0"/>
        </w:rPr>
      </w:pPr>
      <w:r>
        <w:rPr>
          <w:rFonts w:hint="eastAsia"/>
          <w:kern w:val="0"/>
        </w:rPr>
        <w:t>、桩顶标高控制</w:t>
      </w:r>
    </w:p>
    <w:p w:rsidR="00015A9B">
      <w:pPr>
        <w:pStyle w:val="Normal0"/>
        <w:rPr>
          <w:kern w:val="0"/>
        </w:rPr>
      </w:pPr>
      <w:r>
        <w:rPr>
          <w:rFonts w:hint="eastAsia"/>
          <w:kern w:val="0"/>
        </w:rPr>
        <w:t>在送桩器上标出送桩深度标志（红线），在附近建筑物上标出±红三角，先用水准仪对准红三角后再对准送桩器，直到水准仪目镜横线对准送桩器为止，允许偏差控制在～</w:t>
      </w:r>
      <w:r>
        <w:rPr>
          <w:kern w:val="0"/>
        </w:rPr>
        <w:t xml:space="preserve"> </w:t>
      </w:r>
      <w:r>
        <w:rPr>
          <w:rFonts w:hint="eastAsia"/>
          <w:kern w:val="0"/>
        </w:rPr>
        <w:t>内。</w:t>
      </w:r>
    </w:p>
    <w:p w:rsidR="00015A9B">
      <w:pPr>
        <w:pStyle w:val="Normal0"/>
        <w:rPr>
          <w:kern w:val="0"/>
        </w:rPr>
        <w:sectPr>
          <w:type w:val="nextPage"/>
          <w:pgSz w:w="11906" w:h="16838"/>
          <w:pgMar w:top="935" w:right="1800" w:bottom="1440" w:left="1800" w:header="851" w:footer="992" w:gutter="0"/>
          <w:pgNumType w:start="9"/>
          <w:cols w:space="425"/>
          <w:titlePg w:val="0"/>
          <w:docGrid w:type="lines" w:linePitch="312"/>
        </w:sectPr>
      </w:pPr>
    </w:p>
    <w:p w:rsidR="00015A9B">
      <w:pPr>
        <w:pStyle w:val="Normal0"/>
        <w:rPr>
          <w:kern w:val="0"/>
        </w:rPr>
      </w:pPr>
      <w:r>
        <w:rPr>
          <w:rFonts w:hint="eastAsia"/>
          <w:kern w:val="0"/>
        </w:rPr>
        <w:t>具体沉桩记录和沉桩控制标准以试压桩纪要为准。沉桩时遇到下列情况应停止沉桩，需及时与有关人员联系，进行研究处理：贯入度突变；桩身突然倾斜；混凝土桩顶严重破碎和主筋外露。</w:t>
      </w:r>
    </w:p>
    <w:p w:rsidR="00015A9B">
      <w:pPr>
        <w:pStyle w:val="Normal0"/>
        <w:rPr>
          <w:kern w:val="0"/>
        </w:rPr>
      </w:pPr>
      <w:r>
        <w:rPr>
          <w:rFonts w:hint="eastAsia"/>
          <w:kern w:val="0"/>
        </w:rPr>
        <w:t>三、质量保证措施</w:t>
      </w:r>
    </w:p>
    <w:p w:rsidR="00015A9B">
      <w:pPr>
        <w:pStyle w:val="Normal0"/>
        <w:rPr>
          <w:kern w:val="0"/>
        </w:rPr>
      </w:pPr>
      <w:r>
        <w:rPr>
          <w:rFonts w:hint="eastAsia"/>
          <w:kern w:val="0"/>
        </w:rPr>
        <w:t>、接到正式图纸后，应组织工程技术人员认真审阅图纸，明确设计意图，并做好施工图的自审和技术会审工作。熟悉施工规范、规程，掌握施工技术标准，编制作业指导书和填好技术交底单，并在施工前向全体施工人员进行详细的技术交底，做好记录和会签。</w:t>
      </w:r>
    </w:p>
    <w:p w:rsidR="00015A9B">
      <w:pPr>
        <w:pStyle w:val="Normal0"/>
        <w:rPr>
          <w:kern w:val="0"/>
        </w:rPr>
      </w:pPr>
      <w:r>
        <w:rPr>
          <w:rFonts w:hint="eastAsia"/>
          <w:kern w:val="0"/>
        </w:rPr>
        <w:t>、严格按施工验收规范进行质量控制，施工中出现的技术问题，应由现场技术人员会同设计部门及建设单位代</w:t>
      </w:r>
      <w:r>
        <w:rPr>
          <w:rFonts w:hint="eastAsia"/>
          <w:kern w:val="0"/>
        </w:rPr>
        <w:t>表协商解决，施工人员不得擅自进行处理。</w:t>
      </w:r>
    </w:p>
    <w:p w:rsidR="00015A9B">
      <w:pPr>
        <w:pStyle w:val="Normal0"/>
        <w:rPr>
          <w:kern w:val="0"/>
        </w:rPr>
      </w:pPr>
      <w:r>
        <w:rPr>
          <w:rFonts w:hint="eastAsia"/>
          <w:kern w:val="0"/>
        </w:rPr>
        <w:t>、所有计量器具必须经鉴定合格后，方可施工，并统一计量标准。</w:t>
      </w:r>
    </w:p>
    <w:p w:rsidR="00015A9B">
      <w:pPr>
        <w:pStyle w:val="Normal0"/>
        <w:rPr>
          <w:kern w:val="0"/>
        </w:rPr>
      </w:pPr>
      <w:r>
        <w:rPr>
          <w:rFonts w:hint="eastAsia"/>
          <w:kern w:val="0"/>
        </w:rPr>
        <w:t>、特殊工种必须持操作合格证和上岗证，无证者不许上岗作业。</w:t>
      </w:r>
    </w:p>
    <w:p w:rsidR="00015A9B">
      <w:pPr>
        <w:pStyle w:val="Normal0"/>
        <w:rPr>
          <w:kern w:val="0"/>
        </w:rPr>
      </w:pPr>
      <w:r>
        <w:rPr>
          <w:rFonts w:hint="eastAsia"/>
          <w:kern w:val="0"/>
        </w:rPr>
        <w:t>、施工前每个工程技术人员必须认真阅读地质资料和设计图纸及文件，详细了解施工区域地质情况与设计要求，以确保压桩施工顺利进行。</w:t>
      </w:r>
    </w:p>
    <w:p w:rsidR="00015A9B">
      <w:pPr>
        <w:pStyle w:val="Normal0"/>
        <w:rPr>
          <w:kern w:val="0"/>
        </w:rPr>
      </w:pPr>
      <w:r>
        <w:rPr>
          <w:rFonts w:hint="eastAsia"/>
          <w:kern w:val="0"/>
        </w:rPr>
        <w:t>压桩前应对每根桩的孔位进行详细触探，若发现地下障碍物应立即清除，然后用碎石与素土回填夯实，防止因地下障碍物引起桩偏位，确保桩能顺利贯入。</w:t>
      </w:r>
    </w:p>
    <w:p w:rsidR="00015A9B">
      <w:pPr>
        <w:pStyle w:val="Normal0"/>
        <w:rPr>
          <w:kern w:val="0"/>
        </w:rPr>
      </w:pPr>
      <w:r>
        <w:rPr>
          <w:rFonts w:hint="eastAsia"/>
          <w:kern w:val="0"/>
        </w:rPr>
        <w:t>、施工人员应熟悉施工图纸按施工图准确定位放样，样桩偏位控制在</w:t>
      </w:r>
      <w:r>
        <w:rPr>
          <w:kern w:val="0"/>
        </w:rPr>
        <w:t xml:space="preserve"> </w:t>
      </w:r>
      <w:r>
        <w:rPr>
          <w:rFonts w:hint="eastAsia"/>
          <w:kern w:val="0"/>
        </w:rPr>
        <w:t>以内，先进行自检，复核无误后，</w:t>
      </w:r>
      <w:r>
        <w:rPr>
          <w:rFonts w:hint="eastAsia"/>
          <w:kern w:val="0"/>
        </w:rPr>
        <w:t>会同建设单位共同验收，并办理有关手续。</w:t>
      </w:r>
    </w:p>
    <w:p w:rsidR="00015A9B">
      <w:pPr>
        <w:pStyle w:val="Normal0"/>
        <w:rPr>
          <w:kern w:val="0"/>
        </w:rPr>
      </w:pPr>
      <w:r>
        <w:rPr>
          <w:rFonts w:hint="eastAsia"/>
          <w:kern w:val="0"/>
        </w:rPr>
        <w:t>、开压前应通知建设单位、设计单位与其他有关单位人员到现场，根据试压桩情况，商定工程桩的控制方法，并填写好试压桩纪要，交有关单位签字盖章。</w:t>
      </w:r>
    </w:p>
    <w:p w:rsidR="00015A9B">
      <w:pPr>
        <w:pStyle w:val="Normal0"/>
      </w:pPr>
    </w:p>
    <w:p w:rsidR="00015A9B">
      <w:pPr>
        <w:pStyle w:val="Heading2"/>
        <w:tabs>
          <w:tab w:val="clear" w:pos="1140"/>
          <w:tab w:val="num" w:pos="1500"/>
        </w:tabs>
        <w:ind w:left="210" w:right="214"/>
      </w:pPr>
      <w:bookmarkStart w:id="28" w:name="_Toc207079589"/>
      <w:r>
        <w:rPr>
          <w:rFonts w:hint="eastAsia"/>
        </w:rPr>
        <w:t>基坑开挖、降排水及支护</w:t>
      </w:r>
      <w:bookmarkStart w:id="29" w:name="bk118"/>
      <w:bookmarkEnd w:id="28"/>
      <w:bookmarkEnd w:id="29"/>
    </w:p>
    <w:p w:rsidR="00015A9B">
      <w:pPr>
        <w:pStyle w:val="Normal0"/>
        <w:rPr>
          <w:kern w:val="0"/>
        </w:rPr>
      </w:pPr>
      <w:bookmarkStart w:id="30" w:name="bk119"/>
      <w:bookmarkEnd w:id="30"/>
      <w:r>
        <w:rPr>
          <w:rFonts w:hint="eastAsia"/>
          <w:kern w:val="0"/>
        </w:rPr>
        <w:t>本工程建筑物或构筑物基础挖出土方全部运在场内堆放，结合本工程特点，土方采用机械开挖，基坑降排水采用明沟排水与深井井点降水二种方式。</w:t>
      </w:r>
    </w:p>
    <w:p w:rsidR="00015A9B">
      <w:pPr>
        <w:pStyle w:val="Normal0"/>
        <w:rPr>
          <w:kern w:val="0"/>
        </w:rPr>
      </w:pPr>
      <w:r>
        <w:rPr>
          <w:rFonts w:hint="eastAsia"/>
          <w:kern w:val="0"/>
        </w:rPr>
        <w:t>一、基坑开挖、降排水及支护要求</w:t>
      </w:r>
    </w:p>
    <w:p w:rsidR="00015A9B">
      <w:pPr>
        <w:pStyle w:val="Normal0"/>
        <w:rPr>
          <w:kern w:val="0"/>
        </w:rPr>
      </w:pPr>
      <w:r>
        <w:rPr>
          <w:rFonts w:hint="eastAsia"/>
          <w:kern w:val="0"/>
        </w:rPr>
        <w:t>（一）基坑开挖要求</w:t>
      </w:r>
    </w:p>
    <w:p w:rsidR="00015A9B">
      <w:pPr>
        <w:pStyle w:val="Normal0"/>
        <w:rPr>
          <w:kern w:val="0"/>
        </w:rPr>
      </w:pPr>
      <w:r>
        <w:rPr>
          <w:rFonts w:hint="eastAsia"/>
          <w:kern w:val="0"/>
        </w:rPr>
        <w:t>、考虑采用放坡开挖，沟槽开挖采用机械反铲挖掘机挖土、人工修正的并用方法。基底～</w:t>
      </w:r>
      <w:r>
        <w:rPr>
          <w:kern w:val="0"/>
        </w:rPr>
        <w:t xml:space="preserve"> </w:t>
      </w:r>
      <w:r>
        <w:rPr>
          <w:rFonts w:hint="eastAsia"/>
          <w:kern w:val="0"/>
        </w:rPr>
        <w:t>土方人工清理至设计标高，边坡配以人工修整，拟定沟槽开挖边坡为，沟槽边坡必须满足规范要求并根据现场土质情况进行调整。施工时不得扰动原状土，严禁超挖，如发生超挖或扰动，必须按规程要求进行地基处理后，方可进行基础施工。</w:t>
      </w:r>
    </w:p>
    <w:p w:rsidR="00015A9B">
      <w:pPr>
        <w:pStyle w:val="Normal0"/>
        <w:rPr>
          <w:kern w:val="0"/>
        </w:rPr>
      </w:pPr>
      <w:r>
        <w:rPr>
          <w:rFonts w:hint="eastAsia"/>
          <w:kern w:val="0"/>
        </w:rPr>
        <w:t>、基坑开挖后应立即对基坑进行封闭，防止水浸和暴露，同时通知有关单位进行验槽，并及时进行地下结构施工。如不能当天施工时，必须将基底土方留住，等到做基础的当天再挖至设计标高，以免沟槽长时间暴露。基底不应泡水。</w:t>
      </w:r>
    </w:p>
    <w:p w:rsidR="00015A9B">
      <w:pPr>
        <w:pStyle w:val="Normal0"/>
        <w:rPr>
          <w:kern w:val="0"/>
        </w:rPr>
      </w:pPr>
      <w:r>
        <w:rPr>
          <w:rFonts w:hint="eastAsia"/>
          <w:kern w:val="0"/>
        </w:rPr>
        <w:t>、为防止地表</w:t>
      </w:r>
      <w:r>
        <w:rPr>
          <w:rFonts w:hint="eastAsia"/>
          <w:kern w:val="0"/>
        </w:rPr>
        <w:t>水或雨水涌入基坑，计划在基坑上边开设截水明沟，尺寸为×，明沟过路采用</w:t>
      </w:r>
      <w:r>
        <w:rPr>
          <w:kern w:val="0"/>
        </w:rPr>
        <w:t xml:space="preserve"> </w:t>
      </w:r>
      <w:r>
        <w:rPr>
          <w:rFonts w:hint="eastAsia"/>
          <w:kern w:val="0"/>
        </w:rPr>
        <w:t>砼管。在基底边开设排水明沟，尺寸为×，每隔</w:t>
      </w:r>
      <w:r>
        <w:rPr>
          <w:kern w:val="0"/>
        </w:rPr>
        <w:t xml:space="preserve"> </w:t>
      </w:r>
      <w:r>
        <w:rPr>
          <w:rFonts w:hint="eastAsia"/>
          <w:kern w:val="0"/>
        </w:rPr>
        <w:t>左右设置一个集水井，集水井内安装一台水泵，通过水泵将水排入地面排水系统。</w:t>
      </w:r>
    </w:p>
    <w:p w:rsidR="00015A9B">
      <w:pPr>
        <w:pStyle w:val="Normal0"/>
        <w:rPr>
          <w:kern w:val="0"/>
        </w:rPr>
      </w:pPr>
      <w:r>
        <w:rPr>
          <w:rFonts w:hint="eastAsia"/>
          <w:kern w:val="0"/>
        </w:rPr>
        <w:t>、基坑施工中应在基坑周边设置监测点，定期对支护结构的水平、垂直变形量进行监测。</w:t>
      </w:r>
    </w:p>
    <w:p w:rsidR="00015A9B">
      <w:pPr>
        <w:pStyle w:val="Normal0"/>
        <w:rPr>
          <w:kern w:val="0"/>
        </w:rPr>
      </w:pPr>
      <w:r>
        <w:rPr>
          <w:rFonts w:hint="eastAsia"/>
          <w:kern w:val="0"/>
        </w:rPr>
        <w:t>（二）深井井点布置要求</w:t>
      </w:r>
    </w:p>
    <w:p w:rsidR="00015A9B">
      <w:pPr>
        <w:pStyle w:val="Normal0"/>
        <w:rPr>
          <w:kern w:val="0"/>
        </w:rPr>
      </w:pPr>
      <w:r>
        <w:rPr>
          <w:rFonts w:hint="eastAsia"/>
          <w:kern w:val="0"/>
        </w:rPr>
        <w:t>、深井采用</w:t>
      </w:r>
      <w:r>
        <w:rPr>
          <w:kern w:val="0"/>
        </w:rPr>
        <w:t xml:space="preserve"> </w:t>
      </w:r>
      <w:r>
        <w:rPr>
          <w:rFonts w:hint="eastAsia"/>
          <w:kern w:val="0"/>
        </w:rPr>
        <w:t>钻孔成孔原理，采用原土造浆，井筒采用管井或蜂窝砼管，外包</w:t>
      </w:r>
      <w:r>
        <w:rPr>
          <w:kern w:val="0"/>
        </w:rPr>
        <w:t xml:space="preserve"> </w:t>
      </w:r>
      <w:r>
        <w:rPr>
          <w:rFonts w:hint="eastAsia"/>
          <w:kern w:val="0"/>
        </w:rPr>
        <w:t>层</w:t>
      </w:r>
      <w:r>
        <w:rPr>
          <w:kern w:val="0"/>
        </w:rPr>
        <w:t xml:space="preserve"> </w:t>
      </w:r>
      <w:r>
        <w:rPr>
          <w:rFonts w:hint="eastAsia"/>
          <w:kern w:val="0"/>
        </w:rPr>
        <w:t>目滤网，井与孔间采用石英砂或粗砂作过滤层，一口井完成后，必须及时洗井，在井内安装</w:t>
      </w:r>
      <w:r>
        <w:rPr>
          <w:kern w:val="0"/>
        </w:rPr>
        <w:t xml:space="preserve"> </w:t>
      </w:r>
      <w:r>
        <w:rPr>
          <w:rFonts w:hint="eastAsia"/>
          <w:kern w:val="0"/>
        </w:rPr>
        <w:t>米扬程的潜水泵连续抽水。</w:t>
      </w:r>
    </w:p>
    <w:p w:rsidR="00015A9B">
      <w:pPr>
        <w:pStyle w:val="Normal0"/>
        <w:rPr>
          <w:kern w:val="0"/>
        </w:rPr>
      </w:pPr>
      <w:r>
        <w:rPr>
          <w:rFonts w:hint="eastAsia"/>
          <w:kern w:val="0"/>
        </w:rPr>
        <w:t>、深井降水影响半径计算按</w:t>
      </w:r>
      <w:r>
        <w:rPr>
          <w:kern w:val="0"/>
        </w:rPr>
        <w:t xml:space="preserve"> </w:t>
      </w:r>
      <w:r>
        <w:rPr>
          <w:rFonts w:hint="eastAsia"/>
          <w:kern w:val="0"/>
        </w:rPr>
        <w:t>米左右考虑，</w:t>
      </w:r>
      <w:r>
        <w:rPr>
          <w:rFonts w:hint="eastAsia"/>
          <w:kern w:val="0"/>
        </w:rPr>
        <w:t>间距</w:t>
      </w:r>
      <w:r>
        <w:rPr>
          <w:kern w:val="0"/>
        </w:rPr>
        <w:t xml:space="preserve"> </w:t>
      </w:r>
      <w:r>
        <w:rPr>
          <w:rFonts w:hint="eastAsia"/>
          <w:kern w:val="0"/>
        </w:rPr>
        <w:t>至</w:t>
      </w:r>
      <w:r>
        <w:rPr>
          <w:kern w:val="0"/>
        </w:rPr>
        <w:t xml:space="preserve"> </w:t>
      </w:r>
      <w:r>
        <w:rPr>
          <w:rFonts w:hint="eastAsia"/>
          <w:kern w:val="0"/>
        </w:rPr>
        <w:t>米；较大池体中间相应设置深井降水，池体底板设置深井的位置必须避开变形缝米以上，间距控制在</w:t>
      </w:r>
      <w:r>
        <w:rPr>
          <w:kern w:val="0"/>
        </w:rPr>
        <w:t xml:space="preserve"> </w:t>
      </w:r>
      <w:r>
        <w:rPr>
          <w:rFonts w:hint="eastAsia"/>
          <w:kern w:val="0"/>
        </w:rPr>
        <w:t>米左右。</w:t>
      </w:r>
    </w:p>
    <w:p w:rsidR="00015A9B">
      <w:pPr>
        <w:pStyle w:val="Normal0"/>
        <w:rPr>
          <w:kern w:val="0"/>
        </w:rPr>
        <w:sectPr>
          <w:type w:val="nextPage"/>
          <w:pgSz w:w="11906" w:h="16838"/>
          <w:pgMar w:top="935" w:right="1800" w:bottom="1440" w:left="1800" w:header="851" w:footer="992" w:gutter="0"/>
          <w:pgNumType w:start="10"/>
          <w:cols w:space="425"/>
          <w:titlePg w:val="0"/>
          <w:docGrid w:type="lines" w:linePitch="312"/>
        </w:sectPr>
      </w:pPr>
      <w:r>
        <w:rPr>
          <w:rFonts w:hint="eastAsia"/>
          <w:kern w:val="0"/>
        </w:rPr>
        <w:t>、挖土顺序应从深井逐渐向远处挖掘。为防止雨水冲刷坡面，保证排水畅通，工作平台上分别设置排水沟和集水井。</w:t>
      </w:r>
    </w:p>
    <w:p w:rsidR="00015A9B">
      <w:pPr>
        <w:pStyle w:val="Normal0"/>
        <w:rPr>
          <w:kern w:val="0"/>
        </w:rPr>
      </w:pPr>
      <w:r>
        <w:rPr>
          <w:rFonts w:hint="eastAsia"/>
          <w:kern w:val="0"/>
        </w:rPr>
        <w:t>、深井井点应设专人进行管理，并应注意的出水量情况、发现情况应及时进行维修。</w:t>
      </w:r>
    </w:p>
    <w:p w:rsidR="00015A9B">
      <w:pPr>
        <w:pStyle w:val="Normal0"/>
        <w:rPr>
          <w:kern w:val="0"/>
        </w:rPr>
      </w:pPr>
      <w:r>
        <w:rPr>
          <w:rFonts w:hint="eastAsia"/>
          <w:kern w:val="0"/>
        </w:rPr>
        <w:t>、为防止临时停电等现象的产生，在现场配备发电机，以保证深井井点的正常运行。</w:t>
      </w:r>
    </w:p>
    <w:p w:rsidR="00015A9B">
      <w:pPr>
        <w:pStyle w:val="Normal0"/>
        <w:rPr>
          <w:kern w:val="0"/>
        </w:rPr>
      </w:pPr>
      <w:r>
        <w:rPr>
          <w:rFonts w:hint="eastAsia"/>
          <w:kern w:val="0"/>
        </w:rPr>
        <w:t>、采用深井井点降水的基坑，必须有专人随时了解降水的水位情况。</w:t>
      </w:r>
    </w:p>
    <w:p w:rsidR="00015A9B">
      <w:pPr>
        <w:pStyle w:val="Normal0"/>
        <w:rPr>
          <w:kern w:val="0"/>
        </w:rPr>
      </w:pPr>
      <w:r>
        <w:rPr>
          <w:rFonts w:hint="eastAsia"/>
          <w:kern w:val="0"/>
        </w:rPr>
        <w:t>（三）基坑支护要求</w:t>
      </w:r>
    </w:p>
    <w:p w:rsidR="00015A9B">
      <w:pPr>
        <w:pStyle w:val="Normal0"/>
        <w:rPr>
          <w:kern w:val="0"/>
        </w:rPr>
      </w:pPr>
      <w:r>
        <w:rPr>
          <w:rFonts w:hint="eastAsia"/>
          <w:kern w:val="0"/>
        </w:rPr>
        <w:t>根据本工程地质情况，结合各建、构筑物实际，各建、构筑物在基坑过程中除采用明沟与深井点降水外，深度大于</w:t>
      </w:r>
      <w:r>
        <w:rPr>
          <w:kern w:val="0"/>
        </w:rPr>
        <w:t xml:space="preserve"> </w:t>
      </w:r>
      <w:r>
        <w:rPr>
          <w:rFonts w:hint="eastAsia"/>
          <w:kern w:val="0"/>
        </w:rPr>
        <w:t>米的基坑</w:t>
      </w:r>
      <w:r>
        <w:rPr>
          <w:kern w:val="0"/>
        </w:rPr>
        <w:t>,</w:t>
      </w:r>
      <w:r>
        <w:rPr>
          <w:rFonts w:hint="eastAsia"/>
          <w:kern w:val="0"/>
        </w:rPr>
        <w:t>用钢板桩支护，钢板桩长</w:t>
      </w:r>
      <w:r>
        <w:rPr>
          <w:kern w:val="0"/>
        </w:rPr>
        <w:t xml:space="preserve"> </w:t>
      </w:r>
      <w:r>
        <w:rPr>
          <w:rFonts w:hint="eastAsia"/>
          <w:kern w:val="0"/>
        </w:rPr>
        <w:t>米</w:t>
      </w:r>
      <w:r>
        <w:rPr>
          <w:kern w:val="0"/>
        </w:rPr>
        <w:t>,</w:t>
      </w:r>
      <w:r>
        <w:rPr>
          <w:rFonts w:hint="eastAsia"/>
          <w:kern w:val="0"/>
        </w:rPr>
        <w:t>采用槽钢</w:t>
      </w:r>
      <w:r>
        <w:rPr>
          <w:kern w:val="0"/>
        </w:rPr>
        <w:t>,</w:t>
      </w:r>
      <w:r>
        <w:rPr>
          <w:rFonts w:hint="eastAsia"/>
          <w:kern w:val="0"/>
        </w:rPr>
        <w:t>正反扣打</w:t>
      </w:r>
      <w:r>
        <w:rPr>
          <w:kern w:val="0"/>
        </w:rPr>
        <w:t>,</w:t>
      </w:r>
      <w:r>
        <w:rPr>
          <w:rFonts w:hint="eastAsia"/>
          <w:kern w:val="0"/>
        </w:rPr>
        <w:t>每米</w:t>
      </w:r>
      <w:r>
        <w:rPr>
          <w:kern w:val="0"/>
        </w:rPr>
        <w:t xml:space="preserve"> </w:t>
      </w:r>
      <w:r>
        <w:rPr>
          <w:rFonts w:hint="eastAsia"/>
          <w:kern w:val="0"/>
        </w:rPr>
        <w:t>根</w:t>
      </w:r>
      <w:r>
        <w:rPr>
          <w:kern w:val="0"/>
        </w:rPr>
        <w:t>,</w:t>
      </w:r>
      <w:r>
        <w:rPr>
          <w:rFonts w:hint="eastAsia"/>
          <w:kern w:val="0"/>
        </w:rPr>
        <w:t>沿基坑周边设置。</w:t>
      </w:r>
    </w:p>
    <w:p w:rsidR="00015A9B">
      <w:pPr>
        <w:pStyle w:val="Normal0"/>
        <w:rPr>
          <w:kern w:val="0"/>
        </w:rPr>
      </w:pPr>
      <w:r>
        <w:rPr>
          <w:rFonts w:hint="eastAsia"/>
          <w:kern w:val="0"/>
        </w:rPr>
        <w:t>深度小于或等于</w:t>
      </w:r>
      <w:r>
        <w:rPr>
          <w:kern w:val="0"/>
        </w:rPr>
        <w:t xml:space="preserve"> </w:t>
      </w:r>
      <w:r>
        <w:rPr>
          <w:rFonts w:hint="eastAsia"/>
          <w:kern w:val="0"/>
        </w:rPr>
        <w:t>米的基坑</w:t>
      </w:r>
      <w:r>
        <w:rPr>
          <w:kern w:val="0"/>
        </w:rPr>
        <w:t>,</w:t>
      </w:r>
      <w:r>
        <w:rPr>
          <w:rFonts w:hint="eastAsia"/>
          <w:kern w:val="0"/>
        </w:rPr>
        <w:t>直接放坡</w:t>
      </w:r>
      <w:r>
        <w:rPr>
          <w:kern w:val="0"/>
        </w:rPr>
        <w:t>,</w:t>
      </w:r>
      <w:r>
        <w:rPr>
          <w:rFonts w:hint="eastAsia"/>
          <w:kern w:val="0"/>
        </w:rPr>
        <w:t>坡面用土工布保护。</w:t>
      </w:r>
    </w:p>
    <w:p w:rsidR="00015A9B">
      <w:pPr>
        <w:pStyle w:val="Normal0"/>
        <w:rPr>
          <w:kern w:val="0"/>
        </w:rPr>
      </w:pPr>
      <w:r>
        <w:rPr>
          <w:rFonts w:hint="eastAsia"/>
          <w:kern w:val="0"/>
        </w:rPr>
        <w:t>二、基坑回填要求</w:t>
      </w:r>
    </w:p>
    <w:p w:rsidR="00015A9B">
      <w:pPr>
        <w:pStyle w:val="Normal0"/>
        <w:rPr>
          <w:kern w:val="0"/>
        </w:rPr>
      </w:pPr>
      <w:r>
        <w:rPr>
          <w:rFonts w:hint="eastAsia"/>
          <w:kern w:val="0"/>
        </w:rPr>
        <w:t>、基坑回填工作必须经业主和监理同意后才可进行。</w:t>
      </w:r>
    </w:p>
    <w:p w:rsidR="00015A9B">
      <w:pPr>
        <w:pStyle w:val="Normal0"/>
        <w:rPr>
          <w:kern w:val="0"/>
        </w:rPr>
      </w:pPr>
      <w:r>
        <w:rPr>
          <w:rFonts w:hint="eastAsia"/>
          <w:kern w:val="0"/>
        </w:rPr>
        <w:t>、回填前构筑物满水试验已完成，开挖处所有模板、杂物已清除，混凝土必须达到规定的抗压强度。</w:t>
      </w:r>
    </w:p>
    <w:p w:rsidR="00015A9B">
      <w:pPr>
        <w:pStyle w:val="Normal0"/>
        <w:rPr>
          <w:kern w:val="0"/>
        </w:rPr>
      </w:pPr>
      <w:r>
        <w:rPr>
          <w:rFonts w:hint="eastAsia"/>
          <w:kern w:val="0"/>
        </w:rPr>
        <w:t>、回填期间，开挖区内应无积水，基坑回填时，应沿构筑物周围均匀分层回填，小心压实，在任何情况下，分层厚度不得超过，</w:t>
      </w:r>
      <w:r>
        <w:rPr>
          <w:rFonts w:hint="eastAsia"/>
          <w:kern w:val="0"/>
        </w:rPr>
        <w:t>回填时应从两侧对称进行。</w:t>
      </w:r>
    </w:p>
    <w:p w:rsidR="00015A9B">
      <w:pPr>
        <w:pStyle w:val="Normal0"/>
        <w:rPr>
          <w:kern w:val="0"/>
        </w:rPr>
      </w:pPr>
      <w:r>
        <w:rPr>
          <w:rFonts w:hint="eastAsia"/>
          <w:kern w:val="0"/>
        </w:rPr>
        <w:t>、回填时应控制填土含水量，并选择合适的压实措施，以达到下列压实度的要求：</w:t>
      </w:r>
    </w:p>
    <w:p w:rsidR="00015A9B">
      <w:pPr>
        <w:pStyle w:val="Normal0"/>
        <w:rPr>
          <w:kern w:val="0"/>
        </w:rPr>
      </w:pPr>
      <w:r>
        <w:rPr>
          <w:rFonts w:hint="eastAsia"/>
          <w:kern w:val="0"/>
        </w:rPr>
        <w:t>回填结构物的上方和周围，最小；</w:t>
      </w:r>
    </w:p>
    <w:p w:rsidR="00015A9B">
      <w:pPr>
        <w:pStyle w:val="Normal0"/>
        <w:rPr>
          <w:kern w:val="0"/>
        </w:rPr>
      </w:pPr>
      <w:r>
        <w:rPr>
          <w:rFonts w:hint="eastAsia"/>
          <w:kern w:val="0"/>
        </w:rPr>
        <w:t>回填管道或其它敏感结构物上方</w:t>
      </w:r>
      <w:r>
        <w:rPr>
          <w:kern w:val="0"/>
        </w:rPr>
        <w:t xml:space="preserve"> </w:t>
      </w:r>
      <w:r>
        <w:rPr>
          <w:rFonts w:hint="eastAsia"/>
          <w:kern w:val="0"/>
        </w:rPr>
        <w:t>米内，最小；</w:t>
      </w:r>
    </w:p>
    <w:p w:rsidR="00015A9B">
      <w:pPr>
        <w:pStyle w:val="Normal0"/>
        <w:rPr>
          <w:kern w:val="0"/>
        </w:rPr>
      </w:pPr>
      <w:r>
        <w:rPr>
          <w:rFonts w:hint="eastAsia"/>
          <w:kern w:val="0"/>
        </w:rPr>
        <w:t>回填道路下面，最小。</w:t>
      </w:r>
    </w:p>
    <w:p w:rsidR="00015A9B">
      <w:pPr>
        <w:pStyle w:val="Normal0"/>
        <w:rPr>
          <w:kern w:val="0"/>
        </w:rPr>
      </w:pPr>
      <w:r>
        <w:rPr>
          <w:rFonts w:hint="eastAsia"/>
          <w:kern w:val="0"/>
        </w:rPr>
        <w:t>管道、公用设施及敏感结构物</w:t>
      </w:r>
      <w:r>
        <w:rPr>
          <w:kern w:val="0"/>
        </w:rPr>
        <w:t xml:space="preserve"> </w:t>
      </w:r>
      <w:r>
        <w:rPr>
          <w:rFonts w:hint="eastAsia"/>
          <w:kern w:val="0"/>
        </w:rPr>
        <w:t>米范围内回填应用人工并用小型设备进行。</w:t>
      </w:r>
    </w:p>
    <w:p w:rsidR="00015A9B">
      <w:pPr>
        <w:pStyle w:val="Normal0"/>
        <w:rPr>
          <w:kern w:val="0"/>
        </w:rPr>
      </w:pPr>
      <w:r>
        <w:rPr>
          <w:rFonts w:hint="eastAsia"/>
          <w:kern w:val="0"/>
        </w:rPr>
        <w:t>三、各主要建、构筑物基坑开挖、降排水及支护布置</w:t>
      </w:r>
    </w:p>
    <w:p w:rsidR="00015A9B">
      <w:pPr>
        <w:pStyle w:val="Normal0"/>
        <w:rPr>
          <w:kern w:val="0"/>
        </w:rPr>
      </w:pPr>
      <w:r>
        <w:rPr>
          <w:rFonts w:hint="eastAsia"/>
          <w:kern w:val="0"/>
        </w:rPr>
        <w:t>（一）反冲洗用房吸水井</w:t>
      </w:r>
    </w:p>
    <w:p w:rsidR="00015A9B">
      <w:pPr>
        <w:pStyle w:val="Normal0"/>
        <w:rPr>
          <w:kern w:val="0"/>
        </w:rPr>
      </w:pPr>
      <w:r>
        <w:rPr>
          <w:rFonts w:hint="eastAsia"/>
          <w:kern w:val="0"/>
        </w:rPr>
        <w:t>基坑开挖深度在</w:t>
      </w:r>
      <w:r>
        <w:rPr>
          <w:kern w:val="0"/>
        </w:rPr>
        <w:t xml:space="preserve"> </w:t>
      </w:r>
      <w:r>
        <w:rPr>
          <w:rFonts w:hint="eastAsia"/>
          <w:kern w:val="0"/>
        </w:rPr>
        <w:t>米左右</w:t>
      </w:r>
      <w:r>
        <w:rPr>
          <w:kern w:val="0"/>
        </w:rPr>
        <w:t>,</w:t>
      </w:r>
      <w:r>
        <w:rPr>
          <w:rFonts w:hint="eastAsia"/>
          <w:kern w:val="0"/>
        </w:rPr>
        <w:t>基坑计划采用机械开挖，汽车土方短驳。</w:t>
      </w:r>
    </w:p>
    <w:p w:rsidR="00015A9B">
      <w:pPr>
        <w:pStyle w:val="Normal0"/>
        <w:rPr>
          <w:kern w:val="0"/>
        </w:rPr>
      </w:pPr>
      <w:r>
        <w:rPr>
          <w:rFonts w:hint="eastAsia"/>
          <w:kern w:val="0"/>
        </w:rPr>
        <w:t>在上部场地整平放线后，机械开挖上层土方，开挖深度为</w:t>
      </w:r>
      <w:r>
        <w:rPr>
          <w:kern w:val="0"/>
        </w:rPr>
        <w:t xml:space="preserve"> </w:t>
      </w:r>
      <w:r>
        <w:rPr>
          <w:rFonts w:hint="eastAsia"/>
          <w:kern w:val="0"/>
        </w:rPr>
        <w:t>米，放坡线数为（坡度根据实际可调整）；然后打设钢板桩支护</w:t>
      </w:r>
      <w:r>
        <w:rPr>
          <w:kern w:val="0"/>
        </w:rPr>
        <w:t xml:space="preserve"> </w:t>
      </w:r>
      <w:r>
        <w:rPr>
          <w:rFonts w:hint="eastAsia"/>
          <w:kern w:val="0"/>
        </w:rPr>
        <w:t>，钢板桩长</w:t>
      </w:r>
      <w:r>
        <w:rPr>
          <w:kern w:val="0"/>
        </w:rPr>
        <w:t xml:space="preserve"> </w:t>
      </w:r>
      <w:r>
        <w:rPr>
          <w:rFonts w:hint="eastAsia"/>
          <w:kern w:val="0"/>
        </w:rPr>
        <w:t>米</w:t>
      </w:r>
      <w:r>
        <w:rPr>
          <w:kern w:val="0"/>
        </w:rPr>
        <w:t>,</w:t>
      </w:r>
      <w:r>
        <w:rPr>
          <w:rFonts w:hint="eastAsia"/>
          <w:kern w:val="0"/>
        </w:rPr>
        <w:t>采用槽钢</w:t>
      </w:r>
      <w:r>
        <w:rPr>
          <w:kern w:val="0"/>
        </w:rPr>
        <w:t>,</w:t>
      </w:r>
      <w:r>
        <w:rPr>
          <w:rFonts w:hint="eastAsia"/>
          <w:kern w:val="0"/>
        </w:rPr>
        <w:t>正反扣打</w:t>
      </w:r>
      <w:r>
        <w:rPr>
          <w:kern w:val="0"/>
        </w:rPr>
        <w:t>,</w:t>
      </w:r>
      <w:r>
        <w:rPr>
          <w:rFonts w:hint="eastAsia"/>
          <w:kern w:val="0"/>
        </w:rPr>
        <w:t>每米</w:t>
      </w:r>
      <w:r>
        <w:rPr>
          <w:kern w:val="0"/>
        </w:rPr>
        <w:t xml:space="preserve"> </w:t>
      </w:r>
      <w:r>
        <w:rPr>
          <w:rFonts w:hint="eastAsia"/>
          <w:kern w:val="0"/>
        </w:rPr>
        <w:t>根</w:t>
      </w:r>
      <w:r>
        <w:rPr>
          <w:kern w:val="0"/>
        </w:rPr>
        <w:t>,</w:t>
      </w:r>
      <w:r>
        <w:rPr>
          <w:rFonts w:hint="eastAsia"/>
          <w:kern w:val="0"/>
        </w:rPr>
        <w:t>沿基坑周边设置，钢板桩上边设钢围檩（工字钢），用钢丝绳拉地锚。</w:t>
      </w:r>
    </w:p>
    <w:p w:rsidR="00015A9B">
      <w:pPr>
        <w:pStyle w:val="Normal0"/>
        <w:rPr>
          <w:kern w:val="0"/>
        </w:rPr>
      </w:pPr>
      <w:r>
        <w:rPr>
          <w:rFonts w:hint="eastAsia"/>
          <w:kern w:val="0"/>
        </w:rPr>
        <w:t>在基坑周边设置深井井点，间距</w:t>
      </w:r>
      <w:r>
        <w:rPr>
          <w:kern w:val="0"/>
        </w:rPr>
        <w:t xml:space="preserve"> </w:t>
      </w:r>
      <w:r>
        <w:rPr>
          <w:rFonts w:hint="eastAsia"/>
          <w:kern w:val="0"/>
        </w:rPr>
        <w:t>至</w:t>
      </w:r>
      <w:r>
        <w:rPr>
          <w:kern w:val="0"/>
        </w:rPr>
        <w:t xml:space="preserve"> </w:t>
      </w:r>
      <w:r>
        <w:rPr>
          <w:rFonts w:hint="eastAsia"/>
          <w:kern w:val="0"/>
        </w:rPr>
        <w:t>米。</w:t>
      </w:r>
    </w:p>
    <w:p w:rsidR="00015A9B">
      <w:pPr>
        <w:pStyle w:val="Normal0"/>
        <w:rPr>
          <w:kern w:val="0"/>
        </w:rPr>
      </w:pPr>
      <w:r>
        <w:rPr>
          <w:rFonts w:hint="eastAsia"/>
          <w:kern w:val="0"/>
        </w:rPr>
        <w:t>为防止地表水或雨水涌入基坑，计划在基坑上边开设截水明沟，尺寸为×，在基底设置集水坑，尺寸为××，以便设泵排水。</w:t>
      </w:r>
    </w:p>
    <w:p w:rsidR="00015A9B">
      <w:pPr>
        <w:pStyle w:val="Normal0"/>
        <w:rPr>
          <w:kern w:val="0"/>
        </w:rPr>
      </w:pPr>
      <w:r>
        <w:rPr>
          <w:rFonts w:hint="eastAsia"/>
          <w:kern w:val="0"/>
        </w:rPr>
        <w:t>（二）送水泵房及吸水井</w:t>
      </w:r>
    </w:p>
    <w:p w:rsidR="00015A9B">
      <w:pPr>
        <w:pStyle w:val="Normal0"/>
        <w:rPr>
          <w:kern w:val="0"/>
        </w:rPr>
      </w:pPr>
      <w:r>
        <w:rPr>
          <w:rFonts w:hint="eastAsia"/>
          <w:kern w:val="0"/>
        </w:rPr>
        <w:t>泵房部分开挖深度在</w:t>
      </w:r>
      <w:r>
        <w:rPr>
          <w:kern w:val="0"/>
        </w:rPr>
        <w:t xml:space="preserve"> </w:t>
      </w:r>
      <w:r>
        <w:rPr>
          <w:rFonts w:hint="eastAsia"/>
          <w:kern w:val="0"/>
        </w:rPr>
        <w:t>米左右，吸水井开挖深度在</w:t>
      </w:r>
      <w:r>
        <w:rPr>
          <w:kern w:val="0"/>
        </w:rPr>
        <w:t xml:space="preserve"> </w:t>
      </w:r>
      <w:r>
        <w:rPr>
          <w:rFonts w:hint="eastAsia"/>
          <w:kern w:val="0"/>
        </w:rPr>
        <w:t>米左右，基坑计划采用机械开挖，汽车土方短驳。</w:t>
      </w:r>
    </w:p>
    <w:p w:rsidR="00015A9B">
      <w:pPr>
        <w:pStyle w:val="Normal0"/>
        <w:rPr>
          <w:kern w:val="0"/>
        </w:rPr>
      </w:pPr>
      <w:r>
        <w:rPr>
          <w:rFonts w:hint="eastAsia"/>
          <w:kern w:val="0"/>
        </w:rPr>
        <w:t>在上部场地整平放线后，机械开挖上层土方，泵房部分开挖深度为</w:t>
      </w:r>
      <w:r>
        <w:rPr>
          <w:kern w:val="0"/>
        </w:rPr>
        <w:t xml:space="preserve"> </w:t>
      </w:r>
      <w:r>
        <w:rPr>
          <w:rFonts w:hint="eastAsia"/>
          <w:kern w:val="0"/>
        </w:rPr>
        <w:t>米，放坡线数为（</w:t>
      </w:r>
      <w:r>
        <w:rPr>
          <w:rFonts w:hint="eastAsia"/>
          <w:kern w:val="0"/>
        </w:rPr>
        <w:t>坡度根据实际可调整）；然后打设钢板桩支护</w:t>
      </w:r>
      <w:r>
        <w:rPr>
          <w:kern w:val="0"/>
        </w:rPr>
        <w:t xml:space="preserve"> </w:t>
      </w:r>
      <w:r>
        <w:rPr>
          <w:rFonts w:hint="eastAsia"/>
          <w:kern w:val="0"/>
        </w:rPr>
        <w:t>；在上部场地整平放线后，机械开挖上层土方，送水泵房开挖深度为</w:t>
      </w:r>
      <w:r>
        <w:rPr>
          <w:kern w:val="0"/>
        </w:rPr>
        <w:t xml:space="preserve"> </w:t>
      </w:r>
      <w:r>
        <w:rPr>
          <w:rFonts w:hint="eastAsia"/>
          <w:kern w:val="0"/>
        </w:rPr>
        <w:t>米，放坡线数为（坡度根据实际可调整）；然后打设钢板桩支护。钢板桩长均为</w:t>
      </w:r>
      <w:r>
        <w:rPr>
          <w:kern w:val="0"/>
        </w:rPr>
        <w:t xml:space="preserve"> </w:t>
      </w:r>
      <w:r>
        <w:rPr>
          <w:rFonts w:hint="eastAsia"/>
          <w:kern w:val="0"/>
        </w:rPr>
        <w:t>米</w:t>
      </w:r>
      <w:r>
        <w:rPr>
          <w:kern w:val="0"/>
        </w:rPr>
        <w:t>,</w:t>
      </w:r>
      <w:r>
        <w:rPr>
          <w:rFonts w:hint="eastAsia"/>
          <w:kern w:val="0"/>
        </w:rPr>
        <w:t>采用槽钢</w:t>
      </w:r>
      <w:r>
        <w:rPr>
          <w:kern w:val="0"/>
        </w:rPr>
        <w:t>,</w:t>
      </w:r>
      <w:r>
        <w:rPr>
          <w:rFonts w:hint="eastAsia"/>
          <w:kern w:val="0"/>
        </w:rPr>
        <w:t>正反扣打</w:t>
      </w:r>
      <w:r>
        <w:rPr>
          <w:kern w:val="0"/>
        </w:rPr>
        <w:t>,</w:t>
      </w:r>
      <w:r>
        <w:rPr>
          <w:rFonts w:hint="eastAsia"/>
          <w:kern w:val="0"/>
        </w:rPr>
        <w:t>每米</w:t>
      </w:r>
      <w:r>
        <w:rPr>
          <w:kern w:val="0"/>
        </w:rPr>
        <w:t xml:space="preserve"> </w:t>
      </w:r>
      <w:r>
        <w:rPr>
          <w:rFonts w:hint="eastAsia"/>
          <w:kern w:val="0"/>
        </w:rPr>
        <w:t>根</w:t>
      </w:r>
      <w:r>
        <w:rPr>
          <w:kern w:val="0"/>
        </w:rPr>
        <w:t>,</w:t>
      </w:r>
      <w:r>
        <w:rPr>
          <w:rFonts w:hint="eastAsia"/>
          <w:kern w:val="0"/>
        </w:rPr>
        <w:t>沿基坑周边设置，钢板桩上边设钢围檩（工字钢），用钢丝绳拉地锚。</w:t>
      </w:r>
    </w:p>
    <w:p w:rsidR="00015A9B">
      <w:pPr>
        <w:pStyle w:val="Normal0"/>
        <w:rPr>
          <w:kern w:val="0"/>
        </w:rPr>
      </w:pPr>
      <w:r>
        <w:rPr>
          <w:rFonts w:hint="eastAsia"/>
          <w:kern w:val="0"/>
        </w:rPr>
        <w:t>在基坑周边设置深井井点，间距</w:t>
      </w:r>
      <w:r>
        <w:rPr>
          <w:kern w:val="0"/>
        </w:rPr>
        <w:t xml:space="preserve"> </w:t>
      </w:r>
      <w:r>
        <w:rPr>
          <w:rFonts w:hint="eastAsia"/>
          <w:kern w:val="0"/>
        </w:rPr>
        <w:t>至</w:t>
      </w:r>
      <w:r>
        <w:rPr>
          <w:kern w:val="0"/>
        </w:rPr>
        <w:t xml:space="preserve"> </w:t>
      </w:r>
      <w:r>
        <w:rPr>
          <w:rFonts w:hint="eastAsia"/>
          <w:kern w:val="0"/>
        </w:rPr>
        <w:t>米。</w:t>
      </w:r>
    </w:p>
    <w:p w:rsidR="00015A9B">
      <w:pPr>
        <w:pStyle w:val="Normal0"/>
        <w:rPr>
          <w:kern w:val="0"/>
        </w:rPr>
      </w:pPr>
      <w:r>
        <w:rPr>
          <w:rFonts w:hint="eastAsia"/>
          <w:kern w:val="0"/>
        </w:rPr>
        <w:t>为防止地表水或雨水涌入基坑，计划在基坑上边开设截水明沟，尺寸为×，在基底设置集水坑，尺寸为××，以便设泵排水。</w:t>
      </w:r>
    </w:p>
    <w:p w:rsidR="00015A9B">
      <w:pPr>
        <w:pStyle w:val="Normal0"/>
        <w:rPr>
          <w:kern w:val="0"/>
        </w:rPr>
      </w:pPr>
      <w:r>
        <w:rPr>
          <w:rFonts w:hint="eastAsia"/>
          <w:kern w:val="0"/>
        </w:rPr>
        <w:t>（三）回用水池</w:t>
      </w:r>
    </w:p>
    <w:p w:rsidR="00015A9B">
      <w:pPr>
        <w:pStyle w:val="Normal0"/>
        <w:rPr>
          <w:kern w:val="0"/>
        </w:rPr>
      </w:pPr>
      <w:r>
        <w:rPr>
          <w:rFonts w:hint="eastAsia"/>
          <w:kern w:val="0"/>
        </w:rPr>
        <w:t>基坑开挖深度在</w:t>
      </w:r>
      <w:r>
        <w:rPr>
          <w:kern w:val="0"/>
        </w:rPr>
        <w:t xml:space="preserve"> </w:t>
      </w:r>
      <w:r>
        <w:rPr>
          <w:rFonts w:hint="eastAsia"/>
          <w:kern w:val="0"/>
        </w:rPr>
        <w:t>米左右</w:t>
      </w:r>
      <w:r>
        <w:rPr>
          <w:kern w:val="0"/>
        </w:rPr>
        <w:t>,</w:t>
      </w:r>
      <w:r>
        <w:rPr>
          <w:rFonts w:hint="eastAsia"/>
          <w:kern w:val="0"/>
        </w:rPr>
        <w:t>基坑计划采用机械开挖，汽车土方短驳。</w:t>
      </w:r>
    </w:p>
    <w:p w:rsidR="00015A9B">
      <w:pPr>
        <w:pStyle w:val="Normal0"/>
        <w:rPr>
          <w:kern w:val="0"/>
        </w:rPr>
      </w:pPr>
      <w:r>
        <w:rPr>
          <w:rFonts w:hint="eastAsia"/>
          <w:kern w:val="0"/>
        </w:rPr>
        <w:t>在上部场</w:t>
      </w:r>
      <w:r>
        <w:rPr>
          <w:rFonts w:hint="eastAsia"/>
          <w:kern w:val="0"/>
        </w:rPr>
        <w:t>地整平放线后，机械开挖上层土方，开挖深度为</w:t>
      </w:r>
      <w:r>
        <w:rPr>
          <w:kern w:val="0"/>
        </w:rPr>
        <w:t xml:space="preserve"> </w:t>
      </w:r>
      <w:r>
        <w:rPr>
          <w:rFonts w:hint="eastAsia"/>
          <w:kern w:val="0"/>
        </w:rPr>
        <w:t>米，放坡线数为（坡度根据实际可调整）；然后打设钢板桩支护</w:t>
      </w:r>
      <w:r>
        <w:rPr>
          <w:kern w:val="0"/>
        </w:rPr>
        <w:t xml:space="preserve"> </w:t>
      </w:r>
      <w:r>
        <w:rPr>
          <w:rFonts w:hint="eastAsia"/>
          <w:kern w:val="0"/>
        </w:rPr>
        <w:t>，钢板桩长</w:t>
      </w:r>
      <w:r>
        <w:rPr>
          <w:kern w:val="0"/>
        </w:rPr>
        <w:t xml:space="preserve"> </w:t>
      </w:r>
      <w:r>
        <w:rPr>
          <w:rFonts w:hint="eastAsia"/>
          <w:kern w:val="0"/>
        </w:rPr>
        <w:t>米</w:t>
      </w:r>
      <w:r>
        <w:rPr>
          <w:kern w:val="0"/>
        </w:rPr>
        <w:t>,</w:t>
      </w:r>
      <w:r>
        <w:rPr>
          <w:rFonts w:hint="eastAsia"/>
          <w:kern w:val="0"/>
        </w:rPr>
        <w:t>采用槽钢</w:t>
      </w:r>
      <w:r>
        <w:rPr>
          <w:kern w:val="0"/>
        </w:rPr>
        <w:t>,</w:t>
      </w:r>
      <w:r>
        <w:rPr>
          <w:rFonts w:hint="eastAsia"/>
          <w:kern w:val="0"/>
        </w:rPr>
        <w:t>正反扣打</w:t>
      </w:r>
      <w:r>
        <w:rPr>
          <w:kern w:val="0"/>
        </w:rPr>
        <w:t>,</w:t>
      </w:r>
      <w:r>
        <w:rPr>
          <w:rFonts w:hint="eastAsia"/>
          <w:kern w:val="0"/>
        </w:rPr>
        <w:t>每米</w:t>
      </w:r>
      <w:r>
        <w:rPr>
          <w:kern w:val="0"/>
        </w:rPr>
        <w:t xml:space="preserve"> </w:t>
      </w:r>
      <w:r>
        <w:rPr>
          <w:rFonts w:hint="eastAsia"/>
          <w:kern w:val="0"/>
        </w:rPr>
        <w:t>根</w:t>
      </w:r>
      <w:r>
        <w:rPr>
          <w:kern w:val="0"/>
        </w:rPr>
        <w:t>,</w:t>
      </w:r>
      <w:r>
        <w:rPr>
          <w:rFonts w:hint="eastAsia"/>
          <w:kern w:val="0"/>
        </w:rPr>
        <w:t>沿基坑周边设置，钢板桩上边设钢围檩（工字钢），用钢丝绳拉地锚。</w:t>
      </w:r>
    </w:p>
    <w:p w:rsidR="00015A9B">
      <w:pPr>
        <w:pStyle w:val="Normal0"/>
        <w:rPr>
          <w:kern w:val="0"/>
        </w:rPr>
      </w:pPr>
      <w:r>
        <w:rPr>
          <w:rFonts w:hint="eastAsia"/>
          <w:kern w:val="0"/>
        </w:rPr>
        <w:t>在基坑周边设置深井井点，间距</w:t>
      </w:r>
      <w:r>
        <w:rPr>
          <w:kern w:val="0"/>
        </w:rPr>
        <w:t xml:space="preserve"> </w:t>
      </w:r>
      <w:r>
        <w:rPr>
          <w:rFonts w:hint="eastAsia"/>
          <w:kern w:val="0"/>
        </w:rPr>
        <w:t>至</w:t>
      </w:r>
      <w:r>
        <w:rPr>
          <w:kern w:val="0"/>
        </w:rPr>
        <w:t xml:space="preserve"> </w:t>
      </w:r>
      <w:r>
        <w:rPr>
          <w:rFonts w:hint="eastAsia"/>
          <w:kern w:val="0"/>
        </w:rPr>
        <w:t>米。</w:t>
      </w:r>
    </w:p>
    <w:p w:rsidR="00015A9B">
      <w:pPr>
        <w:pStyle w:val="Normal0"/>
        <w:rPr>
          <w:kern w:val="0"/>
        </w:rPr>
        <w:sectPr>
          <w:type w:val="nextPage"/>
          <w:pgSz w:w="11906" w:h="16838"/>
          <w:pgMar w:top="935" w:right="1800" w:bottom="1440" w:left="1800" w:header="851" w:footer="992" w:gutter="0"/>
          <w:pgNumType w:start="11"/>
          <w:cols w:space="425"/>
          <w:titlePg w:val="0"/>
          <w:docGrid w:type="lines" w:linePitch="312"/>
        </w:sectPr>
      </w:pPr>
    </w:p>
    <w:p w:rsidR="00015A9B">
      <w:pPr>
        <w:pStyle w:val="Normal0"/>
        <w:rPr>
          <w:kern w:val="0"/>
        </w:rPr>
      </w:pPr>
      <w:r>
        <w:rPr>
          <w:rFonts w:hint="eastAsia"/>
          <w:kern w:val="0"/>
        </w:rPr>
        <w:t>为防止地表水或雨水涌入基坑，计划在基坑上边开设截水明沟，尺寸为×，在基底设置集水坑，尺寸为××，以便设泵排水。</w:t>
      </w:r>
    </w:p>
    <w:p w:rsidR="00015A9B">
      <w:pPr>
        <w:pStyle w:val="Normal0"/>
        <w:rPr>
          <w:kern w:val="0"/>
        </w:rPr>
      </w:pPr>
      <w:r>
        <w:rPr>
          <w:rFonts w:hint="eastAsia"/>
          <w:kern w:val="0"/>
        </w:rPr>
        <w:t>（四）污泥浓缩池</w:t>
      </w:r>
    </w:p>
    <w:p w:rsidR="00015A9B">
      <w:pPr>
        <w:pStyle w:val="Normal0"/>
        <w:rPr>
          <w:kern w:val="0"/>
        </w:rPr>
      </w:pPr>
      <w:r>
        <w:rPr>
          <w:rFonts w:hint="eastAsia"/>
          <w:kern w:val="0"/>
        </w:rPr>
        <w:t>基坑开挖深度最深处在</w:t>
      </w:r>
      <w:r>
        <w:rPr>
          <w:kern w:val="0"/>
        </w:rPr>
        <w:t xml:space="preserve"> </w:t>
      </w:r>
      <w:r>
        <w:rPr>
          <w:rFonts w:hint="eastAsia"/>
          <w:kern w:val="0"/>
        </w:rPr>
        <w:t>米左右</w:t>
      </w:r>
      <w:r>
        <w:rPr>
          <w:kern w:val="0"/>
        </w:rPr>
        <w:t>,</w:t>
      </w:r>
      <w:r>
        <w:rPr>
          <w:rFonts w:hint="eastAsia"/>
          <w:kern w:val="0"/>
        </w:rPr>
        <w:t>基坑计划采用机械开挖，汽车土方短驳。</w:t>
      </w:r>
    </w:p>
    <w:p w:rsidR="00015A9B">
      <w:pPr>
        <w:pStyle w:val="Normal0"/>
        <w:rPr>
          <w:kern w:val="0"/>
        </w:rPr>
      </w:pPr>
      <w:r>
        <w:rPr>
          <w:rFonts w:hint="eastAsia"/>
          <w:kern w:val="0"/>
        </w:rPr>
        <w:t>在上部场地整平放线后，机械开挖土方，放坡线数为（坡度根据实际可调整），坡面用土工布保护。</w:t>
      </w:r>
    </w:p>
    <w:p w:rsidR="00015A9B">
      <w:pPr>
        <w:pStyle w:val="Normal0"/>
        <w:rPr>
          <w:kern w:val="0"/>
        </w:rPr>
      </w:pPr>
      <w:r>
        <w:rPr>
          <w:rFonts w:hint="eastAsia"/>
          <w:kern w:val="0"/>
        </w:rPr>
        <w:t>在基坑周边设置深井井点，间距</w:t>
      </w:r>
      <w:r>
        <w:rPr>
          <w:kern w:val="0"/>
        </w:rPr>
        <w:t xml:space="preserve"> </w:t>
      </w:r>
      <w:r>
        <w:rPr>
          <w:rFonts w:hint="eastAsia"/>
          <w:kern w:val="0"/>
        </w:rPr>
        <w:t>至</w:t>
      </w:r>
      <w:r>
        <w:rPr>
          <w:kern w:val="0"/>
        </w:rPr>
        <w:t xml:space="preserve"> </w:t>
      </w:r>
      <w:r>
        <w:rPr>
          <w:rFonts w:hint="eastAsia"/>
          <w:kern w:val="0"/>
        </w:rPr>
        <w:t>米。</w:t>
      </w:r>
    </w:p>
    <w:p w:rsidR="00015A9B">
      <w:pPr>
        <w:pStyle w:val="Normal0"/>
        <w:rPr>
          <w:kern w:val="0"/>
        </w:rPr>
      </w:pPr>
      <w:r>
        <w:rPr>
          <w:rFonts w:hint="eastAsia"/>
          <w:kern w:val="0"/>
        </w:rPr>
        <w:t>为防止地表水或雨水涌入基坑，计划在基坑上边开设截水明沟，尺寸为×，在基底设置集水坑，尺寸为××，以便设泵排水。</w:t>
      </w:r>
    </w:p>
    <w:p w:rsidR="00015A9B">
      <w:pPr>
        <w:pStyle w:val="Normal0"/>
        <w:rPr>
          <w:kern w:val="0"/>
        </w:rPr>
      </w:pPr>
      <w:r>
        <w:rPr>
          <w:rFonts w:hint="eastAsia"/>
          <w:kern w:val="0"/>
        </w:rPr>
        <w:t>（五）其它构筑物、建筑物</w:t>
      </w:r>
    </w:p>
    <w:p w:rsidR="00015A9B">
      <w:pPr>
        <w:pStyle w:val="Normal0"/>
        <w:rPr>
          <w:kern w:val="0"/>
        </w:rPr>
      </w:pPr>
      <w:r>
        <w:rPr>
          <w:rFonts w:hint="eastAsia"/>
          <w:kern w:val="0"/>
        </w:rPr>
        <w:t>包括机修、仓库、加药间、脱水机房等，由于基坑较小或基坑较浅，基坑可用在基坑边设深井降水支护，放坡面用土工布保护；为防止地表水或雨水涌入基坑，在基坑上边开设截水明沟，尺寸为×，在基底边开设排水明沟，尺寸为×，并按每</w:t>
      </w:r>
      <w:r>
        <w:rPr>
          <w:kern w:val="0"/>
        </w:rPr>
        <w:t xml:space="preserve"> </w:t>
      </w:r>
      <w:r>
        <w:rPr>
          <w:rFonts w:hint="eastAsia"/>
          <w:kern w:val="0"/>
        </w:rPr>
        <w:t>米左右设置一处集水坑，尺寸为×</w:t>
      </w:r>
      <w:r>
        <w:rPr>
          <w:rFonts w:hint="eastAsia"/>
          <w:kern w:val="0"/>
        </w:rPr>
        <w:t>×，设泵排水。</w:t>
      </w:r>
    </w:p>
    <w:p w:rsidR="00015A9B">
      <w:pPr>
        <w:pStyle w:val="Normal0"/>
      </w:pPr>
    </w:p>
    <w:p w:rsidR="00015A9B">
      <w:pPr>
        <w:pStyle w:val="Heading2"/>
        <w:tabs>
          <w:tab w:val="clear" w:pos="1140"/>
          <w:tab w:val="num" w:pos="1500"/>
        </w:tabs>
        <w:ind w:left="210" w:right="214"/>
      </w:pPr>
      <w:bookmarkStart w:id="31" w:name="_Toc207079590"/>
      <w:r>
        <w:rPr>
          <w:rFonts w:hint="eastAsia"/>
        </w:rPr>
        <w:t>钢筋工程施工</w:t>
      </w:r>
      <w:bookmarkStart w:id="32" w:name="bk120"/>
      <w:bookmarkEnd w:id="31"/>
      <w:bookmarkEnd w:id="32"/>
    </w:p>
    <w:p w:rsidR="00015A9B">
      <w:pPr>
        <w:pStyle w:val="Normal0"/>
        <w:rPr>
          <w:kern w:val="0"/>
        </w:rPr>
      </w:pPr>
      <w:bookmarkStart w:id="33" w:name="bk121"/>
      <w:bookmarkEnd w:id="33"/>
      <w:r>
        <w:rPr>
          <w:rFonts w:hint="eastAsia"/>
          <w:kern w:val="0"/>
        </w:rPr>
        <w:t>一、钢筋检验，堆放场地的设置及贮藏</w:t>
      </w:r>
    </w:p>
    <w:p w:rsidR="00015A9B">
      <w:pPr>
        <w:pStyle w:val="Normal0"/>
        <w:rPr>
          <w:kern w:val="0"/>
        </w:rPr>
      </w:pPr>
      <w:r>
        <w:rPr>
          <w:rFonts w:hint="eastAsia"/>
          <w:kern w:val="0"/>
        </w:rPr>
        <w:t>进场钢筋应验收其厂标，钢号、炉批号、规格、质量证明书是否符合要求，每捆（盘）上和各种数据是否齐全及同质量证明书是否相同。现场检验应在项目监理的监督下进行抽样，送检及外观检验是否合格。试样为四根，即二个拉力，二个冷弯，试验合格后挂上检验合格的标识牌，并根据检验合格的标识牌判断是否可以下料使用。</w:t>
      </w:r>
    </w:p>
    <w:p w:rsidR="00015A9B">
      <w:pPr>
        <w:pStyle w:val="Normal0"/>
        <w:rPr>
          <w:kern w:val="0"/>
        </w:rPr>
      </w:pPr>
      <w:r>
        <w:rPr>
          <w:rFonts w:hint="eastAsia"/>
          <w:kern w:val="0"/>
        </w:rPr>
        <w:t>钢筋采用分类、分别集中堆放，堆放位置见平面布置图，原材料堆放场地采用水泥砼硬化地坪或架空搁置，并且采用坚向钢管将各种规格的原材料分格堆放，堆入场顶面设</w:t>
      </w:r>
      <w:r>
        <w:rPr>
          <w:rFonts w:hint="eastAsia"/>
          <w:kern w:val="0"/>
        </w:rPr>
        <w:t>置石棉瓦遮盖棚。</w:t>
      </w:r>
    </w:p>
    <w:p w:rsidR="00015A9B">
      <w:pPr>
        <w:pStyle w:val="Normal0"/>
        <w:rPr>
          <w:kern w:val="0"/>
        </w:rPr>
      </w:pPr>
      <w:r>
        <w:rPr>
          <w:rFonts w:hint="eastAsia"/>
          <w:kern w:val="0"/>
        </w:rPr>
        <w:t>二、钢筋制作加工</w:t>
      </w:r>
    </w:p>
    <w:p w:rsidR="00015A9B">
      <w:pPr>
        <w:pStyle w:val="Normal0"/>
        <w:rPr>
          <w:kern w:val="0"/>
        </w:rPr>
      </w:pPr>
      <w:r>
        <w:rPr>
          <w:rFonts w:hint="eastAsia"/>
          <w:kern w:val="0"/>
        </w:rPr>
        <w:t>钢筋由钢筋加工场制作成型后，运至现场绑扎，主筋采用闪光对焊焊接成型。池壁坚向钢筋、水平钢筋的支座短筋，底板支座短筋，悬臂梁主筋等均系应设接头。壁板分布筋按搭接考虑，搭接长度</w:t>
      </w:r>
      <w:r>
        <w:rPr>
          <w:kern w:val="0"/>
        </w:rPr>
        <w:t xml:space="preserve"> </w:t>
      </w:r>
      <w:r>
        <w:rPr>
          <w:rFonts w:hint="eastAsia"/>
          <w:kern w:val="0"/>
        </w:rPr>
        <w:t>级钢筋不少于，二级钢筋不少于。基础底板中分布钢筋采用电焊焊接，单向焊不少于，双向焊不少于，对于分布筋直径大于</w:t>
      </w:r>
      <w:r>
        <w:rPr>
          <w:kern w:val="0"/>
        </w:rPr>
        <w:t xml:space="preserve"> </w:t>
      </w:r>
      <w:r>
        <w:rPr>
          <w:rFonts w:hint="eastAsia"/>
          <w:kern w:val="0"/>
        </w:rPr>
        <w:t>的钢筋均采用焊接接头。</w:t>
      </w:r>
    </w:p>
    <w:p w:rsidR="00015A9B">
      <w:pPr>
        <w:pStyle w:val="Normal0"/>
        <w:rPr>
          <w:kern w:val="0"/>
        </w:rPr>
      </w:pPr>
      <w:r>
        <w:rPr>
          <w:rFonts w:hint="eastAsia"/>
          <w:kern w:val="0"/>
        </w:rPr>
        <w:t>各种钢筋焊接都必须在使用前做焊接机械性能试验，合格后方可成批焊接，并按每</w:t>
      </w:r>
      <w:r>
        <w:rPr>
          <w:kern w:val="0"/>
        </w:rPr>
        <w:t xml:space="preserve"> </w:t>
      </w:r>
      <w:r>
        <w:rPr>
          <w:rFonts w:hint="eastAsia"/>
          <w:kern w:val="0"/>
        </w:rPr>
        <w:t>个接头为一组的标准进行试验，焊接</w:t>
      </w:r>
      <w:r>
        <w:rPr>
          <w:kern w:val="0"/>
        </w:rPr>
        <w:t xml:space="preserve"> </w:t>
      </w:r>
      <w:r>
        <w:rPr>
          <w:rFonts w:hint="eastAsia"/>
          <w:kern w:val="0"/>
        </w:rPr>
        <w:t>级钢采用结</w:t>
      </w:r>
      <w:r>
        <w:rPr>
          <w:kern w:val="0"/>
        </w:rPr>
        <w:t xml:space="preserve"> </w:t>
      </w:r>
      <w:r>
        <w:rPr>
          <w:rFonts w:hint="eastAsia"/>
          <w:kern w:val="0"/>
        </w:rPr>
        <w:t>焊条，</w:t>
      </w:r>
      <w:r>
        <w:rPr>
          <w:kern w:val="0"/>
        </w:rPr>
        <w:t xml:space="preserve"> </w:t>
      </w:r>
      <w:r>
        <w:rPr>
          <w:rFonts w:hint="eastAsia"/>
          <w:kern w:val="0"/>
        </w:rPr>
        <w:t>级钢采用结</w:t>
      </w:r>
      <w:r>
        <w:rPr>
          <w:kern w:val="0"/>
        </w:rPr>
        <w:t xml:space="preserve"> </w:t>
      </w:r>
      <w:r>
        <w:rPr>
          <w:rFonts w:hint="eastAsia"/>
          <w:kern w:val="0"/>
        </w:rPr>
        <w:t>焊条。</w:t>
      </w:r>
    </w:p>
    <w:p w:rsidR="00015A9B">
      <w:pPr>
        <w:pStyle w:val="Normal0"/>
        <w:rPr>
          <w:kern w:val="0"/>
        </w:rPr>
      </w:pPr>
      <w:r>
        <w:rPr>
          <w:rFonts w:cs="AdobeSongStd-Light-Acro" w:hint="eastAsia"/>
          <w:kern w:val="0"/>
        </w:rPr>
        <w:t>余杭区临平塘栖供水二</w:t>
      </w:r>
      <w:r>
        <w:rPr>
          <w:rFonts w:cs="AdobeSongStd-Light-Acro" w:hint="eastAsia"/>
          <w:kern w:val="0"/>
        </w:rPr>
        <w:t>期工程—</w:t>
      </w:r>
      <w:r>
        <w:rPr>
          <w:rFonts w:cs="TimesNewRoman"/>
          <w:kern w:val="0"/>
        </w:rPr>
        <w:t>**</w:t>
      </w:r>
      <w:r>
        <w:rPr>
          <w:rFonts w:cs="AdobeSongStd-Light-Acro" w:hint="eastAsia"/>
          <w:kern w:val="0"/>
        </w:rPr>
        <w:t>水厂Ⅱ标段</w:t>
      </w:r>
      <w:r>
        <w:rPr>
          <w:rFonts w:cs="AdobeSongStd-Light-Acro"/>
          <w:kern w:val="0"/>
        </w:rPr>
        <w:t xml:space="preserve"> </w:t>
      </w:r>
      <w:r>
        <w:rPr>
          <w:rFonts w:cs="AdobeSongStd-Light-Acro" w:hint="eastAsia"/>
          <w:kern w:val="0"/>
        </w:rPr>
        <w:t>投标文件技术部分</w:t>
      </w:r>
      <w:r>
        <w:rPr>
          <w:rFonts w:hint="eastAsia"/>
          <w:kern w:val="0"/>
        </w:rPr>
        <w:t>施工焊接头影响区域必须除锈，两筋交叉间缝≤，焊接时焊缝要求宽≥，高≥。表面清洁、无焊渣、漏焊和脱焊，对外观不合格的应及时补焊或更换。</w:t>
      </w:r>
    </w:p>
    <w:p w:rsidR="00015A9B">
      <w:pPr>
        <w:pStyle w:val="Normal0"/>
        <w:rPr>
          <w:kern w:val="0"/>
        </w:rPr>
      </w:pPr>
      <w:r>
        <w:rPr>
          <w:rFonts w:hint="eastAsia"/>
          <w:kern w:val="0"/>
        </w:rPr>
        <w:t>闪光对焊要求钢筋对焊前，应将钢筋</w:t>
      </w:r>
      <w:r>
        <w:rPr>
          <w:kern w:val="0"/>
        </w:rPr>
        <w:t xml:space="preserve"> </w:t>
      </w:r>
      <w:r>
        <w:rPr>
          <w:rFonts w:hint="eastAsia"/>
          <w:kern w:val="0"/>
        </w:rPr>
        <w:t>范围内的铁锈污物等清除干净，以免在夹具和钢筋间因接触不良而引起“打火”，并且钢筋端头保持顺直，使两筋在同一轴线上，钢筋对焊时进行预热闪光二次闪光成型：</w:t>
      </w:r>
    </w:p>
    <w:p w:rsidR="00015A9B">
      <w:pPr>
        <w:pStyle w:val="Normal0"/>
        <w:rPr>
          <w:kern w:val="0"/>
        </w:rPr>
      </w:pPr>
      <w:r>
        <w:rPr>
          <w:rFonts w:hint="eastAsia"/>
          <w:kern w:val="0"/>
        </w:rPr>
        <w:t>即第一次闪光，闪平为准，预热充分，频率要高，第二次闪光要短、稳。</w:t>
      </w:r>
    </w:p>
    <w:p w:rsidR="00015A9B">
      <w:pPr>
        <w:pStyle w:val="Normal0"/>
        <w:rPr>
          <w:kern w:val="0"/>
        </w:rPr>
      </w:pPr>
      <w:r>
        <w:rPr>
          <w:rFonts w:hint="eastAsia"/>
          <w:kern w:val="0"/>
        </w:rPr>
        <w:t>钢筋闪光对焊的轴线偏差不大于</w:t>
      </w:r>
      <w:r>
        <w:rPr>
          <w:kern w:val="0"/>
        </w:rPr>
        <w:t xml:space="preserve"> </w:t>
      </w:r>
      <w:r>
        <w:rPr>
          <w:rFonts w:hint="eastAsia"/>
          <w:kern w:val="0"/>
        </w:rPr>
        <w:t>并不大于。</w:t>
      </w:r>
    </w:p>
    <w:p w:rsidR="00015A9B">
      <w:pPr>
        <w:pStyle w:val="Normal0"/>
        <w:rPr>
          <w:kern w:val="0"/>
        </w:rPr>
      </w:pPr>
      <w:r>
        <w:rPr>
          <w:rFonts w:hint="eastAsia"/>
          <w:kern w:val="0"/>
        </w:rPr>
        <w:t>钢筋取料前，必须认真填写钢筋取料单。钢筋取料</w:t>
      </w:r>
      <w:r>
        <w:rPr>
          <w:rFonts w:hint="eastAsia"/>
          <w:kern w:val="0"/>
        </w:rPr>
        <w:t>，必须按施工图及施工规范要求。钢筋如需代换时，必须经设计和建设方同意。钢筋切断断口整齐，不得有马蹄形或端头弯曲现象，下料长度正确，允许偏差为±</w:t>
      </w:r>
      <w:r>
        <w:rPr>
          <w:kern w:val="0"/>
        </w:rPr>
        <w:t xml:space="preserve"> </w:t>
      </w:r>
      <w:r>
        <w:rPr>
          <w:rFonts w:hint="eastAsia"/>
          <w:kern w:val="0"/>
        </w:rPr>
        <w:t>毫米。钢筋的弯钩长度应符合施工规范规定，钢筋成型后，应挂好标牌，分别堆放整齐。</w:t>
      </w:r>
    </w:p>
    <w:p w:rsidR="00015A9B">
      <w:pPr>
        <w:pStyle w:val="Normal0"/>
        <w:rPr>
          <w:kern w:val="0"/>
        </w:rPr>
        <w:sectPr>
          <w:type w:val="nextPage"/>
          <w:pgSz w:w="11906" w:h="16838"/>
          <w:pgMar w:top="935" w:right="1800" w:bottom="1440" w:left="1800" w:header="851" w:footer="992" w:gutter="0"/>
          <w:pgNumType w:start="12"/>
          <w:cols w:space="425"/>
          <w:titlePg w:val="0"/>
          <w:docGrid w:type="lines" w:linePitch="312"/>
        </w:sectPr>
      </w:pPr>
      <w:r>
        <w:rPr>
          <w:rFonts w:hint="eastAsia"/>
          <w:kern w:val="0"/>
        </w:rPr>
        <w:t>三、钢筋绑扎</w:t>
      </w:r>
    </w:p>
    <w:p w:rsidR="00015A9B">
      <w:pPr>
        <w:pStyle w:val="Normal0"/>
        <w:rPr>
          <w:kern w:val="0"/>
        </w:rPr>
      </w:pPr>
      <w:r>
        <w:rPr>
          <w:rFonts w:hint="eastAsia"/>
          <w:kern w:val="0"/>
        </w:rPr>
        <w:t>钢筋在绑扎前，先在砼垫层上弹出墨线，沉降缝处先校核</w:t>
      </w:r>
      <w:r>
        <w:rPr>
          <w:kern w:val="0"/>
        </w:rPr>
        <w:t xml:space="preserve"> </w:t>
      </w:r>
      <w:r>
        <w:rPr>
          <w:rFonts w:hint="eastAsia"/>
          <w:kern w:val="0"/>
        </w:rPr>
        <w:t>角度，钢筋与橡胶止水带的接口处理，必须垂直，平行和保护层的正确性。</w:t>
      </w:r>
    </w:p>
    <w:p w:rsidR="00015A9B">
      <w:pPr>
        <w:pStyle w:val="Normal0"/>
        <w:rPr>
          <w:kern w:val="0"/>
        </w:rPr>
      </w:pPr>
      <w:r>
        <w:rPr>
          <w:rFonts w:hint="eastAsia"/>
          <w:kern w:val="0"/>
        </w:rPr>
        <w:t>钢筋绑扎安装时，先在模板上画出钢筋排布位置，确保主筋间距准确。钢筋绑扎好后应做好</w:t>
      </w:r>
      <w:r>
        <w:rPr>
          <w:rFonts w:hint="eastAsia"/>
          <w:kern w:val="0"/>
        </w:rPr>
        <w:t>成品保护，以免变形，影响结构，整个基础钢筋绑扎好后，必须全面检查一遍，并搭设临时走道，确保钢筋骨架及筋网清洁和整齐一致。</w:t>
      </w:r>
    </w:p>
    <w:p w:rsidR="00015A9B">
      <w:pPr>
        <w:pStyle w:val="Normal0"/>
        <w:rPr>
          <w:kern w:val="0"/>
        </w:rPr>
      </w:pPr>
      <w:r>
        <w:rPr>
          <w:rFonts w:hint="eastAsia"/>
          <w:kern w:val="0"/>
        </w:rPr>
        <w:t>对绑扎中钢筋先后穿入应事先仔细按排先后绑扎程序，以免无法穿入，强行撬弯成品，绑扎应绑八字扣，底板、顶板钢筋绑扎过程中，由外向内五道钢筋满扎，不得梅花型扎法，内部可以梅花型扎法。</w:t>
      </w:r>
    </w:p>
    <w:p w:rsidR="00015A9B">
      <w:pPr>
        <w:pStyle w:val="Normal0"/>
        <w:rPr>
          <w:kern w:val="0"/>
        </w:rPr>
      </w:pPr>
      <w:r>
        <w:rPr>
          <w:rFonts w:hint="eastAsia"/>
          <w:kern w:val="0"/>
        </w:rPr>
        <w:t>绑扎钢筋采用</w:t>
      </w:r>
      <w:r>
        <w:rPr>
          <w:kern w:val="0"/>
        </w:rPr>
        <w:t xml:space="preserve"> </w:t>
      </w:r>
      <w:r>
        <w:rPr>
          <w:rFonts w:hint="eastAsia"/>
          <w:kern w:val="0"/>
        </w:rPr>
        <w:t>号镀锌铁丝，绑扎前应先在垫层表层按设计钢筋间距进行划线。双层钢筋网片之间，应布设钢筋撑脚，撑脚钢筋直径不得小于φ，间距</w:t>
      </w:r>
      <w:r>
        <w:rPr>
          <w:kern w:val="0"/>
        </w:rPr>
        <w:t xml:space="preserve"> </w:t>
      </w:r>
      <w:r>
        <w:rPr>
          <w:rFonts w:hint="eastAsia"/>
          <w:kern w:val="0"/>
        </w:rPr>
        <w:t>成的方形布设，且撑脚钢筋下应增设砼保护垫层。</w:t>
      </w:r>
    </w:p>
    <w:p w:rsidR="00015A9B">
      <w:pPr>
        <w:pStyle w:val="Normal0"/>
        <w:rPr>
          <w:kern w:val="0"/>
        </w:rPr>
      </w:pPr>
      <w:r>
        <w:rPr>
          <w:rFonts w:hint="eastAsia"/>
          <w:kern w:val="0"/>
        </w:rPr>
        <w:t>竖筋（池壁钢筋）绑扎前，应先搭设脚手架进行固定位置。固定用的横向钢筋应用线缍从底板上的保护层线垂直吊上，水平盘绑扎应由基础上所弹的水平标高线量上，做到横平坚直，间距均匀，符合设计要求。内外层钢筋网片之间应增加Ф</w:t>
      </w:r>
      <w:r>
        <w:rPr>
          <w:kern w:val="0"/>
        </w:rPr>
        <w:t xml:space="preserve"> </w:t>
      </w:r>
      <w:r>
        <w:rPr>
          <w:rFonts w:hint="eastAsia"/>
          <w:kern w:val="0"/>
        </w:rPr>
        <w:t>的拉结筋，拉接筋应设置在最外层的钢筋上，用铁丝绑扎牢固，必要时用电焊焊接，并且呈梅花型布置。绑扎完毕后，在网片内、外侧悬挂砼保护层，确保受力钢筋的位置正确，防止露筋。</w:t>
      </w:r>
    </w:p>
    <w:p w:rsidR="00015A9B">
      <w:pPr>
        <w:pStyle w:val="Normal0"/>
        <w:rPr>
          <w:kern w:val="0"/>
        </w:rPr>
      </w:pPr>
      <w:r>
        <w:rPr>
          <w:rFonts w:hint="eastAsia"/>
          <w:kern w:val="0"/>
        </w:rPr>
        <w:t>钢筋绑扎完成后，应首先进行自检，合格后方可通知有关单位进行检查，在自检中，应重点进行</w:t>
      </w:r>
      <w:r>
        <w:rPr>
          <w:rFonts w:hint="eastAsia"/>
          <w:kern w:val="0"/>
        </w:rPr>
        <w:t>以下内容：钢筋的规格、型号、间距、数量、尺寸、轴钢筋线、标高、保护层厚度、搭接长度、锚固长度等。</w:t>
      </w:r>
    </w:p>
    <w:p w:rsidR="00015A9B">
      <w:pPr>
        <w:pStyle w:val="Normal0"/>
        <w:rPr>
          <w:kern w:val="0"/>
        </w:rPr>
      </w:pPr>
      <w:r>
        <w:rPr>
          <w:rFonts w:hint="eastAsia"/>
          <w:kern w:val="0"/>
        </w:rPr>
        <w:t>在砼施工过程中，应旁站监督，一旦发生钢筋松动，移位，保护层偏位等现象及进调整，并且阻止震动棒震动钢筋等现象发生。</w:t>
      </w:r>
    </w:p>
    <w:p w:rsidR="00015A9B">
      <w:pPr>
        <w:pStyle w:val="Normal0"/>
      </w:pPr>
    </w:p>
    <w:p w:rsidR="00015A9B">
      <w:pPr>
        <w:pStyle w:val="Heading2"/>
        <w:tabs>
          <w:tab w:val="clear" w:pos="1140"/>
          <w:tab w:val="num" w:pos="1500"/>
        </w:tabs>
        <w:ind w:left="210" w:right="214"/>
      </w:pPr>
      <w:bookmarkStart w:id="34" w:name="_Toc207079591"/>
      <w:r>
        <w:rPr>
          <w:rFonts w:hint="eastAsia"/>
        </w:rPr>
        <w:t>模板工程施工</w:t>
      </w:r>
      <w:bookmarkStart w:id="35" w:name="bk122"/>
      <w:bookmarkEnd w:id="34"/>
      <w:bookmarkEnd w:id="35"/>
    </w:p>
    <w:p w:rsidR="00015A9B">
      <w:pPr>
        <w:pStyle w:val="Normal0"/>
        <w:rPr>
          <w:kern w:val="0"/>
        </w:rPr>
      </w:pPr>
      <w:bookmarkStart w:id="36" w:name="bk123"/>
      <w:bookmarkEnd w:id="36"/>
      <w:r>
        <w:rPr>
          <w:rFonts w:hint="eastAsia"/>
          <w:kern w:val="0"/>
        </w:rPr>
        <w:t>一、模板工程施工方案概述</w:t>
      </w:r>
    </w:p>
    <w:p w:rsidR="00015A9B">
      <w:pPr>
        <w:pStyle w:val="Normal0"/>
        <w:rPr>
          <w:kern w:val="0"/>
        </w:rPr>
      </w:pPr>
      <w:r>
        <w:rPr>
          <w:rFonts w:hint="eastAsia"/>
          <w:kern w:val="0"/>
        </w:rPr>
        <w:t>、根据本公司的施工经验，影响砼构筑物质量主要有二方面，即内在质量与外观质量，而模板材料的好坏以及加固的牢固与否，均直接影响砼构筑物的质量。故为确保砼的质量、创出精品工程，同时也为缩短立模的时间，在本工程的支模系统中，污泥浓缩池为圆形水池，采用钢模，其余模板采用竹胶板，搁栅采用钢管和方木；现浇墙板的主搁栅采用Ф×</w:t>
      </w:r>
      <w:r>
        <w:rPr>
          <w:kern w:val="0"/>
        </w:rPr>
        <w:t xml:space="preserve"> </w:t>
      </w:r>
      <w:r>
        <w:rPr>
          <w:rFonts w:hint="eastAsia"/>
          <w:kern w:val="0"/>
        </w:rPr>
        <w:t>钢管，次搁栅采用方木，立杆间按</w:t>
      </w:r>
      <w:r>
        <w:rPr>
          <w:kern w:val="0"/>
        </w:rPr>
        <w:t xml:space="preserve"> </w:t>
      </w:r>
      <w:r>
        <w:rPr>
          <w:rFonts w:hint="eastAsia"/>
          <w:kern w:val="0"/>
        </w:rPr>
        <w:t>设置，水平横杆按设置，并设剪刀撑形成整体，并保证模板垂直度；走道板、梁、盖板的模板均采用竹胶板，模板拼缝必须严密，防止漏浆。</w:t>
      </w:r>
    </w:p>
    <w:p w:rsidR="00015A9B">
      <w:pPr>
        <w:pStyle w:val="Normal0"/>
        <w:rPr>
          <w:kern w:val="0"/>
        </w:rPr>
      </w:pPr>
      <w:r>
        <w:rPr>
          <w:rFonts w:hint="eastAsia"/>
          <w:kern w:val="0"/>
        </w:rPr>
        <w:t>、在砼浇筑前，必须对模板系统进行技术复核</w:t>
      </w:r>
      <w:r>
        <w:rPr>
          <w:rFonts w:hint="eastAsia"/>
          <w:kern w:val="0"/>
        </w:rPr>
        <w:t>，复核内容主要包括模板的标高、轴线、截面尺寸、垂直度、平整度、支模架的强度、刚度、稳定性等。避免在砼浇筑时直接冲击模板，柱砼高度</w:t>
      </w:r>
      <w:r>
        <w:rPr>
          <w:kern w:val="0"/>
        </w:rPr>
        <w:t xml:space="preserve">&gt; </w:t>
      </w:r>
      <w:r>
        <w:rPr>
          <w:rFonts w:hint="eastAsia"/>
          <w:kern w:val="0"/>
        </w:rPr>
        <w:t>时应加溜槽、串筒，避免砼离析，同时使模板系统受力均匀。</w:t>
      </w:r>
    </w:p>
    <w:p w:rsidR="00015A9B">
      <w:pPr>
        <w:pStyle w:val="Normal0"/>
        <w:rPr>
          <w:kern w:val="0"/>
        </w:rPr>
      </w:pPr>
      <w:r>
        <w:rPr>
          <w:rFonts w:hint="eastAsia"/>
          <w:kern w:val="0"/>
        </w:rPr>
        <w:t>、所有模板必须经过计算，并由专人绘制模板图，定型模板由加工车间加工完成后再运至现场使用。模板应平整，拼缝严密，不漏浆，对径边不直，局部丁峰不平处要及时维修、校正，否则不得使用。</w:t>
      </w:r>
    </w:p>
    <w:p w:rsidR="00015A9B">
      <w:pPr>
        <w:pStyle w:val="Normal0"/>
        <w:rPr>
          <w:kern w:val="0"/>
        </w:rPr>
      </w:pPr>
      <w:r>
        <w:rPr>
          <w:rFonts w:hint="eastAsia"/>
          <w:kern w:val="0"/>
        </w:rPr>
        <w:t>、池壁模板立模前，必须先将底部钢筋及钢板止水带上及二次砼接触面处清理干净，除取表层砼浮渣，池壁模板与每一次砼接触处内，外两侧应镶贴海绵条，以防止漏</w:t>
      </w:r>
      <w:r>
        <w:rPr>
          <w:rFonts w:hint="eastAsia"/>
          <w:kern w:val="0"/>
        </w:rPr>
        <w:t>浆，影响砼质量。</w:t>
      </w:r>
    </w:p>
    <w:p w:rsidR="00015A9B">
      <w:pPr>
        <w:pStyle w:val="Normal0"/>
        <w:rPr>
          <w:kern w:val="0"/>
        </w:rPr>
      </w:pPr>
      <w:r>
        <w:rPr>
          <w:rFonts w:hint="eastAsia"/>
          <w:kern w:val="0"/>
        </w:rPr>
        <w:t>、大型模板拼装过程中，块与块之间应镶贴</w:t>
      </w:r>
      <w:r>
        <w:rPr>
          <w:kern w:val="0"/>
        </w:rPr>
        <w:t xml:space="preserve"> </w:t>
      </w:r>
      <w:r>
        <w:rPr>
          <w:rFonts w:hint="eastAsia"/>
          <w:kern w:val="0"/>
        </w:rPr>
        <w:t>厚海绵条或泡沫条，并且用专用螺杆穿插拧紧，以防止漏浆及模板局部移位，影响混凝土表面平整度。</w:t>
      </w:r>
    </w:p>
    <w:p w:rsidR="00015A9B">
      <w:pPr>
        <w:pStyle w:val="Normal0"/>
        <w:rPr>
          <w:kern w:val="0"/>
        </w:rPr>
      </w:pPr>
      <w:r>
        <w:rPr>
          <w:rFonts w:hint="eastAsia"/>
          <w:kern w:val="0"/>
        </w:rPr>
        <w:t>、模板承重支架与砼运输支架不能混用在一起，以防由于砼泵送引起模板的松动、变形。</w:t>
      </w:r>
    </w:p>
    <w:p w:rsidR="00015A9B">
      <w:pPr>
        <w:pStyle w:val="Normal0"/>
        <w:rPr>
          <w:kern w:val="0"/>
        </w:rPr>
        <w:sectPr>
          <w:type w:val="nextPage"/>
          <w:pgSz w:w="11906" w:h="16838"/>
          <w:pgMar w:top="935" w:right="1800" w:bottom="1440" w:left="1800" w:header="851" w:footer="992" w:gutter="0"/>
          <w:pgNumType w:start="13"/>
          <w:cols w:space="425"/>
          <w:titlePg w:val="0"/>
          <w:docGrid w:type="lines" w:linePitch="312"/>
        </w:sectPr>
      </w:pPr>
    </w:p>
    <w:p w:rsidR="00015A9B">
      <w:pPr>
        <w:pStyle w:val="Normal0"/>
        <w:rPr>
          <w:kern w:val="0"/>
        </w:rPr>
      </w:pPr>
      <w:r>
        <w:rPr>
          <w:rFonts w:hint="eastAsia"/>
          <w:kern w:val="0"/>
        </w:rPr>
        <w:t>、模板拆除必须要达到一定强度后方可拆除，必须征得项目监理的同意，对于承重顶板应强度达到后方可拆除，池壁模板应达到不损坏边角砼后方可拆除，拆模程序：后支好先拆，先支的后拆，先拆非承重部份，后拆承重部份，并且严禁乱凿乱撬止水螺杆，以免造成止水螺杆渗水的质量隐患。</w:t>
      </w:r>
    </w:p>
    <w:p w:rsidR="00015A9B">
      <w:pPr>
        <w:pStyle w:val="Normal0"/>
        <w:rPr>
          <w:kern w:val="0"/>
        </w:rPr>
      </w:pPr>
      <w:r>
        <w:rPr>
          <w:rFonts w:hint="eastAsia"/>
          <w:kern w:val="0"/>
        </w:rPr>
        <w:t>、模板在拆模后要加强保</w:t>
      </w:r>
      <w:r>
        <w:rPr>
          <w:rFonts w:hint="eastAsia"/>
          <w:kern w:val="0"/>
        </w:rPr>
        <w:t>护，拆除后逐块传递，并且及时清理、上油及维护，并按规格分类</w:t>
      </w:r>
      <w:r>
        <w:rPr>
          <w:rFonts w:hint="eastAsia"/>
          <w:kern w:val="0"/>
        </w:rPr>
        <w:t>堆放，以利周转。</w:t>
      </w:r>
    </w:p>
    <w:p w:rsidR="00015A9B">
      <w:pPr>
        <w:pStyle w:val="Normal0"/>
        <w:rPr>
          <w:kern w:val="0"/>
        </w:rPr>
      </w:pPr>
      <w:r>
        <w:rPr>
          <w:rFonts w:hint="eastAsia"/>
          <w:kern w:val="0"/>
        </w:rPr>
        <w:t>二、基础模板安装</w:t>
      </w:r>
    </w:p>
    <w:p w:rsidR="00015A9B">
      <w:pPr>
        <w:pStyle w:val="Normal0"/>
        <w:rPr>
          <w:kern w:val="0"/>
        </w:rPr>
      </w:pPr>
      <w:r>
        <w:rPr>
          <w:rFonts w:hint="eastAsia"/>
          <w:kern w:val="0"/>
        </w:rPr>
        <w:t>、根据轴线控制桩，在垫层上用墨线弹出基础边线。</w:t>
      </w:r>
    </w:p>
    <w:p w:rsidR="00015A9B">
      <w:pPr>
        <w:pStyle w:val="Normal0"/>
        <w:rPr>
          <w:kern w:val="0"/>
        </w:rPr>
      </w:pPr>
      <w:r>
        <w:rPr>
          <w:rFonts w:hint="eastAsia"/>
          <w:kern w:val="0"/>
        </w:rPr>
        <w:t>、基础模板采用竹胶板。</w:t>
      </w:r>
    </w:p>
    <w:p w:rsidR="00015A9B">
      <w:pPr>
        <w:pStyle w:val="Normal0"/>
        <w:rPr>
          <w:kern w:val="0"/>
        </w:rPr>
      </w:pPr>
      <w:r>
        <w:rPr>
          <w:rFonts w:hint="eastAsia"/>
          <w:kern w:val="0"/>
        </w:rPr>
        <w:t>、基础模板立柱间距为，水平横杆设三道，并按</w:t>
      </w:r>
      <w:r>
        <w:rPr>
          <w:kern w:val="0"/>
        </w:rPr>
        <w:t xml:space="preserve"> </w:t>
      </w:r>
      <w:r>
        <w:rPr>
          <w:rFonts w:hint="eastAsia"/>
          <w:kern w:val="0"/>
        </w:rPr>
        <w:t>间距设置斜撑与拉杆，拉杆一侧与主筋焊接，斜撑一侧与设置在基坑边坡处的钢管边接。</w:t>
      </w:r>
    </w:p>
    <w:p w:rsidR="00015A9B">
      <w:pPr>
        <w:pStyle w:val="Normal0"/>
        <w:rPr>
          <w:kern w:val="0"/>
        </w:rPr>
      </w:pPr>
      <w:r>
        <w:rPr>
          <w:rFonts w:hint="eastAsia"/>
          <w:kern w:val="0"/>
        </w:rPr>
        <w:t>、基础模板向墙身方向接高，以便在基础成型后墙身模板的立设。</w:t>
      </w:r>
    </w:p>
    <w:p w:rsidR="00015A9B">
      <w:pPr>
        <w:pStyle w:val="Normal0"/>
        <w:rPr>
          <w:kern w:val="0"/>
        </w:rPr>
      </w:pPr>
      <w:r>
        <w:rPr>
          <w:rFonts w:hint="eastAsia"/>
          <w:kern w:val="0"/>
        </w:rPr>
        <w:t>三、墙板模板安装</w:t>
      </w:r>
    </w:p>
    <w:p w:rsidR="00015A9B">
      <w:pPr>
        <w:pStyle w:val="Normal0"/>
        <w:rPr>
          <w:kern w:val="0"/>
        </w:rPr>
      </w:pPr>
      <w:r>
        <w:rPr>
          <w:rFonts w:hint="eastAsia"/>
          <w:kern w:val="0"/>
        </w:rPr>
        <w:t>、墙身模板采用大型竹胶板，尺寸为</w:t>
      </w:r>
      <w:r>
        <w:rPr>
          <w:kern w:val="0"/>
        </w:rPr>
        <w:t xml:space="preserve"> </w:t>
      </w:r>
      <w:r>
        <w:rPr>
          <w:rFonts w:hint="eastAsia"/>
          <w:kern w:val="0"/>
        </w:rPr>
        <w:t>米×</w:t>
      </w:r>
      <w:r>
        <w:rPr>
          <w:kern w:val="0"/>
        </w:rPr>
        <w:t xml:space="preserve"> </w:t>
      </w:r>
      <w:r>
        <w:rPr>
          <w:rFonts w:hint="eastAsia"/>
          <w:kern w:val="0"/>
        </w:rPr>
        <w:t>米</w:t>
      </w:r>
      <w:r>
        <w:rPr>
          <w:kern w:val="0"/>
        </w:rPr>
        <w:t>,</w:t>
      </w:r>
      <w:r>
        <w:rPr>
          <w:rFonts w:hint="eastAsia"/>
          <w:kern w:val="0"/>
        </w:rPr>
        <w:t>厚。</w:t>
      </w:r>
    </w:p>
    <w:p w:rsidR="00015A9B">
      <w:pPr>
        <w:pStyle w:val="Normal0"/>
        <w:rPr>
          <w:kern w:val="0"/>
        </w:rPr>
      </w:pPr>
      <w:r>
        <w:rPr>
          <w:rFonts w:hint="eastAsia"/>
          <w:kern w:val="0"/>
        </w:rPr>
        <w:t>主搁栅采用Ф×</w:t>
      </w:r>
      <w:r>
        <w:rPr>
          <w:kern w:val="0"/>
        </w:rPr>
        <w:t xml:space="preserve"> </w:t>
      </w:r>
      <w:r>
        <w:rPr>
          <w:rFonts w:hint="eastAsia"/>
          <w:kern w:val="0"/>
        </w:rPr>
        <w:t>钢管，次搁栅采用方木，立杆间按</w:t>
      </w:r>
      <w:r>
        <w:rPr>
          <w:kern w:val="0"/>
        </w:rPr>
        <w:t xml:space="preserve"> </w:t>
      </w:r>
      <w:r>
        <w:rPr>
          <w:rFonts w:hint="eastAsia"/>
          <w:kern w:val="0"/>
        </w:rPr>
        <w:t>设置，水平横杆按</w:t>
      </w:r>
      <w:r>
        <w:rPr>
          <w:kern w:val="0"/>
        </w:rPr>
        <w:t xml:space="preserve"> </w:t>
      </w:r>
      <w:r>
        <w:rPr>
          <w:rFonts w:hint="eastAsia"/>
          <w:kern w:val="0"/>
        </w:rPr>
        <w:t>设置，并设剪刀撑形成整体，并</w:t>
      </w:r>
      <w:r>
        <w:rPr>
          <w:rFonts w:hint="eastAsia"/>
          <w:kern w:val="0"/>
        </w:rPr>
        <w:t>保证模板垂直度，板缝用胶带封贴，防止漏浆。</w:t>
      </w:r>
    </w:p>
    <w:p w:rsidR="00015A9B">
      <w:pPr>
        <w:pStyle w:val="Normal0"/>
        <w:rPr>
          <w:kern w:val="0"/>
        </w:rPr>
      </w:pPr>
      <w:r>
        <w:rPr>
          <w:rFonts w:hint="eastAsia"/>
          <w:kern w:val="0"/>
        </w:rPr>
        <w:t>、按模板设计图的模板位置，由下至上安装模板。</w:t>
      </w:r>
    </w:p>
    <w:p w:rsidR="00015A9B">
      <w:pPr>
        <w:pStyle w:val="Normal0"/>
        <w:rPr>
          <w:kern w:val="0"/>
        </w:rPr>
      </w:pPr>
      <w:r>
        <w:rPr>
          <w:rFonts w:hint="eastAsia"/>
          <w:kern w:val="0"/>
        </w:rPr>
        <w:t>、在墙身模板处设置Ф</w:t>
      </w:r>
      <w:r>
        <w:rPr>
          <w:kern w:val="0"/>
        </w:rPr>
        <w:t xml:space="preserve"> </w:t>
      </w:r>
      <w:r>
        <w:rPr>
          <w:rFonts w:hint="eastAsia"/>
          <w:kern w:val="0"/>
        </w:rPr>
        <w:t>的穿墙螺杆，间距为×</w:t>
      </w:r>
      <w:r>
        <w:rPr>
          <w:kern w:val="0"/>
        </w:rPr>
        <w:t xml:space="preserve"> </w:t>
      </w:r>
      <w:r>
        <w:rPr>
          <w:rFonts w:hint="eastAsia"/>
          <w:kern w:val="0"/>
        </w:rPr>
        <w:t>米，在螺杆中间焊接××</w:t>
      </w:r>
      <w:r>
        <w:rPr>
          <w:kern w:val="0"/>
        </w:rPr>
        <w:t xml:space="preserve"> </w:t>
      </w:r>
      <w:r>
        <w:rPr>
          <w:rFonts w:hint="eastAsia"/>
          <w:kern w:val="0"/>
        </w:rPr>
        <w:t>㎜的止水钢片，在靠模板内侧设</w:t>
      </w:r>
      <w:r>
        <w:rPr>
          <w:kern w:val="0"/>
        </w:rPr>
        <w:t xml:space="preserve"> </w:t>
      </w:r>
      <w:r>
        <w:rPr>
          <w:rFonts w:hint="eastAsia"/>
          <w:kern w:val="0"/>
        </w:rPr>
        <w:t>厚木楔块，以便在螺杆割除后，用环氧树脂修补埋塞。</w:t>
      </w:r>
    </w:p>
    <w:p w:rsidR="00015A9B">
      <w:pPr>
        <w:pStyle w:val="Normal0"/>
        <w:rPr>
          <w:kern w:val="0"/>
        </w:rPr>
      </w:pPr>
      <w:r>
        <w:rPr>
          <w:rFonts w:hint="eastAsia"/>
          <w:kern w:val="0"/>
        </w:rPr>
        <w:t>四、柱模板安装</w:t>
      </w:r>
    </w:p>
    <w:p w:rsidR="00015A9B">
      <w:pPr>
        <w:pStyle w:val="Normal0"/>
        <w:rPr>
          <w:kern w:val="0"/>
        </w:rPr>
      </w:pPr>
      <w:r>
        <w:rPr>
          <w:rFonts w:hint="eastAsia"/>
          <w:kern w:val="0"/>
        </w:rPr>
        <w:t>、按照放样线位置钉好压。</w:t>
      </w:r>
    </w:p>
    <w:p w:rsidR="00015A9B">
      <w:pPr>
        <w:pStyle w:val="Normal0"/>
        <w:rPr>
          <w:kern w:val="0"/>
        </w:rPr>
      </w:pPr>
      <w:r>
        <w:rPr>
          <w:rFonts w:hint="eastAsia"/>
          <w:kern w:val="0"/>
        </w:rPr>
        <w:t>、按柱模板设计图的模板位置，由下至上安装模板。</w:t>
      </w:r>
    </w:p>
    <w:p w:rsidR="00015A9B">
      <w:pPr>
        <w:pStyle w:val="Normal0"/>
        <w:rPr>
          <w:kern w:val="0"/>
        </w:rPr>
      </w:pPr>
      <w:r>
        <w:rPr>
          <w:rFonts w:hint="eastAsia"/>
          <w:kern w:val="0"/>
        </w:rPr>
        <w:t>、装柱箍：柱箍用型钢等制成，柱箍应根据柱模尺寸、侧压力大小等因素进行设计选择，必要时可缩小柱箍间距，柱子底部留清扫孔便于清理。</w:t>
      </w:r>
    </w:p>
    <w:p w:rsidR="00015A9B">
      <w:pPr>
        <w:pStyle w:val="Normal0"/>
        <w:rPr>
          <w:kern w:val="0"/>
        </w:rPr>
      </w:pPr>
      <w:r>
        <w:rPr>
          <w:rFonts w:hint="eastAsia"/>
          <w:kern w:val="0"/>
        </w:rPr>
        <w:t>、安装柱模的支撑：为保证柱模的稳定和砼浇筑时不变形，柱模与柱模之间加设水平撑和剪刀撑，同时外排柱模外设置成斜撑，斜撑下口固定牢固，使整个柱群连成整体并保证稳定。</w:t>
      </w:r>
    </w:p>
    <w:p w:rsidR="00015A9B">
      <w:pPr>
        <w:pStyle w:val="Normal0"/>
        <w:rPr>
          <w:kern w:val="0"/>
        </w:rPr>
      </w:pPr>
      <w:r>
        <w:rPr>
          <w:rFonts w:hint="eastAsia"/>
          <w:kern w:val="0"/>
        </w:rPr>
        <w:t>五、梁模板安装</w:t>
      </w:r>
    </w:p>
    <w:p w:rsidR="00015A9B">
      <w:pPr>
        <w:pStyle w:val="Normal0"/>
        <w:rPr>
          <w:kern w:val="0"/>
        </w:rPr>
      </w:pPr>
      <w:r>
        <w:rPr>
          <w:rFonts w:hint="eastAsia"/>
          <w:kern w:val="0"/>
        </w:rPr>
        <w:t>、在柱顶弹出轴线、梁位置线和水平线。</w:t>
      </w:r>
    </w:p>
    <w:p w:rsidR="00015A9B">
      <w:pPr>
        <w:pStyle w:val="Normal0"/>
        <w:rPr>
          <w:kern w:val="0"/>
        </w:rPr>
      </w:pPr>
      <w:r>
        <w:rPr>
          <w:rFonts w:hint="eastAsia"/>
          <w:kern w:val="0"/>
        </w:rPr>
        <w:t>、梁支架的排列、间距要符合模板设计和施工方案的规定，根据该工程结构及施工方法，梁支架的立柱间距按</w:t>
      </w:r>
      <w:r>
        <w:rPr>
          <w:kern w:val="0"/>
        </w:rPr>
        <w:t xml:space="preserve"> </w:t>
      </w:r>
      <w:r>
        <w:rPr>
          <w:rFonts w:hint="eastAsia"/>
          <w:kern w:val="0"/>
        </w:rPr>
        <w:t>进行布置。</w:t>
      </w:r>
    </w:p>
    <w:p w:rsidR="00015A9B">
      <w:pPr>
        <w:pStyle w:val="Normal0"/>
        <w:rPr>
          <w:kern w:val="0"/>
        </w:rPr>
      </w:pPr>
      <w:r>
        <w:rPr>
          <w:rFonts w:hint="eastAsia"/>
          <w:kern w:val="0"/>
        </w:rPr>
        <w:t>、按设计标高调整支架的标高，然后安装钢管龙骨，铺上梁底板，并拉线找平，当梁底板跨度大于等于</w:t>
      </w:r>
      <w:r>
        <w:rPr>
          <w:kern w:val="0"/>
        </w:rPr>
        <w:t xml:space="preserve"> </w:t>
      </w:r>
      <w:r>
        <w:rPr>
          <w:rFonts w:hint="eastAsia"/>
          <w:kern w:val="0"/>
        </w:rPr>
        <w:t>以上时，梁底起拱，起拱高度为梁跨的～。</w:t>
      </w:r>
    </w:p>
    <w:p w:rsidR="00015A9B">
      <w:pPr>
        <w:pStyle w:val="Normal0"/>
        <w:rPr>
          <w:kern w:val="0"/>
        </w:rPr>
      </w:pPr>
      <w:r>
        <w:rPr>
          <w:rFonts w:hint="eastAsia"/>
          <w:kern w:val="0"/>
        </w:rPr>
        <w:t>、支架之间应设水平拉杆和剪刀撑，其竖向间距不大于</w:t>
      </w:r>
      <w:r>
        <w:rPr>
          <w:kern w:val="0"/>
        </w:rPr>
        <w:t xml:space="preserve"> </w:t>
      </w:r>
      <w:r>
        <w:rPr>
          <w:rFonts w:hint="eastAsia"/>
          <w:kern w:val="0"/>
        </w:rPr>
        <w:t>米。</w:t>
      </w:r>
    </w:p>
    <w:p w:rsidR="00015A9B">
      <w:pPr>
        <w:pStyle w:val="Normal0"/>
        <w:rPr>
          <w:kern w:val="0"/>
        </w:rPr>
      </w:pPr>
      <w:r>
        <w:rPr>
          <w:rFonts w:hint="eastAsia"/>
          <w:kern w:val="0"/>
        </w:rPr>
        <w:t>、梁柱接头模板应根据工程情况，进行详细的设计和加工。</w:t>
      </w:r>
    </w:p>
    <w:p w:rsidR="00015A9B">
      <w:pPr>
        <w:pStyle w:val="Normal0"/>
        <w:rPr>
          <w:kern w:val="0"/>
        </w:rPr>
      </w:pPr>
      <w:r>
        <w:rPr>
          <w:rFonts w:hint="eastAsia"/>
          <w:kern w:val="0"/>
        </w:rPr>
        <w:t>六、顶板（走道板）模板安装</w:t>
      </w:r>
    </w:p>
    <w:p w:rsidR="00015A9B">
      <w:pPr>
        <w:pStyle w:val="Normal0"/>
        <w:rPr>
          <w:kern w:val="0"/>
        </w:rPr>
      </w:pPr>
      <w:r>
        <w:rPr>
          <w:rFonts w:hint="eastAsia"/>
          <w:kern w:val="0"/>
        </w:rPr>
        <w:t>、通过对本工程顶板砼重量和施工荷载大小的计算，根据顶板的跨径大小，在模板设计中确定支顶间距为×，大龙骨间距为～，小龙骨间距为～，支顶</w:t>
      </w:r>
      <w:r>
        <w:rPr>
          <w:rFonts w:hint="eastAsia"/>
          <w:kern w:val="0"/>
        </w:rPr>
        <w:t>排列要考虑设置施工通道。</w:t>
      </w:r>
    </w:p>
    <w:p w:rsidR="00015A9B">
      <w:pPr>
        <w:pStyle w:val="Normal0"/>
        <w:rPr>
          <w:kern w:val="0"/>
        </w:rPr>
      </w:pPr>
      <w:r>
        <w:rPr>
          <w:rFonts w:hint="eastAsia"/>
          <w:kern w:val="0"/>
        </w:rPr>
        <w:t>、拉通线调节支架高度，将大龙骨找平。</w:t>
      </w:r>
    </w:p>
    <w:p w:rsidR="00015A9B">
      <w:pPr>
        <w:pStyle w:val="Normal0"/>
        <w:rPr>
          <w:kern w:val="0"/>
        </w:rPr>
      </w:pPr>
      <w:r>
        <w:rPr>
          <w:rFonts w:hint="eastAsia"/>
          <w:kern w:val="0"/>
        </w:rPr>
        <w:t>、顶板模板采用竹胶板，铺模板时从一侧开绐铺，与梁模板交接处、收口拼缝处用木模或用特制尺寸的模板代替，但拼缝要严密。</w:t>
      </w:r>
    </w:p>
    <w:p w:rsidR="00015A9B">
      <w:pPr>
        <w:pStyle w:val="Normal0"/>
        <w:rPr>
          <w:kern w:val="0"/>
        </w:rPr>
      </w:pPr>
      <w:r>
        <w:rPr>
          <w:rFonts w:hint="eastAsia"/>
          <w:kern w:val="0"/>
        </w:rPr>
        <w:t>、多层支架支模时，支顶应垂直，上下层支架应在同一竖向中心线上，而且要保证多层支架间在竖向与水平向的稳定。</w:t>
      </w:r>
    </w:p>
    <w:p w:rsidR="00015A9B">
      <w:pPr>
        <w:pStyle w:val="Normal0"/>
        <w:rPr>
          <w:kern w:val="0"/>
        </w:rPr>
      </w:pPr>
      <w:r>
        <w:rPr>
          <w:rFonts w:hint="eastAsia"/>
          <w:kern w:val="0"/>
        </w:rPr>
        <w:t>、顶板模板铺完后，应检查支柱是否牢固，然后将表面清扫干净。</w:t>
      </w:r>
    </w:p>
    <w:p w:rsidR="00015A9B">
      <w:pPr>
        <w:pStyle w:val="Normal0"/>
        <w:rPr>
          <w:kern w:val="0"/>
        </w:rPr>
      </w:pPr>
      <w:r>
        <w:rPr>
          <w:rFonts w:hint="eastAsia"/>
          <w:kern w:val="0"/>
        </w:rPr>
        <w:t>七、后附底板、内隔墙、池壁及顶板支模图</w:t>
      </w: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sectPr>
          <w:type w:val="nextPage"/>
          <w:pgSz w:w="11906" w:h="16838"/>
          <w:pgMar w:top="935" w:right="1800" w:bottom="1440" w:left="1800" w:header="851" w:footer="992" w:gutter="0"/>
          <w:pgNumType w:start="14"/>
          <w:cols w:space="425"/>
          <w:titlePg w:val="0"/>
          <w:docGrid w:type="lines" w:linePitch="312"/>
        </w:sect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r>
        <w:rPr>
          <w:rFonts w:hint="eastAsia"/>
          <w:kern w:val="0"/>
        </w:rPr>
        <w:t>底板支模图（略）</w:t>
      </w: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sectPr>
          <w:type w:val="nextPage"/>
          <w:pgSz w:w="11906" w:h="16838"/>
          <w:pgMar w:top="935" w:right="1800" w:bottom="1440" w:left="1800" w:header="851" w:footer="992" w:gutter="0"/>
          <w:pgNumType w:start="15"/>
          <w:cols w:space="425"/>
          <w:titlePg w:val="0"/>
          <w:docGrid w:type="lines" w:linePitch="312"/>
        </w:sect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r>
        <w:rPr>
          <w:rFonts w:hint="eastAsia"/>
          <w:kern w:val="0"/>
        </w:rPr>
        <w:t>内墙身支模图（略）</w:t>
      </w: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sectPr>
          <w:type w:val="nextPage"/>
          <w:pgSz w:w="11906" w:h="16838"/>
          <w:pgMar w:top="935" w:right="1800" w:bottom="1440" w:left="1800" w:header="851" w:footer="992" w:gutter="0"/>
          <w:pgNumType w:start="16"/>
          <w:cols w:space="425"/>
          <w:titlePg w:val="0"/>
          <w:docGrid w:type="lines" w:linePitch="312"/>
        </w:sectPr>
      </w:pPr>
    </w:p>
    <w:p w:rsidR="00015A9B">
      <w:pPr>
        <w:pStyle w:val="Normal0"/>
        <w:rPr>
          <w:kern w:val="0"/>
        </w:rPr>
      </w:pPr>
    </w:p>
    <w:p w:rsidR="00015A9B">
      <w:pPr>
        <w:pStyle w:val="Normal0"/>
        <w:rPr>
          <w:kern w:val="0"/>
        </w:rPr>
      </w:pPr>
      <w:r>
        <w:rPr>
          <w:rFonts w:hint="eastAsia"/>
          <w:kern w:val="0"/>
        </w:rPr>
        <w:t>池壁及顶板支模图（略）</w:t>
      </w: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rPr>
          <w:kern w:val="0"/>
        </w:rPr>
      </w:pPr>
    </w:p>
    <w:p w:rsidR="00015A9B">
      <w:pPr>
        <w:pStyle w:val="Normal0"/>
        <w:sectPr>
          <w:type w:val="nextPage"/>
          <w:pgSz w:w="11906" w:h="16838"/>
          <w:pgMar w:top="935" w:right="1800" w:bottom="1440" w:left="1800" w:header="851" w:footer="992" w:gutter="0"/>
          <w:pgNumType w:start="17"/>
          <w:cols w:space="425"/>
          <w:titlePg w:val="0"/>
          <w:docGrid w:type="lines" w:linePitch="312"/>
        </w:sectPr>
      </w:pPr>
    </w:p>
    <w:p w:rsidR="00015A9B">
      <w:pPr>
        <w:pStyle w:val="Heading2"/>
        <w:tabs>
          <w:tab w:val="clear" w:pos="1140"/>
          <w:tab w:val="num" w:pos="1500"/>
        </w:tabs>
        <w:ind w:left="210" w:right="214"/>
      </w:pPr>
      <w:bookmarkStart w:id="37" w:name="_Toc207079592"/>
      <w:r>
        <w:rPr>
          <w:rFonts w:hint="eastAsia"/>
        </w:rPr>
        <w:t>砼工程施工</w:t>
      </w:r>
      <w:bookmarkStart w:id="38" w:name="bk124"/>
      <w:bookmarkEnd w:id="37"/>
      <w:bookmarkEnd w:id="38"/>
    </w:p>
    <w:p w:rsidR="00015A9B">
      <w:pPr>
        <w:pStyle w:val="Normal0"/>
        <w:rPr>
          <w:kern w:val="0"/>
        </w:rPr>
      </w:pPr>
      <w:bookmarkStart w:id="39" w:name="bk125"/>
      <w:bookmarkEnd w:id="39"/>
      <w:r>
        <w:rPr>
          <w:rFonts w:hint="eastAsia"/>
          <w:kern w:val="0"/>
        </w:rPr>
        <w:t>一、砼工程施工方法概述</w:t>
      </w:r>
    </w:p>
    <w:p w:rsidR="00015A9B">
      <w:pPr>
        <w:pStyle w:val="Normal0"/>
        <w:rPr>
          <w:kern w:val="0"/>
        </w:rPr>
      </w:pPr>
      <w:r>
        <w:rPr>
          <w:rFonts w:hint="eastAsia"/>
          <w:kern w:val="0"/>
        </w:rPr>
        <w:t>、本标段中回用水池、污泥浓缩池采用商品砼，其余采用自拌。</w:t>
      </w:r>
    </w:p>
    <w:p w:rsidR="00015A9B">
      <w:pPr>
        <w:pStyle w:val="Normal0"/>
        <w:rPr>
          <w:kern w:val="0"/>
        </w:rPr>
      </w:pPr>
      <w:r>
        <w:rPr>
          <w:rFonts w:hint="eastAsia"/>
          <w:kern w:val="0"/>
        </w:rPr>
        <w:t>、根据现场所用材料，砼施工前要进行试级配，由试验室配制，确定最佳配合比，浇筑前首先清除浇筑处的杂物，补严模板拼缝，仔细检查模板高程、位置尺寸、强度和刚度是否满足要求，接缝是否严密，钢筋位置、数量规格及保护层是否符合设计要求，预埋件位置是否正确，有无遗漏，清除模板上的垃圾，浇水湿润模板，封闭清扫孔。</w:t>
      </w:r>
    </w:p>
    <w:p w:rsidR="00015A9B">
      <w:pPr>
        <w:pStyle w:val="Normal0"/>
        <w:rPr>
          <w:kern w:val="0"/>
        </w:rPr>
      </w:pPr>
      <w:r>
        <w:rPr>
          <w:rFonts w:hint="eastAsia"/>
          <w:kern w:val="0"/>
        </w:rPr>
        <w:t>、原材料要求</w:t>
      </w:r>
    </w:p>
    <w:p w:rsidR="00015A9B">
      <w:pPr>
        <w:pStyle w:val="Normal0"/>
        <w:rPr>
          <w:kern w:val="0"/>
        </w:rPr>
      </w:pPr>
      <w:r>
        <w:rPr>
          <w:rFonts w:hint="eastAsia"/>
          <w:kern w:val="0"/>
        </w:rPr>
        <w:t>􀀀</w:t>
      </w:r>
      <w:r>
        <w:rPr>
          <w:rFonts w:hint="eastAsia"/>
          <w:kern w:val="0"/>
        </w:rPr>
        <w:t>◇水泥：采用</w:t>
      </w:r>
      <w:r>
        <w:rPr>
          <w:kern w:val="0"/>
        </w:rPr>
        <w:t xml:space="preserve"> </w:t>
      </w:r>
      <w:r>
        <w:rPr>
          <w:rFonts w:hint="eastAsia"/>
          <w:kern w:val="0"/>
        </w:rPr>
        <w:t>强度等级普通硅酸盐水泥。</w:t>
      </w:r>
    </w:p>
    <w:p w:rsidR="00015A9B">
      <w:pPr>
        <w:pStyle w:val="Normal0"/>
        <w:rPr>
          <w:kern w:val="0"/>
        </w:rPr>
      </w:pPr>
      <w:r>
        <w:rPr>
          <w:rFonts w:hint="eastAsia"/>
          <w:kern w:val="0"/>
        </w:rPr>
        <w:t>◇碎石：抗压极限强度大于混凝土标号的</w:t>
      </w:r>
      <w:r>
        <w:rPr>
          <w:kern w:val="0"/>
        </w:rPr>
        <w:t xml:space="preserve"> </w:t>
      </w:r>
      <w:r>
        <w:rPr>
          <w:rFonts w:hint="eastAsia"/>
          <w:kern w:val="0"/>
        </w:rPr>
        <w:t>倍，针片状含量按重量计不大于；其含泥量不大于，有碱活性的碎石不得使用。碎石的最大粒径为</w:t>
      </w:r>
      <w:r>
        <w:rPr>
          <w:kern w:val="0"/>
        </w:rPr>
        <w:t xml:space="preserve"> </w:t>
      </w:r>
      <w:r>
        <w:rPr>
          <w:rFonts w:hint="eastAsia"/>
          <w:kern w:val="0"/>
        </w:rPr>
        <w:t>毫米，采用</w:t>
      </w:r>
      <w:r>
        <w:rPr>
          <w:kern w:val="0"/>
        </w:rPr>
        <w:t xml:space="preserve"> </w:t>
      </w:r>
      <w:r>
        <w:rPr>
          <w:rFonts w:hint="eastAsia"/>
          <w:kern w:val="0"/>
        </w:rPr>
        <w:t>连续级配。</w:t>
      </w:r>
    </w:p>
    <w:p w:rsidR="00015A9B">
      <w:pPr>
        <w:pStyle w:val="Normal0"/>
        <w:rPr>
          <w:kern w:val="0"/>
        </w:rPr>
      </w:pPr>
      <w:r>
        <w:rPr>
          <w:rFonts w:hint="eastAsia"/>
          <w:kern w:val="0"/>
        </w:rPr>
        <w:t>◇砂</w:t>
      </w:r>
      <w:r>
        <w:rPr>
          <w:rFonts w:hint="eastAsia"/>
          <w:kern w:val="0"/>
        </w:rPr>
        <w:t>：采用细度模数大于</w:t>
      </w:r>
      <w:r>
        <w:rPr>
          <w:kern w:val="0"/>
        </w:rPr>
        <w:t xml:space="preserve"> </w:t>
      </w:r>
      <w:r>
        <w:rPr>
          <w:rFonts w:hint="eastAsia"/>
          <w:kern w:val="0"/>
        </w:rPr>
        <w:t>的中砂，砂应质地坚硬、洁净，含泥量小于，并不得含有土块，草根，石灰和其它杂物，含有碱活性的砂不得使用。</w:t>
      </w:r>
    </w:p>
    <w:p w:rsidR="00015A9B">
      <w:pPr>
        <w:pStyle w:val="Normal0"/>
        <w:rPr>
          <w:kern w:val="0"/>
        </w:rPr>
      </w:pPr>
      <w:r>
        <w:rPr>
          <w:rFonts w:hint="eastAsia"/>
          <w:kern w:val="0"/>
        </w:rPr>
        <w:t>◇水：一般饮用水及不含油、酸、盐类有机物的自然水或地下水。</w:t>
      </w:r>
    </w:p>
    <w:p w:rsidR="00015A9B">
      <w:pPr>
        <w:pStyle w:val="Normal0"/>
        <w:rPr>
          <w:kern w:val="0"/>
        </w:rPr>
      </w:pPr>
      <w:r>
        <w:rPr>
          <w:rFonts w:hint="eastAsia"/>
          <w:kern w:val="0"/>
        </w:rPr>
        <w:t>􀀀􀀀􀀀</w:t>
      </w:r>
      <w:r>
        <w:rPr>
          <w:kern w:val="0"/>
        </w:rPr>
        <w:t xml:space="preserve"> </w:t>
      </w:r>
      <w:r>
        <w:rPr>
          <w:rFonts w:hint="eastAsia"/>
          <w:kern w:val="0"/>
        </w:rPr>
        <w:t>、混凝土配合比的确定：</w:t>
      </w:r>
    </w:p>
    <w:p w:rsidR="00015A9B">
      <w:pPr>
        <w:pStyle w:val="Normal0"/>
        <w:rPr>
          <w:kern w:val="0"/>
        </w:rPr>
      </w:pPr>
      <w:r>
        <w:rPr>
          <w:rFonts w:hint="eastAsia"/>
          <w:kern w:val="0"/>
        </w:rPr>
        <w:t>砼配合比应按现场材料取样通过试验试配，施工时应严格按照试验的配合比进行配料拌制，不得任意更改。如因施工需要掺加外加剂，需重新配合比试验。</w:t>
      </w:r>
    </w:p>
    <w:p w:rsidR="00015A9B">
      <w:pPr>
        <w:pStyle w:val="Normal0"/>
        <w:rPr>
          <w:kern w:val="0"/>
        </w:rPr>
      </w:pPr>
      <w:r>
        <w:rPr>
          <w:rFonts w:hint="eastAsia"/>
          <w:kern w:val="0"/>
        </w:rPr>
        <w:t>􀀀􀀀􀀀</w:t>
      </w:r>
      <w:r>
        <w:rPr>
          <w:kern w:val="0"/>
        </w:rPr>
        <w:t xml:space="preserve"> </w:t>
      </w:r>
      <w:r>
        <w:rPr>
          <w:rFonts w:hint="eastAsia"/>
          <w:kern w:val="0"/>
        </w:rPr>
        <w:t>、测量放样：</w:t>
      </w:r>
    </w:p>
    <w:p w:rsidR="00015A9B">
      <w:pPr>
        <w:pStyle w:val="Normal0"/>
        <w:rPr>
          <w:kern w:val="0"/>
        </w:rPr>
      </w:pPr>
      <w:r>
        <w:rPr>
          <w:rFonts w:hint="eastAsia"/>
          <w:kern w:val="0"/>
        </w:rPr>
        <w:t>根据平面位置，恢复中线，测出边桩高程，由此控制其厚度，宽度及标高。</w:t>
      </w:r>
    </w:p>
    <w:p w:rsidR="00015A9B">
      <w:pPr>
        <w:pStyle w:val="Normal0"/>
        <w:rPr>
          <w:kern w:val="0"/>
        </w:rPr>
      </w:pPr>
      <w:r>
        <w:rPr>
          <w:rFonts w:hint="eastAsia"/>
          <w:kern w:val="0"/>
        </w:rPr>
        <w:t>􀀀􀀀􀀀</w:t>
      </w:r>
      <w:r>
        <w:rPr>
          <w:kern w:val="0"/>
        </w:rPr>
        <w:t xml:space="preserve"> </w:t>
      </w:r>
      <w:r>
        <w:rPr>
          <w:rFonts w:hint="eastAsia"/>
          <w:kern w:val="0"/>
        </w:rPr>
        <w:t>、混凝土搅拌：</w:t>
      </w:r>
    </w:p>
    <w:p w:rsidR="00015A9B">
      <w:pPr>
        <w:pStyle w:val="Normal0"/>
        <w:rPr>
          <w:kern w:val="0"/>
        </w:rPr>
      </w:pPr>
      <w:r>
        <w:rPr>
          <w:rFonts w:hint="eastAsia"/>
          <w:kern w:val="0"/>
        </w:rPr>
        <w:t>为保证混凝土的质量，搅拌混</w:t>
      </w:r>
      <w:r>
        <w:rPr>
          <w:rFonts w:hint="eastAsia"/>
          <w:kern w:val="0"/>
        </w:rPr>
        <w:t>凝土用材料必须按重量比计量配制，按重量配合比配料的允许误差如下：</w:t>
      </w:r>
    </w:p>
    <w:p w:rsidR="00015A9B">
      <w:pPr>
        <w:pStyle w:val="Normal0"/>
        <w:rPr>
          <w:kern w:val="0"/>
        </w:rPr>
      </w:pPr>
      <w:r>
        <w:rPr>
          <w:rFonts w:hint="eastAsia"/>
          <w:kern w:val="0"/>
        </w:rPr>
        <w:t>􀀀􀀀􀀀􀀀</w:t>
      </w:r>
      <w:r>
        <w:rPr>
          <w:rFonts w:hint="eastAsia"/>
          <w:kern w:val="0"/>
        </w:rPr>
        <w:t>水泥、水：允许偏差±</w:t>
      </w:r>
      <w:r>
        <w:rPr>
          <w:rFonts w:hint="eastAsia"/>
          <w:kern w:val="0"/>
        </w:rPr>
        <w:t>􀀀</w:t>
      </w:r>
    </w:p>
    <w:p w:rsidR="00015A9B">
      <w:pPr>
        <w:pStyle w:val="Normal0"/>
        <w:rPr>
          <w:kern w:val="0"/>
        </w:rPr>
      </w:pPr>
      <w:r>
        <w:rPr>
          <w:rFonts w:hint="eastAsia"/>
          <w:kern w:val="0"/>
        </w:rPr>
        <w:t>􀀀􀀀􀀀􀀀</w:t>
      </w:r>
      <w:r>
        <w:rPr>
          <w:rFonts w:hint="eastAsia"/>
          <w:kern w:val="0"/>
        </w:rPr>
        <w:t>砂、碎石：允许偏差±</w:t>
      </w:r>
      <w:r>
        <w:rPr>
          <w:rFonts w:hint="eastAsia"/>
          <w:kern w:val="0"/>
        </w:rPr>
        <w:t>􀀀</w:t>
      </w:r>
    </w:p>
    <w:p w:rsidR="00015A9B">
      <w:pPr>
        <w:pStyle w:val="Normal0"/>
        <w:rPr>
          <w:kern w:val="0"/>
        </w:rPr>
      </w:pPr>
      <w:r>
        <w:rPr>
          <w:rFonts w:hint="eastAsia"/>
          <w:kern w:val="0"/>
        </w:rPr>
        <w:t>􀀀􀀀􀀀􀀀</w:t>
      </w:r>
      <w:r>
        <w:rPr>
          <w:rFonts w:hint="eastAsia"/>
          <w:kern w:val="0"/>
        </w:rPr>
        <w:t>砼搅拌进料时严格按照配料单配料，不得任意改变，在雨后拌制砼应测试砂、石料的含水量，重新填发配料单；每天拌和机第一拌混凝土应另增加～</w:t>
      </w:r>
      <w:r>
        <w:rPr>
          <w:rFonts w:hint="eastAsia"/>
          <w:kern w:val="0"/>
        </w:rPr>
        <w:t>􀀀</w:t>
      </w:r>
      <w:r>
        <w:rPr>
          <w:rFonts w:hint="eastAsia"/>
          <w:kern w:val="0"/>
        </w:rPr>
        <w:t>的水泥和相应的水和砂；其顺序为：大碎石→砂→水泥→小碎石。加水在料进滚筒同时加入。</w:t>
      </w:r>
    </w:p>
    <w:p w:rsidR="00015A9B">
      <w:pPr>
        <w:pStyle w:val="Normal0"/>
        <w:rPr>
          <w:kern w:val="0"/>
        </w:rPr>
      </w:pPr>
      <w:r>
        <w:rPr>
          <w:rFonts w:hint="eastAsia"/>
          <w:kern w:val="0"/>
        </w:rPr>
        <w:t>、砼拌制时，应严格按级配的配合比施工，要求砼拌过程中，要做好计量工作，严格按水灰比确定用水量。</w:t>
      </w:r>
    </w:p>
    <w:p w:rsidR="00015A9B">
      <w:pPr>
        <w:pStyle w:val="Normal0"/>
        <w:rPr>
          <w:kern w:val="0"/>
        </w:rPr>
      </w:pPr>
      <w:r>
        <w:rPr>
          <w:rFonts w:hint="eastAsia"/>
          <w:kern w:val="0"/>
        </w:rPr>
        <w:t>、混凝土运输：</w:t>
      </w:r>
    </w:p>
    <w:p w:rsidR="00015A9B">
      <w:pPr>
        <w:pStyle w:val="Normal0"/>
        <w:rPr>
          <w:kern w:val="0"/>
        </w:rPr>
      </w:pPr>
      <w:r>
        <w:rPr>
          <w:rFonts w:hint="eastAsia"/>
          <w:kern w:val="0"/>
        </w:rPr>
        <w:t>混凝土运输采用汽车运至浇筑点，当混凝土自由卸落高差大于</w:t>
      </w:r>
      <w:r>
        <w:rPr>
          <w:rFonts w:hint="eastAsia"/>
          <w:kern w:val="0"/>
        </w:rPr>
        <w:t>􀀀</w:t>
      </w:r>
      <w:r>
        <w:rPr>
          <w:rFonts w:hint="eastAsia"/>
          <w:kern w:val="0"/>
        </w:rPr>
        <w:t>米时，要用流槽或串筒将混凝土注入模板浇筑，混凝土运输车辆在运料前应洒水湿润料斗，停运后冲洗干净，混凝土运输车辆配备及运输距离应确保混凝土从搅拌到成型的时间不超过混凝土的初凝时间，不产生离析，遇干燥、大风或阴雨天运混凝土时，混合料要覆盖，以防止水份蒸发或被雨淋。</w:t>
      </w:r>
    </w:p>
    <w:p w:rsidR="00015A9B">
      <w:pPr>
        <w:pStyle w:val="Normal0"/>
        <w:rPr>
          <w:kern w:val="0"/>
        </w:rPr>
      </w:pPr>
      <w:r>
        <w:rPr>
          <w:rFonts w:hint="eastAsia"/>
          <w:kern w:val="0"/>
        </w:rPr>
        <w:t>、在大方量砼浇筑时，为增强砼的密实度，拟采用</w:t>
      </w:r>
      <w:r>
        <w:rPr>
          <w:kern w:val="0"/>
        </w:rPr>
        <w:t xml:space="preserve"> </w:t>
      </w:r>
      <w:r>
        <w:rPr>
          <w:rFonts w:hint="eastAsia"/>
          <w:kern w:val="0"/>
        </w:rPr>
        <w:t>型插入式振动机振捣，小方量砼或薄壁结构采用</w:t>
      </w:r>
      <w:r>
        <w:rPr>
          <w:kern w:val="0"/>
        </w:rPr>
        <w:t xml:space="preserve"> </w:t>
      </w:r>
      <w:r>
        <w:rPr>
          <w:rFonts w:hint="eastAsia"/>
          <w:kern w:val="0"/>
        </w:rPr>
        <w:t>型插入式振动机振捣。</w:t>
      </w:r>
    </w:p>
    <w:p w:rsidR="00015A9B">
      <w:pPr>
        <w:pStyle w:val="Normal0"/>
        <w:rPr>
          <w:kern w:val="0"/>
        </w:rPr>
      </w:pPr>
      <w:r>
        <w:rPr>
          <w:rFonts w:hint="eastAsia"/>
          <w:kern w:val="0"/>
        </w:rPr>
        <w:t>二、砼浇筑方法与要求</w:t>
      </w:r>
    </w:p>
    <w:p w:rsidR="00015A9B">
      <w:pPr>
        <w:pStyle w:val="Normal0"/>
        <w:rPr>
          <w:kern w:val="0"/>
        </w:rPr>
      </w:pPr>
      <w:r>
        <w:rPr>
          <w:rFonts w:hint="eastAsia"/>
          <w:kern w:val="0"/>
        </w:rPr>
        <w:t>、泵送工艺和要求如下：</w:t>
      </w:r>
    </w:p>
    <w:p w:rsidR="00015A9B">
      <w:pPr>
        <w:pStyle w:val="Normal0"/>
        <w:rPr>
          <w:kern w:val="0"/>
        </w:rPr>
      </w:pPr>
      <w:r>
        <w:rPr>
          <w:rFonts w:hint="eastAsia"/>
          <w:kern w:val="0"/>
        </w:rPr>
        <w:t>基础、墙身砼浇筑时，砼采用二输送泵，从两个方向同时浇灌，顶板砼浇筑时采用一台汽车泵，从一端向</w:t>
      </w:r>
      <w:r>
        <w:rPr>
          <w:rFonts w:hint="eastAsia"/>
          <w:kern w:val="0"/>
        </w:rPr>
        <w:t>另一端进行。现场应合理布置砼泵送管线，总的原则是：“就近不就远”，“宜直不宜弯”，施工中，应注意管线的支架应牢固，平直，水平方向单独采用马凳脚手架支撑。竖向采用灯笼架固定，并且不得同支模架相联接，在输送泵出口处安装一根～</w:t>
      </w:r>
      <w:r>
        <w:rPr>
          <w:kern w:val="0"/>
        </w:rPr>
        <w:t xml:space="preserve"> </w:t>
      </w:r>
      <w:r>
        <w:rPr>
          <w:rFonts w:hint="eastAsia"/>
          <w:kern w:val="0"/>
        </w:rPr>
        <w:t>米长橡胶软管，以便左右来回摆动，减少拆管次数。</w:t>
      </w:r>
    </w:p>
    <w:p w:rsidR="00015A9B">
      <w:pPr>
        <w:pStyle w:val="Normal0"/>
        <w:rPr>
          <w:kern w:val="0"/>
        </w:rPr>
        <w:sectPr>
          <w:type w:val="nextPage"/>
          <w:pgSz w:w="11906" w:h="16838"/>
          <w:pgMar w:top="935" w:right="1800" w:bottom="1440" w:left="1800" w:header="851" w:footer="992" w:gutter="0"/>
          <w:pgNumType w:start="18"/>
          <w:cols w:space="425"/>
          <w:titlePg w:val="0"/>
          <w:docGrid w:type="lines" w:linePitch="312"/>
        </w:sectPr>
      </w:pPr>
    </w:p>
    <w:p w:rsidR="00015A9B">
      <w:pPr>
        <w:pStyle w:val="Normal0"/>
        <w:rPr>
          <w:kern w:val="0"/>
        </w:rPr>
      </w:pPr>
      <w:r>
        <w:rPr>
          <w:rFonts w:hint="eastAsia"/>
          <w:kern w:val="0"/>
        </w:rPr>
        <w:t>）泵送砼前，先把储料内清水从管道泵送出，达到湿润和清洗管道的目的，然后向料斗内加入与砼配比相同的水泥砂浆，润滑管道后即可开始泵送砼。</w:t>
      </w:r>
    </w:p>
    <w:p w:rsidR="00015A9B">
      <w:pPr>
        <w:pStyle w:val="Normal0"/>
        <w:rPr>
          <w:kern w:val="0"/>
        </w:rPr>
      </w:pPr>
      <w:r>
        <w:rPr>
          <w:rFonts w:hint="eastAsia"/>
          <w:kern w:val="0"/>
        </w:rPr>
        <w:t>）开始泵送时，泵送应放慢，油质变化应在允许范围内，待泵送顺利时，按正常速度进行泵送。</w:t>
      </w:r>
    </w:p>
    <w:p w:rsidR="00015A9B">
      <w:pPr>
        <w:pStyle w:val="Normal0"/>
        <w:rPr>
          <w:kern w:val="0"/>
        </w:rPr>
      </w:pPr>
      <w:r>
        <w:rPr>
          <w:rFonts w:hint="eastAsia"/>
          <w:kern w:val="0"/>
        </w:rPr>
        <w:t>）泵送期间，料斗内的砼</w:t>
      </w:r>
      <w:r>
        <w:rPr>
          <w:rFonts w:hint="eastAsia"/>
          <w:kern w:val="0"/>
        </w:rPr>
        <w:t>量应保持不低于在缸筒口上，同时应在料斗口以下</w:t>
      </w:r>
      <w:r>
        <w:rPr>
          <w:kern w:val="0"/>
        </w:rPr>
        <w:t xml:space="preserve"> </w:t>
      </w:r>
      <w:r>
        <w:rPr>
          <w:rFonts w:hint="eastAsia"/>
          <w:kern w:val="0"/>
        </w:rPr>
        <w:t>之间为宜，避免太少容易吸入空气而造成塞管，太多则反抽时会溢出并加在搅拌轴负荷。</w:t>
      </w:r>
    </w:p>
    <w:p w:rsidR="00015A9B">
      <w:pPr>
        <w:pStyle w:val="Normal0"/>
        <w:rPr>
          <w:kern w:val="0"/>
        </w:rPr>
      </w:pPr>
      <w:r>
        <w:rPr>
          <w:rFonts w:hint="eastAsia"/>
          <w:kern w:val="0"/>
        </w:rPr>
        <w:t>）砼泵送应连续作业，当砼量供应不及时，需降低泵送速度，如泵送暂时中断，则搅拌不应停止，当时片被偏心时，需反转排除，再正转。</w:t>
      </w:r>
    </w:p>
    <w:p w:rsidR="00015A9B">
      <w:pPr>
        <w:pStyle w:val="Normal0"/>
        <w:rPr>
          <w:kern w:val="0"/>
        </w:rPr>
      </w:pPr>
      <w:r>
        <w:rPr>
          <w:rFonts w:hint="eastAsia"/>
          <w:kern w:val="0"/>
        </w:rPr>
        <w:t>反转一定时间，待转顺利后方可继续泵送。</w:t>
      </w:r>
    </w:p>
    <w:p w:rsidR="00015A9B">
      <w:pPr>
        <w:pStyle w:val="Normal0"/>
        <w:rPr>
          <w:kern w:val="0"/>
        </w:rPr>
      </w:pPr>
      <w:r>
        <w:rPr>
          <w:rFonts w:hint="eastAsia"/>
          <w:kern w:val="0"/>
        </w:rPr>
        <w:t>）泵送中途若停歇时间超过，应每隔</w:t>
      </w:r>
      <w:r>
        <w:rPr>
          <w:kern w:val="0"/>
        </w:rPr>
        <w:t xml:space="preserve"> </w:t>
      </w:r>
      <w:r>
        <w:rPr>
          <w:rFonts w:hint="eastAsia"/>
          <w:kern w:val="0"/>
        </w:rPr>
        <w:t>开泵一次，泵送小量砼，可采用每隔</w:t>
      </w:r>
      <w:r>
        <w:rPr>
          <w:kern w:val="0"/>
        </w:rPr>
        <w:t xml:space="preserve"> </w:t>
      </w:r>
      <w:r>
        <w:rPr>
          <w:rFonts w:hint="eastAsia"/>
          <w:kern w:val="0"/>
        </w:rPr>
        <w:t>正反转</w:t>
      </w:r>
      <w:r>
        <w:rPr>
          <w:kern w:val="0"/>
        </w:rPr>
        <w:t xml:space="preserve"> </w:t>
      </w:r>
      <w:r>
        <w:rPr>
          <w:rFonts w:hint="eastAsia"/>
          <w:kern w:val="0"/>
        </w:rPr>
        <w:t>个行程，使管内砼里面蠕动，防止泌水离析，长时间停泵（超过）、气温高、砼坍落度小时，可能造成塞管，宜将砼从泵和输送管中清除。</w:t>
      </w:r>
    </w:p>
    <w:p w:rsidR="00015A9B">
      <w:pPr>
        <w:pStyle w:val="Normal0"/>
        <w:rPr>
          <w:kern w:val="0"/>
        </w:rPr>
      </w:pPr>
      <w:r>
        <w:rPr>
          <w:rFonts w:hint="eastAsia"/>
          <w:kern w:val="0"/>
        </w:rPr>
        <w:t>）泵送砼结束时，应估算</w:t>
      </w:r>
      <w:r>
        <w:rPr>
          <w:rFonts w:hint="eastAsia"/>
          <w:kern w:val="0"/>
        </w:rPr>
        <w:t>砼管道内及料斗内储存的砼量及现场所欠砼量，以便决定拌制砼量。</w:t>
      </w:r>
    </w:p>
    <w:p w:rsidR="00015A9B">
      <w:pPr>
        <w:pStyle w:val="Normal0"/>
        <w:rPr>
          <w:kern w:val="0"/>
        </w:rPr>
      </w:pPr>
      <w:r>
        <w:rPr>
          <w:rFonts w:hint="eastAsia"/>
          <w:kern w:val="0"/>
        </w:rPr>
        <w:t>）砼泵送完毕清理管道时，采用空气压缩机推动清洗球。先安装好专用清洗管，再启动空压机，渐进加压，清洗过程中，应随时敲击输送管，了解砼是否接近排空，当输送管内筒有</w:t>
      </w:r>
      <w:r>
        <w:rPr>
          <w:kern w:val="0"/>
        </w:rPr>
        <w:t xml:space="preserve"> </w:t>
      </w:r>
      <w:r>
        <w:rPr>
          <w:rFonts w:hint="eastAsia"/>
          <w:kern w:val="0"/>
        </w:rPr>
        <w:t>左右砼时，应将质缩机缓慢减质，防止出现大喷爆和伤人。</w:t>
      </w:r>
    </w:p>
    <w:p w:rsidR="00015A9B">
      <w:pPr>
        <w:pStyle w:val="Normal0"/>
        <w:rPr>
          <w:kern w:val="0"/>
        </w:rPr>
      </w:pPr>
      <w:r>
        <w:rPr>
          <w:rFonts w:hint="eastAsia"/>
          <w:kern w:val="0"/>
        </w:rPr>
        <w:t>）泵送完毕，应立即清洗砼泵和管道。</w:t>
      </w:r>
    </w:p>
    <w:p w:rsidR="00015A9B">
      <w:pPr>
        <w:pStyle w:val="Normal0"/>
        <w:rPr>
          <w:kern w:val="0"/>
        </w:rPr>
      </w:pPr>
      <w:r>
        <w:rPr>
          <w:rFonts w:hint="eastAsia"/>
          <w:kern w:val="0"/>
        </w:rPr>
        <w:t>）泵机应随时检查乳纸剂冷动润滑水箱中的水量是否足够和干净，一般每</w:t>
      </w:r>
      <w:r>
        <w:rPr>
          <w:kern w:val="0"/>
        </w:rPr>
        <w:t xml:space="preserve"> </w:t>
      </w:r>
      <w:r>
        <w:rPr>
          <w:rFonts w:hint="eastAsia"/>
          <w:kern w:val="0"/>
        </w:rPr>
        <w:t>小时更换一次。</w:t>
      </w:r>
    </w:p>
    <w:p w:rsidR="00015A9B">
      <w:pPr>
        <w:pStyle w:val="Normal0"/>
        <w:rPr>
          <w:kern w:val="0"/>
        </w:rPr>
      </w:pPr>
      <w:r>
        <w:rPr>
          <w:rFonts w:hint="eastAsia"/>
          <w:kern w:val="0"/>
        </w:rPr>
        <w:t>）当泵机运行声音变化、油质增大、管道振动都是堵管的先兆，应该采取措施排除。</w:t>
      </w:r>
    </w:p>
    <w:p w:rsidR="00015A9B">
      <w:pPr>
        <w:pStyle w:val="Normal0"/>
        <w:rPr>
          <w:kern w:val="0"/>
        </w:rPr>
      </w:pPr>
      <w:r>
        <w:rPr>
          <w:rFonts w:hint="eastAsia"/>
          <w:kern w:val="0"/>
        </w:rPr>
        <w:t>）经常检查泵机质力是否正常，避免经常处于高</w:t>
      </w:r>
      <w:r>
        <w:rPr>
          <w:rFonts w:hint="eastAsia"/>
          <w:kern w:val="0"/>
        </w:rPr>
        <w:t>质下工作。</w:t>
      </w:r>
    </w:p>
    <w:p w:rsidR="00015A9B">
      <w:pPr>
        <w:pStyle w:val="Normal0"/>
        <w:rPr>
          <w:kern w:val="0"/>
        </w:rPr>
      </w:pPr>
      <w:r>
        <w:rPr>
          <w:rFonts w:hint="eastAsia"/>
          <w:kern w:val="0"/>
        </w:rPr>
        <w:t>）泵机停歇后再启动时，要注意压力表质力是否正常，防止塞管。</w:t>
      </w:r>
    </w:p>
    <w:p w:rsidR="00015A9B">
      <w:pPr>
        <w:pStyle w:val="Normal0"/>
        <w:rPr>
          <w:kern w:val="0"/>
        </w:rPr>
      </w:pPr>
      <w:r>
        <w:rPr>
          <w:rFonts w:hint="eastAsia"/>
          <w:kern w:val="0"/>
        </w:rPr>
        <w:t>）砼泵输出的砼在浇捣面处不要堆积过量，以免引起过载。</w:t>
      </w:r>
    </w:p>
    <w:p w:rsidR="00015A9B">
      <w:pPr>
        <w:pStyle w:val="Normal0"/>
        <w:rPr>
          <w:kern w:val="0"/>
        </w:rPr>
      </w:pPr>
      <w:r>
        <w:rPr>
          <w:rFonts w:hint="eastAsia"/>
          <w:kern w:val="0"/>
        </w:rPr>
        <w:t>）清管时，管端应设置挡板或安全罩，严禁管端站人，以防喷射伤人。</w:t>
      </w:r>
    </w:p>
    <w:p w:rsidR="00015A9B">
      <w:pPr>
        <w:pStyle w:val="Normal0"/>
        <w:rPr>
          <w:kern w:val="0"/>
        </w:rPr>
      </w:pPr>
      <w:r>
        <w:rPr>
          <w:rFonts w:hint="eastAsia"/>
          <w:kern w:val="0"/>
        </w:rPr>
        <w:t>、浇筑方法与要求</w:t>
      </w:r>
    </w:p>
    <w:p w:rsidR="00015A9B">
      <w:pPr>
        <w:pStyle w:val="Normal0"/>
        <w:rPr>
          <w:kern w:val="0"/>
        </w:rPr>
      </w:pPr>
      <w:r>
        <w:rPr>
          <w:rFonts w:hint="eastAsia"/>
          <w:kern w:val="0"/>
        </w:rPr>
        <w:t>）各部位砼浇捣前，必须清除模板内的一切杂物，并浇水湿润模板，必须事先安排好浇捣顺序，准备好机具、设备、劳动力的调配计划等一切准备工作。</w:t>
      </w:r>
    </w:p>
    <w:p w:rsidR="00015A9B">
      <w:pPr>
        <w:pStyle w:val="Normal0"/>
        <w:rPr>
          <w:kern w:val="0"/>
        </w:rPr>
      </w:pPr>
      <w:r>
        <w:rPr>
          <w:rFonts w:hint="eastAsia"/>
          <w:kern w:val="0"/>
        </w:rPr>
        <w:t>）各部位砼浇筑顺序以施工缝设置的位置按照“第一节施工总体方案”安排实措。</w:t>
      </w:r>
    </w:p>
    <w:p w:rsidR="00015A9B">
      <w:pPr>
        <w:pStyle w:val="Normal0"/>
        <w:rPr>
          <w:kern w:val="0"/>
        </w:rPr>
      </w:pPr>
      <w:r>
        <w:rPr>
          <w:rFonts w:hint="eastAsia"/>
          <w:kern w:val="0"/>
        </w:rPr>
        <w:t>）采用泵送进行浇捣时，需搭设脚手架，输送管设置在底板的中间，用橡胶软管及</w:t>
      </w:r>
      <w:r>
        <w:rPr>
          <w:kern w:val="0"/>
        </w:rPr>
        <w:t xml:space="preserve"> </w:t>
      </w:r>
      <w:r>
        <w:rPr>
          <w:rFonts w:hint="eastAsia"/>
          <w:kern w:val="0"/>
        </w:rPr>
        <w:t>弯管左右翻动进行浇捣</w:t>
      </w:r>
      <w:r>
        <w:rPr>
          <w:kern w:val="0"/>
        </w:rPr>
        <w:t>,</w:t>
      </w:r>
      <w:r>
        <w:rPr>
          <w:rFonts w:hint="eastAsia"/>
          <w:kern w:val="0"/>
        </w:rPr>
        <w:t>以避免产生人为施工缝，缩短砼间歇时间。</w:t>
      </w:r>
    </w:p>
    <w:p w:rsidR="00015A9B">
      <w:pPr>
        <w:pStyle w:val="Normal0"/>
        <w:rPr>
          <w:kern w:val="0"/>
        </w:rPr>
      </w:pPr>
      <w:r>
        <w:rPr>
          <w:rFonts w:hint="eastAsia"/>
          <w:kern w:val="0"/>
        </w:rPr>
        <w:t>）由于本工程墙身采用一次浇筑到位，故墙身高度一般均在</w:t>
      </w:r>
      <w:r>
        <w:rPr>
          <w:kern w:val="0"/>
        </w:rPr>
        <w:t xml:space="preserve"> </w:t>
      </w:r>
      <w:r>
        <w:rPr>
          <w:rFonts w:hint="eastAsia"/>
          <w:kern w:val="0"/>
        </w:rPr>
        <w:t>米以上，为防止砼离析以及堆料过于集中，在施工时，采用在池壁内设置串筒，串筒间距</w:t>
      </w:r>
      <w:r>
        <w:rPr>
          <w:kern w:val="0"/>
        </w:rPr>
        <w:t xml:space="preserve"> </w:t>
      </w:r>
      <w:r>
        <w:rPr>
          <w:rFonts w:hint="eastAsia"/>
          <w:kern w:val="0"/>
        </w:rPr>
        <w:t>米，上口设置漏斗，分层厚度控制在</w:t>
      </w:r>
      <w:r>
        <w:rPr>
          <w:kern w:val="0"/>
        </w:rPr>
        <w:t xml:space="preserve"> </w:t>
      </w:r>
      <w:r>
        <w:rPr>
          <w:rFonts w:hint="eastAsia"/>
          <w:kern w:val="0"/>
        </w:rPr>
        <w:t>内。为保证砼质量，墙身部位采用分层平铺法，但每层应在砼初凝时间内浇筑完毕；对于底板、顶板砼则采用斜面滚动法，斜面坡度不应陡于：。</w:t>
      </w:r>
    </w:p>
    <w:p w:rsidR="00015A9B">
      <w:pPr>
        <w:pStyle w:val="Normal0"/>
        <w:rPr>
          <w:kern w:val="0"/>
        </w:rPr>
      </w:pPr>
      <w:r>
        <w:rPr>
          <w:rFonts w:hint="eastAsia"/>
          <w:kern w:val="0"/>
        </w:rPr>
        <w:t>）各部位砼浇捣时，必须按顺序进行，柱、墙应分层浇捣，每层厚度（振前）不得大于</w:t>
      </w:r>
      <w:r>
        <w:rPr>
          <w:kern w:val="0"/>
        </w:rPr>
        <w:t xml:space="preserve"> </w:t>
      </w:r>
      <w:r>
        <w:rPr>
          <w:rFonts w:hint="eastAsia"/>
          <w:kern w:val="0"/>
        </w:rPr>
        <w:t>毫米，且上层必须在下层砼初凝前进行，插入式振动器掌握好插点距离（不大于振捣器作用半径的</w:t>
      </w:r>
      <w:r>
        <w:rPr>
          <w:kern w:val="0"/>
        </w:rPr>
        <w:t xml:space="preserve"> </w:t>
      </w:r>
      <w:r>
        <w:rPr>
          <w:rFonts w:hint="eastAsia"/>
          <w:kern w:val="0"/>
        </w:rPr>
        <w:t>倍）。</w:t>
      </w:r>
      <w:r>
        <w:rPr>
          <w:rFonts w:hint="eastAsia"/>
          <w:kern w:val="0"/>
        </w:rPr>
        <w:t>做到快插慢拔，表面泛浆、石子不下沉为止。基础及顶板面浇捣时，除按顺序进行外，先浇梁用插入式振动器振实，后浇板用平板振动器纵横交叉振捣，拉平板振动器时，应重叠</w:t>
      </w:r>
      <w:r>
        <w:rPr>
          <w:kern w:val="0"/>
        </w:rPr>
        <w:t xml:space="preserve"> </w:t>
      </w:r>
      <w:r>
        <w:rPr>
          <w:rFonts w:hint="eastAsia"/>
          <w:kern w:val="0"/>
        </w:rPr>
        <w:t>毫米以上，以免漏振。平板振动器振好后，表面应平整、泛浆、密实为止。</w:t>
      </w:r>
    </w:p>
    <w:p w:rsidR="00015A9B">
      <w:pPr>
        <w:pStyle w:val="Normal0"/>
        <w:rPr>
          <w:kern w:val="0"/>
        </w:rPr>
      </w:pPr>
      <w:r>
        <w:rPr>
          <w:rFonts w:hint="eastAsia"/>
          <w:kern w:val="0"/>
        </w:rPr>
        <w:t>）浇筑梁板砼时，由一端开始用“赶浆法”推进，先将梁分层浇筑成梯形，当达到顶（底）板位置时，再与板的砼一起浇筑。</w:t>
      </w:r>
    </w:p>
    <w:p w:rsidR="00015A9B">
      <w:pPr>
        <w:pStyle w:val="Normal0"/>
        <w:rPr>
          <w:kern w:val="0"/>
        </w:rPr>
      </w:pPr>
      <w:r>
        <w:rPr>
          <w:rFonts w:hint="eastAsia"/>
          <w:kern w:val="0"/>
        </w:rPr>
        <w:t>）砼浇筑前，在新浇砼与下层砼结合处，先凿毛并清理干净，然后均匀浇筑</w:t>
      </w:r>
      <w:r>
        <w:rPr>
          <w:kern w:val="0"/>
        </w:rPr>
        <w:t xml:space="preserve"> </w:t>
      </w:r>
      <w:r>
        <w:rPr>
          <w:rFonts w:hint="eastAsia"/>
          <w:kern w:val="0"/>
        </w:rPr>
        <w:t>与砼配比相同的水泥砂浆，砂浆应用铁铲入模，不用料斗直接倒入模内。</w:t>
      </w:r>
    </w:p>
    <w:p w:rsidR="00015A9B">
      <w:pPr>
        <w:pStyle w:val="Normal0"/>
        <w:rPr>
          <w:kern w:val="0"/>
        </w:rPr>
      </w:pPr>
      <w:r>
        <w:rPr>
          <w:rFonts w:hint="eastAsia"/>
          <w:kern w:val="0"/>
        </w:rPr>
        <w:t>）各部位浇捣时，木工、钢筋、安装的工种必须跟班看护，以保证模板不变形，钢筋位置正确，预留孔洞、预埋件位置正确。</w:t>
      </w:r>
    </w:p>
    <w:p w:rsidR="00015A9B">
      <w:pPr>
        <w:pStyle w:val="Normal0"/>
        <w:rPr>
          <w:kern w:val="0"/>
        </w:rPr>
      </w:pPr>
      <w:r>
        <w:rPr>
          <w:rFonts w:hint="eastAsia"/>
          <w:kern w:val="0"/>
        </w:rPr>
        <w:t>）在顶（底）砼浇筑时，在面上～</w:t>
      </w:r>
      <w:r>
        <w:rPr>
          <w:kern w:val="0"/>
        </w:rPr>
        <w:t xml:space="preserve"> </w:t>
      </w:r>
      <w:r>
        <w:rPr>
          <w:rFonts w:hint="eastAsia"/>
          <w:kern w:val="0"/>
        </w:rPr>
        <w:t>高搭设操作马道，防止踩踏钢筋。</w:t>
      </w:r>
    </w:p>
    <w:p w:rsidR="00015A9B">
      <w:pPr>
        <w:pStyle w:val="Normal0"/>
        <w:rPr>
          <w:kern w:val="0"/>
        </w:rPr>
        <w:sectPr>
          <w:type w:val="nextPage"/>
          <w:pgSz w:w="11906" w:h="16838"/>
          <w:pgMar w:top="935" w:right="1800" w:bottom="1440" w:left="1800" w:header="851" w:footer="992" w:gutter="0"/>
          <w:pgNumType w:start="19"/>
          <w:cols w:space="425"/>
          <w:titlePg w:val="0"/>
          <w:docGrid w:type="lines" w:linePitch="312"/>
        </w:sectPr>
      </w:pPr>
      <w:r>
        <w:rPr>
          <w:rFonts w:hint="eastAsia"/>
          <w:kern w:val="0"/>
        </w:rPr>
        <w:t>）在基础底板浇捣过程中，由于坍落度较大，故底板，底板腑角及折高部分池壁不得一次浇捣，应先浇捣底板完成，腋角及折高部分池壁应待底板完成后约—</w:t>
      </w:r>
      <w:r>
        <w:rPr>
          <w:kern w:val="0"/>
        </w:rPr>
        <w:t xml:space="preserve"> </w:t>
      </w:r>
    </w:p>
    <w:p w:rsidR="00015A9B">
      <w:pPr>
        <w:pStyle w:val="Normal0"/>
        <w:rPr>
          <w:kern w:val="0"/>
        </w:rPr>
      </w:pPr>
      <w:r>
        <w:rPr>
          <w:rFonts w:hint="eastAsia"/>
          <w:kern w:val="0"/>
        </w:rPr>
        <w:t>后进行浇捣，以避免出现漏浆等现象，并且底板在浇捣过程中应将</w:t>
      </w:r>
      <w:r>
        <w:rPr>
          <w:kern w:val="0"/>
        </w:rPr>
        <w:t xml:space="preserve"> </w:t>
      </w:r>
      <w:r>
        <w:rPr>
          <w:rFonts w:hint="eastAsia"/>
          <w:kern w:val="0"/>
        </w:rPr>
        <w:t>米长软管左右，前后摆动，严禁采用插入机赶砼，以避免水泥浆过于集中，浆石离析，影响质量。由于泵送砼速度快，故在底板浇捣过程插入机手及抹平人员要加多。</w:t>
      </w:r>
    </w:p>
    <w:p w:rsidR="00015A9B">
      <w:pPr>
        <w:pStyle w:val="Normal0"/>
        <w:rPr>
          <w:kern w:val="0"/>
        </w:rPr>
      </w:pPr>
      <w:r>
        <w:rPr>
          <w:rFonts w:hint="eastAsia"/>
          <w:kern w:val="0"/>
        </w:rPr>
        <w:t>砼分三次成活，第一次初次抹平，大致整平，第二次采用刮尺二次刮平，用木蟹抹平，第三次待砼初凝后，采用铁板压光、压实</w:t>
      </w:r>
    </w:p>
    <w:p w:rsidR="00015A9B">
      <w:pPr>
        <w:pStyle w:val="Normal0"/>
        <w:rPr>
          <w:kern w:val="0"/>
        </w:rPr>
      </w:pPr>
      <w:r>
        <w:rPr>
          <w:rFonts w:hint="eastAsia"/>
          <w:kern w:val="0"/>
        </w:rPr>
        <w:t>）池壁在泵送过程中，由于坍落度大，流动性好，浇捣速</w:t>
      </w:r>
      <w:r>
        <w:rPr>
          <w:rFonts w:hint="eastAsia"/>
          <w:kern w:val="0"/>
        </w:rPr>
        <w:t>度快，故应选择合理长度的插入式震动棒，并且应有专人负责看管震捣情况。震捣密实的标准：为砼表现泛浆，无气泡，不明显下沉。震捣中要做到快插慢拔，插点均匀，逐点移动，尽可能的不碰钢筋和模板。</w:t>
      </w:r>
    </w:p>
    <w:p w:rsidR="00015A9B">
      <w:pPr>
        <w:pStyle w:val="Normal0"/>
        <w:rPr>
          <w:kern w:val="0"/>
        </w:rPr>
      </w:pPr>
      <w:r>
        <w:rPr>
          <w:rFonts w:hint="eastAsia"/>
          <w:kern w:val="0"/>
        </w:rPr>
        <w:t>）砼浇捣结束后，根据季节、温度及时派专人做好覆盖和养护工作，普通砼养护不少于</w:t>
      </w:r>
      <w:r>
        <w:rPr>
          <w:kern w:val="0"/>
        </w:rPr>
        <w:t xml:space="preserve"> </w:t>
      </w:r>
      <w:r>
        <w:rPr>
          <w:rFonts w:hint="eastAsia"/>
          <w:kern w:val="0"/>
        </w:rPr>
        <w:t>天，抗渗砼养护不少于</w:t>
      </w:r>
      <w:r>
        <w:rPr>
          <w:kern w:val="0"/>
        </w:rPr>
        <w:t xml:space="preserve"> </w:t>
      </w:r>
      <w:r>
        <w:rPr>
          <w:rFonts w:hint="eastAsia"/>
          <w:kern w:val="0"/>
        </w:rPr>
        <w:t>天，养护水源接至现场，派专人用自来水养护。每日浇水次数应能保持砼处于足够的湿润状态，常温下每日浇水至少两次。根据设计要求，水池在养护期外，为防止水池长期在干燥环境下曝晒而产生干缩裂缝，也应派专人对外露部砼进行定时洒水养护。</w:t>
      </w:r>
    </w:p>
    <w:p w:rsidR="00015A9B">
      <w:pPr>
        <w:pStyle w:val="Normal0"/>
        <w:rPr>
          <w:kern w:val="0"/>
        </w:rPr>
      </w:pPr>
      <w:r>
        <w:rPr>
          <w:rFonts w:hint="eastAsia"/>
          <w:kern w:val="0"/>
        </w:rPr>
        <w:t>）</w:t>
      </w:r>
      <w:r>
        <w:rPr>
          <w:rFonts w:hint="eastAsia"/>
          <w:kern w:val="0"/>
        </w:rPr>
        <w:t>砼工程模板拆除后，应对该分项工程作质量检查评定，并作好自检评定记录。</w:t>
      </w:r>
    </w:p>
    <w:p w:rsidR="00015A9B">
      <w:pPr>
        <w:pStyle w:val="Normal0"/>
      </w:pPr>
    </w:p>
    <w:p w:rsidR="00015A9B">
      <w:pPr>
        <w:pStyle w:val="Heading2"/>
        <w:tabs>
          <w:tab w:val="clear" w:pos="1140"/>
          <w:tab w:val="num" w:pos="1500"/>
        </w:tabs>
        <w:ind w:left="210" w:right="214"/>
      </w:pPr>
      <w:bookmarkStart w:id="40" w:name="_Toc207079593"/>
      <w:r>
        <w:rPr>
          <w:rFonts w:hint="eastAsia"/>
        </w:rPr>
        <w:t>预留洞、穿墙防水套管、预埋件施工方法</w:t>
      </w:r>
      <w:bookmarkStart w:id="41" w:name="bk126"/>
      <w:bookmarkEnd w:id="40"/>
      <w:bookmarkEnd w:id="41"/>
    </w:p>
    <w:p w:rsidR="00015A9B">
      <w:pPr>
        <w:pStyle w:val="Normal0"/>
        <w:rPr>
          <w:kern w:val="0"/>
        </w:rPr>
      </w:pPr>
      <w:bookmarkStart w:id="42" w:name="bk127"/>
      <w:bookmarkEnd w:id="42"/>
      <w:r>
        <w:rPr>
          <w:rFonts w:hint="eastAsia"/>
          <w:kern w:val="0"/>
        </w:rPr>
        <w:t>各类预留洞、套管预埋件埋设位置是否正确，直接影响到工程的整体质量，故在施工过程中设立专人负责进行控制。</w:t>
      </w:r>
    </w:p>
    <w:p w:rsidR="00015A9B">
      <w:pPr>
        <w:pStyle w:val="Normal0"/>
        <w:rPr>
          <w:kern w:val="0"/>
        </w:rPr>
      </w:pPr>
      <w:r>
        <w:rPr>
          <w:rFonts w:hint="eastAsia"/>
          <w:kern w:val="0"/>
        </w:rPr>
        <w:t>预留孔、洞由现场木工组专人负责定制，并且与砼接触面采用刨光上油。预埋钢套管使用前要检验直径，几何尺寸是否正确，止水翼环宽度是否标准，以及焊缝是否饱满，有否漏焊、夹渣等现象。</w:t>
      </w:r>
    </w:p>
    <w:p w:rsidR="00015A9B">
      <w:pPr>
        <w:pStyle w:val="Normal0"/>
        <w:rPr>
          <w:kern w:val="0"/>
        </w:rPr>
      </w:pPr>
      <w:r>
        <w:rPr>
          <w:rFonts w:hint="eastAsia"/>
          <w:kern w:val="0"/>
        </w:rPr>
        <w:t>本工程的预留孔洞，预埋套管，预埋件等均众多，施工中要密切配合主导工种施工，一般在钢筋绑扎完成后立即着手安装，不可延误，影响模</w:t>
      </w:r>
      <w:r>
        <w:rPr>
          <w:rFonts w:hint="eastAsia"/>
          <w:kern w:val="0"/>
        </w:rPr>
        <w:t>板等工种施工，更不允许在模板完成后再拆模安装。</w:t>
      </w:r>
    </w:p>
    <w:p w:rsidR="00015A9B">
      <w:pPr>
        <w:pStyle w:val="Normal0"/>
        <w:rPr>
          <w:kern w:val="0"/>
        </w:rPr>
      </w:pPr>
      <w:r>
        <w:rPr>
          <w:rFonts w:hint="eastAsia"/>
          <w:kern w:val="0"/>
        </w:rPr>
        <w:t>钢筋与预埋套管或预留洞相遇时应严格按设计图进行。对φ</w:t>
      </w:r>
      <w:r>
        <w:rPr>
          <w:kern w:val="0"/>
        </w:rPr>
        <w:t xml:space="preserve"> </w:t>
      </w:r>
      <w:r>
        <w:rPr>
          <w:rFonts w:hint="eastAsia"/>
          <w:kern w:val="0"/>
        </w:rPr>
        <w:t>以上的套管和≥</w:t>
      </w:r>
      <w:r>
        <w:rPr>
          <w:kern w:val="0"/>
        </w:rPr>
        <w:t xml:space="preserve"> </w:t>
      </w:r>
      <w:r>
        <w:rPr>
          <w:rFonts w:hint="eastAsia"/>
          <w:kern w:val="0"/>
        </w:rPr>
        <w:t>的方孔，装模时实行孔侧模板开窗，以便于砼浇注，确保孔洞底砼密实。</w:t>
      </w:r>
    </w:p>
    <w:p w:rsidR="00015A9B">
      <w:pPr>
        <w:pStyle w:val="Normal0"/>
        <w:rPr>
          <w:kern w:val="0"/>
        </w:rPr>
      </w:pPr>
      <w:r>
        <w:rPr>
          <w:rFonts w:hint="eastAsia"/>
          <w:kern w:val="0"/>
        </w:rPr>
        <w:t>一、预留孔洞的施工方法</w:t>
      </w:r>
    </w:p>
    <w:p w:rsidR="00015A9B">
      <w:pPr>
        <w:pStyle w:val="Normal0"/>
        <w:rPr>
          <w:kern w:val="0"/>
        </w:rPr>
      </w:pPr>
      <w:r>
        <w:rPr>
          <w:rFonts w:hint="eastAsia"/>
          <w:kern w:val="0"/>
        </w:rPr>
        <w:t>预留孔洞前先测量其轴线位置及标高控制线，然后将木盒放入预留孔中，沿木盒四周焊接固定钢筋，并且要求，内外双层网片均焊接固定，并其外侧固定上用</w:t>
      </w:r>
      <w:r>
        <w:rPr>
          <w:kern w:val="0"/>
        </w:rPr>
        <w:t xml:space="preserve"> </w:t>
      </w:r>
      <w:r>
        <w:rPr>
          <w:rFonts w:hint="eastAsia"/>
          <w:kern w:val="0"/>
        </w:rPr>
        <w:t>小钻头钻孔，用铁钉将木盒四角固定，以防止移位。</w:t>
      </w:r>
    </w:p>
    <w:p w:rsidR="00015A9B">
      <w:pPr>
        <w:pStyle w:val="Normal0"/>
        <w:rPr>
          <w:kern w:val="0"/>
        </w:rPr>
      </w:pPr>
      <w:r>
        <w:rPr>
          <w:rFonts w:hint="eastAsia"/>
          <w:kern w:val="0"/>
        </w:rPr>
        <w:t>二、预留钢制套管的施工方法</w:t>
      </w:r>
    </w:p>
    <w:p w:rsidR="00015A9B">
      <w:pPr>
        <w:pStyle w:val="Normal0"/>
        <w:rPr>
          <w:kern w:val="0"/>
        </w:rPr>
      </w:pPr>
      <w:r>
        <w:rPr>
          <w:rFonts w:hint="eastAsia"/>
          <w:kern w:val="0"/>
        </w:rPr>
        <w:t>钢制套管采用短钢筋直接焊接在主筋上进行固定。并且按设计要求进行加强钢筋的绑扎。</w:t>
      </w:r>
    </w:p>
    <w:p w:rsidR="00015A9B">
      <w:pPr>
        <w:pStyle w:val="Normal0"/>
        <w:rPr>
          <w:kern w:val="0"/>
        </w:rPr>
      </w:pPr>
      <w:r>
        <w:rPr>
          <w:rFonts w:hint="eastAsia"/>
          <w:kern w:val="0"/>
        </w:rPr>
        <w:t>三、预埋</w:t>
      </w:r>
      <w:r>
        <w:rPr>
          <w:rFonts w:hint="eastAsia"/>
          <w:kern w:val="0"/>
        </w:rPr>
        <w:t>铁件的施工方法</w:t>
      </w:r>
    </w:p>
    <w:p w:rsidR="00015A9B">
      <w:pPr>
        <w:pStyle w:val="Normal0"/>
        <w:rPr>
          <w:kern w:val="0"/>
        </w:rPr>
      </w:pPr>
      <w:r>
        <w:rPr>
          <w:rFonts w:hint="eastAsia"/>
          <w:kern w:val="0"/>
        </w:rPr>
        <w:t>、在砼侧面上的预埋铁件采取在铁件上焊φ—φ</w:t>
      </w:r>
      <w:r>
        <w:rPr>
          <w:kern w:val="0"/>
        </w:rPr>
        <w:t xml:space="preserve"> </w:t>
      </w:r>
      <w:r>
        <w:rPr>
          <w:rFonts w:hint="eastAsia"/>
          <w:kern w:val="0"/>
        </w:rPr>
        <w:t>螺栓固定在木模上或者采用预埋铁件后面用短钢筋（同壁板厚度）支撑，并焊接在主筋上固定。</w:t>
      </w:r>
    </w:p>
    <w:p w:rsidR="00015A9B">
      <w:pPr>
        <w:pStyle w:val="Normal0"/>
        <w:rPr>
          <w:kern w:val="0"/>
        </w:rPr>
      </w:pPr>
      <w:r>
        <w:rPr>
          <w:rFonts w:hint="eastAsia"/>
          <w:kern w:val="0"/>
        </w:rPr>
        <w:t>、在梁或板底面上的预埋铁板，在模板上先画出其准确位置，再在铁板上攻丝孔，用钉子将铁件钉在楼板的木模上或点焊在梁底钢模板上。</w:t>
      </w:r>
    </w:p>
    <w:p w:rsidR="00015A9B">
      <w:pPr>
        <w:pStyle w:val="Normal0"/>
        <w:rPr>
          <w:kern w:val="0"/>
        </w:rPr>
      </w:pPr>
      <w:r>
        <w:rPr>
          <w:rFonts w:hint="eastAsia"/>
          <w:kern w:val="0"/>
        </w:rPr>
        <w:t>、在砼顶面上的铁件，则其标采用在规范允许范围内宁低勿高的原则控制，采用短钢筋作支架固定铁件，勿使其移位。</w:t>
      </w:r>
    </w:p>
    <w:p w:rsidR="00015A9B">
      <w:pPr>
        <w:pStyle w:val="Normal0"/>
      </w:pPr>
    </w:p>
    <w:p w:rsidR="00015A9B">
      <w:pPr>
        <w:pStyle w:val="Heading2"/>
        <w:tabs>
          <w:tab w:val="clear" w:pos="1140"/>
          <w:tab w:val="num" w:pos="1500"/>
        </w:tabs>
        <w:ind w:left="210" w:right="214"/>
        <w:sectPr>
          <w:type w:val="nextPage"/>
          <w:pgSz w:w="11906" w:h="16838"/>
          <w:pgMar w:top="935" w:right="1800" w:bottom="1440" w:left="1800" w:header="851" w:footer="992" w:gutter="0"/>
          <w:pgNumType w:start="20"/>
          <w:cols w:space="425"/>
          <w:titlePg w:val="0"/>
          <w:docGrid w:type="lines" w:linePitch="312"/>
        </w:sectPr>
      </w:pPr>
      <w:bookmarkStart w:id="43" w:name="_Toc207079594"/>
      <w:r>
        <w:rPr>
          <w:rFonts w:hint="eastAsia"/>
        </w:rPr>
        <w:t>钢板止水带的设置方法</w:t>
      </w:r>
      <w:bookmarkStart w:id="44" w:name="bk128"/>
      <w:bookmarkEnd w:id="43"/>
      <w:bookmarkEnd w:id="44"/>
    </w:p>
    <w:p w:rsidR="00015A9B">
      <w:pPr>
        <w:pStyle w:val="Normal0"/>
        <w:rPr>
          <w:kern w:val="0"/>
        </w:rPr>
      </w:pPr>
      <w:bookmarkStart w:id="45" w:name="bk129"/>
      <w:bookmarkEnd w:id="45"/>
      <w:r>
        <w:rPr>
          <w:rFonts w:hint="eastAsia"/>
          <w:kern w:val="0"/>
        </w:rPr>
        <w:t>、本工程钢板止水带布置于水平施工缝处。</w:t>
      </w:r>
    </w:p>
    <w:p w:rsidR="00015A9B">
      <w:pPr>
        <w:pStyle w:val="Normal0"/>
        <w:rPr>
          <w:kern w:val="0"/>
        </w:rPr>
      </w:pPr>
      <w:r>
        <w:rPr>
          <w:rFonts w:hint="eastAsia"/>
          <w:kern w:val="0"/>
        </w:rPr>
        <w:t>、止水带应平整，表面油污、铁锈清除干净，不得有砂眼，顶孔接头处采用焊接，</w:t>
      </w:r>
      <w:r>
        <w:rPr>
          <w:rFonts w:hint="eastAsia"/>
          <w:kern w:val="0"/>
        </w:rPr>
        <w:t>搭接长度不得小于，且必须进行双面焊接，钢板止水带形状尺寸按设计要求。</w:t>
      </w:r>
    </w:p>
    <w:p w:rsidR="00015A9B">
      <w:pPr>
        <w:pStyle w:val="Normal0"/>
        <w:rPr>
          <w:kern w:val="0"/>
        </w:rPr>
      </w:pPr>
      <w:r>
        <w:rPr>
          <w:rFonts w:hint="eastAsia"/>
          <w:kern w:val="0"/>
        </w:rPr>
        <w:t>、钢板止水带在立模前预先安装，钢板与钢板之间搭接不少于，并且双面满焊，在钢板止水带安装前，在施工缝面以下</w:t>
      </w:r>
      <w:r>
        <w:rPr>
          <w:kern w:val="0"/>
        </w:rPr>
        <w:t xml:space="preserve"> </w:t>
      </w:r>
      <w:r>
        <w:rPr>
          <w:rFonts w:hint="eastAsia"/>
          <w:kern w:val="0"/>
        </w:rPr>
        <w:t>左右位置处设置墙身“</w:t>
      </w:r>
      <w:r>
        <w:rPr>
          <w:kern w:val="0"/>
        </w:rPr>
        <w:t xml:space="preserve"> </w:t>
      </w:r>
      <w:r>
        <w:rPr>
          <w:rFonts w:hint="eastAsia"/>
          <w:kern w:val="0"/>
        </w:rPr>
        <w:t>形”拉筋，拉筋间距为</w:t>
      </w:r>
      <w:r>
        <w:rPr>
          <w:kern w:val="0"/>
        </w:rPr>
        <w:t xml:space="preserve"> </w:t>
      </w:r>
      <w:r>
        <w:rPr>
          <w:rFonts w:hint="eastAsia"/>
          <w:kern w:val="0"/>
        </w:rPr>
        <w:t>米，然后安放止水带，止水带底部与墙身“</w:t>
      </w:r>
      <w:r>
        <w:rPr>
          <w:kern w:val="0"/>
        </w:rPr>
        <w:t xml:space="preserve"> </w:t>
      </w:r>
      <w:r>
        <w:rPr>
          <w:rFonts w:hint="eastAsia"/>
          <w:kern w:val="0"/>
        </w:rPr>
        <w:t>形”拉筋焊接，钢筋同钢板之间采用满焊，然后在止水带上口按同样的方法进行固定。在第一次砼浇捣过程中埋入砼中、砼浇捣结束后，将钢板止水带擦拭干净，二次浇筑前，进一步清理钢板上水带至干净。再用高压水冲洗干净，并且用去掉石子的同砼号砂浆进行润面。</w:t>
      </w:r>
    </w:p>
    <w:p w:rsidR="00015A9B">
      <w:pPr>
        <w:pStyle w:val="Normal0"/>
      </w:pPr>
    </w:p>
    <w:p w:rsidR="00015A9B">
      <w:pPr>
        <w:pStyle w:val="Heading2"/>
        <w:tabs>
          <w:tab w:val="clear" w:pos="1140"/>
          <w:tab w:val="num" w:pos="1500"/>
        </w:tabs>
        <w:ind w:left="210" w:right="214"/>
      </w:pPr>
      <w:bookmarkStart w:id="46" w:name="_Toc207079595"/>
      <w:r>
        <w:rPr>
          <w:rFonts w:hint="eastAsia"/>
        </w:rPr>
        <w:t>水池试水试验方法与要求</w:t>
      </w:r>
      <w:bookmarkStart w:id="47" w:name="bk130"/>
      <w:bookmarkEnd w:id="46"/>
      <w:bookmarkEnd w:id="47"/>
    </w:p>
    <w:p w:rsidR="00015A9B">
      <w:pPr>
        <w:pStyle w:val="Normal0"/>
        <w:rPr>
          <w:kern w:val="0"/>
        </w:rPr>
      </w:pPr>
      <w:bookmarkStart w:id="48" w:name="bk131"/>
      <w:bookmarkEnd w:id="48"/>
      <w:r>
        <w:rPr>
          <w:rFonts w:hint="eastAsia"/>
          <w:kern w:val="0"/>
        </w:rPr>
        <w:t>在砼强度达设计强度并具备试水条件后应按规定及时进行试水试验，灌水前，先封堵进出水预留孔、管，并在各构筑物设置好沉降观测点。设置好水位观测标尺，标定水位测针、制作测定蒸发量的水箱。做好充水和放水的准备。</w:t>
      </w:r>
    </w:p>
    <w:p w:rsidR="00015A9B">
      <w:pPr>
        <w:pStyle w:val="Normal0"/>
        <w:rPr>
          <w:kern w:val="0"/>
        </w:rPr>
      </w:pPr>
      <w:r>
        <w:rPr>
          <w:rFonts w:hint="eastAsia"/>
          <w:kern w:val="0"/>
        </w:rPr>
        <w:t>试水试验按《给水排水构筑物施工及验收规范》（）执行，具体施工要点如下：</w:t>
      </w:r>
    </w:p>
    <w:p w:rsidR="00015A9B">
      <w:pPr>
        <w:pStyle w:val="Normal0"/>
        <w:rPr>
          <w:kern w:val="0"/>
        </w:rPr>
      </w:pPr>
      <w:r>
        <w:rPr>
          <w:rFonts w:hint="eastAsia"/>
          <w:kern w:val="0"/>
        </w:rPr>
        <w:t>一、注水</w:t>
      </w:r>
    </w:p>
    <w:p w:rsidR="00015A9B">
      <w:pPr>
        <w:pStyle w:val="Normal0"/>
        <w:rPr>
          <w:kern w:val="0"/>
        </w:rPr>
      </w:pPr>
      <w:r>
        <w:rPr>
          <w:rFonts w:hint="eastAsia"/>
          <w:kern w:val="0"/>
        </w:rPr>
        <w:t>为防止构筑物在充水过程中发生不均匀沉降，应根据地基情况控制充水速度，注水水位上升速度不宜超过，第一次注入</w:t>
      </w:r>
      <w:r>
        <w:rPr>
          <w:kern w:val="0"/>
        </w:rPr>
        <w:t xml:space="preserve"> </w:t>
      </w:r>
      <w:r>
        <w:rPr>
          <w:rFonts w:hint="eastAsia"/>
          <w:kern w:val="0"/>
        </w:rPr>
        <w:t>水，</w:t>
      </w:r>
      <w:r>
        <w:rPr>
          <w:kern w:val="0"/>
        </w:rPr>
        <w:t xml:space="preserve"> </w:t>
      </w:r>
      <w:r>
        <w:rPr>
          <w:rFonts w:hint="eastAsia"/>
          <w:kern w:val="0"/>
        </w:rPr>
        <w:t>小时后观察无渗水时，再注入</w:t>
      </w:r>
      <w:r>
        <w:rPr>
          <w:kern w:val="0"/>
        </w:rPr>
        <w:t xml:space="preserve"> </w:t>
      </w:r>
      <w:r>
        <w:rPr>
          <w:rFonts w:hint="eastAsia"/>
          <w:kern w:val="0"/>
        </w:rPr>
        <w:t>水，</w:t>
      </w:r>
      <w:r>
        <w:rPr>
          <w:kern w:val="0"/>
        </w:rPr>
        <w:t xml:space="preserve"> </w:t>
      </w:r>
      <w:r>
        <w:rPr>
          <w:rFonts w:hint="eastAsia"/>
          <w:kern w:val="0"/>
        </w:rPr>
        <w:t>小时后观察无渗水时，注水至设计标高位置，观察三昼夜后测定水量。</w:t>
      </w:r>
    </w:p>
    <w:p w:rsidR="00015A9B">
      <w:pPr>
        <w:pStyle w:val="Normal0"/>
        <w:rPr>
          <w:kern w:val="0"/>
        </w:rPr>
      </w:pPr>
      <w:r>
        <w:rPr>
          <w:rFonts w:hint="eastAsia"/>
          <w:kern w:val="0"/>
        </w:rPr>
        <w:t>二、试水试验</w:t>
      </w:r>
    </w:p>
    <w:p w:rsidR="00015A9B">
      <w:pPr>
        <w:pStyle w:val="Normal0"/>
        <w:rPr>
          <w:kern w:val="0"/>
        </w:rPr>
      </w:pPr>
      <w:r>
        <w:rPr>
          <w:rFonts w:hint="eastAsia"/>
          <w:kern w:val="0"/>
        </w:rPr>
        <w:t>、充水时的水位可用水位标尺测定；</w:t>
      </w:r>
    </w:p>
    <w:p w:rsidR="00015A9B">
      <w:pPr>
        <w:pStyle w:val="Normal0"/>
        <w:rPr>
          <w:kern w:val="0"/>
        </w:rPr>
      </w:pPr>
      <w:r>
        <w:rPr>
          <w:rFonts w:hint="eastAsia"/>
          <w:kern w:val="0"/>
        </w:rPr>
        <w:t>、充水至设计水深进行渗水量测试时，应采用水位测针和千分表定水位。水位测定的读数精度应达。</w:t>
      </w:r>
    </w:p>
    <w:p w:rsidR="00015A9B">
      <w:pPr>
        <w:pStyle w:val="Normal0"/>
        <w:rPr>
          <w:kern w:val="0"/>
        </w:rPr>
      </w:pPr>
      <w:r>
        <w:rPr>
          <w:rFonts w:hint="eastAsia"/>
          <w:kern w:val="0"/>
        </w:rPr>
        <w:t>、渗水量标准为不得超过×，外观不得有渗水现象。</w:t>
      </w:r>
    </w:p>
    <w:p w:rsidR="00015A9B">
      <w:pPr>
        <w:pStyle w:val="Normal0"/>
        <w:rPr>
          <w:kern w:val="0"/>
        </w:rPr>
      </w:pPr>
      <w:r>
        <w:rPr>
          <w:rFonts w:hint="eastAsia"/>
          <w:kern w:val="0"/>
        </w:rPr>
        <w:t>、渗水量计算公式为：</w:t>
      </w:r>
      <w:r>
        <w:rPr>
          <w:kern w:val="0"/>
        </w:rPr>
        <w:t>[</w:t>
      </w:r>
      <w:r>
        <w:rPr>
          <w:rFonts w:hint="eastAsia"/>
          <w:kern w:val="0"/>
        </w:rPr>
        <w:t>（）（）</w:t>
      </w:r>
      <w:r>
        <w:rPr>
          <w:kern w:val="0"/>
        </w:rPr>
        <w:t>]</w:t>
      </w:r>
    </w:p>
    <w:p w:rsidR="00015A9B">
      <w:pPr>
        <w:pStyle w:val="Normal0"/>
      </w:pPr>
    </w:p>
    <w:p w:rsidR="00015A9B">
      <w:pPr>
        <w:pStyle w:val="Heading2"/>
        <w:tabs>
          <w:tab w:val="clear" w:pos="1140"/>
          <w:tab w:val="num" w:pos="1500"/>
        </w:tabs>
        <w:ind w:left="210" w:right="214"/>
      </w:pPr>
      <w:bookmarkStart w:id="49" w:name="_Toc207079596"/>
      <w:r>
        <w:rPr>
          <w:rFonts w:hint="eastAsia"/>
        </w:rPr>
        <w:t>房建基础工程</w:t>
      </w:r>
      <w:bookmarkStart w:id="50" w:name="bk132"/>
      <w:bookmarkEnd w:id="49"/>
      <w:bookmarkEnd w:id="50"/>
    </w:p>
    <w:p w:rsidR="00015A9B">
      <w:pPr>
        <w:pStyle w:val="Normal0"/>
        <w:rPr>
          <w:kern w:val="0"/>
        </w:rPr>
      </w:pPr>
      <w:bookmarkStart w:id="51" w:name="bk133"/>
      <w:bookmarkEnd w:id="51"/>
      <w:r>
        <w:rPr>
          <w:rFonts w:hint="eastAsia"/>
          <w:kern w:val="0"/>
        </w:rPr>
        <w:t>挖土期间指派关砌放准灰线，跟踪测量控制基坑标高，不得超挖。土方开挖修整后，请监理、设计、业主代表共同验槽，合格后立即进行垫层施工，然而进行桩头处理。</w:t>
      </w:r>
    </w:p>
    <w:p w:rsidR="00015A9B">
      <w:pPr>
        <w:pStyle w:val="Normal0"/>
        <w:rPr>
          <w:kern w:val="0"/>
        </w:rPr>
      </w:pPr>
      <w:r>
        <w:rPr>
          <w:rFonts w:hint="eastAsia"/>
          <w:kern w:val="0"/>
        </w:rPr>
        <w:t>基础支模采用全新竹胶板（刷脱模油）加钢管方木支撑，必须保证基础</w:t>
      </w:r>
      <w:r>
        <w:rPr>
          <w:rFonts w:hint="eastAsia"/>
          <w:kern w:val="0"/>
        </w:rPr>
        <w:t>拆模后，不炸模，截面正确，棱角方整，表面平整（表面应用细木蟹抹平，保证观感质量）。</w:t>
      </w:r>
    </w:p>
    <w:p w:rsidR="00015A9B">
      <w:pPr>
        <w:pStyle w:val="Normal0"/>
        <w:rPr>
          <w:kern w:val="0"/>
        </w:rPr>
      </w:pPr>
      <w:r>
        <w:rPr>
          <w:rFonts w:hint="eastAsia"/>
          <w:kern w:val="0"/>
        </w:rPr>
        <w:t>基础工程钢筋的验收必须请质监部门，监理、设计、业主共同验收，合格后方可隐蔽并填好隐蔽工程验收单，基底必须保持干燥，无泥土、垃圾。基础工程拆模后回填前请质监站、监理、设计、业主代表共同验收签字后方可回填土方，回填土必须分层夯实，保证今后地坪不因土方下陷而开裂。</w:t>
      </w:r>
    </w:p>
    <w:p w:rsidR="00015A9B">
      <w:pPr>
        <w:pStyle w:val="Normal0"/>
        <w:rPr>
          <w:kern w:val="0"/>
        </w:rPr>
      </w:pPr>
      <w:r>
        <w:rPr>
          <w:rFonts w:hint="eastAsia"/>
          <w:kern w:val="0"/>
        </w:rPr>
        <w:t>一、模板工程</w:t>
      </w:r>
    </w:p>
    <w:p w:rsidR="00015A9B">
      <w:pPr>
        <w:pStyle w:val="Normal0"/>
        <w:rPr>
          <w:kern w:val="0"/>
        </w:rPr>
      </w:pPr>
      <w:r>
        <w:rPr>
          <w:rFonts w:hint="eastAsia"/>
          <w:kern w:val="0"/>
        </w:rPr>
        <w:t>、根据基础边线，保证工程结构和结构各部分的形状尺寸和相互位置的正确。</w:t>
      </w:r>
    </w:p>
    <w:p w:rsidR="00015A9B">
      <w:pPr>
        <w:pStyle w:val="Normal0"/>
        <w:rPr>
          <w:kern w:val="0"/>
        </w:rPr>
      </w:pPr>
      <w:r>
        <w:rPr>
          <w:rFonts w:hint="eastAsia"/>
          <w:kern w:val="0"/>
        </w:rPr>
        <w:t>、模板支撑强度、刚度、稳定性，支模前，对模板进行清理，上涂脱模油，柱外模用钢管箍沿柱</w:t>
      </w:r>
      <w:r>
        <w:rPr>
          <w:rFonts w:hint="eastAsia"/>
          <w:kern w:val="0"/>
        </w:rPr>
        <w:t>高每～</w:t>
      </w:r>
      <w:r>
        <w:rPr>
          <w:kern w:val="0"/>
        </w:rPr>
        <w:t xml:space="preserve"> </w:t>
      </w:r>
      <w:r>
        <w:rPr>
          <w:rFonts w:hint="eastAsia"/>
          <w:kern w:val="0"/>
        </w:rPr>
        <w:t>设一道加固柱模。</w:t>
      </w:r>
    </w:p>
    <w:p w:rsidR="00015A9B">
      <w:pPr>
        <w:pStyle w:val="Normal0"/>
        <w:rPr>
          <w:kern w:val="0"/>
        </w:rPr>
        <w:sectPr>
          <w:type w:val="nextPage"/>
          <w:pgSz w:w="11906" w:h="16838"/>
          <w:pgMar w:top="935" w:right="1800" w:bottom="1440" w:left="1800" w:header="851" w:footer="992" w:gutter="0"/>
          <w:pgNumType w:start="21"/>
          <w:cols w:space="425"/>
          <w:titlePg w:val="0"/>
          <w:docGrid w:type="lines" w:linePitch="312"/>
        </w:sectPr>
      </w:pPr>
      <w:r>
        <w:rPr>
          <w:rFonts w:hint="eastAsia"/>
          <w:kern w:val="0"/>
        </w:rPr>
        <w:t>、拼模时</w:t>
      </w:r>
      <w:r>
        <w:rPr>
          <w:kern w:val="0"/>
        </w:rPr>
        <w:t>,</w:t>
      </w:r>
    </w:p>
    <w:p w:rsidR="00015A9B">
      <w:pPr>
        <w:pStyle w:val="Normal0"/>
        <w:rPr>
          <w:kern w:val="0"/>
        </w:rPr>
      </w:pPr>
      <w:r>
        <w:rPr>
          <w:rFonts w:hint="eastAsia"/>
          <w:kern w:val="0"/>
        </w:rPr>
        <w:t>要求构造简单，装拆方便，并便于钢筋的绑扎，安装和砼的浇捣，模板接缝不应漏浆。</w:t>
      </w:r>
    </w:p>
    <w:p w:rsidR="00015A9B">
      <w:pPr>
        <w:pStyle w:val="Normal0"/>
        <w:rPr>
          <w:kern w:val="0"/>
        </w:rPr>
      </w:pPr>
      <w:r>
        <w:rPr>
          <w:rFonts w:hint="eastAsia"/>
          <w:kern w:val="0"/>
        </w:rPr>
        <w:t>、拆模时应按顺序进行，不得大面积同时撬落或拉倒，拆下的模板应清理干净，分批堆放。</w:t>
      </w:r>
    </w:p>
    <w:p w:rsidR="00015A9B">
      <w:pPr>
        <w:pStyle w:val="Normal0"/>
        <w:rPr>
          <w:kern w:val="0"/>
        </w:rPr>
      </w:pPr>
      <w:r>
        <w:rPr>
          <w:rFonts w:hint="eastAsia"/>
          <w:kern w:val="0"/>
        </w:rPr>
        <w:t>二、钢筋工程</w:t>
      </w:r>
    </w:p>
    <w:p w:rsidR="00015A9B">
      <w:pPr>
        <w:pStyle w:val="Normal0"/>
        <w:rPr>
          <w:kern w:val="0"/>
        </w:rPr>
      </w:pPr>
      <w:r>
        <w:rPr>
          <w:rFonts w:hint="eastAsia"/>
          <w:kern w:val="0"/>
        </w:rPr>
        <w:t>、</w:t>
      </w:r>
      <w:r>
        <w:rPr>
          <w:kern w:val="0"/>
        </w:rPr>
        <w:t xml:space="preserve"> </w:t>
      </w:r>
      <w:r>
        <w:rPr>
          <w:rFonts w:hint="eastAsia"/>
          <w:kern w:val="0"/>
        </w:rPr>
        <w:t>钢筋应有出厂质量证明书或试验报告单，钢筋表面或每捆均应有标志，进场时应按炉号及直径外观分批检验，并按规定抽取试样，做力学试验，合格后方可使用。</w:t>
      </w:r>
    </w:p>
    <w:p w:rsidR="00015A9B">
      <w:pPr>
        <w:pStyle w:val="Normal0"/>
        <w:rPr>
          <w:kern w:val="0"/>
        </w:rPr>
      </w:pPr>
      <w:r>
        <w:rPr>
          <w:rFonts w:hint="eastAsia"/>
          <w:kern w:val="0"/>
        </w:rPr>
        <w:t>、钢筋加工过程中，如发现脆断，焊接性能不良或力学性能显著不正常等现象，根据国家标准对该批钢筋进行化学成分检验或其它专项检验，钢筋运输和储存时，不得损坏标志</w:t>
      </w:r>
      <w:r>
        <w:rPr>
          <w:rFonts w:hint="eastAsia"/>
          <w:kern w:val="0"/>
        </w:rPr>
        <w:t>，应按批分别堆放整齐，避免锈蚀或油污。</w:t>
      </w:r>
    </w:p>
    <w:p w:rsidR="00015A9B">
      <w:pPr>
        <w:pStyle w:val="Normal0"/>
        <w:rPr>
          <w:kern w:val="0"/>
        </w:rPr>
      </w:pPr>
      <w:r>
        <w:rPr>
          <w:rFonts w:hint="eastAsia"/>
          <w:kern w:val="0"/>
        </w:rPr>
        <w:t>、</w:t>
      </w:r>
      <w:r>
        <w:rPr>
          <w:kern w:val="0"/>
        </w:rPr>
        <w:t xml:space="preserve"> </w:t>
      </w:r>
      <w:r>
        <w:rPr>
          <w:rFonts w:hint="eastAsia"/>
          <w:kern w:val="0"/>
        </w:rPr>
        <w:t>热轧钢筋的焊接接头，采用闪光对焊，电弧焊，钢筋骨架和钢筋网片的交叉焊接宜采用点焊，钢筋与钢板的</w:t>
      </w:r>
      <w:r>
        <w:rPr>
          <w:kern w:val="0"/>
        </w:rPr>
        <w:t xml:space="preserve"> </w:t>
      </w:r>
      <w:r>
        <w:rPr>
          <w:rFonts w:hint="eastAsia"/>
          <w:kern w:val="0"/>
        </w:rPr>
        <w:t>型连接，宜采用电弧焊，焊工必须持证上岗，焊接前必须试焊，合格后方可施焊。</w:t>
      </w:r>
    </w:p>
    <w:p w:rsidR="00015A9B">
      <w:pPr>
        <w:pStyle w:val="Normal0"/>
        <w:rPr>
          <w:kern w:val="0"/>
        </w:rPr>
      </w:pPr>
      <w:r>
        <w:rPr>
          <w:rFonts w:hint="eastAsia"/>
          <w:kern w:val="0"/>
        </w:rPr>
        <w:t>、钢筋安装应符合规范要求。</w:t>
      </w:r>
    </w:p>
    <w:p w:rsidR="00015A9B">
      <w:pPr>
        <w:pStyle w:val="Normal0"/>
        <w:rPr>
          <w:kern w:val="0"/>
        </w:rPr>
      </w:pPr>
      <w:r>
        <w:rPr>
          <w:rFonts w:hint="eastAsia"/>
          <w:kern w:val="0"/>
        </w:rPr>
        <w:t>、钢筋安装完毕，根据施工图，检查配置的钢筋级别，直径、根数和间距是否符合设计要求。绑扎或焊接的钢筋网和钢筋骨架，不得有变形、松脱和开焊，钢筋位置的允许偏差应符合施工验收规范规定。钢筋验收后，在砼浇捣前做好隐检资料并存档。浇捣砼时，应有钢筋工与砼工跟班作业。</w:t>
      </w:r>
    </w:p>
    <w:p w:rsidR="00015A9B">
      <w:pPr>
        <w:pStyle w:val="Normal0"/>
        <w:rPr>
          <w:kern w:val="0"/>
        </w:rPr>
      </w:pPr>
      <w:r>
        <w:rPr>
          <w:rFonts w:hint="eastAsia"/>
          <w:kern w:val="0"/>
        </w:rPr>
        <w:t>三、砼工程</w:t>
      </w:r>
    </w:p>
    <w:p w:rsidR="00015A9B">
      <w:pPr>
        <w:pStyle w:val="Normal0"/>
        <w:rPr>
          <w:kern w:val="0"/>
        </w:rPr>
      </w:pPr>
      <w:r>
        <w:rPr>
          <w:rFonts w:hint="eastAsia"/>
          <w:kern w:val="0"/>
        </w:rPr>
        <w:t>、本工程建筑物部分砼采用自拌。</w:t>
      </w:r>
    </w:p>
    <w:p w:rsidR="00015A9B">
      <w:pPr>
        <w:pStyle w:val="Normal0"/>
        <w:rPr>
          <w:kern w:val="0"/>
        </w:rPr>
      </w:pPr>
      <w:r>
        <w:rPr>
          <w:rFonts w:hint="eastAsia"/>
          <w:kern w:val="0"/>
        </w:rPr>
        <w:t>、砼浇捣前，复核模板、支撑、预埋件、管线钢筋等是否符合施工方案和设计图并办理隐蔽手续，检查模板缝隙是否严密，对模板进行浇水润湿。</w:t>
      </w:r>
    </w:p>
    <w:p w:rsidR="00015A9B">
      <w:pPr>
        <w:pStyle w:val="Normal0"/>
        <w:rPr>
          <w:kern w:val="0"/>
        </w:rPr>
      </w:pPr>
      <w:r>
        <w:rPr>
          <w:rFonts w:hint="eastAsia"/>
          <w:kern w:val="0"/>
        </w:rPr>
        <w:t>、泵管搭设应按照砼浇捣顺序搭设，方便拆卸和砼的运输。</w:t>
      </w:r>
    </w:p>
    <w:p w:rsidR="00015A9B">
      <w:pPr>
        <w:pStyle w:val="Normal0"/>
        <w:rPr>
          <w:kern w:val="0"/>
        </w:rPr>
      </w:pPr>
      <w:r>
        <w:rPr>
          <w:rFonts w:hint="eastAsia"/>
          <w:kern w:val="0"/>
        </w:rPr>
        <w:t>、</w:t>
      </w:r>
      <w:r>
        <w:rPr>
          <w:kern w:val="0"/>
        </w:rPr>
        <w:t xml:space="preserve"> </w:t>
      </w:r>
      <w:r>
        <w:rPr>
          <w:rFonts w:hint="eastAsia"/>
          <w:kern w:val="0"/>
        </w:rPr>
        <w:t>浇捣混凝土应分层进行。</w:t>
      </w:r>
    </w:p>
    <w:p w:rsidR="00015A9B">
      <w:pPr>
        <w:pStyle w:val="Normal0"/>
        <w:rPr>
          <w:kern w:val="0"/>
        </w:rPr>
      </w:pPr>
      <w:r>
        <w:rPr>
          <w:rFonts w:hint="eastAsia"/>
          <w:kern w:val="0"/>
        </w:rPr>
        <w:t>、</w:t>
      </w:r>
      <w:r>
        <w:rPr>
          <w:kern w:val="0"/>
        </w:rPr>
        <w:t xml:space="preserve"> </w:t>
      </w:r>
      <w:r>
        <w:rPr>
          <w:rFonts w:hint="eastAsia"/>
          <w:kern w:val="0"/>
        </w:rPr>
        <w:t>使用插入式振动器应快插慢拔，插点要均匀排列，逐点移动，按顺序进行，不得遗漏，做到均匀振实，移动间距不大于振动棒作用半径</w:t>
      </w:r>
      <w:r>
        <w:rPr>
          <w:kern w:val="0"/>
        </w:rPr>
        <w:t xml:space="preserve"> </w:t>
      </w:r>
      <w:r>
        <w:rPr>
          <w:rFonts w:hint="eastAsia"/>
          <w:kern w:val="0"/>
        </w:rPr>
        <w:t>倍，振捣上一层时应插入下层砼面，以消除两层间的接缝。砼浇捣时应连续进行，如必须间歇，时间应尽量缩短，并应在砼初凝之前，将次层砼浇捣完毕。</w:t>
      </w:r>
    </w:p>
    <w:p w:rsidR="00015A9B">
      <w:pPr>
        <w:pStyle w:val="Normal0"/>
        <w:rPr>
          <w:kern w:val="0"/>
        </w:rPr>
      </w:pPr>
      <w:r>
        <w:rPr>
          <w:rFonts w:hint="eastAsia"/>
          <w:kern w:val="0"/>
        </w:rPr>
        <w:t>、</w:t>
      </w:r>
      <w:r>
        <w:rPr>
          <w:kern w:val="0"/>
        </w:rPr>
        <w:t xml:space="preserve"> </w:t>
      </w:r>
      <w:r>
        <w:rPr>
          <w:rFonts w:hint="eastAsia"/>
          <w:kern w:val="0"/>
        </w:rPr>
        <w:t>浇</w:t>
      </w:r>
      <w:r>
        <w:rPr>
          <w:rFonts w:hint="eastAsia"/>
          <w:kern w:val="0"/>
        </w:rPr>
        <w:t>筑时应派人经常观测模板、钢筋、预留洞口、预埋件、插筋等有无位移变形或堵塞情况，发现问题立即停止浇灌并在已浇筑混凝土的初凝前补充完毕。</w:t>
      </w:r>
    </w:p>
    <w:p w:rsidR="00015A9B">
      <w:pPr>
        <w:pStyle w:val="Normal0"/>
        <w:rPr>
          <w:kern w:val="0"/>
        </w:rPr>
      </w:pPr>
      <w:r>
        <w:rPr>
          <w:rFonts w:hint="eastAsia"/>
          <w:kern w:val="0"/>
        </w:rPr>
        <w:t>、</w:t>
      </w:r>
      <w:r>
        <w:rPr>
          <w:kern w:val="0"/>
        </w:rPr>
        <w:t xml:space="preserve"> </w:t>
      </w:r>
      <w:r>
        <w:rPr>
          <w:rFonts w:hint="eastAsia"/>
          <w:kern w:val="0"/>
        </w:rPr>
        <w:t>混凝土浇毕后，应加强养护，每日浇水次数应能使混凝土处于足够的湿润状态，常温下每日浇水二次，待砼具有足够养护期后方可拆除模板。</w:t>
      </w:r>
    </w:p>
    <w:p w:rsidR="00015A9B">
      <w:pPr>
        <w:pStyle w:val="Normal0"/>
      </w:pPr>
    </w:p>
    <w:p w:rsidR="00015A9B">
      <w:pPr>
        <w:pStyle w:val="Heading2"/>
        <w:tabs>
          <w:tab w:val="clear" w:pos="1140"/>
          <w:tab w:val="num" w:pos="1500"/>
        </w:tabs>
        <w:ind w:left="210" w:right="214"/>
      </w:pPr>
      <w:bookmarkStart w:id="52" w:name="_Toc207079597"/>
      <w:r>
        <w:rPr>
          <w:rFonts w:hint="eastAsia"/>
        </w:rPr>
        <w:t>房建主体施工</w:t>
      </w:r>
      <w:bookmarkStart w:id="53" w:name="bk134"/>
      <w:bookmarkEnd w:id="52"/>
      <w:bookmarkEnd w:id="53"/>
    </w:p>
    <w:p w:rsidR="00015A9B">
      <w:pPr>
        <w:pStyle w:val="Normal0"/>
        <w:rPr>
          <w:kern w:val="0"/>
        </w:rPr>
      </w:pPr>
      <w:bookmarkStart w:id="54" w:name="bk135"/>
      <w:bookmarkEnd w:id="54"/>
      <w:r>
        <w:rPr>
          <w:rFonts w:hint="eastAsia"/>
          <w:kern w:val="0"/>
        </w:rPr>
        <w:t>一、施工工艺流程</w:t>
      </w:r>
    </w:p>
    <w:p w:rsidR="00015A9B">
      <w:pPr>
        <w:pStyle w:val="Normal0"/>
        <w:rPr>
          <w:kern w:val="0"/>
        </w:rPr>
      </w:pPr>
      <w:r>
        <w:rPr>
          <w:rFonts w:hint="eastAsia"/>
          <w:kern w:val="0"/>
        </w:rPr>
        <w:t>放样→基础→墙体砌筑→柱钢筋→钢筋隐检→柱模板→复核→柱浇砼→复核→搭屋面承重架、模板安装→复核→屋面钢筋、安装预留（埋）→钢筋、安装隐检→屋面浇砼→养护→主体结构中间验收。</w:t>
      </w:r>
    </w:p>
    <w:p w:rsidR="00015A9B">
      <w:pPr>
        <w:pStyle w:val="Normal0"/>
        <w:rPr>
          <w:kern w:val="0"/>
        </w:rPr>
      </w:pPr>
      <w:r>
        <w:rPr>
          <w:rFonts w:hint="eastAsia"/>
          <w:kern w:val="0"/>
        </w:rPr>
        <w:t>二、施工方法</w:t>
      </w:r>
    </w:p>
    <w:p w:rsidR="00015A9B">
      <w:pPr>
        <w:pStyle w:val="Normal0"/>
        <w:rPr>
          <w:kern w:val="0"/>
        </w:rPr>
      </w:pPr>
      <w:r>
        <w:rPr>
          <w:rFonts w:hint="eastAsia"/>
          <w:kern w:val="0"/>
        </w:rPr>
        <w:t>（一）模板工程</w:t>
      </w:r>
    </w:p>
    <w:p w:rsidR="00015A9B">
      <w:pPr>
        <w:pStyle w:val="Normal0"/>
        <w:rPr>
          <w:kern w:val="0"/>
        </w:rPr>
      </w:pPr>
      <w:r>
        <w:rPr>
          <w:rFonts w:hint="eastAsia"/>
          <w:kern w:val="0"/>
        </w:rPr>
        <w:t>本工程中，除特定部位应制木模外，各单位工程梁、柱均采用定型钢模，支撑采用Φ</w:t>
      </w:r>
      <w:r>
        <w:rPr>
          <w:kern w:val="0"/>
        </w:rPr>
        <w:t xml:space="preserve"> </w:t>
      </w:r>
      <w:r>
        <w:rPr>
          <w:rFonts w:hint="eastAsia"/>
          <w:kern w:val="0"/>
        </w:rPr>
        <w:t>钢管扣件连接体系。</w:t>
      </w:r>
    </w:p>
    <w:p w:rsidR="00015A9B">
      <w:pPr>
        <w:pStyle w:val="Normal0"/>
        <w:rPr>
          <w:kern w:val="0"/>
        </w:rPr>
        <w:sectPr>
          <w:type w:val="nextPage"/>
          <w:pgSz w:w="11906" w:h="16838"/>
          <w:pgMar w:top="935" w:right="1800" w:bottom="1440" w:left="1800" w:header="851" w:footer="992" w:gutter="0"/>
          <w:pgNumType w:start="22"/>
          <w:cols w:space="425"/>
          <w:titlePg w:val="0"/>
          <w:docGrid w:type="lines" w:linePitch="312"/>
        </w:sectPr>
      </w:pPr>
      <w:r>
        <w:rPr>
          <w:rFonts w:hint="eastAsia"/>
          <w:kern w:val="0"/>
        </w:rPr>
        <w:t>、框架柱模板采用组合式钢模，Φ</w:t>
      </w:r>
      <w:r>
        <w:rPr>
          <w:kern w:val="0"/>
        </w:rPr>
        <w:t xml:space="preserve"> </w:t>
      </w:r>
      <w:r>
        <w:rPr>
          <w:rFonts w:hint="eastAsia"/>
          <w:kern w:val="0"/>
        </w:rPr>
        <w:t>钢管做抱箍，第一道抱箍离地</w:t>
      </w:r>
      <w:r>
        <w:rPr>
          <w:kern w:val="0"/>
        </w:rPr>
        <w:t xml:space="preserve"> </w:t>
      </w:r>
      <w:r>
        <w:rPr>
          <w:rFonts w:hint="eastAsia"/>
          <w:kern w:val="0"/>
        </w:rPr>
        <w:t>毫米，以上每隔</w:t>
      </w:r>
      <w:r>
        <w:rPr>
          <w:kern w:val="0"/>
        </w:rPr>
        <w:t xml:space="preserve"> </w:t>
      </w:r>
      <w:r>
        <w:rPr>
          <w:rFonts w:hint="eastAsia"/>
          <w:kern w:val="0"/>
        </w:rPr>
        <w:t>毫米设一道（不足时也应设一道）。钢模回形销要满钩。构造柱模板采用定型钢模，用回形销连接，用铁皮拉结，再加支撑加固。</w:t>
      </w:r>
    </w:p>
    <w:p w:rsidR="00015A9B">
      <w:pPr>
        <w:pStyle w:val="Normal0"/>
        <w:rPr>
          <w:kern w:val="0"/>
        </w:rPr>
      </w:pPr>
      <w:r>
        <w:rPr>
          <w:rFonts w:hint="eastAsia"/>
          <w:kern w:val="0"/>
        </w:rPr>
        <w:t>、屋面承重架下无结构层时，立杆处应夯实并加垫木承托。立杆高低不一，应避免超高，不够高需接高的，应用活动扣件双道固定，且接高立杆应叉开。水平连接管一般在</w:t>
      </w:r>
      <w:r>
        <w:rPr>
          <w:kern w:val="0"/>
        </w:rPr>
        <w:t xml:space="preserve"> </w:t>
      </w:r>
      <w:r>
        <w:rPr>
          <w:rFonts w:hint="eastAsia"/>
          <w:kern w:val="0"/>
        </w:rPr>
        <w:t>米左右一道，且不得少于三道，并在适当位置布设剪刀撑，以保证承重的整体性、</w:t>
      </w:r>
      <w:r>
        <w:rPr>
          <w:rFonts w:hint="eastAsia"/>
          <w:kern w:val="0"/>
        </w:rPr>
        <w:t>稳定性。</w:t>
      </w:r>
    </w:p>
    <w:p w:rsidR="00015A9B">
      <w:pPr>
        <w:pStyle w:val="Normal0"/>
        <w:rPr>
          <w:kern w:val="0"/>
        </w:rPr>
      </w:pPr>
      <w:r>
        <w:rPr>
          <w:rFonts w:hint="eastAsia"/>
          <w:kern w:val="0"/>
        </w:rPr>
        <w:t>、梁、柱交接处，配制定型模板，固定牢固。</w:t>
      </w:r>
    </w:p>
    <w:p w:rsidR="00015A9B">
      <w:pPr>
        <w:pStyle w:val="Normal0"/>
        <w:rPr>
          <w:kern w:val="0"/>
        </w:rPr>
      </w:pPr>
      <w:r>
        <w:rPr>
          <w:rFonts w:hint="eastAsia"/>
          <w:kern w:val="0"/>
        </w:rPr>
        <w:t>、模板安装前均应涂脱模剂。</w:t>
      </w:r>
    </w:p>
    <w:p w:rsidR="00015A9B">
      <w:pPr>
        <w:pStyle w:val="Normal0"/>
        <w:rPr>
          <w:kern w:val="0"/>
        </w:rPr>
      </w:pPr>
      <w:r>
        <w:rPr>
          <w:rFonts w:hint="eastAsia"/>
          <w:kern w:val="0"/>
        </w:rPr>
        <w:t>、模板分项完成后，应作分项工程质量检查、评定，应符合设计轴线标高、断面尺寸要求，且应符合模板分项工程质量要求及施工规范要求。</w:t>
      </w:r>
    </w:p>
    <w:p w:rsidR="00015A9B">
      <w:pPr>
        <w:pStyle w:val="Normal0"/>
        <w:rPr>
          <w:kern w:val="0"/>
        </w:rPr>
      </w:pPr>
      <w:r>
        <w:rPr>
          <w:rFonts w:hint="eastAsia"/>
          <w:kern w:val="0"/>
        </w:rPr>
        <w:t>、模板拆除采取模板拆除通知制度，未接模板拆除通知单，任何人不得擅自拆除。模板拆除后，及时整理归堆，做好落手清工作。</w:t>
      </w:r>
    </w:p>
    <w:p w:rsidR="00015A9B">
      <w:pPr>
        <w:pStyle w:val="Normal0"/>
        <w:rPr>
          <w:kern w:val="0"/>
        </w:rPr>
      </w:pPr>
      <w:r>
        <w:rPr>
          <w:rFonts w:hint="eastAsia"/>
          <w:kern w:val="0"/>
        </w:rPr>
        <w:t>（二）钢筋工程</w:t>
      </w:r>
    </w:p>
    <w:p w:rsidR="00015A9B">
      <w:pPr>
        <w:pStyle w:val="Normal0"/>
        <w:rPr>
          <w:kern w:val="0"/>
        </w:rPr>
      </w:pPr>
      <w:r>
        <w:rPr>
          <w:rFonts w:hint="eastAsia"/>
          <w:kern w:val="0"/>
        </w:rPr>
        <w:t>、钢筋取料前，必须认真填写钢筋取料单，取料必须符合施工图及施工规范要求。钢筋如需代换时，必须经设计和建设方同意。钢筋切断断口整齐，不得有马蹄形或端头弯曲现象，下料长度正确，允</w:t>
      </w:r>
      <w:r>
        <w:rPr>
          <w:rFonts w:hint="eastAsia"/>
          <w:kern w:val="0"/>
        </w:rPr>
        <w:t>许偏差为±毫米。</w:t>
      </w:r>
    </w:p>
    <w:p w:rsidR="00015A9B">
      <w:pPr>
        <w:pStyle w:val="Normal0"/>
        <w:rPr>
          <w:kern w:val="0"/>
        </w:rPr>
      </w:pPr>
      <w:r>
        <w:rPr>
          <w:rFonts w:hint="eastAsia"/>
          <w:kern w:val="0"/>
        </w:rPr>
        <w:t>、钢筋的弯钩长度应符合施工规范规定，钢筋成型后，应挂好标牌，分别堆放整齐。</w:t>
      </w:r>
    </w:p>
    <w:p w:rsidR="00015A9B">
      <w:pPr>
        <w:pStyle w:val="Normal0"/>
        <w:rPr>
          <w:kern w:val="0"/>
        </w:rPr>
      </w:pPr>
      <w:r>
        <w:rPr>
          <w:rFonts w:hint="eastAsia"/>
          <w:kern w:val="0"/>
        </w:rPr>
        <w:t>、钢筋的绑扎、焊接，必须符合设计及规范要求。绑扎钢筋接头应错开，同一截面钢筋接头面积不得大于总面积的（受拉区），（受压区）；对于直径</w:t>
      </w:r>
      <w:r>
        <w:rPr>
          <w:kern w:val="0"/>
        </w:rPr>
        <w:t xml:space="preserve">&gt; </w:t>
      </w:r>
      <w:r>
        <w:rPr>
          <w:rFonts w:hint="eastAsia"/>
          <w:kern w:val="0"/>
        </w:rPr>
        <w:t>的钢筋应采用双面焊接接头，焊接长度不小于，且同一截面钢筋焊接接头面积不得大于总面积的。</w:t>
      </w:r>
    </w:p>
    <w:p w:rsidR="00015A9B">
      <w:pPr>
        <w:pStyle w:val="Normal0"/>
        <w:rPr>
          <w:kern w:val="0"/>
        </w:rPr>
      </w:pPr>
      <w:r>
        <w:rPr>
          <w:rFonts w:hint="eastAsia"/>
          <w:kern w:val="0"/>
        </w:rPr>
        <w:t>、钢筋保护层除特别注明外，一般为：底板，梁、柱，现浇板板厚大于</w:t>
      </w:r>
      <w:r>
        <w:rPr>
          <w:kern w:val="0"/>
        </w:rPr>
        <w:t xml:space="preserve"> </w:t>
      </w:r>
      <w:r>
        <w:rPr>
          <w:rFonts w:hint="eastAsia"/>
          <w:kern w:val="0"/>
        </w:rPr>
        <w:t>时为，小于</w:t>
      </w:r>
      <w:r>
        <w:rPr>
          <w:kern w:val="0"/>
        </w:rPr>
        <w:t xml:space="preserve"> </w:t>
      </w:r>
      <w:r>
        <w:rPr>
          <w:rFonts w:hint="eastAsia"/>
          <w:kern w:val="0"/>
        </w:rPr>
        <w:t>时为。</w:t>
      </w:r>
    </w:p>
    <w:p w:rsidR="00015A9B">
      <w:pPr>
        <w:pStyle w:val="Normal0"/>
        <w:rPr>
          <w:kern w:val="0"/>
        </w:rPr>
      </w:pPr>
      <w:r>
        <w:rPr>
          <w:rFonts w:hint="eastAsia"/>
          <w:kern w:val="0"/>
        </w:rPr>
        <w:t>、构造柱与墙体连接时，埋设φ，沿墙全高设置，并应伸入墙体内。</w:t>
      </w:r>
    </w:p>
    <w:p w:rsidR="00015A9B">
      <w:pPr>
        <w:pStyle w:val="Normal0"/>
        <w:rPr>
          <w:kern w:val="0"/>
        </w:rPr>
      </w:pPr>
      <w:r>
        <w:rPr>
          <w:rFonts w:hint="eastAsia"/>
          <w:kern w:val="0"/>
        </w:rPr>
        <w:t>、钢筋分项工程完成后，首先做好自检工作，符合要求</w:t>
      </w:r>
      <w:r>
        <w:rPr>
          <w:rFonts w:hint="eastAsia"/>
          <w:kern w:val="0"/>
        </w:rPr>
        <w:t>后通知建设方、监理参加隐蔽工程验收，并作好验收签证记录。</w:t>
      </w:r>
    </w:p>
    <w:p w:rsidR="00015A9B">
      <w:pPr>
        <w:pStyle w:val="Normal0"/>
        <w:rPr>
          <w:kern w:val="0"/>
        </w:rPr>
      </w:pPr>
      <w:r>
        <w:rPr>
          <w:rFonts w:hint="eastAsia"/>
          <w:kern w:val="0"/>
        </w:rPr>
        <w:t>（三）砼工程</w:t>
      </w:r>
    </w:p>
    <w:p w:rsidR="00015A9B">
      <w:pPr>
        <w:pStyle w:val="Normal0"/>
        <w:rPr>
          <w:kern w:val="0"/>
        </w:rPr>
      </w:pPr>
      <w:r>
        <w:rPr>
          <w:rFonts w:hint="eastAsia"/>
          <w:kern w:val="0"/>
        </w:rPr>
        <w:t>、本工程建筑物部分砼采用自拌。</w:t>
      </w:r>
    </w:p>
    <w:p w:rsidR="00015A9B">
      <w:pPr>
        <w:pStyle w:val="Normal0"/>
        <w:rPr>
          <w:kern w:val="0"/>
        </w:rPr>
      </w:pPr>
      <w:r>
        <w:rPr>
          <w:rFonts w:hint="eastAsia"/>
          <w:kern w:val="0"/>
        </w:rPr>
        <w:t>、施工缝除按设计规定外，必须符合施工规范要求，柱留至梁下口</w:t>
      </w:r>
      <w:r>
        <w:rPr>
          <w:kern w:val="0"/>
        </w:rPr>
        <w:t xml:space="preserve"> </w:t>
      </w:r>
      <w:r>
        <w:rPr>
          <w:rFonts w:hint="eastAsia"/>
          <w:kern w:val="0"/>
        </w:rPr>
        <w:t>至</w:t>
      </w:r>
      <w:r>
        <w:rPr>
          <w:kern w:val="0"/>
        </w:rPr>
        <w:t xml:space="preserve"> </w:t>
      </w:r>
      <w:r>
        <w:rPr>
          <w:rFonts w:hint="eastAsia"/>
          <w:kern w:val="0"/>
        </w:rPr>
        <w:t>毫米处，屋面结构一次浇捣。</w:t>
      </w:r>
    </w:p>
    <w:p w:rsidR="00015A9B">
      <w:pPr>
        <w:pStyle w:val="Normal0"/>
        <w:rPr>
          <w:kern w:val="0"/>
        </w:rPr>
      </w:pPr>
      <w:r>
        <w:rPr>
          <w:rFonts w:hint="eastAsia"/>
          <w:kern w:val="0"/>
        </w:rPr>
        <w:t>、各部位砼浇捣前，必须清除模板内的一切杂物，并浇水湿润模板，必须事先安排好浇捣顺序，并准备好机具、设备，调配好劳动力。</w:t>
      </w:r>
    </w:p>
    <w:p w:rsidR="00015A9B">
      <w:pPr>
        <w:pStyle w:val="Normal0"/>
        <w:rPr>
          <w:kern w:val="0"/>
        </w:rPr>
      </w:pPr>
      <w:r>
        <w:rPr>
          <w:rFonts w:hint="eastAsia"/>
          <w:kern w:val="0"/>
        </w:rPr>
        <w:t>、各部位砼浇捣时，必须按顺序进行，柱、墙应分层浇捣，每层厚度（振前）不得大于</w:t>
      </w:r>
      <w:r>
        <w:rPr>
          <w:kern w:val="0"/>
        </w:rPr>
        <w:t xml:space="preserve"> </w:t>
      </w:r>
      <w:r>
        <w:rPr>
          <w:rFonts w:hint="eastAsia"/>
          <w:kern w:val="0"/>
        </w:rPr>
        <w:t>毫米，且上层必须在下层砼初凝前进行。插入式振动器掌握好插点距离（不大于振动器作用半径的</w:t>
      </w:r>
      <w:r>
        <w:rPr>
          <w:kern w:val="0"/>
        </w:rPr>
        <w:t xml:space="preserve"> </w:t>
      </w:r>
      <w:r>
        <w:rPr>
          <w:rFonts w:hint="eastAsia"/>
          <w:kern w:val="0"/>
        </w:rPr>
        <w:t>倍）。做到快插慢拔，表面泛浆、石子不下沉为止。屋面结构浇捣时，除按顺序进行外，先浇梁用插入式振动器振实，后浇板用平板振动器纵横交叉振捣，拉平板振动器时，应重叠</w:t>
      </w:r>
      <w:r>
        <w:rPr>
          <w:kern w:val="0"/>
        </w:rPr>
        <w:t xml:space="preserve"> </w:t>
      </w:r>
      <w:r>
        <w:rPr>
          <w:rFonts w:hint="eastAsia"/>
          <w:kern w:val="0"/>
        </w:rPr>
        <w:t>毫米以上，以免漏振。平板振动器振好后，表面应平整、泛浆、密实为止。</w:t>
      </w:r>
    </w:p>
    <w:p w:rsidR="00015A9B">
      <w:pPr>
        <w:pStyle w:val="Normal0"/>
        <w:rPr>
          <w:kern w:val="0"/>
        </w:rPr>
      </w:pPr>
      <w:r>
        <w:rPr>
          <w:rFonts w:hint="eastAsia"/>
          <w:kern w:val="0"/>
        </w:rPr>
        <w:t>、各部位浇捣时，木工、钢筋、安装等工种必须跟班看护，以保证模板不变形，钢筋位置正确，预留孔洞、预埋件位置正确。</w:t>
      </w:r>
    </w:p>
    <w:p w:rsidR="00015A9B">
      <w:pPr>
        <w:pStyle w:val="Normal0"/>
        <w:rPr>
          <w:kern w:val="0"/>
        </w:rPr>
      </w:pPr>
      <w:r>
        <w:rPr>
          <w:rFonts w:hint="eastAsia"/>
          <w:kern w:val="0"/>
        </w:rPr>
        <w:t>、砼浇捣结束后，根据季节、温度做好覆盖和养护工作。普通砼养护不少于</w:t>
      </w:r>
      <w:r>
        <w:rPr>
          <w:kern w:val="0"/>
        </w:rPr>
        <w:t xml:space="preserve"> </w:t>
      </w:r>
      <w:r>
        <w:rPr>
          <w:rFonts w:hint="eastAsia"/>
          <w:kern w:val="0"/>
        </w:rPr>
        <w:t>天，防渗砼养护不</w:t>
      </w:r>
      <w:r>
        <w:rPr>
          <w:rFonts w:hint="eastAsia"/>
          <w:kern w:val="0"/>
        </w:rPr>
        <w:t>少于</w:t>
      </w:r>
      <w:r>
        <w:rPr>
          <w:kern w:val="0"/>
        </w:rPr>
        <w:t xml:space="preserve"> </w:t>
      </w:r>
      <w:r>
        <w:rPr>
          <w:rFonts w:hint="eastAsia"/>
          <w:kern w:val="0"/>
        </w:rPr>
        <w:t>天，养护水源接至现场，派专人用自来水养护。</w:t>
      </w:r>
    </w:p>
    <w:p w:rsidR="00015A9B">
      <w:pPr>
        <w:pStyle w:val="Normal0"/>
      </w:pPr>
    </w:p>
    <w:p w:rsidR="00015A9B">
      <w:pPr>
        <w:pStyle w:val="Heading2"/>
        <w:tabs>
          <w:tab w:val="clear" w:pos="1140"/>
          <w:tab w:val="num" w:pos="1500"/>
        </w:tabs>
        <w:ind w:left="210" w:right="214"/>
      </w:pPr>
      <w:bookmarkStart w:id="55" w:name="_Toc207079598"/>
      <w:r>
        <w:rPr>
          <w:rFonts w:hint="eastAsia"/>
        </w:rPr>
        <w:t>砌体工程施工</w:t>
      </w:r>
      <w:bookmarkStart w:id="56" w:name="bk136"/>
      <w:bookmarkEnd w:id="55"/>
      <w:bookmarkEnd w:id="56"/>
    </w:p>
    <w:p w:rsidR="00015A9B">
      <w:pPr>
        <w:pStyle w:val="Normal0"/>
        <w:rPr>
          <w:kern w:val="0"/>
        </w:rPr>
      </w:pPr>
      <w:bookmarkStart w:id="57" w:name="bk137"/>
      <w:bookmarkEnd w:id="57"/>
      <w:r>
        <w:rPr>
          <w:rFonts w:hint="eastAsia"/>
          <w:kern w:val="0"/>
        </w:rPr>
        <w:t>在结构主体完成后，进行主体结构验收，再进行砌体结构。</w:t>
      </w:r>
    </w:p>
    <w:p w:rsidR="00015A9B">
      <w:pPr>
        <w:pStyle w:val="Normal0"/>
        <w:rPr>
          <w:kern w:val="0"/>
        </w:rPr>
      </w:pPr>
      <w:r>
        <w:rPr>
          <w:rFonts w:hint="eastAsia"/>
          <w:kern w:val="0"/>
        </w:rPr>
        <w:t>、砌筑前，应将砌筑部位清洗干净，放出墙中线和边线，浇水湿润，放线时，必须注意轴线的引测，并用钢卷尺按图纸尺寸核对，门窗洞口位置用醒目符号弹出，在砌筑的转角处及交接处立皮数杆，在皮数杆之间拉准线，依准线逐皮砌筑。</w:t>
      </w:r>
    </w:p>
    <w:p w:rsidR="00015A9B">
      <w:pPr>
        <w:pStyle w:val="Normal0"/>
        <w:rPr>
          <w:kern w:val="0"/>
        </w:rPr>
        <w:sectPr>
          <w:type w:val="nextPage"/>
          <w:pgSz w:w="11906" w:h="16838"/>
          <w:pgMar w:top="935" w:right="1800" w:bottom="1440" w:left="1800" w:header="851" w:footer="992" w:gutter="0"/>
          <w:pgNumType w:start="23"/>
          <w:cols w:space="425"/>
          <w:titlePg w:val="0"/>
          <w:docGrid w:type="lines" w:linePitch="312"/>
        </w:sectPr>
      </w:pPr>
    </w:p>
    <w:p w:rsidR="00015A9B">
      <w:pPr>
        <w:pStyle w:val="Normal0"/>
        <w:rPr>
          <w:kern w:val="0"/>
        </w:rPr>
      </w:pPr>
      <w:r>
        <w:rPr>
          <w:rFonts w:hint="eastAsia"/>
          <w:kern w:val="0"/>
        </w:rPr>
        <w:t>、砌筑过程中，经常用托线板检查墙身的垂直度，用水平尺检查砖皮的水平度，凡偏差超过允许值要求，应在缝灰初凝前校正，墙中的洞口、管道、预埋件等，应于砌筑时正确留出或预埋，宽度超过</w:t>
      </w:r>
      <w:r>
        <w:rPr>
          <w:kern w:val="0"/>
        </w:rPr>
        <w:t xml:space="preserve"> </w:t>
      </w:r>
      <w:r>
        <w:rPr>
          <w:rFonts w:hint="eastAsia"/>
          <w:kern w:val="0"/>
        </w:rPr>
        <w:t>的洞</w:t>
      </w:r>
      <w:r>
        <w:rPr>
          <w:rFonts w:hint="eastAsia"/>
          <w:kern w:val="0"/>
        </w:rPr>
        <w:t>口应设过梁或砌筑平拱，砖墙工作段的分段位置宜设置在构造柱或门窗洞口处，砖砌体灰缝砂浆应饱满，采用挤浆或加浆方法，不得出现亮透墙；所</w:t>
      </w:r>
    </w:p>
    <w:p w:rsidR="00015A9B">
      <w:pPr>
        <w:pStyle w:val="Normal0"/>
        <w:rPr>
          <w:kern w:val="0"/>
        </w:rPr>
      </w:pPr>
      <w:r>
        <w:rPr>
          <w:rFonts w:hint="eastAsia"/>
          <w:kern w:val="0"/>
        </w:rPr>
        <w:t>有预制构件下，必须用水泥砂浆座浆。</w:t>
      </w:r>
    </w:p>
    <w:p w:rsidR="00015A9B">
      <w:pPr>
        <w:pStyle w:val="Normal0"/>
        <w:rPr>
          <w:kern w:val="0"/>
        </w:rPr>
      </w:pPr>
      <w:r>
        <w:rPr>
          <w:rFonts w:hint="eastAsia"/>
          <w:kern w:val="0"/>
        </w:rPr>
        <w:t>、砌体横平竖直，砂浆饱满均匀，上下错缝，内外搭接，接槎牢固，严禁留直槎，砖砌体接槎时，必须对接槎处表面清理干净，浇水湿润，并应填实砂浆，保持灰缝平直。</w:t>
      </w:r>
    </w:p>
    <w:p w:rsidR="00015A9B">
      <w:pPr>
        <w:pStyle w:val="Normal0"/>
        <w:rPr>
          <w:kern w:val="0"/>
        </w:rPr>
      </w:pPr>
      <w:r>
        <w:rPr>
          <w:rFonts w:hint="eastAsia"/>
          <w:kern w:val="0"/>
        </w:rPr>
        <w:t>、砌体砂浆应符合设计规定的种类与标号，其和易性能适应操作需要，具备良好的保水性能，并拌和均匀，砌筑砂浆一般拌成后</w:t>
      </w:r>
      <w:r>
        <w:rPr>
          <w:kern w:val="0"/>
        </w:rPr>
        <w:t xml:space="preserve"> </w:t>
      </w:r>
      <w:r>
        <w:rPr>
          <w:rFonts w:hint="eastAsia"/>
          <w:kern w:val="0"/>
        </w:rPr>
        <w:t>小时内用完；所有砖块应提前</w:t>
      </w:r>
      <w:r>
        <w:rPr>
          <w:kern w:val="0"/>
        </w:rPr>
        <w:t xml:space="preserve"> </w:t>
      </w:r>
      <w:r>
        <w:rPr>
          <w:rFonts w:hint="eastAsia"/>
          <w:kern w:val="0"/>
        </w:rPr>
        <w:t>天浇水湿润，含水率，施工现场检验含水率的控制值，对</w:t>
      </w:r>
      <w:r>
        <w:rPr>
          <w:rFonts w:hint="eastAsia"/>
          <w:kern w:val="0"/>
        </w:rPr>
        <w:t>粘土砖断面四周的吸水深度不小于，严禁干砌筑，每层承重墙的最上一块砖应用丁砖砌筑。</w:t>
      </w:r>
    </w:p>
    <w:p w:rsidR="00015A9B">
      <w:pPr>
        <w:pStyle w:val="Normal0"/>
        <w:rPr>
          <w:kern w:val="0"/>
        </w:rPr>
      </w:pPr>
      <w:r>
        <w:rPr>
          <w:rFonts w:hint="eastAsia"/>
          <w:kern w:val="0"/>
        </w:rPr>
        <w:t>、埋入砌体柱中的拉结筋，应位置正确、平直、长度、规格符合要求，对框架内的拉接筋，在柱砼浇筑前预埋好。</w:t>
      </w:r>
    </w:p>
    <w:p w:rsidR="00015A9B">
      <w:pPr>
        <w:pStyle w:val="Normal0"/>
        <w:rPr>
          <w:kern w:val="0"/>
        </w:rPr>
      </w:pPr>
      <w:r>
        <w:rPr>
          <w:rFonts w:hint="eastAsia"/>
          <w:kern w:val="0"/>
        </w:rPr>
        <w:t>、砌体的转角处严禁留直槎，应同时砌筑，对不得同时砌筑又必须留的临时间断处，应切斜槎，斜槎长度应不小于高度，如临时间断处留斜槎确有困难时，除转角处，也可留直槎，但必须做成阳槎，并设置拉结筋，一砖墙每</w:t>
      </w:r>
      <w:r>
        <w:rPr>
          <w:kern w:val="0"/>
        </w:rPr>
        <w:t xml:space="preserve"> </w:t>
      </w:r>
      <w:r>
        <w:rPr>
          <w:rFonts w:hint="eastAsia"/>
          <w:kern w:val="0"/>
        </w:rPr>
        <w:t>高设Ф，埋入长度从留槎处算起，每边均不小于，未端有</w:t>
      </w:r>
      <w:r>
        <w:rPr>
          <w:kern w:val="0"/>
        </w:rPr>
        <w:t xml:space="preserve"> </w:t>
      </w:r>
      <w:r>
        <w:rPr>
          <w:rFonts w:hint="eastAsia"/>
          <w:kern w:val="0"/>
        </w:rPr>
        <w:t>度弯钩。</w:t>
      </w:r>
    </w:p>
    <w:p w:rsidR="00015A9B">
      <w:pPr>
        <w:pStyle w:val="Normal0"/>
        <w:rPr>
          <w:kern w:val="0"/>
        </w:rPr>
      </w:pPr>
      <w:r>
        <w:rPr>
          <w:rFonts w:hint="eastAsia"/>
          <w:kern w:val="0"/>
        </w:rPr>
        <w:t>、砌筑材料采用吊篮运到各楼层或外架上，或直接用人工运至砌筑地点。</w:t>
      </w:r>
    </w:p>
    <w:p w:rsidR="00015A9B">
      <w:pPr>
        <w:pStyle w:val="Normal0"/>
        <w:rPr>
          <w:kern w:val="0"/>
        </w:rPr>
      </w:pPr>
      <w:r>
        <w:rPr>
          <w:rFonts w:hint="eastAsia"/>
          <w:kern w:val="0"/>
        </w:rPr>
        <w:t>、当砌休砌至框架梁底附近时，应将最上面一层斜砌并顶紧，严禁此处“干砌”。</w:t>
      </w:r>
    </w:p>
    <w:p w:rsidR="00015A9B">
      <w:pPr>
        <w:pStyle w:val="Normal0"/>
      </w:pPr>
    </w:p>
    <w:p w:rsidR="00015A9B">
      <w:pPr>
        <w:pStyle w:val="Heading2"/>
        <w:tabs>
          <w:tab w:val="clear" w:pos="1140"/>
          <w:tab w:val="num" w:pos="1500"/>
        </w:tabs>
        <w:ind w:left="210" w:right="214"/>
      </w:pPr>
      <w:bookmarkStart w:id="58" w:name="_Toc207079599"/>
      <w:r>
        <w:rPr>
          <w:rFonts w:hint="eastAsia"/>
        </w:rPr>
        <w:t>脚手架工程施工</w:t>
      </w:r>
      <w:bookmarkStart w:id="59" w:name="bk138"/>
      <w:bookmarkEnd w:id="58"/>
      <w:bookmarkEnd w:id="59"/>
    </w:p>
    <w:p w:rsidR="00015A9B">
      <w:pPr>
        <w:pStyle w:val="Normal0"/>
        <w:rPr>
          <w:kern w:val="0"/>
        </w:rPr>
      </w:pPr>
      <w:bookmarkStart w:id="60" w:name="bk139"/>
      <w:bookmarkEnd w:id="60"/>
      <w:r>
        <w:rPr>
          <w:rFonts w:hint="eastAsia"/>
          <w:kern w:val="0"/>
        </w:rPr>
        <w:t>、本工程中各单位工程施工用脚手架，均采用Φ</w:t>
      </w:r>
      <w:r>
        <w:rPr>
          <w:kern w:val="0"/>
        </w:rPr>
        <w:t xml:space="preserve"> </w:t>
      </w:r>
      <w:r>
        <w:rPr>
          <w:rFonts w:hint="eastAsia"/>
          <w:kern w:val="0"/>
        </w:rPr>
        <w:t>钢管、扣件连接搭设，外架在</w:t>
      </w:r>
      <w:r>
        <w:rPr>
          <w:kern w:val="0"/>
        </w:rPr>
        <w:t xml:space="preserve"> </w:t>
      </w:r>
      <w:r>
        <w:rPr>
          <w:rFonts w:hint="eastAsia"/>
          <w:kern w:val="0"/>
        </w:rPr>
        <w:t>米以上均加设密网围护，</w:t>
      </w:r>
      <w:r>
        <w:rPr>
          <w:rFonts w:hint="eastAsia"/>
          <w:kern w:val="0"/>
        </w:rPr>
        <w:t>外架及井字架提升蓝搭设好后，必须经专职人员专项验收，符合要求后，挂牌施工。</w:t>
      </w:r>
    </w:p>
    <w:p w:rsidR="00015A9B">
      <w:pPr>
        <w:pStyle w:val="Normal0"/>
        <w:rPr>
          <w:kern w:val="0"/>
        </w:rPr>
      </w:pPr>
      <w:r>
        <w:rPr>
          <w:rFonts w:hint="eastAsia"/>
          <w:kern w:val="0"/>
        </w:rPr>
        <w:t>、施工中，未经施工员及有关人员同意，任何人不得任意拆除支撑、缆风、栏杆、脚手片等。施工过程中，安全员应天天检查脚手架、井字架等，如发现松动、倾斜、或不符施工规范要求处，必须及时进行处理，处理好后，经检查达到要求后，施工人员方可进入施工。</w:t>
      </w:r>
    </w:p>
    <w:p w:rsidR="00015A9B">
      <w:pPr>
        <w:pStyle w:val="Normal0"/>
        <w:rPr>
          <w:kern w:val="0"/>
        </w:rPr>
      </w:pPr>
      <w:r>
        <w:rPr>
          <w:rFonts w:hint="eastAsia"/>
          <w:kern w:val="0"/>
        </w:rPr>
        <w:t>、脚手架、井字架拆除前，必须由施工员统一安排，拆除部位范围内必须做好临时围护，并作招牌示意。拆除工作必须从上到下一步进行，拆除时必须注意保护好外墙装饰面层，如发生损坏现象时，必须及时与施工员联系，以</w:t>
      </w:r>
      <w:r>
        <w:rPr>
          <w:rFonts w:hint="eastAsia"/>
          <w:kern w:val="0"/>
        </w:rPr>
        <w:t>便及时进行处理，架子待处理好后再拆。脚手架、井字架拆除后，地面应及时进行清理归堆，及时做好工完清场工作。</w:t>
      </w:r>
    </w:p>
    <w:p w:rsidR="00015A9B">
      <w:pPr>
        <w:pStyle w:val="Normal0"/>
        <w:rPr>
          <w:kern w:val="0"/>
        </w:rPr>
      </w:pPr>
      <w:r>
        <w:rPr>
          <w:rFonts w:hint="eastAsia"/>
          <w:kern w:val="0"/>
        </w:rPr>
        <w:t>、外架采用步距，横距～，纵距～，立杆下垫</w:t>
      </w:r>
      <w:r>
        <w:rPr>
          <w:kern w:val="0"/>
        </w:rPr>
        <w:t xml:space="preserve"> </w:t>
      </w:r>
      <w:r>
        <w:rPr>
          <w:rFonts w:hint="eastAsia"/>
          <w:kern w:val="0"/>
        </w:rPr>
        <w:t>木板，并要求在每层脚手架上间距</w:t>
      </w:r>
      <w:r>
        <w:rPr>
          <w:kern w:val="0"/>
        </w:rPr>
        <w:t xml:space="preserve"> </w:t>
      </w:r>
      <w:r>
        <w:rPr>
          <w:rFonts w:hint="eastAsia"/>
          <w:kern w:val="0"/>
        </w:rPr>
        <w:t>设一根连墙杆，在立面外架转角及每隔</w:t>
      </w:r>
      <w:r>
        <w:rPr>
          <w:kern w:val="0"/>
        </w:rPr>
        <w:t xml:space="preserve"> </w:t>
      </w:r>
      <w:r>
        <w:rPr>
          <w:rFonts w:hint="eastAsia"/>
          <w:kern w:val="0"/>
        </w:rPr>
        <w:t>处设置连续剪刀撑，为了施工人员上下楼梯方便，在每个建筑物外架适当位置处搭设一座“之”字形简易斜道。</w:t>
      </w:r>
    </w:p>
    <w:p w:rsidR="00015A9B">
      <w:pPr>
        <w:pStyle w:val="Normal0"/>
        <w:rPr>
          <w:rFonts w:cs="TimesNewRoman"/>
          <w:kern w:val="0"/>
        </w:rPr>
      </w:pPr>
      <w:r>
        <w:rPr>
          <w:rFonts w:hint="eastAsia"/>
          <w:kern w:val="0"/>
        </w:rPr>
        <w:t>、内装修用脚手架采用简易满堂脚手或活动或工具脚手架。</w:t>
      </w:r>
    </w:p>
    <w:p w:rsidR="00015A9B">
      <w:pPr>
        <w:pStyle w:val="Normal0"/>
      </w:pPr>
    </w:p>
    <w:p w:rsidR="00015A9B">
      <w:pPr>
        <w:pStyle w:val="Heading2"/>
        <w:tabs>
          <w:tab w:val="clear" w:pos="1140"/>
          <w:tab w:val="num" w:pos="1500"/>
        </w:tabs>
        <w:ind w:left="210" w:right="214"/>
      </w:pPr>
      <w:bookmarkStart w:id="61" w:name="_Toc207079600"/>
      <w:r>
        <w:rPr>
          <w:rFonts w:hint="eastAsia"/>
        </w:rPr>
        <w:t>门窗工程施工</w:t>
      </w:r>
      <w:bookmarkStart w:id="62" w:name="bk140"/>
      <w:bookmarkEnd w:id="61"/>
      <w:bookmarkEnd w:id="62"/>
    </w:p>
    <w:p w:rsidR="00015A9B">
      <w:pPr>
        <w:pStyle w:val="Normal0"/>
        <w:rPr>
          <w:kern w:val="0"/>
        </w:rPr>
      </w:pPr>
      <w:bookmarkStart w:id="63" w:name="bk141"/>
      <w:bookmarkEnd w:id="63"/>
      <w:r>
        <w:rPr>
          <w:rFonts w:hint="eastAsia"/>
          <w:kern w:val="0"/>
        </w:rPr>
        <w:t>、门窗的质量型号应符合设计要求及质量验评要求。门窗制作前材料必须进行检验，符合要求的方可进入加工制作，制作的型号应符合设计要求。</w:t>
      </w:r>
    </w:p>
    <w:p w:rsidR="00015A9B">
      <w:pPr>
        <w:pStyle w:val="Normal0"/>
        <w:rPr>
          <w:kern w:val="0"/>
        </w:rPr>
      </w:pPr>
      <w:r>
        <w:rPr>
          <w:rFonts w:hint="eastAsia"/>
          <w:kern w:val="0"/>
        </w:rPr>
        <w:t>、一般先安门窗框，门窗扇等待装饰结束后再进行安装</w:t>
      </w:r>
      <w:r>
        <w:rPr>
          <w:kern w:val="0"/>
        </w:rPr>
        <w:t>.</w:t>
      </w:r>
    </w:p>
    <w:p w:rsidR="00015A9B">
      <w:pPr>
        <w:pStyle w:val="Normal0"/>
        <w:rPr>
          <w:kern w:val="0"/>
        </w:rPr>
        <w:sectPr>
          <w:type w:val="nextPage"/>
          <w:pgSz w:w="11906" w:h="16838"/>
          <w:pgMar w:top="935" w:right="1800" w:bottom="1440" w:left="1800" w:header="851" w:footer="992" w:gutter="0"/>
          <w:pgNumType w:start="24"/>
          <w:cols w:space="425"/>
          <w:titlePg w:val="0"/>
          <w:docGrid w:type="lines" w:linePitch="312"/>
        </w:sectPr>
      </w:pPr>
    </w:p>
    <w:p w:rsidR="00015A9B">
      <w:pPr>
        <w:pStyle w:val="Normal0"/>
        <w:rPr>
          <w:kern w:val="0"/>
        </w:rPr>
      </w:pPr>
      <w:r>
        <w:rPr>
          <w:rFonts w:hint="eastAsia"/>
          <w:kern w:val="0"/>
        </w:rPr>
        <w:t>、对门窗框的安装应在装饰工程之前进行，装饰时，应用塑料纸等材料将窗框包严，以免污染。</w:t>
      </w:r>
    </w:p>
    <w:p w:rsidR="00015A9B">
      <w:pPr>
        <w:pStyle w:val="Normal0"/>
        <w:rPr>
          <w:kern w:val="0"/>
        </w:rPr>
      </w:pPr>
      <w:r>
        <w:rPr>
          <w:rFonts w:hint="eastAsia"/>
          <w:kern w:val="0"/>
        </w:rPr>
        <w:t>、防腐处理</w:t>
      </w:r>
    </w:p>
    <w:p w:rsidR="00015A9B">
      <w:pPr>
        <w:pStyle w:val="Normal0"/>
        <w:rPr>
          <w:kern w:val="0"/>
        </w:rPr>
      </w:pPr>
      <w:r>
        <w:rPr>
          <w:rFonts w:hint="eastAsia"/>
          <w:kern w:val="0"/>
        </w:rPr>
        <w:t>）门窗框四周侧面防腐处理如设计有要求时按设计要求进行，如设计无要求时，在门窗四周</w:t>
      </w:r>
      <w:r>
        <w:rPr>
          <w:rFonts w:hint="eastAsia"/>
          <w:kern w:val="0"/>
        </w:rPr>
        <w:t>侧面涂刷防腐沥青漆。</w:t>
      </w:r>
    </w:p>
    <w:p w:rsidR="00015A9B">
      <w:pPr>
        <w:pStyle w:val="Normal0"/>
        <w:rPr>
          <w:kern w:val="0"/>
        </w:rPr>
      </w:pPr>
      <w:r>
        <w:rPr>
          <w:rFonts w:hint="eastAsia"/>
          <w:kern w:val="0"/>
        </w:rPr>
        <w:t>）连接铁件、固定件等安装用金属零件，除不锈钢件外，均应进行防腐蚀处理。</w:t>
      </w:r>
    </w:p>
    <w:p w:rsidR="00015A9B">
      <w:pPr>
        <w:pStyle w:val="Normal0"/>
        <w:rPr>
          <w:kern w:val="0"/>
        </w:rPr>
      </w:pPr>
      <w:r>
        <w:rPr>
          <w:rFonts w:hint="eastAsia"/>
          <w:kern w:val="0"/>
        </w:rPr>
        <w:t>、就位和临时固定</w:t>
      </w:r>
    </w:p>
    <w:p w:rsidR="00015A9B">
      <w:pPr>
        <w:pStyle w:val="Normal0"/>
        <w:rPr>
          <w:kern w:val="0"/>
        </w:rPr>
      </w:pPr>
      <w:r>
        <w:rPr>
          <w:rFonts w:hint="eastAsia"/>
          <w:kern w:val="0"/>
        </w:rPr>
        <w:t>根据门窗安装位置墨线，将门窗装入洞口就位</w:t>
      </w:r>
      <w:r>
        <w:rPr>
          <w:rFonts w:hint="eastAsia"/>
          <w:kern w:val="0"/>
        </w:rPr>
        <w:t>，将木楔塞入门窗框与四周墙体间的安装缝隙，调整好门窗的水平、垂直、对角线长度等位置及形状偏差符合检评标准，用木楔或其它器具临时固定。</w:t>
      </w:r>
    </w:p>
    <w:p w:rsidR="00015A9B">
      <w:pPr>
        <w:pStyle w:val="Normal0"/>
        <w:rPr>
          <w:kern w:val="0"/>
        </w:rPr>
      </w:pPr>
      <w:r>
        <w:rPr>
          <w:rFonts w:hint="eastAsia"/>
          <w:kern w:val="0"/>
        </w:rPr>
        <w:t>、门窗框与墙体的边接固定</w:t>
      </w:r>
    </w:p>
    <w:p w:rsidR="00015A9B">
      <w:pPr>
        <w:pStyle w:val="Normal0"/>
        <w:rPr>
          <w:kern w:val="0"/>
        </w:rPr>
      </w:pPr>
      <w:r>
        <w:rPr>
          <w:rFonts w:hint="eastAsia"/>
          <w:kern w:val="0"/>
        </w:rPr>
        <w:t>）连接铁件与预埋焊接固定：适用于钢筋砼和砖墙结构。</w:t>
      </w:r>
    </w:p>
    <w:p w:rsidR="00015A9B">
      <w:pPr>
        <w:pStyle w:val="Normal0"/>
        <w:rPr>
          <w:kern w:val="0"/>
        </w:rPr>
      </w:pPr>
      <w:r>
        <w:rPr>
          <w:rFonts w:hint="eastAsia"/>
          <w:kern w:val="0"/>
        </w:rPr>
        <w:t>）连接铁件用紧固件固定有射钉、特种钢钉（水泥钉）、金属膨胀锚栓、塑料膨胀锚螺栓，不论取用哪种方法固定，铁脚至窗角的距离不应大于，铁脚距应按设计要求或间距应不大于。如有条件时，铁脚方向内外设置。</w:t>
      </w:r>
    </w:p>
    <w:p w:rsidR="00015A9B">
      <w:pPr>
        <w:pStyle w:val="Normal0"/>
        <w:rPr>
          <w:kern w:val="0"/>
        </w:rPr>
      </w:pPr>
      <w:r>
        <w:rPr>
          <w:rFonts w:hint="eastAsia"/>
          <w:kern w:val="0"/>
        </w:rPr>
        <w:t>、门窗框与墙体安装缝隙的密封</w:t>
      </w:r>
    </w:p>
    <w:p w:rsidR="00015A9B">
      <w:pPr>
        <w:pStyle w:val="Normal0"/>
        <w:rPr>
          <w:kern w:val="0"/>
        </w:rPr>
      </w:pPr>
      <w:r>
        <w:rPr>
          <w:rFonts w:hint="eastAsia"/>
          <w:kern w:val="0"/>
        </w:rPr>
        <w:t>）门窗安装固定后，应先进行隐蔽工程验收，检查合格后再进行门窗框与墙体安装缝隙</w:t>
      </w:r>
      <w:r>
        <w:rPr>
          <w:rFonts w:hint="eastAsia"/>
          <w:kern w:val="0"/>
        </w:rPr>
        <w:t>的密封处理。</w:t>
      </w:r>
    </w:p>
    <w:p w:rsidR="00015A9B">
      <w:pPr>
        <w:pStyle w:val="Normal0"/>
        <w:rPr>
          <w:kern w:val="0"/>
        </w:rPr>
      </w:pPr>
      <w:r>
        <w:rPr>
          <w:rFonts w:hint="eastAsia"/>
          <w:kern w:val="0"/>
        </w:rPr>
        <w:t>）门窗框与墙体安装缝隙的密封处理如设计有规定按设计施工，如设计无规定填缝材料时，应填塞水泥砂浆，如室外侧留密封槽口填嵌防水密封胶。</w:t>
      </w:r>
    </w:p>
    <w:p w:rsidR="00015A9B">
      <w:pPr>
        <w:pStyle w:val="Normal0"/>
        <w:rPr>
          <w:kern w:val="0"/>
        </w:rPr>
      </w:pPr>
      <w:r>
        <w:rPr>
          <w:rFonts w:hint="eastAsia"/>
          <w:kern w:val="0"/>
        </w:rPr>
        <w:t>、安装配件齐全，并保证其使用灵活。</w:t>
      </w:r>
    </w:p>
    <w:p w:rsidR="00015A9B">
      <w:pPr>
        <w:pStyle w:val="Normal0"/>
        <w:rPr>
          <w:kern w:val="0"/>
        </w:rPr>
      </w:pPr>
      <w:r>
        <w:rPr>
          <w:rFonts w:hint="eastAsia"/>
          <w:kern w:val="0"/>
        </w:rPr>
        <w:t>、安装门窗前应检查门窗成品及构件各部位，如发现变形，应予以校正和修理；同时还要检查洞口标高线及几何形状，预埋件位置、门距是否符合规定，是否牢固，不符合要求时，应纠正后再安装。</w:t>
      </w:r>
    </w:p>
    <w:p w:rsidR="00015A9B">
      <w:pPr>
        <w:pStyle w:val="Normal0"/>
      </w:pPr>
    </w:p>
    <w:p w:rsidR="00015A9B">
      <w:pPr>
        <w:pStyle w:val="Heading2"/>
        <w:tabs>
          <w:tab w:val="clear" w:pos="1140"/>
          <w:tab w:val="num" w:pos="1500"/>
        </w:tabs>
        <w:ind w:left="210" w:right="214"/>
      </w:pPr>
      <w:bookmarkStart w:id="64" w:name="_Toc207079601"/>
      <w:r>
        <w:rPr>
          <w:rFonts w:hint="eastAsia"/>
        </w:rPr>
        <w:t>屋面工程施工</w:t>
      </w:r>
      <w:bookmarkStart w:id="65" w:name="bk142"/>
      <w:bookmarkEnd w:id="64"/>
      <w:bookmarkEnd w:id="65"/>
    </w:p>
    <w:p w:rsidR="00015A9B">
      <w:pPr>
        <w:pStyle w:val="Normal0"/>
        <w:rPr>
          <w:kern w:val="0"/>
        </w:rPr>
      </w:pPr>
      <w:bookmarkStart w:id="66" w:name="bk143"/>
      <w:bookmarkEnd w:id="66"/>
      <w:r>
        <w:rPr>
          <w:rFonts w:hint="eastAsia"/>
          <w:kern w:val="0"/>
        </w:rPr>
        <w:t>一、施工准备</w:t>
      </w:r>
    </w:p>
    <w:p w:rsidR="00015A9B">
      <w:pPr>
        <w:pStyle w:val="Normal0"/>
        <w:rPr>
          <w:kern w:val="0"/>
        </w:rPr>
      </w:pPr>
      <w:r>
        <w:rPr>
          <w:rFonts w:hint="eastAsia"/>
          <w:kern w:val="0"/>
        </w:rPr>
        <w:t>、穿屋面管道必须在施工前安装完毕</w:t>
      </w:r>
      <w:r>
        <w:rPr>
          <w:kern w:val="0"/>
        </w:rPr>
        <w:t>,</w:t>
      </w:r>
      <w:r>
        <w:rPr>
          <w:rFonts w:hint="eastAsia"/>
          <w:kern w:val="0"/>
        </w:rPr>
        <w:t>埋设好屋面落水头子。</w:t>
      </w:r>
    </w:p>
    <w:p w:rsidR="00015A9B">
      <w:pPr>
        <w:pStyle w:val="Normal0"/>
        <w:rPr>
          <w:kern w:val="0"/>
        </w:rPr>
      </w:pPr>
      <w:r>
        <w:rPr>
          <w:rFonts w:hint="eastAsia"/>
          <w:kern w:val="0"/>
        </w:rPr>
        <w:t>、准备好屋面施工用的各种材料，且各种材料必须符合设计及规范要求，特别</w:t>
      </w:r>
      <w:r>
        <w:rPr>
          <w:rFonts w:hint="eastAsia"/>
          <w:kern w:val="0"/>
        </w:rPr>
        <w:t>是防水材料，必须有出厂合格证及质保书。</w:t>
      </w:r>
    </w:p>
    <w:p w:rsidR="00015A9B">
      <w:pPr>
        <w:pStyle w:val="Normal0"/>
        <w:rPr>
          <w:kern w:val="0"/>
        </w:rPr>
      </w:pPr>
      <w:r>
        <w:rPr>
          <w:rFonts w:hint="eastAsia"/>
          <w:kern w:val="0"/>
        </w:rPr>
        <w:t>、做好屋面施工用的各种机（工）具准备，并安排施工人员。</w:t>
      </w:r>
    </w:p>
    <w:p w:rsidR="00015A9B">
      <w:pPr>
        <w:pStyle w:val="Normal0"/>
        <w:rPr>
          <w:kern w:val="0"/>
        </w:rPr>
      </w:pPr>
      <w:r>
        <w:rPr>
          <w:rFonts w:hint="eastAsia"/>
          <w:kern w:val="0"/>
        </w:rPr>
        <w:t>、做好防雨，防冻的准备工作。</w:t>
      </w:r>
    </w:p>
    <w:p w:rsidR="00015A9B">
      <w:pPr>
        <w:pStyle w:val="Normal0"/>
        <w:rPr>
          <w:kern w:val="0"/>
        </w:rPr>
      </w:pPr>
      <w:r>
        <w:rPr>
          <w:rFonts w:hint="eastAsia"/>
          <w:kern w:val="0"/>
        </w:rPr>
        <w:t>、做好屋面基层的清理工作。</w:t>
      </w:r>
    </w:p>
    <w:p w:rsidR="00015A9B">
      <w:pPr>
        <w:pStyle w:val="Normal0"/>
        <w:rPr>
          <w:kern w:val="0"/>
        </w:rPr>
      </w:pPr>
      <w:r>
        <w:rPr>
          <w:rFonts w:hint="eastAsia"/>
          <w:kern w:val="0"/>
        </w:rPr>
        <w:t>二、施工过程中的质量管理</w:t>
      </w:r>
    </w:p>
    <w:p w:rsidR="00015A9B">
      <w:pPr>
        <w:pStyle w:val="Normal0"/>
        <w:rPr>
          <w:kern w:val="0"/>
        </w:rPr>
      </w:pPr>
      <w:r>
        <w:rPr>
          <w:rFonts w:hint="eastAsia"/>
          <w:kern w:val="0"/>
        </w:rPr>
        <w:t>施工过程中的质量管理，贯穿于施工全过程，为此，必须做好每道工序施工前的技术交底工作，特别应注意墙边泛水，沿沟与屋面交接处，沿沟落水处，屋面伸缩缝等细部，施工过程中必须严格执行施工操作规范及施工质量验收规范，质量如达不到要求，不得进入下道工序施工，屋面面层施工完毕后，必须做好成品保护工作，严禁损坏和破坏表面面层。屋面面层施工一般由高</w:t>
      </w:r>
      <w:r>
        <w:rPr>
          <w:rFonts w:hint="eastAsia"/>
          <w:kern w:val="0"/>
        </w:rPr>
        <w:t>而低进行。屋面施工时，还应及时掌握天气情况。</w:t>
      </w:r>
    </w:p>
    <w:p w:rsidR="00015A9B">
      <w:pPr>
        <w:pStyle w:val="Normal0"/>
        <w:rPr>
          <w:kern w:val="0"/>
        </w:rPr>
      </w:pPr>
      <w:r>
        <w:rPr>
          <w:rFonts w:hint="eastAsia"/>
          <w:kern w:val="0"/>
        </w:rPr>
        <w:t>三、施工注意事项</w:t>
      </w:r>
    </w:p>
    <w:p w:rsidR="00015A9B">
      <w:pPr>
        <w:pStyle w:val="Normal0"/>
        <w:rPr>
          <w:kern w:val="0"/>
        </w:rPr>
      </w:pPr>
      <w:r>
        <w:rPr>
          <w:rFonts w:hint="eastAsia"/>
          <w:kern w:val="0"/>
        </w:rPr>
        <w:t>、基层处理：清除屋面砼上的灰尘、污垢、碱膜、砂浆块等附着物，并洒水润湿，对于凸出部分应凿平。</w:t>
      </w:r>
    </w:p>
    <w:p w:rsidR="00015A9B">
      <w:pPr>
        <w:pStyle w:val="Normal0"/>
        <w:rPr>
          <w:kern w:val="0"/>
        </w:rPr>
      </w:pPr>
      <w:r>
        <w:rPr>
          <w:rFonts w:hint="eastAsia"/>
          <w:kern w:val="0"/>
        </w:rPr>
        <w:t>、找平层</w:t>
      </w:r>
    </w:p>
    <w:p w:rsidR="00015A9B">
      <w:pPr>
        <w:pStyle w:val="Normal0"/>
        <w:rPr>
          <w:kern w:val="0"/>
        </w:rPr>
        <w:sectPr>
          <w:type w:val="nextPage"/>
          <w:pgSz w:w="11906" w:h="16838"/>
          <w:pgMar w:top="935" w:right="1800" w:bottom="1440" w:left="1800" w:header="851" w:footer="992" w:gutter="0"/>
          <w:pgNumType w:start="25"/>
          <w:cols w:space="425"/>
          <w:titlePg w:val="0"/>
          <w:docGrid w:type="lines" w:linePitch="312"/>
        </w:sectPr>
      </w:pPr>
    </w:p>
    <w:p w:rsidR="00015A9B">
      <w:pPr>
        <w:pStyle w:val="Normal0"/>
        <w:rPr>
          <w:kern w:val="0"/>
        </w:rPr>
      </w:pPr>
      <w:r>
        <w:rPr>
          <w:rFonts w:hint="eastAsia"/>
          <w:kern w:val="0"/>
        </w:rPr>
        <w:t>找平层施工后充分养护，不得有酥松、起砂、起皮现象。质量要求达到平整、密实，并应符合质量验评标准。</w:t>
      </w:r>
    </w:p>
    <w:p w:rsidR="00015A9B">
      <w:pPr>
        <w:pStyle w:val="Normal0"/>
        <w:rPr>
          <w:kern w:val="0"/>
        </w:rPr>
      </w:pPr>
      <w:r>
        <w:rPr>
          <w:rFonts w:hint="eastAsia"/>
          <w:kern w:val="0"/>
        </w:rPr>
        <w:t>、保温层及防水层施工</w:t>
      </w:r>
    </w:p>
    <w:p w:rsidR="00015A9B">
      <w:pPr>
        <w:pStyle w:val="Normal0"/>
        <w:rPr>
          <w:kern w:val="0"/>
        </w:rPr>
      </w:pPr>
      <w:r>
        <w:rPr>
          <w:rFonts w:hint="eastAsia"/>
          <w:kern w:val="0"/>
        </w:rPr>
        <w:t>在找平层清理干净的前提下进行保温层施工，施工时避开雨天施工，材料必须符合设计要求。</w:t>
      </w:r>
      <w:r>
        <w:rPr>
          <w:rFonts w:hint="eastAsia"/>
          <w:kern w:val="0"/>
        </w:rPr>
        <w:t>保温层材料进场有试验报告，铺贴后不得直接在保温层上行走或堆放重物，施工人员穿软底鞋进行操作。</w:t>
      </w:r>
    </w:p>
    <w:p w:rsidR="00015A9B">
      <w:pPr>
        <w:pStyle w:val="Normal0"/>
        <w:rPr>
          <w:kern w:val="0"/>
        </w:rPr>
      </w:pPr>
      <w:r>
        <w:rPr>
          <w:rFonts w:hint="eastAsia"/>
          <w:kern w:val="0"/>
        </w:rPr>
        <w:t>防水涂料材料进场有试验报告，涂料施工时要均匀。</w:t>
      </w:r>
    </w:p>
    <w:p w:rsidR="00015A9B">
      <w:pPr>
        <w:pStyle w:val="Normal0"/>
        <w:rPr>
          <w:kern w:val="0"/>
        </w:rPr>
      </w:pPr>
      <w:r>
        <w:rPr>
          <w:rFonts w:hint="eastAsia"/>
          <w:kern w:val="0"/>
        </w:rPr>
        <w:t>、屋面工程竣工后，应进行蓄水试验，同时应作好隐蔽记录和泼水、蓄水试验记录。</w:t>
      </w:r>
    </w:p>
    <w:p w:rsidR="00015A9B">
      <w:pPr>
        <w:pStyle w:val="Normal0"/>
      </w:pPr>
    </w:p>
    <w:p w:rsidR="00015A9B">
      <w:pPr>
        <w:pStyle w:val="Heading2"/>
        <w:tabs>
          <w:tab w:val="clear" w:pos="1140"/>
          <w:tab w:val="num" w:pos="1500"/>
        </w:tabs>
        <w:ind w:left="210" w:right="214"/>
      </w:pPr>
      <w:bookmarkStart w:id="67" w:name="_Toc207079602"/>
      <w:r>
        <w:rPr>
          <w:rFonts w:hint="eastAsia"/>
        </w:rPr>
        <w:t>装修工程施工</w:t>
      </w:r>
      <w:bookmarkStart w:id="68" w:name="bk144"/>
      <w:bookmarkEnd w:id="67"/>
      <w:bookmarkEnd w:id="68"/>
    </w:p>
    <w:p w:rsidR="00015A9B">
      <w:pPr>
        <w:pStyle w:val="Normal0"/>
        <w:rPr>
          <w:kern w:val="0"/>
        </w:rPr>
      </w:pPr>
      <w:bookmarkStart w:id="69" w:name="bk145"/>
      <w:bookmarkEnd w:id="69"/>
      <w:r>
        <w:rPr>
          <w:rFonts w:hint="eastAsia"/>
          <w:kern w:val="0"/>
        </w:rPr>
        <w:t>一、内墙及板顶粉刷</w:t>
      </w:r>
    </w:p>
    <w:p w:rsidR="00015A9B">
      <w:pPr>
        <w:pStyle w:val="Normal0"/>
        <w:rPr>
          <w:kern w:val="0"/>
        </w:rPr>
      </w:pPr>
      <w:r>
        <w:rPr>
          <w:rFonts w:hint="eastAsia"/>
          <w:kern w:val="0"/>
        </w:rPr>
        <w:t>室内墙面及板顶粉刷在大面积施工前后做样板，经建设、设计单位确定后再进行大面积展开，具体操作工艺如下：</w:t>
      </w:r>
    </w:p>
    <w:p w:rsidR="00015A9B">
      <w:pPr>
        <w:pStyle w:val="Normal0"/>
        <w:rPr>
          <w:kern w:val="0"/>
        </w:rPr>
      </w:pPr>
      <w:r>
        <w:rPr>
          <w:rFonts w:hint="eastAsia"/>
          <w:kern w:val="0"/>
        </w:rPr>
        <w:t>、基层处理：清除墙面的灰尘、污垢、碱膜、砂浆块等附着物，并洒水润湿，对过于</w:t>
      </w:r>
      <w:r>
        <w:rPr>
          <w:rFonts w:hint="eastAsia"/>
          <w:kern w:val="0"/>
        </w:rPr>
        <w:t>光滑的砼面，可采用界面剂增加其附着力，对于凸出部分应凿平。并将脚手眼、孔、洞修补好，突出墙面的砼进行处理，固定好内墙门、窗樘子，准备好施工用的脚手架等。</w:t>
      </w:r>
    </w:p>
    <w:p w:rsidR="00015A9B">
      <w:pPr>
        <w:pStyle w:val="Normal0"/>
        <w:rPr>
          <w:kern w:val="0"/>
        </w:rPr>
      </w:pPr>
      <w:r>
        <w:rPr>
          <w:rFonts w:hint="eastAsia"/>
          <w:kern w:val="0"/>
        </w:rPr>
        <w:t>、套方、吊直、做灰饼（打墩）：可先用托线板检查墙面平整、垂直程度，并在控制阳角方正过曲（可用方尺规方）的情况下大致确定抹灰厚度后（最薄处一般不小于），进行挂线（称线）“打墩”（打墩的厚度不包括面层）。</w:t>
      </w:r>
    </w:p>
    <w:p w:rsidR="00015A9B">
      <w:pPr>
        <w:pStyle w:val="Normal0"/>
        <w:rPr>
          <w:kern w:val="0"/>
        </w:rPr>
      </w:pPr>
      <w:r>
        <w:rPr>
          <w:rFonts w:hint="eastAsia"/>
          <w:kern w:val="0"/>
        </w:rPr>
        <w:t>、墙面冲筋（打栏）：待砂浆墩结硬后，使用与抹灰层相同的混合砂浆，在上下砂墩之间做宽约～</w:t>
      </w:r>
      <w:r>
        <w:rPr>
          <w:kern w:val="0"/>
        </w:rPr>
        <w:t xml:space="preserve"> </w:t>
      </w:r>
      <w:r>
        <w:rPr>
          <w:rFonts w:hint="eastAsia"/>
          <w:kern w:val="0"/>
        </w:rPr>
        <w:t>的灰浆带，并以上下砂浆墩为准，用压尺推平，冲筋完成后应待其稍干后才能</w:t>
      </w:r>
      <w:r>
        <w:rPr>
          <w:rFonts w:hint="eastAsia"/>
          <w:kern w:val="0"/>
        </w:rPr>
        <w:t>进行墙面底层抹灰作业。</w:t>
      </w:r>
    </w:p>
    <w:p w:rsidR="00015A9B">
      <w:pPr>
        <w:pStyle w:val="Normal0"/>
        <w:rPr>
          <w:kern w:val="0"/>
        </w:rPr>
      </w:pPr>
      <w:r>
        <w:rPr>
          <w:rFonts w:hint="eastAsia"/>
          <w:kern w:val="0"/>
        </w:rPr>
        <w:t>、做护角：根据砂浆墩和门框边离墙面的空隙，用方尺规方后，分别在阳角吊直和定好靠尺板，抹出混合砂浆护角，并用阴角抹子推出小圆角，最后利用靠尺板，在阳角两边</w:t>
      </w:r>
      <w:r>
        <w:rPr>
          <w:kern w:val="0"/>
        </w:rPr>
        <w:t xml:space="preserve"> </w:t>
      </w:r>
      <w:r>
        <w:rPr>
          <w:rFonts w:hint="eastAsia"/>
          <w:kern w:val="0"/>
        </w:rPr>
        <w:t>以外位置以</w:t>
      </w:r>
      <w:r>
        <w:rPr>
          <w:kern w:val="0"/>
        </w:rPr>
        <w:t xml:space="preserve"> </w:t>
      </w:r>
      <w:r>
        <w:rPr>
          <w:rFonts w:hint="eastAsia"/>
          <w:kern w:val="0"/>
        </w:rPr>
        <w:t>度斜角将多余砂浆切除、清净。</w:t>
      </w:r>
    </w:p>
    <w:p w:rsidR="00015A9B">
      <w:pPr>
        <w:pStyle w:val="Normal0"/>
        <w:rPr>
          <w:kern w:val="0"/>
        </w:rPr>
      </w:pPr>
      <w:r>
        <w:rPr>
          <w:rFonts w:hint="eastAsia"/>
          <w:kern w:val="0"/>
        </w:rPr>
        <w:t>、抹底层灰施工：在墙体湿润的情况下抹底灰，对砼墙体表面宜先凿毛，并使用界面处理剂一遍，随刷随抹底层灰，并用磨板搓平带毛面，在凝固之前，表面用扫帚扫毛或用钢抹子每隔一定距离交叉画出斜线。如局部超厚应分层打底，刮糙完成后进行检查，做好表面平整、垂直、头角方正通顺。</w:t>
      </w:r>
    </w:p>
    <w:p w:rsidR="00015A9B">
      <w:pPr>
        <w:pStyle w:val="Normal0"/>
        <w:rPr>
          <w:kern w:val="0"/>
        </w:rPr>
      </w:pPr>
      <w:r>
        <w:rPr>
          <w:rFonts w:hint="eastAsia"/>
          <w:kern w:val="0"/>
        </w:rPr>
        <w:t>、抹面层灰：表面用铁抹子反复压</w:t>
      </w:r>
      <w:r>
        <w:rPr>
          <w:rFonts w:hint="eastAsia"/>
          <w:kern w:val="0"/>
        </w:rPr>
        <w:t>光，直至表面光滑平整、无抹痕，并应全面检查其垂直度、平整度、阴阳角上是否方正、顺直，发现问题要及时修补（或返工）处理。当面层所谓达到阴干用手按稍有柔软感时，用海棉蘸水刷去表面浮浆（防止今后涂料墙面龟裂现象），然后排笔上下均匀涂刷。</w:t>
      </w:r>
    </w:p>
    <w:p w:rsidR="00015A9B">
      <w:pPr>
        <w:pStyle w:val="Normal0"/>
        <w:rPr>
          <w:kern w:val="0"/>
        </w:rPr>
      </w:pPr>
      <w:r>
        <w:rPr>
          <w:rFonts w:hint="eastAsia"/>
          <w:kern w:val="0"/>
        </w:rPr>
        <w:t>、刷乳胶漆：待墙面干燥后，及时进行全面检查，发现问题及时纠正，然后可让颜色涂料上墙，严格做好修面工作，对涂料我们的质量要求是：各层粘结牢固、清晰、色泽一致、表面洁净、接搓平整。</w:t>
      </w:r>
    </w:p>
    <w:p w:rsidR="00015A9B">
      <w:pPr>
        <w:pStyle w:val="Normal0"/>
        <w:rPr>
          <w:kern w:val="0"/>
        </w:rPr>
      </w:pPr>
      <w:r>
        <w:rPr>
          <w:rFonts w:hint="eastAsia"/>
          <w:kern w:val="0"/>
        </w:rPr>
        <w:t>二、外墙粉刷施工</w:t>
      </w:r>
    </w:p>
    <w:p w:rsidR="00015A9B">
      <w:pPr>
        <w:pStyle w:val="Normal0"/>
        <w:rPr>
          <w:kern w:val="0"/>
        </w:rPr>
      </w:pPr>
      <w:r>
        <w:rPr>
          <w:rFonts w:hint="eastAsia"/>
          <w:kern w:val="0"/>
        </w:rPr>
        <w:t>、基层处理：清除墙面的灰尘、污垢、碱膜、砂浆块等附着物，并洒水润湿，对过于光滑的砼墙</w:t>
      </w:r>
      <w:r>
        <w:rPr>
          <w:rFonts w:hint="eastAsia"/>
          <w:kern w:val="0"/>
        </w:rPr>
        <w:t>面，可采用界面剂增加其附着力，对于凸出部分应凿平。并将脚手眼、孔、洞修补好，突出墙面的砼进行处理，固定好内墙门、窗樘子，准备好施工用的脚手架等。</w:t>
      </w:r>
    </w:p>
    <w:p w:rsidR="00015A9B">
      <w:pPr>
        <w:pStyle w:val="Normal0"/>
        <w:rPr>
          <w:kern w:val="0"/>
        </w:rPr>
      </w:pPr>
      <w:r>
        <w:rPr>
          <w:rFonts w:hint="eastAsia"/>
          <w:kern w:val="0"/>
        </w:rPr>
        <w:t>、套方、吊直、做灰饼（打墩）：可先用托线板检查墙面平整、垂直程度，并在控制转角方正过曲（可用方尺规方）的情况下大致确定抹灰厚度后（最薄处一般不小于），进行挂线（称线）“打墩”（打墩的厚度不包括面层）。</w:t>
      </w:r>
    </w:p>
    <w:p w:rsidR="00015A9B">
      <w:pPr>
        <w:pStyle w:val="Normal0"/>
        <w:rPr>
          <w:kern w:val="0"/>
        </w:rPr>
        <w:sectPr>
          <w:type w:val="nextPage"/>
          <w:pgSz w:w="11906" w:h="16838"/>
          <w:pgMar w:top="935" w:right="1800" w:bottom="1440" w:left="1800" w:header="851" w:footer="992" w:gutter="0"/>
          <w:pgNumType w:start="26"/>
          <w:cols w:space="425"/>
          <w:titlePg w:val="0"/>
          <w:docGrid w:type="lines" w:linePitch="312"/>
        </w:sectPr>
      </w:pPr>
    </w:p>
    <w:p w:rsidR="00015A9B">
      <w:pPr>
        <w:pStyle w:val="Normal0"/>
        <w:rPr>
          <w:kern w:val="0"/>
        </w:rPr>
      </w:pPr>
      <w:r>
        <w:rPr>
          <w:rFonts w:hint="eastAsia"/>
          <w:kern w:val="0"/>
        </w:rPr>
        <w:t>、墙面冲筋（打栏）：待砂浆墩结硬后，使用与抹灰层相同的砂浆，在上下砂墩之间做宽约～</w:t>
      </w:r>
      <w:r>
        <w:rPr>
          <w:kern w:val="0"/>
        </w:rPr>
        <w:t xml:space="preserve"> </w:t>
      </w:r>
      <w:r>
        <w:rPr>
          <w:rFonts w:hint="eastAsia"/>
          <w:kern w:val="0"/>
        </w:rPr>
        <w:t>的灰浆带，并以上下砂浆墩为准，用压尺推平，冲筋完成后应待其稍干后才能进行墙面底层</w:t>
      </w:r>
      <w:r>
        <w:rPr>
          <w:rFonts w:hint="eastAsia"/>
          <w:kern w:val="0"/>
        </w:rPr>
        <w:t>抹灰作业。</w:t>
      </w:r>
    </w:p>
    <w:p w:rsidR="00015A9B">
      <w:pPr>
        <w:pStyle w:val="Normal0"/>
        <w:rPr>
          <w:kern w:val="0"/>
        </w:rPr>
      </w:pPr>
      <w:r>
        <w:rPr>
          <w:rFonts w:hint="eastAsia"/>
          <w:kern w:val="0"/>
        </w:rPr>
        <w:t>、抹底（面）层灰及涂料施工：在墙体湿润的情况下抹底灰，对砼墙体表面宜先凿毛，并使</w:t>
      </w:r>
      <w:r>
        <w:rPr>
          <w:rFonts w:hint="eastAsia"/>
          <w:kern w:val="0"/>
        </w:rPr>
        <w:t>用界面处理剂一遍，随刷随抹底层灰，并用磨板搓平带毛面，在凝固之前，表面用扫帚扫毛或用钢抹子每隔一定距离交叉画出斜线。如局部超厚应分层打底，刮糙完成后进行检查，做好表面平整、垂直、头角方正通顺。在抹面层灰时，表面应用铁抹子反复压实压光，直至表面光滑平整，无抹痕，并应全面检查其垂直度、平整度、转角上是否方正、顺直，发现问题要及时修补（或返工）处理。当面层初凝面完全或清硬时，即所谓达到阴干用手按稍有柔软感时，用海棉蘸水刷去</w:t>
      </w:r>
      <w:r>
        <w:rPr>
          <w:rFonts w:hint="eastAsia"/>
          <w:kern w:val="0"/>
        </w:rPr>
        <w:t>二表面浮浆（防止今后涂料墙面龟裂现象），然后排笔上下均匀涂刷二度，待墙面干燥后，及时进行全面检查，发现问题及时纠正，然后可让颜色涂料上墙，严格做好修面工作，对外墙我们的质量要求是：各层粘结牢固、清晰、色泽一致、表面洁净、接搓平整。</w:t>
      </w:r>
    </w:p>
    <w:p w:rsidR="00015A9B">
      <w:pPr>
        <w:pStyle w:val="Normal0"/>
        <w:rPr>
          <w:kern w:val="0"/>
        </w:rPr>
      </w:pPr>
      <w:r>
        <w:rPr>
          <w:rFonts w:hint="eastAsia"/>
          <w:kern w:val="0"/>
        </w:rPr>
        <w:t>三、地砖</w:t>
      </w:r>
      <w:r>
        <w:rPr>
          <w:kern w:val="0"/>
        </w:rPr>
        <w:t>(</w:t>
      </w:r>
      <w:r>
        <w:rPr>
          <w:rFonts w:hint="eastAsia"/>
          <w:kern w:val="0"/>
        </w:rPr>
        <w:t>花岗岩</w:t>
      </w:r>
      <w:r>
        <w:rPr>
          <w:kern w:val="0"/>
        </w:rPr>
        <w:t>)</w:t>
      </w:r>
      <w:r>
        <w:rPr>
          <w:rFonts w:hint="eastAsia"/>
          <w:kern w:val="0"/>
        </w:rPr>
        <w:t>施工</w:t>
      </w:r>
    </w:p>
    <w:p w:rsidR="00015A9B">
      <w:pPr>
        <w:pStyle w:val="Normal0"/>
        <w:rPr>
          <w:kern w:val="0"/>
        </w:rPr>
      </w:pPr>
      <w:r>
        <w:rPr>
          <w:rFonts w:hint="eastAsia"/>
          <w:kern w:val="0"/>
        </w:rPr>
        <w:t>施工程序：基层清理→基层找平→铺设→勾通缝清洁</w:t>
      </w:r>
    </w:p>
    <w:p w:rsidR="00015A9B">
      <w:pPr>
        <w:pStyle w:val="Normal0"/>
        <w:rPr>
          <w:kern w:val="0"/>
        </w:rPr>
      </w:pPr>
      <w:r>
        <w:rPr>
          <w:rFonts w:hint="eastAsia"/>
          <w:kern w:val="0"/>
        </w:rPr>
        <w:t>、基层清理</w:t>
      </w:r>
    </w:p>
    <w:p w:rsidR="00015A9B">
      <w:pPr>
        <w:pStyle w:val="Normal0"/>
        <w:rPr>
          <w:kern w:val="0"/>
        </w:rPr>
      </w:pPr>
      <w:r>
        <w:rPr>
          <w:rFonts w:hint="eastAsia"/>
          <w:kern w:val="0"/>
        </w:rPr>
        <w:t>在基层找平之前，基层必须清理干净。</w:t>
      </w:r>
    </w:p>
    <w:p w:rsidR="00015A9B">
      <w:pPr>
        <w:pStyle w:val="Normal0"/>
        <w:rPr>
          <w:kern w:val="0"/>
        </w:rPr>
      </w:pPr>
      <w:r>
        <w:rPr>
          <w:rFonts w:hint="eastAsia"/>
          <w:kern w:val="0"/>
        </w:rPr>
        <w:t>、基层找平</w:t>
      </w:r>
    </w:p>
    <w:p w:rsidR="00015A9B">
      <w:pPr>
        <w:pStyle w:val="Normal0"/>
        <w:rPr>
          <w:kern w:val="0"/>
        </w:rPr>
      </w:pPr>
      <w:r>
        <w:rPr>
          <w:rFonts w:hint="eastAsia"/>
          <w:kern w:val="0"/>
        </w:rPr>
        <w:t>根据楼地面的设计标高，用﹕</w:t>
      </w:r>
      <w:r>
        <w:rPr>
          <w:rFonts w:hint="eastAsia"/>
          <w:kern w:val="0"/>
        </w:rPr>
        <w:t>（体积比）干硬水泥砂浆找平，如地面有坡度排水，应做好找坡，并做出基准点，按基准点接水平通过进行铺设。在基层铺抹干硬性水泥经砂浆之前，先在基层表面均匀抹素水泥浆一道，增加基层与找平层的粘结度。</w:t>
      </w:r>
    </w:p>
    <w:p w:rsidR="00015A9B">
      <w:pPr>
        <w:pStyle w:val="Normal0"/>
        <w:rPr>
          <w:kern w:val="0"/>
        </w:rPr>
      </w:pPr>
      <w:r>
        <w:rPr>
          <w:rFonts w:hint="eastAsia"/>
          <w:kern w:val="0"/>
        </w:rPr>
        <w:t>、铺设</w:t>
      </w:r>
    </w:p>
    <w:p w:rsidR="00015A9B">
      <w:pPr>
        <w:pStyle w:val="Normal0"/>
        <w:rPr>
          <w:kern w:val="0"/>
        </w:rPr>
      </w:pPr>
      <w:r>
        <w:rPr>
          <w:rFonts w:hint="eastAsia"/>
          <w:kern w:val="0"/>
        </w:rPr>
        <w:t>铺设地砖</w:t>
      </w:r>
      <w:r>
        <w:rPr>
          <w:kern w:val="0"/>
        </w:rPr>
        <w:t>(</w:t>
      </w:r>
      <w:r>
        <w:rPr>
          <w:rFonts w:hint="eastAsia"/>
          <w:kern w:val="0"/>
        </w:rPr>
        <w:t>花岗岩</w:t>
      </w:r>
      <w:r>
        <w:rPr>
          <w:kern w:val="0"/>
        </w:rPr>
        <w:t>)</w:t>
      </w:r>
      <w:r>
        <w:rPr>
          <w:rFonts w:hint="eastAsia"/>
          <w:kern w:val="0"/>
        </w:rPr>
        <w:t>之前，在底子灰面层上先撒一层水泥，再稍洒水随即铺设地砖</w:t>
      </w:r>
      <w:r>
        <w:rPr>
          <w:kern w:val="0"/>
        </w:rPr>
        <w:t>(</w:t>
      </w:r>
      <w:r>
        <w:rPr>
          <w:rFonts w:hint="eastAsia"/>
          <w:kern w:val="0"/>
        </w:rPr>
        <w:t>花岗岩</w:t>
      </w:r>
      <w:r>
        <w:rPr>
          <w:kern w:val="0"/>
        </w:rPr>
        <w:t>)</w:t>
      </w:r>
      <w:r>
        <w:rPr>
          <w:rFonts w:hint="eastAsia"/>
          <w:kern w:val="0"/>
        </w:rPr>
        <w:t>。铺设地砖</w:t>
      </w:r>
      <w:r>
        <w:rPr>
          <w:kern w:val="0"/>
        </w:rPr>
        <w:t>(</w:t>
      </w:r>
      <w:r>
        <w:rPr>
          <w:rFonts w:hint="eastAsia"/>
          <w:kern w:val="0"/>
        </w:rPr>
        <w:t>花岗岩</w:t>
      </w:r>
      <w:r>
        <w:rPr>
          <w:kern w:val="0"/>
        </w:rPr>
        <w:t>)</w:t>
      </w:r>
      <w:r>
        <w:rPr>
          <w:rFonts w:hint="eastAsia"/>
          <w:kern w:val="0"/>
        </w:rPr>
        <w:t>有两种方法：</w:t>
      </w:r>
    </w:p>
    <w:p w:rsidR="00015A9B">
      <w:pPr>
        <w:pStyle w:val="Normal0"/>
        <w:rPr>
          <w:kern w:val="0"/>
        </w:rPr>
      </w:pPr>
      <w:r>
        <w:rPr>
          <w:rFonts w:hint="eastAsia"/>
          <w:kern w:val="0"/>
        </w:rPr>
        <w:t>（）留缝铺设法：根据尺寸弹线，铺缝均匀，不出半砖，从门口开始，在已经铺好的地砖上垫上木板，人站在板上铺。铺横缝时用米厘条铺一皮放一根，竖缝根据弹线走齐。随铺随手用棉布或砂布清洗擦干净。</w:t>
      </w:r>
    </w:p>
    <w:p w:rsidR="00015A9B">
      <w:pPr>
        <w:pStyle w:val="Normal0"/>
        <w:rPr>
          <w:kern w:val="0"/>
        </w:rPr>
      </w:pPr>
      <w:r>
        <w:rPr>
          <w:rFonts w:hint="eastAsia"/>
          <w:kern w:val="0"/>
        </w:rPr>
        <w:t>（）满铺法</w:t>
      </w:r>
      <w:r>
        <w:rPr>
          <w:rFonts w:hint="eastAsia"/>
          <w:kern w:val="0"/>
        </w:rPr>
        <w:t>：不须弹线，从门口往里铺，出现非整块时用切割机切割补充。</w:t>
      </w:r>
    </w:p>
    <w:p w:rsidR="00015A9B">
      <w:pPr>
        <w:pStyle w:val="Normal0"/>
        <w:rPr>
          <w:kern w:val="0"/>
        </w:rPr>
      </w:pPr>
      <w:r>
        <w:rPr>
          <w:rFonts w:hint="eastAsia"/>
          <w:kern w:val="0"/>
        </w:rPr>
        <w:t>铺完后用小喷壶浇水，等砖稍稍吸水后，随后用小锤拍板打一遍，将缝拨直，再折再拨，到平实为止。</w:t>
      </w:r>
    </w:p>
    <w:p w:rsidR="00015A9B">
      <w:pPr>
        <w:pStyle w:val="Normal0"/>
        <w:rPr>
          <w:kern w:val="0"/>
        </w:rPr>
      </w:pPr>
      <w:r>
        <w:rPr>
          <w:rFonts w:hint="eastAsia"/>
          <w:kern w:val="0"/>
        </w:rPr>
        <w:t>留缝铺设取了米厘条，用﹕</w:t>
      </w:r>
      <w:r>
        <w:rPr>
          <w:kern w:val="0"/>
        </w:rPr>
        <w:t xml:space="preserve"> </w:t>
      </w:r>
      <w:r>
        <w:rPr>
          <w:rFonts w:hint="eastAsia"/>
          <w:kern w:val="0"/>
        </w:rPr>
        <w:t>水泥砂浆勾缝：满铺缸砖用﹕</w:t>
      </w:r>
      <w:r>
        <w:rPr>
          <w:kern w:val="0"/>
        </w:rPr>
        <w:t xml:space="preserve"> </w:t>
      </w:r>
      <w:r>
        <w:rPr>
          <w:rFonts w:hint="eastAsia"/>
          <w:kern w:val="0"/>
        </w:rPr>
        <w:t>水泥砂浆扫缝（砂子需经过筛）。铺完一片，随即清洁一片，覆盖一层塑料薄膜进行养护，在～</w:t>
      </w:r>
      <w:r>
        <w:rPr>
          <w:kern w:val="0"/>
        </w:rPr>
        <w:t xml:space="preserve"> </w:t>
      </w:r>
      <w:r>
        <w:rPr>
          <w:rFonts w:hint="eastAsia"/>
          <w:kern w:val="0"/>
        </w:rPr>
        <w:t>天内不准上人踩踏，确保工程质量。</w:t>
      </w:r>
    </w:p>
    <w:p w:rsidR="00015A9B">
      <w:pPr>
        <w:pStyle w:val="Normal0"/>
        <w:rPr>
          <w:kern w:val="0"/>
        </w:rPr>
      </w:pPr>
      <w:r>
        <w:rPr>
          <w:rFonts w:hint="eastAsia"/>
          <w:kern w:val="0"/>
        </w:rPr>
        <w:t>四、轻钢龙骨吊顶</w:t>
      </w:r>
    </w:p>
    <w:p w:rsidR="00015A9B">
      <w:pPr>
        <w:pStyle w:val="Normal0"/>
        <w:rPr>
          <w:kern w:val="0"/>
        </w:rPr>
      </w:pPr>
      <w:r>
        <w:rPr>
          <w:rFonts w:hint="eastAsia"/>
          <w:kern w:val="0"/>
        </w:rPr>
        <w:t>、施工要点</w:t>
      </w:r>
    </w:p>
    <w:p w:rsidR="00015A9B">
      <w:pPr>
        <w:pStyle w:val="Normal0"/>
        <w:rPr>
          <w:kern w:val="0"/>
        </w:rPr>
      </w:pPr>
      <w:r>
        <w:rPr>
          <w:rFonts w:hint="eastAsia"/>
          <w:kern w:val="0"/>
        </w:rPr>
        <w:t>（）根据施工图纸先在墙、柱上弹出顶棚标高水墨线，在顶棚上划出杆位置。</w:t>
      </w:r>
    </w:p>
    <w:p w:rsidR="00015A9B">
      <w:pPr>
        <w:pStyle w:val="Normal0"/>
        <w:rPr>
          <w:kern w:val="0"/>
        </w:rPr>
      </w:pPr>
      <w:r>
        <w:rPr>
          <w:rFonts w:hint="eastAsia"/>
          <w:kern w:val="0"/>
        </w:rPr>
        <w:t>（）钻眼安膨胀螺枞，吊杆焊接。</w:t>
      </w:r>
    </w:p>
    <w:p w:rsidR="00015A9B">
      <w:pPr>
        <w:pStyle w:val="Normal0"/>
        <w:rPr>
          <w:kern w:val="0"/>
        </w:rPr>
      </w:pPr>
      <w:r>
        <w:rPr>
          <w:rFonts w:hint="eastAsia"/>
          <w:kern w:val="0"/>
        </w:rPr>
        <w:t>（）划出次龙骨位置，将次龙骨用卡连接主龙骨。</w:t>
      </w:r>
    </w:p>
    <w:p w:rsidR="00015A9B">
      <w:pPr>
        <w:pStyle w:val="Normal0"/>
        <w:rPr>
          <w:kern w:val="0"/>
        </w:rPr>
      </w:pPr>
      <w:r>
        <w:rPr>
          <w:rFonts w:hint="eastAsia"/>
          <w:kern w:val="0"/>
        </w:rPr>
        <w:t>（）安装横撑，水平调正固定。</w:t>
      </w:r>
    </w:p>
    <w:p w:rsidR="00015A9B">
      <w:pPr>
        <w:pStyle w:val="Normal0"/>
        <w:rPr>
          <w:kern w:val="0"/>
        </w:rPr>
      </w:pPr>
      <w:r>
        <w:rPr>
          <w:rFonts w:hint="eastAsia"/>
          <w:kern w:val="0"/>
        </w:rPr>
        <w:t>（）中间质量验收检查。</w:t>
      </w:r>
    </w:p>
    <w:p w:rsidR="00015A9B">
      <w:pPr>
        <w:pStyle w:val="Normal0"/>
        <w:rPr>
          <w:kern w:val="0"/>
        </w:rPr>
      </w:pPr>
      <w:r>
        <w:rPr>
          <w:rFonts w:hint="eastAsia"/>
          <w:kern w:val="0"/>
        </w:rPr>
        <w:t>（）配合设备及电气配管的安装。</w:t>
      </w:r>
    </w:p>
    <w:p w:rsidR="00015A9B">
      <w:pPr>
        <w:pStyle w:val="Normal0"/>
        <w:rPr>
          <w:kern w:val="0"/>
        </w:rPr>
      </w:pPr>
      <w:r>
        <w:rPr>
          <w:rFonts w:hint="eastAsia"/>
          <w:kern w:val="0"/>
        </w:rPr>
        <w:t>（）隐蔽工程验收合格开始封板。</w:t>
      </w:r>
    </w:p>
    <w:p w:rsidR="00015A9B">
      <w:pPr>
        <w:pStyle w:val="Normal0"/>
        <w:rPr>
          <w:kern w:val="0"/>
        </w:rPr>
      </w:pPr>
      <w:r>
        <w:rPr>
          <w:rFonts w:hint="eastAsia"/>
          <w:kern w:val="0"/>
        </w:rPr>
        <w:t>、质量要求</w:t>
      </w:r>
    </w:p>
    <w:p w:rsidR="00015A9B">
      <w:pPr>
        <w:pStyle w:val="Normal0"/>
        <w:rPr>
          <w:kern w:val="0"/>
        </w:rPr>
      </w:pPr>
      <w:r>
        <w:rPr>
          <w:rFonts w:hint="eastAsia"/>
          <w:kern w:val="0"/>
        </w:rPr>
        <w:t>（）</w:t>
      </w:r>
      <w:r>
        <w:rPr>
          <w:kern w:val="0"/>
        </w:rPr>
        <w:t xml:space="preserve"> </w:t>
      </w:r>
      <w:r>
        <w:rPr>
          <w:rFonts w:hint="eastAsia"/>
          <w:kern w:val="0"/>
        </w:rPr>
        <w:t>轻钢龙骨的材质必须符合设计及现行标准规定。</w:t>
      </w:r>
    </w:p>
    <w:p w:rsidR="00015A9B">
      <w:pPr>
        <w:pStyle w:val="Normal0"/>
        <w:rPr>
          <w:kern w:val="0"/>
        </w:rPr>
      </w:pPr>
      <w:r>
        <w:rPr>
          <w:rFonts w:hint="eastAsia"/>
          <w:kern w:val="0"/>
        </w:rPr>
        <w:t>（）根据吊顶的设计标高在四周墙上弹线，弹线应清楚位置准确，其水平允许编差±。</w:t>
      </w:r>
    </w:p>
    <w:p w:rsidR="00015A9B">
      <w:pPr>
        <w:pStyle w:val="Normal0"/>
        <w:rPr>
          <w:kern w:val="0"/>
        </w:rPr>
        <w:sectPr>
          <w:type w:val="nextPage"/>
          <w:pgSz w:w="11906" w:h="16838"/>
          <w:pgMar w:top="935" w:right="1800" w:bottom="1440" w:left="1800" w:header="851" w:footer="992" w:gutter="0"/>
          <w:pgNumType w:start="27"/>
          <w:cols w:space="425"/>
          <w:titlePg w:val="0"/>
          <w:docGrid w:type="lines" w:linePitch="312"/>
        </w:sectPr>
      </w:pPr>
      <w:r>
        <w:rPr>
          <w:rFonts w:hint="eastAsia"/>
          <w:kern w:val="0"/>
        </w:rPr>
        <w:t>（）主龙骨吊点间距应符合设计要求，中间部分应起拱≥</w:t>
      </w:r>
      <w:r>
        <w:rPr>
          <w:kern w:val="0"/>
        </w:rPr>
        <w:t xml:space="preserve"> </w:t>
      </w:r>
      <w:r>
        <w:rPr>
          <w:rFonts w:hint="eastAsia"/>
          <w:kern w:val="0"/>
        </w:rPr>
        <w:t>主龙骨安装后应及时校正其位置和标高。</w:t>
      </w:r>
    </w:p>
    <w:p w:rsidR="00015A9B">
      <w:pPr>
        <w:pStyle w:val="Normal0"/>
        <w:rPr>
          <w:kern w:val="0"/>
        </w:rPr>
      </w:pPr>
      <w:r>
        <w:rPr>
          <w:rFonts w:hint="eastAsia"/>
          <w:kern w:val="0"/>
        </w:rPr>
        <w:t>（）吊杆距主龙骨端部距离不得超过，否则应增设吊杆，以免主龙骨下附；吊杆与设备相遇时，应调整吊点构造或增设吊杆，以保证吊</w:t>
      </w:r>
      <w:r>
        <w:rPr>
          <w:rFonts w:hint="eastAsia"/>
          <w:kern w:val="0"/>
        </w:rPr>
        <w:t>顶质量。</w:t>
      </w:r>
    </w:p>
    <w:p w:rsidR="00015A9B">
      <w:pPr>
        <w:pStyle w:val="Normal0"/>
        <w:rPr>
          <w:kern w:val="0"/>
        </w:rPr>
      </w:pPr>
      <w:r>
        <w:rPr>
          <w:rFonts w:hint="eastAsia"/>
          <w:kern w:val="0"/>
        </w:rPr>
        <w:t>（）吊杆应通直并有足够的承载能力，吊杆接长必须采用搭接焊牢，焊缝均匀饱满。</w:t>
      </w:r>
    </w:p>
    <w:p w:rsidR="00015A9B">
      <w:pPr>
        <w:pStyle w:val="Normal0"/>
        <w:rPr>
          <w:kern w:val="0"/>
        </w:rPr>
      </w:pPr>
      <w:r>
        <w:rPr>
          <w:rFonts w:hint="eastAsia"/>
          <w:kern w:val="0"/>
        </w:rPr>
        <w:t>（）次龙骨（中或下龙骨）应紧贴主龙骨安装。当用自攻螺钉安装纸面石膏板时，板材的接缝处，安装在宽度不小于</w:t>
      </w:r>
      <w:r>
        <w:rPr>
          <w:kern w:val="0"/>
        </w:rPr>
        <w:t xml:space="preserve"> </w:t>
      </w:r>
      <w:r>
        <w:rPr>
          <w:rFonts w:hint="eastAsia"/>
          <w:kern w:val="0"/>
        </w:rPr>
        <w:t>的次龙骨上。</w:t>
      </w:r>
    </w:p>
    <w:p w:rsidR="00015A9B">
      <w:pPr>
        <w:pStyle w:val="Normal0"/>
        <w:rPr>
          <w:kern w:val="0"/>
        </w:rPr>
      </w:pPr>
      <w:r>
        <w:rPr>
          <w:rFonts w:hint="eastAsia"/>
          <w:kern w:val="0"/>
        </w:rPr>
        <w:t>（）根据板材布置的需要，应事先准备尺寸合格的横撑龙骨，用连接件将其两端连接在通长次龙骨上，明龙骨系列的横撑龙骨与通长次龙骨的间隙不得大于。</w:t>
      </w:r>
    </w:p>
    <w:p w:rsidR="00015A9B">
      <w:pPr>
        <w:pStyle w:val="Normal0"/>
        <w:rPr>
          <w:kern w:val="0"/>
        </w:rPr>
      </w:pPr>
      <w:r>
        <w:rPr>
          <w:rFonts w:hint="eastAsia"/>
          <w:kern w:val="0"/>
        </w:rPr>
        <w:t>（）边龙骨应按设计要求弹线，固定在四周墙上。</w:t>
      </w:r>
    </w:p>
    <w:p w:rsidR="00015A9B">
      <w:pPr>
        <w:pStyle w:val="Normal0"/>
        <w:rPr>
          <w:kern w:val="0"/>
        </w:rPr>
      </w:pPr>
      <w:r>
        <w:rPr>
          <w:rFonts w:hint="eastAsia"/>
          <w:kern w:val="0"/>
        </w:rPr>
        <w:t>（）全面校正主次龙骨的位置及水平度，连接件应错位安装明龙骨应目测无明显弯曲，通长次龙骨连接处的对接错位偏差不得超过。校正后</w:t>
      </w:r>
      <w:r>
        <w:rPr>
          <w:rFonts w:hint="eastAsia"/>
          <w:kern w:val="0"/>
        </w:rPr>
        <w:t>应将龙骨的所有吊挂件，连接件停夹紧。</w:t>
      </w:r>
    </w:p>
    <w:p w:rsidR="00015A9B">
      <w:pPr>
        <w:pStyle w:val="Normal0"/>
        <w:rPr>
          <w:kern w:val="0"/>
        </w:rPr>
      </w:pPr>
      <w:r>
        <w:rPr>
          <w:rFonts w:hint="eastAsia"/>
          <w:kern w:val="0"/>
        </w:rPr>
        <w:t>（）检查安装好吊顶骨架，请业主、监理进行隐蔽工程验收。</w:t>
      </w:r>
    </w:p>
    <w:p w:rsidR="00015A9B">
      <w:pPr>
        <w:pStyle w:val="Normal0"/>
      </w:pPr>
    </w:p>
    <w:p w:rsidR="00015A9B">
      <w:pPr>
        <w:pStyle w:val="Heading2"/>
        <w:tabs>
          <w:tab w:val="clear" w:pos="1140"/>
          <w:tab w:val="num" w:pos="1500"/>
        </w:tabs>
        <w:ind w:left="210" w:right="214"/>
      </w:pPr>
      <w:bookmarkStart w:id="70" w:name="_Toc207079603"/>
      <w:r>
        <w:rPr>
          <w:rFonts w:hint="eastAsia"/>
        </w:rPr>
        <w:t>电缆沟施工</w:t>
      </w:r>
      <w:bookmarkStart w:id="71" w:name="bk146"/>
      <w:bookmarkEnd w:id="70"/>
      <w:bookmarkEnd w:id="71"/>
    </w:p>
    <w:p w:rsidR="00015A9B">
      <w:pPr>
        <w:pStyle w:val="Normal0"/>
        <w:rPr>
          <w:kern w:val="0"/>
        </w:rPr>
      </w:pPr>
      <w:bookmarkStart w:id="72" w:name="bk147"/>
      <w:bookmarkEnd w:id="72"/>
      <w:r>
        <w:rPr>
          <w:rFonts w:hint="eastAsia"/>
          <w:kern w:val="0"/>
        </w:rPr>
        <w:t>本工程室外电缆沟结构为</w:t>
      </w:r>
      <w:r>
        <w:rPr>
          <w:kern w:val="0"/>
        </w:rPr>
        <w:t xml:space="preserve"> </w:t>
      </w:r>
      <w:r>
        <w:rPr>
          <w:rFonts w:hint="eastAsia"/>
          <w:kern w:val="0"/>
        </w:rPr>
        <w:t>厘米</w:t>
      </w:r>
      <w:r>
        <w:rPr>
          <w:kern w:val="0"/>
        </w:rPr>
        <w:t xml:space="preserve"> </w:t>
      </w:r>
      <w:r>
        <w:rPr>
          <w:rFonts w:hint="eastAsia"/>
          <w:kern w:val="0"/>
        </w:rPr>
        <w:t>素砼底板，</w:t>
      </w:r>
      <w:r>
        <w:rPr>
          <w:kern w:val="0"/>
        </w:rPr>
        <w:t xml:space="preserve">  </w:t>
      </w:r>
      <w:r>
        <w:rPr>
          <w:rFonts w:hint="eastAsia"/>
          <w:kern w:val="0"/>
        </w:rPr>
        <w:t>砂浆浆砌</w:t>
      </w:r>
      <w:r>
        <w:rPr>
          <w:kern w:val="0"/>
        </w:rPr>
        <w:t xml:space="preserve"> </w:t>
      </w:r>
      <w:r>
        <w:rPr>
          <w:rFonts w:hint="eastAsia"/>
          <w:kern w:val="0"/>
        </w:rPr>
        <w:t>机制砖，</w:t>
      </w:r>
      <w:r>
        <w:rPr>
          <w:kern w:val="0"/>
        </w:rPr>
        <w:t xml:space="preserve">  </w:t>
      </w:r>
      <w:r>
        <w:rPr>
          <w:rFonts w:hint="eastAsia"/>
          <w:kern w:val="0"/>
        </w:rPr>
        <w:t>钢筋砼压顶，预制砼盖板。</w:t>
      </w:r>
    </w:p>
    <w:p w:rsidR="00015A9B">
      <w:pPr>
        <w:pStyle w:val="Normal0"/>
        <w:rPr>
          <w:kern w:val="0"/>
        </w:rPr>
        <w:sectPr>
          <w:type w:val="nextPage"/>
          <w:pgSz w:w="11906" w:h="16838"/>
          <w:pgMar w:top="935" w:right="1800" w:bottom="1440" w:left="1800" w:header="851" w:footer="992" w:gutter="0"/>
          <w:pgNumType w:start="28"/>
          <w:cols w:space="425"/>
          <w:titlePg w:val="0"/>
          <w:docGrid w:type="lines" w:linePitch="312"/>
        </w:sectPr>
      </w:pPr>
      <w:r>
        <w:rPr>
          <w:rFonts w:hint="eastAsia"/>
          <w:kern w:val="0"/>
        </w:rPr>
        <w:t>电缆沟施工工艺流程</w:t>
      </w:r>
    </w:p>
    <w:p w:rsidR="00015A9B">
      <w:pPr>
        <w:pStyle w:val="Normal0"/>
        <w:rPr>
          <w:kern w:val="0"/>
        </w:rPr>
      </w:pPr>
      <w:r>
        <w:rPr>
          <w:kern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5.5pt;height:522.75pt">
            <v:imagedata r:id="rId5" o:title="" blacklevel="-11796f" grayscale="t" bilevel="t"/>
          </v:shape>
        </w:pict>
      </w:r>
    </w:p>
    <w:p w:rsidR="00015A9B">
      <w:pPr>
        <w:pStyle w:val="Normal0"/>
        <w:rPr>
          <w:kern w:val="0"/>
        </w:rPr>
      </w:pPr>
      <w:r>
        <w:rPr>
          <w:rFonts w:hint="eastAsia"/>
          <w:kern w:val="0"/>
        </w:rPr>
        <w:t>二、砌筑材料要求</w:t>
      </w:r>
    </w:p>
    <w:p w:rsidR="00015A9B">
      <w:pPr>
        <w:pStyle w:val="Normal0"/>
        <w:rPr>
          <w:kern w:val="0"/>
        </w:rPr>
      </w:pPr>
      <w:r>
        <w:rPr>
          <w:rFonts w:hint="eastAsia"/>
          <w:kern w:val="0"/>
        </w:rPr>
        <w:t>◇红砖：采用标准砖××</w:t>
      </w:r>
      <w:r>
        <w:rPr>
          <w:kern w:val="0"/>
        </w:rPr>
        <w:t xml:space="preserve"> </w:t>
      </w:r>
      <w:r>
        <w:rPr>
          <w:rFonts w:hint="eastAsia"/>
          <w:kern w:val="0"/>
        </w:rPr>
        <w:t>毫米，抗压强度达到设计要求，外观要求不得有弯曲、缺棱、掉角、裂纹等，同时要求内部组织坚实，不得夹带石灰等爆裂性矿物质，不得夹有欠火砖，酥砖及螺纹砖，出厂必须有合格证。并经现场抽样试验，合格后方可使用。</w:t>
      </w:r>
    </w:p>
    <w:p w:rsidR="00015A9B">
      <w:pPr>
        <w:pStyle w:val="Normal0"/>
        <w:rPr>
          <w:kern w:val="0"/>
        </w:rPr>
      </w:pPr>
      <w:r>
        <w:rPr>
          <w:rFonts w:hint="eastAsia"/>
          <w:kern w:val="0"/>
        </w:rPr>
        <w:t>◇砂：采用细度模数</w:t>
      </w:r>
      <w:r>
        <w:rPr>
          <w:kern w:val="0"/>
        </w:rPr>
        <w:t xml:space="preserve"> </w:t>
      </w:r>
      <w:r>
        <w:rPr>
          <w:rFonts w:hint="eastAsia"/>
          <w:kern w:val="0"/>
        </w:rPr>
        <w:t>以上的中砂，使用前要求过筛，将大于毫米以上的卵石筛除，以利砌筑粉刷。</w:t>
      </w:r>
    </w:p>
    <w:p w:rsidR="00015A9B">
      <w:pPr>
        <w:pStyle w:val="Normal0"/>
        <w:rPr>
          <w:kern w:val="0"/>
        </w:rPr>
      </w:pPr>
      <w:r>
        <w:rPr>
          <w:rFonts w:hint="eastAsia"/>
          <w:kern w:val="0"/>
        </w:rPr>
        <w:t>◇水泥：采用</w:t>
      </w:r>
      <w:r>
        <w:rPr>
          <w:kern w:val="0"/>
        </w:rPr>
        <w:t xml:space="preserve"> </w:t>
      </w:r>
      <w:r>
        <w:rPr>
          <w:rFonts w:hint="eastAsia"/>
          <w:kern w:val="0"/>
        </w:rPr>
        <w:t>强度等级普通硅酸盐水泥。</w:t>
      </w:r>
    </w:p>
    <w:p w:rsidR="00015A9B">
      <w:pPr>
        <w:pStyle w:val="Normal0"/>
        <w:rPr>
          <w:kern w:val="0"/>
        </w:rPr>
      </w:pPr>
      <w:r>
        <w:rPr>
          <w:rFonts w:hint="eastAsia"/>
          <w:kern w:val="0"/>
        </w:rPr>
        <w:t>◇水：一般饮用水及不含油、酸、盐类有机物的自然水或地下水。</w:t>
      </w:r>
    </w:p>
    <w:p w:rsidR="00015A9B">
      <w:pPr>
        <w:pStyle w:val="Normal0"/>
        <w:rPr>
          <w:kern w:val="0"/>
        </w:rPr>
      </w:pPr>
      <w:r>
        <w:rPr>
          <w:rFonts w:hint="eastAsia"/>
          <w:kern w:val="0"/>
        </w:rPr>
        <w:t>三、沟槽开挖</w:t>
      </w:r>
    </w:p>
    <w:p w:rsidR="00015A9B">
      <w:pPr>
        <w:pStyle w:val="Normal0"/>
        <w:rPr>
          <w:kern w:val="0"/>
        </w:rPr>
      </w:pPr>
      <w:r>
        <w:rPr>
          <w:rFonts w:hint="eastAsia"/>
          <w:kern w:val="0"/>
        </w:rPr>
        <w:t>采用机械挖土</w:t>
      </w:r>
      <w:r>
        <w:rPr>
          <w:kern w:val="0"/>
        </w:rPr>
        <w:t>,</w:t>
      </w:r>
      <w:r>
        <w:rPr>
          <w:rFonts w:hint="eastAsia"/>
          <w:kern w:val="0"/>
        </w:rPr>
        <w:t>人工配合。</w:t>
      </w:r>
    </w:p>
    <w:p w:rsidR="00015A9B">
      <w:pPr>
        <w:pStyle w:val="Normal0"/>
        <w:rPr>
          <w:kern w:val="0"/>
        </w:rPr>
      </w:pPr>
      <w:r>
        <w:rPr>
          <w:rFonts w:hint="eastAsia"/>
          <w:kern w:val="0"/>
        </w:rPr>
        <w:t>四、砼基础浇筑</w:t>
      </w:r>
    </w:p>
    <w:p w:rsidR="00015A9B">
      <w:pPr>
        <w:pStyle w:val="Normal0"/>
        <w:rPr>
          <w:kern w:val="0"/>
        </w:rPr>
        <w:sectPr>
          <w:type w:val="nextPage"/>
          <w:pgSz w:w="11906" w:h="16838"/>
          <w:pgMar w:top="935" w:right="1800" w:bottom="1440" w:left="1800" w:header="851" w:footer="992" w:gutter="0"/>
          <w:pgNumType w:start="29"/>
          <w:cols w:space="425"/>
          <w:titlePg w:val="0"/>
          <w:docGrid w:type="lines" w:linePitch="312"/>
        </w:sectPr>
      </w:pPr>
      <w:r>
        <w:rPr>
          <w:rFonts w:hint="eastAsia"/>
          <w:kern w:val="0"/>
        </w:rPr>
        <w:t>采用人工运至沟底摊铺，平板振动器整平振实，待砼强度达到后方可进行下道工序施工。</w:t>
      </w:r>
    </w:p>
    <w:p w:rsidR="00015A9B">
      <w:pPr>
        <w:pStyle w:val="Normal0"/>
        <w:rPr>
          <w:kern w:val="0"/>
        </w:rPr>
      </w:pPr>
      <w:r>
        <w:rPr>
          <w:rFonts w:hint="eastAsia"/>
          <w:kern w:val="0"/>
        </w:rPr>
        <w:t>五、沟</w:t>
      </w:r>
      <w:r>
        <w:rPr>
          <w:kern w:val="0"/>
        </w:rPr>
        <w:t>(</w:t>
      </w:r>
      <w:r>
        <w:rPr>
          <w:rFonts w:hint="eastAsia"/>
          <w:kern w:val="0"/>
        </w:rPr>
        <w:t>井</w:t>
      </w:r>
      <w:r>
        <w:rPr>
          <w:kern w:val="0"/>
        </w:rPr>
        <w:t>)</w:t>
      </w:r>
      <w:r>
        <w:rPr>
          <w:rFonts w:hint="eastAsia"/>
          <w:kern w:val="0"/>
        </w:rPr>
        <w:t>砌筑</w:t>
      </w:r>
    </w:p>
    <w:p w:rsidR="00015A9B">
      <w:pPr>
        <w:pStyle w:val="Normal0"/>
        <w:rPr>
          <w:kern w:val="0"/>
        </w:rPr>
      </w:pPr>
      <w:r>
        <w:rPr>
          <w:rFonts w:hint="eastAsia"/>
          <w:kern w:val="0"/>
        </w:rPr>
        <w:t>◇砌筑之前，先根据设计进行尺寸及标高控制，然后落脚砌筑。</w:t>
      </w:r>
    </w:p>
    <w:p w:rsidR="00015A9B">
      <w:pPr>
        <w:pStyle w:val="Normal0"/>
        <w:rPr>
          <w:kern w:val="0"/>
        </w:rPr>
      </w:pPr>
      <w:r>
        <w:rPr>
          <w:rFonts w:hint="eastAsia"/>
          <w:kern w:val="0"/>
        </w:rPr>
        <w:t>◇砌筑前黄砂过筛，砖块清理，并在砌前几小时用水充分湿润。以利粘结。</w:t>
      </w:r>
    </w:p>
    <w:p w:rsidR="00015A9B">
      <w:pPr>
        <w:pStyle w:val="Normal0"/>
        <w:rPr>
          <w:kern w:val="0"/>
        </w:rPr>
      </w:pPr>
      <w:r>
        <w:rPr>
          <w:rFonts w:hint="eastAsia"/>
          <w:kern w:val="0"/>
        </w:rPr>
        <w:t>◇应错缝砌筑灰缝一般不得大于</w:t>
      </w:r>
      <w:r>
        <w:rPr>
          <w:kern w:val="0"/>
        </w:rPr>
        <w:t xml:space="preserve"> </w:t>
      </w:r>
      <w:r>
        <w:rPr>
          <w:rFonts w:hint="eastAsia"/>
          <w:kern w:val="0"/>
        </w:rPr>
        <w:t>厘米，小于</w:t>
      </w:r>
      <w:r>
        <w:rPr>
          <w:kern w:val="0"/>
        </w:rPr>
        <w:t xml:space="preserve"> </w:t>
      </w:r>
      <w:r>
        <w:rPr>
          <w:rFonts w:hint="eastAsia"/>
          <w:kern w:val="0"/>
        </w:rPr>
        <w:t>厘米，座浆要饱满，灰缝灌浆绝对禁止用水冲灌。水泥砂浆要现拌现用，拌好的水泥砂浆不得放置过长，禁止将已初凝的水泥砂浆加水拌和继续使用。砌筑、砖刷砂浆不得使用混合砂浆。</w:t>
      </w:r>
    </w:p>
    <w:p w:rsidR="00015A9B">
      <w:pPr>
        <w:pStyle w:val="Normal0"/>
        <w:rPr>
          <w:kern w:val="0"/>
        </w:rPr>
      </w:pPr>
      <w:r>
        <w:rPr>
          <w:rFonts w:hint="eastAsia"/>
          <w:kern w:val="0"/>
        </w:rPr>
        <w:t>◇沟</w:t>
      </w:r>
      <w:r>
        <w:rPr>
          <w:kern w:val="0"/>
        </w:rPr>
        <w:t>(</w:t>
      </w:r>
      <w:r>
        <w:rPr>
          <w:rFonts w:hint="eastAsia"/>
          <w:kern w:val="0"/>
        </w:rPr>
        <w:t>井</w:t>
      </w:r>
      <w:r>
        <w:rPr>
          <w:kern w:val="0"/>
        </w:rPr>
        <w:t>)</w:t>
      </w:r>
      <w:r>
        <w:rPr>
          <w:rFonts w:hint="eastAsia"/>
          <w:kern w:val="0"/>
        </w:rPr>
        <w:t>角砖应砌成齿形互相衔接，以增强墙身牢固。墙身如当天不能砌完待再砌时，须</w:t>
      </w:r>
      <w:r>
        <w:rPr>
          <w:rFonts w:hint="eastAsia"/>
          <w:kern w:val="0"/>
        </w:rPr>
        <w:t>在已砌之上砖洒水湿润，以利粘合。</w:t>
      </w:r>
    </w:p>
    <w:p w:rsidR="00015A9B">
      <w:pPr>
        <w:pStyle w:val="Normal0"/>
        <w:rPr>
          <w:kern w:val="0"/>
        </w:rPr>
      </w:pPr>
      <w:r>
        <w:rPr>
          <w:rFonts w:hint="eastAsia"/>
          <w:kern w:val="0"/>
        </w:rPr>
        <w:t>◇预埋铁件应随砌随安，铁件与沟</w:t>
      </w:r>
      <w:r>
        <w:rPr>
          <w:kern w:val="0"/>
        </w:rPr>
        <w:t>(</w:t>
      </w:r>
      <w:r>
        <w:rPr>
          <w:rFonts w:hint="eastAsia"/>
          <w:kern w:val="0"/>
        </w:rPr>
        <w:t>井</w:t>
      </w:r>
      <w:r>
        <w:rPr>
          <w:kern w:val="0"/>
        </w:rPr>
        <w:t>)</w:t>
      </w:r>
      <w:r>
        <w:rPr>
          <w:rFonts w:hint="eastAsia"/>
          <w:kern w:val="0"/>
        </w:rPr>
        <w:t>内壁齐平，其尺寸、方向、标高应符合设计要求，铁件与沟</w:t>
      </w:r>
      <w:r>
        <w:rPr>
          <w:kern w:val="0"/>
        </w:rPr>
        <w:t>(</w:t>
      </w:r>
      <w:r>
        <w:rPr>
          <w:rFonts w:hint="eastAsia"/>
          <w:kern w:val="0"/>
        </w:rPr>
        <w:t>井</w:t>
      </w:r>
      <w:r>
        <w:rPr>
          <w:kern w:val="0"/>
        </w:rPr>
        <w:t>)</w:t>
      </w:r>
      <w:r>
        <w:rPr>
          <w:rFonts w:hint="eastAsia"/>
          <w:kern w:val="0"/>
        </w:rPr>
        <w:t>壁衔接处应严密，不得渗水。</w:t>
      </w:r>
    </w:p>
    <w:p w:rsidR="00015A9B">
      <w:pPr>
        <w:pStyle w:val="Normal0"/>
        <w:rPr>
          <w:kern w:val="0"/>
        </w:rPr>
      </w:pPr>
      <w:r>
        <w:rPr>
          <w:rFonts w:hint="eastAsia"/>
          <w:kern w:val="0"/>
        </w:rPr>
        <w:t>◇沟</w:t>
      </w:r>
      <w:r>
        <w:rPr>
          <w:kern w:val="0"/>
        </w:rPr>
        <w:t>(</w:t>
      </w:r>
      <w:r>
        <w:rPr>
          <w:rFonts w:hint="eastAsia"/>
          <w:kern w:val="0"/>
        </w:rPr>
        <w:t>井</w:t>
      </w:r>
      <w:r>
        <w:rPr>
          <w:kern w:val="0"/>
        </w:rPr>
        <w:t>)</w:t>
      </w:r>
      <w:r>
        <w:rPr>
          <w:rFonts w:hint="eastAsia"/>
          <w:kern w:val="0"/>
        </w:rPr>
        <w:t>粉刷，沟</w:t>
      </w:r>
      <w:r>
        <w:rPr>
          <w:kern w:val="0"/>
        </w:rPr>
        <w:t>(</w:t>
      </w:r>
      <w:r>
        <w:rPr>
          <w:rFonts w:hint="eastAsia"/>
          <w:kern w:val="0"/>
        </w:rPr>
        <w:t>井</w:t>
      </w:r>
      <w:r>
        <w:rPr>
          <w:kern w:val="0"/>
        </w:rPr>
        <w:t>)</w:t>
      </w:r>
      <w:r>
        <w:rPr>
          <w:rFonts w:hint="eastAsia"/>
          <w:kern w:val="0"/>
        </w:rPr>
        <w:t>外部分应随砌随抹密实，以便次日沟</w:t>
      </w:r>
      <w:r>
        <w:rPr>
          <w:kern w:val="0"/>
        </w:rPr>
        <w:t>(</w:t>
      </w:r>
      <w:r>
        <w:rPr>
          <w:rFonts w:hint="eastAsia"/>
          <w:kern w:val="0"/>
        </w:rPr>
        <w:t>井</w:t>
      </w:r>
      <w:r>
        <w:rPr>
          <w:kern w:val="0"/>
        </w:rPr>
        <w:t>)</w:t>
      </w:r>
      <w:r>
        <w:rPr>
          <w:rFonts w:hint="eastAsia"/>
          <w:kern w:val="0"/>
        </w:rPr>
        <w:t>外回填。</w:t>
      </w:r>
    </w:p>
    <w:p w:rsidR="00015A9B">
      <w:pPr>
        <w:pStyle w:val="Normal0"/>
        <w:rPr>
          <w:kern w:val="0"/>
        </w:rPr>
      </w:pPr>
      <w:r>
        <w:rPr>
          <w:rFonts w:hint="eastAsia"/>
          <w:kern w:val="0"/>
        </w:rPr>
        <w:t>◇沟</w:t>
      </w:r>
      <w:r>
        <w:rPr>
          <w:kern w:val="0"/>
        </w:rPr>
        <w:t>(</w:t>
      </w:r>
      <w:r>
        <w:rPr>
          <w:rFonts w:hint="eastAsia"/>
          <w:kern w:val="0"/>
        </w:rPr>
        <w:t>井</w:t>
      </w:r>
      <w:r>
        <w:rPr>
          <w:kern w:val="0"/>
        </w:rPr>
        <w:t>)</w:t>
      </w:r>
      <w:r>
        <w:rPr>
          <w:rFonts w:hint="eastAsia"/>
          <w:kern w:val="0"/>
        </w:rPr>
        <w:t>基础应同时进行，混凝土基础浇捣</w:t>
      </w:r>
      <w:r>
        <w:rPr>
          <w:kern w:val="0"/>
        </w:rPr>
        <w:t xml:space="preserve"> </w:t>
      </w:r>
      <w:r>
        <w:rPr>
          <w:rFonts w:hint="eastAsia"/>
          <w:kern w:val="0"/>
        </w:rPr>
        <w:t>小时之内沟槽不得有积水。</w:t>
      </w:r>
    </w:p>
    <w:p w:rsidR="00015A9B">
      <w:pPr>
        <w:pStyle w:val="Normal0"/>
        <w:rPr>
          <w:kern w:val="0"/>
        </w:rPr>
      </w:pPr>
      <w:r>
        <w:rPr>
          <w:rFonts w:hint="eastAsia"/>
          <w:kern w:val="0"/>
        </w:rPr>
        <w:t>◇沟</w:t>
      </w:r>
      <w:r>
        <w:rPr>
          <w:kern w:val="0"/>
        </w:rPr>
        <w:t>(</w:t>
      </w:r>
      <w:r>
        <w:rPr>
          <w:rFonts w:hint="eastAsia"/>
          <w:kern w:val="0"/>
        </w:rPr>
        <w:t>井</w:t>
      </w:r>
      <w:r>
        <w:rPr>
          <w:kern w:val="0"/>
        </w:rPr>
        <w:t>)</w:t>
      </w:r>
      <w:r>
        <w:rPr>
          <w:rFonts w:hint="eastAsia"/>
          <w:kern w:val="0"/>
        </w:rPr>
        <w:t>在°</w:t>
      </w:r>
      <w:r>
        <w:rPr>
          <w:kern w:val="0"/>
        </w:rPr>
        <w:t xml:space="preserve"> </w:t>
      </w:r>
      <w:r>
        <w:rPr>
          <w:rFonts w:hint="eastAsia"/>
          <w:kern w:val="0"/>
        </w:rPr>
        <w:t>以下砌筑时，砖上之冰雪必须清除干净，收工或停砌时，应在砌体上用稻草或草袋避盖，以免受冻。</w:t>
      </w:r>
    </w:p>
    <w:p w:rsidR="00015A9B">
      <w:pPr>
        <w:pStyle w:val="Normal0"/>
        <w:rPr>
          <w:kern w:val="0"/>
        </w:rPr>
      </w:pPr>
      <w:r>
        <w:rPr>
          <w:rFonts w:hint="eastAsia"/>
          <w:kern w:val="0"/>
        </w:rPr>
        <w:t>六、砼压顶浇筑</w:t>
      </w:r>
    </w:p>
    <w:p w:rsidR="00015A9B">
      <w:pPr>
        <w:pStyle w:val="Normal0"/>
        <w:rPr>
          <w:kern w:val="0"/>
        </w:rPr>
      </w:pPr>
      <w:r>
        <w:rPr>
          <w:rFonts w:hint="eastAsia"/>
          <w:kern w:val="0"/>
        </w:rPr>
        <w:t>砼台帽浇筑采用商品砼</w:t>
      </w:r>
      <w:r>
        <w:rPr>
          <w:kern w:val="0"/>
        </w:rPr>
        <w:t>,</w:t>
      </w:r>
      <w:r>
        <w:rPr>
          <w:rFonts w:hint="eastAsia"/>
          <w:kern w:val="0"/>
        </w:rPr>
        <w:t>模板采用九夹板</w:t>
      </w:r>
      <w:r>
        <w:rPr>
          <w:kern w:val="0"/>
        </w:rPr>
        <w:t xml:space="preserve">, </w:t>
      </w:r>
      <w:r>
        <w:rPr>
          <w:rFonts w:hint="eastAsia"/>
          <w:kern w:val="0"/>
        </w:rPr>
        <w:t>混凝土以翻斗车运输</w:t>
      </w:r>
      <w:r>
        <w:rPr>
          <w:kern w:val="0"/>
        </w:rPr>
        <w:t>,</w:t>
      </w:r>
      <w:r>
        <w:rPr>
          <w:rFonts w:hint="eastAsia"/>
          <w:kern w:val="0"/>
        </w:rPr>
        <w:t>插入式振捣器振捣。振捣必须密实，避</w:t>
      </w:r>
      <w:r>
        <w:rPr>
          <w:rFonts w:hint="eastAsia"/>
          <w:kern w:val="0"/>
        </w:rPr>
        <w:t>免漏振。浇筑时要派木工值班进行检查，发现漏浆和模板移位马上采取措施。混凝土达到一定强度后先拆侧模。</w:t>
      </w:r>
    </w:p>
    <w:p w:rsidR="00015A9B">
      <w:pPr>
        <w:pStyle w:val="Normal0"/>
        <w:rPr>
          <w:kern w:val="0"/>
        </w:rPr>
      </w:pPr>
      <w:r>
        <w:rPr>
          <w:rFonts w:hint="eastAsia"/>
          <w:kern w:val="0"/>
        </w:rPr>
        <w:t>混凝土初凝后上覆盖草包洒水养护，保证养护期</w:t>
      </w:r>
      <w:r>
        <w:rPr>
          <w:kern w:val="0"/>
        </w:rPr>
        <w:t xml:space="preserve"> </w:t>
      </w:r>
      <w:r>
        <w:rPr>
          <w:rFonts w:hint="eastAsia"/>
          <w:kern w:val="0"/>
        </w:rPr>
        <w:t>天以上。</w:t>
      </w:r>
    </w:p>
    <w:p w:rsidR="00015A9B">
      <w:pPr>
        <w:pStyle w:val="Normal0"/>
        <w:rPr>
          <w:kern w:val="0"/>
        </w:rPr>
      </w:pPr>
      <w:r>
        <w:rPr>
          <w:rFonts w:hint="eastAsia"/>
          <w:kern w:val="0"/>
        </w:rPr>
        <w:t>七、沟</w:t>
      </w:r>
      <w:r>
        <w:rPr>
          <w:kern w:val="0"/>
        </w:rPr>
        <w:t>(</w:t>
      </w:r>
      <w:r>
        <w:rPr>
          <w:rFonts w:hint="eastAsia"/>
          <w:kern w:val="0"/>
        </w:rPr>
        <w:t>井</w:t>
      </w:r>
      <w:r>
        <w:rPr>
          <w:kern w:val="0"/>
        </w:rPr>
        <w:t>)</w:t>
      </w:r>
      <w:r>
        <w:rPr>
          <w:rFonts w:hint="eastAsia"/>
          <w:kern w:val="0"/>
        </w:rPr>
        <w:t>盖板预制</w:t>
      </w:r>
    </w:p>
    <w:p w:rsidR="00015A9B">
      <w:pPr>
        <w:pStyle w:val="Normal0"/>
        <w:rPr>
          <w:kern w:val="0"/>
        </w:rPr>
      </w:pPr>
      <w:r>
        <w:rPr>
          <w:rFonts w:hint="eastAsia"/>
          <w:kern w:val="0"/>
        </w:rPr>
        <w:t>在沟</w:t>
      </w:r>
      <w:r>
        <w:rPr>
          <w:kern w:val="0"/>
        </w:rPr>
        <w:t>(</w:t>
      </w:r>
      <w:r>
        <w:rPr>
          <w:rFonts w:hint="eastAsia"/>
          <w:kern w:val="0"/>
        </w:rPr>
        <w:t>井</w:t>
      </w:r>
      <w:r>
        <w:rPr>
          <w:kern w:val="0"/>
        </w:rPr>
        <w:t>)</w:t>
      </w:r>
      <w:r>
        <w:rPr>
          <w:rFonts w:hint="eastAsia"/>
          <w:kern w:val="0"/>
        </w:rPr>
        <w:t>施工的同时，在工作区的预制场地，由专人进行盖板预制，盖板预制时，根据设计要求将盖板钢筋制作绑扎成形，分批由监理验收，将预制好的盖板按规格大小分别堆放。</w:t>
      </w:r>
    </w:p>
    <w:p w:rsidR="00015A9B">
      <w:pPr>
        <w:pStyle w:val="Normal0"/>
        <w:rPr>
          <w:kern w:val="0"/>
        </w:rPr>
      </w:pPr>
      <w:r>
        <w:rPr>
          <w:rFonts w:hint="eastAsia"/>
          <w:kern w:val="0"/>
        </w:rPr>
        <w:t>八、沟</w:t>
      </w:r>
      <w:r>
        <w:rPr>
          <w:kern w:val="0"/>
        </w:rPr>
        <w:t>(</w:t>
      </w:r>
      <w:r>
        <w:rPr>
          <w:rFonts w:hint="eastAsia"/>
          <w:kern w:val="0"/>
        </w:rPr>
        <w:t>井</w:t>
      </w:r>
      <w:r>
        <w:rPr>
          <w:kern w:val="0"/>
        </w:rPr>
        <w:t>)</w:t>
      </w:r>
      <w:r>
        <w:rPr>
          <w:rFonts w:hint="eastAsia"/>
          <w:kern w:val="0"/>
        </w:rPr>
        <w:t>质量标准</w:t>
      </w:r>
    </w:p>
    <w:p w:rsidR="00015A9B">
      <w:pPr>
        <w:pStyle w:val="Normal0"/>
        <w:rPr>
          <w:kern w:val="0"/>
        </w:rPr>
      </w:pPr>
      <w:r>
        <w:rPr>
          <w:rFonts w:hint="eastAsia"/>
          <w:kern w:val="0"/>
        </w:rPr>
        <w:t>◇沟</w:t>
      </w:r>
      <w:r>
        <w:rPr>
          <w:kern w:val="0"/>
        </w:rPr>
        <w:t>(</w:t>
      </w:r>
      <w:r>
        <w:rPr>
          <w:rFonts w:hint="eastAsia"/>
          <w:kern w:val="0"/>
        </w:rPr>
        <w:t>井</w:t>
      </w:r>
      <w:r>
        <w:rPr>
          <w:kern w:val="0"/>
        </w:rPr>
        <w:t>)</w:t>
      </w:r>
      <w:r>
        <w:rPr>
          <w:rFonts w:hint="eastAsia"/>
          <w:kern w:val="0"/>
        </w:rPr>
        <w:t>壁必须互相垂直，不得有通缝，必须保证灰浆饱满，灰缝平整，抹面须压光，不得有空鼓、裂缝等现象。</w:t>
      </w:r>
    </w:p>
    <w:p w:rsidR="00015A9B">
      <w:pPr>
        <w:pStyle w:val="Normal0"/>
        <w:rPr>
          <w:kern w:val="0"/>
        </w:rPr>
      </w:pPr>
      <w:r>
        <w:rPr>
          <w:rFonts w:hint="eastAsia"/>
          <w:kern w:val="0"/>
        </w:rPr>
        <w:t>◇沟</w:t>
      </w:r>
      <w:r>
        <w:rPr>
          <w:kern w:val="0"/>
        </w:rPr>
        <w:t>(</w:t>
      </w:r>
      <w:r>
        <w:rPr>
          <w:rFonts w:hint="eastAsia"/>
          <w:kern w:val="0"/>
        </w:rPr>
        <w:t>井</w:t>
      </w:r>
      <w:r>
        <w:rPr>
          <w:kern w:val="0"/>
        </w:rPr>
        <w:t>)</w:t>
      </w:r>
      <w:r>
        <w:rPr>
          <w:rFonts w:hint="eastAsia"/>
          <w:kern w:val="0"/>
        </w:rPr>
        <w:t>内应平顺园滑，不得有建筑垃圾等杂物。</w:t>
      </w:r>
    </w:p>
    <w:p w:rsidR="00015A9B">
      <w:pPr>
        <w:pStyle w:val="Normal0"/>
        <w:rPr>
          <w:kern w:val="0"/>
        </w:rPr>
      </w:pPr>
      <w:r>
        <w:rPr>
          <w:rFonts w:hint="eastAsia"/>
          <w:kern w:val="0"/>
        </w:rPr>
        <w:t>◇砂浆的强度等级必须符合设计要求，配合比正确。</w:t>
      </w:r>
    </w:p>
    <w:p w:rsidR="00015A9B">
      <w:pPr>
        <w:pStyle w:val="Normal0"/>
        <w:rPr>
          <w:kern w:val="0"/>
        </w:rPr>
      </w:pPr>
      <w:r>
        <w:rPr>
          <w:rFonts w:hint="eastAsia"/>
          <w:kern w:val="0"/>
        </w:rPr>
        <w:t>◇沟</w:t>
      </w:r>
      <w:r>
        <w:rPr>
          <w:kern w:val="0"/>
        </w:rPr>
        <w:t>(</w:t>
      </w:r>
      <w:r>
        <w:rPr>
          <w:rFonts w:hint="eastAsia"/>
          <w:kern w:val="0"/>
        </w:rPr>
        <w:t>井</w:t>
      </w:r>
      <w:r>
        <w:rPr>
          <w:kern w:val="0"/>
        </w:rPr>
        <w:t>)</w:t>
      </w:r>
      <w:r>
        <w:rPr>
          <w:rFonts w:hint="eastAsia"/>
          <w:kern w:val="0"/>
        </w:rPr>
        <w:t>盖板尺寸留孔位置应正确，压墙缝应整齐。</w:t>
      </w:r>
    </w:p>
    <w:p w:rsidR="00015A9B">
      <w:pPr>
        <w:pStyle w:val="Normal0"/>
        <w:rPr>
          <w:kern w:val="0"/>
        </w:rPr>
      </w:pPr>
      <w:r>
        <w:rPr>
          <w:rFonts w:hint="eastAsia"/>
          <w:kern w:val="0"/>
        </w:rPr>
        <w:t>九、盖板安装</w:t>
      </w:r>
    </w:p>
    <w:p w:rsidR="00015A9B">
      <w:pPr>
        <w:pStyle w:val="Normal0"/>
        <w:rPr>
          <w:kern w:val="0"/>
        </w:rPr>
      </w:pPr>
      <w:r>
        <w:rPr>
          <w:rFonts w:hint="eastAsia"/>
          <w:kern w:val="0"/>
        </w:rPr>
        <w:t>盖板安装时必须完整无损，安装平稳，位置要正确。</w:t>
      </w:r>
    </w:p>
    <w:p w:rsidR="00015A9B">
      <w:pPr>
        <w:pStyle w:val="Normal0"/>
        <w:rPr>
          <w:kern w:val="0"/>
        </w:rPr>
      </w:pPr>
      <w:r>
        <w:rPr>
          <w:rFonts w:hint="eastAsia"/>
          <w:kern w:val="0"/>
        </w:rPr>
        <w:t>十、回填土</w:t>
      </w:r>
    </w:p>
    <w:p w:rsidR="00015A9B">
      <w:pPr>
        <w:pStyle w:val="Normal0"/>
        <w:rPr>
          <w:kern w:val="0"/>
        </w:rPr>
      </w:pPr>
      <w:r>
        <w:rPr>
          <w:rFonts w:hint="eastAsia"/>
          <w:kern w:val="0"/>
        </w:rPr>
        <w:t>（）电缆沟回土前，应作隐蔽工程检查。</w:t>
      </w:r>
    </w:p>
    <w:p w:rsidR="00015A9B">
      <w:pPr>
        <w:pStyle w:val="Normal0"/>
        <w:rPr>
          <w:kern w:val="0"/>
        </w:rPr>
      </w:pPr>
      <w:r>
        <w:rPr>
          <w:rFonts w:hint="eastAsia"/>
          <w:kern w:val="0"/>
        </w:rPr>
        <w:t>（）回土前，应将沟（坑）内的杂物清除，积水必须排除。</w:t>
      </w:r>
    </w:p>
    <w:p w:rsidR="00015A9B">
      <w:pPr>
        <w:pStyle w:val="Normal0"/>
        <w:rPr>
          <w:kern w:val="0"/>
        </w:rPr>
      </w:pPr>
      <w:r>
        <w:rPr>
          <w:rFonts w:hint="eastAsia"/>
          <w:kern w:val="0"/>
        </w:rPr>
        <w:t>（）沟</w:t>
      </w:r>
      <w:r>
        <w:rPr>
          <w:kern w:val="0"/>
        </w:rPr>
        <w:t>(</w:t>
      </w:r>
      <w:r>
        <w:rPr>
          <w:rFonts w:hint="eastAsia"/>
          <w:kern w:val="0"/>
        </w:rPr>
        <w:t>坑</w:t>
      </w:r>
      <w:r>
        <w:rPr>
          <w:kern w:val="0"/>
        </w:rPr>
        <w:t>)</w:t>
      </w:r>
      <w:r>
        <w:rPr>
          <w:rFonts w:hint="eastAsia"/>
          <w:kern w:val="0"/>
        </w:rPr>
        <w:t>内不应回填大于</w:t>
      </w:r>
      <w:r>
        <w:rPr>
          <w:kern w:val="0"/>
        </w:rPr>
        <w:t xml:space="preserve"> </w:t>
      </w:r>
      <w:r>
        <w:rPr>
          <w:rFonts w:hint="eastAsia"/>
          <w:kern w:val="0"/>
        </w:rPr>
        <w:t>的块石等硬物。</w:t>
      </w:r>
    </w:p>
    <w:p w:rsidR="00015A9B">
      <w:pPr>
        <w:pStyle w:val="Normal0"/>
        <w:rPr>
          <w:kern w:val="0"/>
        </w:rPr>
      </w:pPr>
      <w:r>
        <w:rPr>
          <w:rFonts w:hint="eastAsia"/>
          <w:kern w:val="0"/>
        </w:rPr>
        <w:t>（）沟（坑）回填，应分层夯实，每层为厚度为。</w:t>
      </w:r>
    </w:p>
    <w:p w:rsidR="00015A9B">
      <w:pPr>
        <w:pStyle w:val="Normal0"/>
        <w:rPr>
          <w:kern w:val="0"/>
        </w:rPr>
      </w:pPr>
      <w:r>
        <w:rPr>
          <w:rFonts w:hint="eastAsia"/>
          <w:kern w:val="0"/>
        </w:rPr>
        <w:t>（）回填完毕后，</w:t>
      </w:r>
      <w:r>
        <w:rPr>
          <w:rFonts w:hint="eastAsia"/>
          <w:kern w:val="0"/>
        </w:rPr>
        <w:t>应及时清理现场碎砖等杂物。</w:t>
      </w:r>
    </w:p>
    <w:p w:rsidR="00015A9B">
      <w:pPr>
        <w:pStyle w:val="Normal0"/>
      </w:pPr>
    </w:p>
    <w:p w:rsidR="00015A9B">
      <w:pPr>
        <w:pStyle w:val="Heading2"/>
        <w:tabs>
          <w:tab w:val="clear" w:pos="1140"/>
          <w:tab w:val="num" w:pos="1500"/>
        </w:tabs>
        <w:ind w:left="210" w:right="214"/>
      </w:pPr>
      <w:bookmarkStart w:id="73" w:name="_Toc207079604"/>
      <w:r>
        <w:rPr>
          <w:rFonts w:hint="eastAsia"/>
        </w:rPr>
        <w:t>挡土墙工程施工</w:t>
      </w:r>
      <w:bookmarkStart w:id="74" w:name="bk148"/>
      <w:bookmarkEnd w:id="73"/>
      <w:bookmarkEnd w:id="74"/>
    </w:p>
    <w:p w:rsidR="00015A9B">
      <w:pPr>
        <w:pStyle w:val="Normal0"/>
        <w:rPr>
          <w:kern w:val="0"/>
        </w:rPr>
      </w:pPr>
      <w:bookmarkStart w:id="75" w:name="bk149"/>
      <w:bookmarkEnd w:id="75"/>
      <w:r>
        <w:rPr>
          <w:rFonts w:hint="eastAsia"/>
          <w:kern w:val="0"/>
        </w:rPr>
        <w:t>本工程挡土墙墙身、基础采用</w:t>
      </w:r>
      <w:r>
        <w:rPr>
          <w:kern w:val="0"/>
        </w:rPr>
        <w:t xml:space="preserve"> </w:t>
      </w:r>
      <w:r>
        <w:rPr>
          <w:rFonts w:hint="eastAsia"/>
          <w:kern w:val="0"/>
        </w:rPr>
        <w:t>水泥砂浆砌不小于</w:t>
      </w:r>
      <w:r>
        <w:rPr>
          <w:kern w:val="0"/>
        </w:rPr>
        <w:t xml:space="preserve"> </w:t>
      </w:r>
      <w:r>
        <w:rPr>
          <w:rFonts w:hint="eastAsia"/>
          <w:kern w:val="0"/>
        </w:rPr>
        <w:t>块石；挡土墙混凝土混凝土压顶采用</w:t>
      </w:r>
      <w:r>
        <w:rPr>
          <w:kern w:val="0"/>
        </w:rPr>
        <w:t xml:space="preserve"> </w:t>
      </w:r>
      <w:r>
        <w:rPr>
          <w:rFonts w:hint="eastAsia"/>
          <w:kern w:val="0"/>
        </w:rPr>
        <w:t>混凝土。</w:t>
      </w:r>
    </w:p>
    <w:p w:rsidR="00015A9B">
      <w:pPr>
        <w:pStyle w:val="Normal0"/>
        <w:rPr>
          <w:kern w:val="0"/>
        </w:rPr>
      </w:pPr>
      <w:r>
        <w:rPr>
          <w:rFonts w:hint="eastAsia"/>
          <w:kern w:val="0"/>
        </w:rPr>
        <w:t>、为了保证施工的不中断与安全，砌石开始前应检查以下各项准备工作：</w:t>
      </w:r>
    </w:p>
    <w:p w:rsidR="00015A9B">
      <w:pPr>
        <w:pStyle w:val="Normal0"/>
        <w:rPr>
          <w:kern w:val="0"/>
        </w:rPr>
      </w:pPr>
      <w:r>
        <w:rPr>
          <w:rFonts w:hint="eastAsia"/>
          <w:kern w:val="0"/>
        </w:rPr>
        <w:t>、扛抬工具的完备和牢固；</w:t>
      </w:r>
    </w:p>
    <w:p w:rsidR="00015A9B">
      <w:pPr>
        <w:pStyle w:val="Normal0"/>
        <w:rPr>
          <w:kern w:val="0"/>
        </w:rPr>
        <w:sectPr>
          <w:type w:val="nextPage"/>
          <w:pgSz w:w="11906" w:h="16838"/>
          <w:pgMar w:top="935" w:right="1800" w:bottom="1440" w:left="1800" w:header="851" w:footer="992" w:gutter="0"/>
          <w:pgNumType w:start="30"/>
          <w:cols w:space="425"/>
          <w:titlePg w:val="0"/>
          <w:docGrid w:type="lines" w:linePitch="312"/>
        </w:sectPr>
      </w:pPr>
      <w:r>
        <w:rPr>
          <w:rFonts w:hint="eastAsia"/>
          <w:kern w:val="0"/>
        </w:rPr>
        <w:t>、材料运输途径，脚手架、跳板与支撑架的准备及其架设情况；</w:t>
      </w:r>
    </w:p>
    <w:p w:rsidR="00015A9B">
      <w:pPr>
        <w:pStyle w:val="Normal0"/>
        <w:rPr>
          <w:kern w:val="0"/>
        </w:rPr>
      </w:pPr>
      <w:r>
        <w:rPr>
          <w:rFonts w:hint="eastAsia"/>
          <w:kern w:val="0"/>
        </w:rPr>
        <w:t>、基坑的防水与排水措施；</w:t>
      </w:r>
    </w:p>
    <w:p w:rsidR="00015A9B">
      <w:pPr>
        <w:pStyle w:val="Normal0"/>
        <w:rPr>
          <w:kern w:val="0"/>
        </w:rPr>
      </w:pPr>
      <w:r>
        <w:rPr>
          <w:rFonts w:hint="eastAsia"/>
          <w:kern w:val="0"/>
        </w:rPr>
        <w:t>、周围土坡的安全与坚固。</w:t>
      </w:r>
    </w:p>
    <w:p w:rsidR="00015A9B">
      <w:pPr>
        <w:pStyle w:val="Normal0"/>
        <w:rPr>
          <w:kern w:val="0"/>
        </w:rPr>
      </w:pPr>
      <w:r>
        <w:rPr>
          <w:rFonts w:hint="eastAsia"/>
          <w:kern w:val="0"/>
        </w:rPr>
        <w:t>上述各项工作符合要求后方可开始砌石工作。</w:t>
      </w:r>
    </w:p>
    <w:p w:rsidR="00015A9B">
      <w:pPr>
        <w:pStyle w:val="Normal0"/>
        <w:rPr>
          <w:kern w:val="0"/>
        </w:rPr>
      </w:pPr>
      <w:r>
        <w:rPr>
          <w:rFonts w:hint="eastAsia"/>
          <w:kern w:val="0"/>
        </w:rPr>
        <w:t>、块石砌体所用水泥、砂、水等材料，应满足相关的规定。砂浆中所用水泥、砂、水等材料质量标准宜符合混凝土工程相应的质量标准。砂浆中所用砂</w:t>
      </w:r>
      <w:r>
        <w:rPr>
          <w:rFonts w:hint="eastAsia"/>
          <w:kern w:val="0"/>
        </w:rPr>
        <w:t>，宜采用中、粗砂。</w:t>
      </w:r>
    </w:p>
    <w:p w:rsidR="00015A9B">
      <w:pPr>
        <w:pStyle w:val="Normal0"/>
        <w:rPr>
          <w:kern w:val="0"/>
        </w:rPr>
      </w:pPr>
      <w:r>
        <w:rPr>
          <w:rFonts w:hint="eastAsia"/>
          <w:kern w:val="0"/>
        </w:rPr>
        <w:t>砂浆必须具有良好的保水性、和易性和一定的稠度；配比必须准确，拌合均匀，色泽一致。</w:t>
      </w:r>
    </w:p>
    <w:p w:rsidR="00015A9B">
      <w:pPr>
        <w:pStyle w:val="Normal0"/>
        <w:rPr>
          <w:kern w:val="0"/>
        </w:rPr>
      </w:pPr>
      <w:r>
        <w:rPr>
          <w:rFonts w:hint="eastAsia"/>
          <w:kern w:val="0"/>
        </w:rPr>
        <w:t>石料应符合设计规定的类别和标号，石质应均匀、不易风化、无裂纹。块石应形状大致方正，上下面大致平整，厚度～，宽度为厚度的～</w:t>
      </w:r>
      <w:r>
        <w:rPr>
          <w:kern w:val="0"/>
        </w:rPr>
        <w:t xml:space="preserve"> </w:t>
      </w:r>
      <w:r>
        <w:rPr>
          <w:rFonts w:hint="eastAsia"/>
          <w:kern w:val="0"/>
        </w:rPr>
        <w:t>倍，长度约为厚度的～</w:t>
      </w:r>
      <w:r>
        <w:rPr>
          <w:kern w:val="0"/>
        </w:rPr>
        <w:t xml:space="preserve"> </w:t>
      </w:r>
      <w:r>
        <w:rPr>
          <w:rFonts w:hint="eastAsia"/>
          <w:kern w:val="0"/>
        </w:rPr>
        <w:t>倍，表面凹陷深度不大于。</w:t>
      </w:r>
    </w:p>
    <w:p w:rsidR="00015A9B">
      <w:pPr>
        <w:pStyle w:val="Normal0"/>
        <w:rPr>
          <w:kern w:val="0"/>
        </w:rPr>
      </w:pPr>
      <w:r>
        <w:rPr>
          <w:rFonts w:hint="eastAsia"/>
          <w:kern w:val="0"/>
        </w:rPr>
        <w:t>用作镶面的块石，表面四周应加修整，其修整进深不应小于，镶面时丁石的长度，不应短于顺石长度的</w:t>
      </w:r>
      <w:r>
        <w:rPr>
          <w:kern w:val="0"/>
        </w:rPr>
        <w:t xml:space="preserve"> </w:t>
      </w:r>
      <w:r>
        <w:rPr>
          <w:rFonts w:hint="eastAsia"/>
          <w:kern w:val="0"/>
        </w:rPr>
        <w:t>倍。</w:t>
      </w:r>
    </w:p>
    <w:p w:rsidR="00015A9B">
      <w:pPr>
        <w:pStyle w:val="Normal0"/>
        <w:rPr>
          <w:kern w:val="0"/>
        </w:rPr>
      </w:pPr>
      <w:r>
        <w:rPr>
          <w:rFonts w:hint="eastAsia"/>
          <w:kern w:val="0"/>
        </w:rPr>
        <w:t>、块石在使用前必须将表面泥土、水锈，清洗干净；砌筑第一层砌块时，应先将基底表面清洗，再坐浆砌筑。</w:t>
      </w:r>
    </w:p>
    <w:p w:rsidR="00015A9B">
      <w:pPr>
        <w:pStyle w:val="Normal0"/>
        <w:rPr>
          <w:kern w:val="0"/>
        </w:rPr>
      </w:pPr>
      <w:r>
        <w:rPr>
          <w:rFonts w:hint="eastAsia"/>
          <w:kern w:val="0"/>
        </w:rPr>
        <w:t>、砌墙时应两面挂线（即外露面和隐蔽面），外面线应直顺整齐，内面线可大致顺直以保证砌体符合设计宽度，砌筑中应经常校正线杆免出误差。</w:t>
      </w:r>
    </w:p>
    <w:p w:rsidR="00015A9B">
      <w:pPr>
        <w:pStyle w:val="Normal0"/>
        <w:rPr>
          <w:kern w:val="0"/>
        </w:rPr>
      </w:pPr>
      <w:r>
        <w:rPr>
          <w:rFonts w:hint="eastAsia"/>
          <w:kern w:val="0"/>
        </w:rPr>
        <w:t>、墙身砌筑前，每隔一定距离在沉降缝的位置上按坡度及高度做好砌筑的样架，进行拉线分层砌筑，做到表面平整、顺直。</w:t>
      </w:r>
    </w:p>
    <w:p w:rsidR="00015A9B">
      <w:pPr>
        <w:pStyle w:val="Normal0"/>
        <w:rPr>
          <w:kern w:val="0"/>
        </w:rPr>
      </w:pPr>
      <w:r>
        <w:rPr>
          <w:rFonts w:hint="eastAsia"/>
          <w:kern w:val="0"/>
        </w:rPr>
        <w:t>、各砌层应先砌外圈定位列行，然后砌筑里层，外圈砌块应与里层砌块交错连成一体，顶面与顺面相间砌筑，砂浆必须嵌填饱满密实。</w:t>
      </w:r>
    </w:p>
    <w:p w:rsidR="00015A9B">
      <w:pPr>
        <w:pStyle w:val="Normal0"/>
        <w:rPr>
          <w:kern w:val="0"/>
        </w:rPr>
      </w:pPr>
      <w:r>
        <w:rPr>
          <w:rFonts w:hint="eastAsia"/>
          <w:kern w:val="0"/>
        </w:rPr>
        <w:t>、泄水孔、滤层、防水设施等符合设计要求，墙身每</w:t>
      </w:r>
      <w:r>
        <w:rPr>
          <w:kern w:val="0"/>
        </w:rPr>
        <w:t xml:space="preserve"> </w:t>
      </w:r>
      <w:r>
        <w:rPr>
          <w:rFonts w:hint="eastAsia"/>
          <w:kern w:val="0"/>
        </w:rPr>
        <w:t>设Ф</w:t>
      </w:r>
      <w:r>
        <w:rPr>
          <w:kern w:val="0"/>
        </w:rPr>
        <w:t xml:space="preserve"> </w:t>
      </w:r>
      <w:r>
        <w:rPr>
          <w:rFonts w:hint="eastAsia"/>
          <w:kern w:val="0"/>
        </w:rPr>
        <w:t>塑料排水管泄水孔，墙背设反滤堆。</w:t>
      </w:r>
    </w:p>
    <w:p w:rsidR="00015A9B">
      <w:pPr>
        <w:pStyle w:val="Normal0"/>
        <w:rPr>
          <w:kern w:val="0"/>
        </w:rPr>
      </w:pPr>
      <w:r>
        <w:rPr>
          <w:rFonts w:hint="eastAsia"/>
          <w:kern w:val="0"/>
        </w:rPr>
        <w:t>、砌体应分段分层砌筑，每层块石尽可能有一致的高度，两相邻工作段的砌筑高差一般不宜超过</w:t>
      </w:r>
      <w:r>
        <w:rPr>
          <w:kern w:val="0"/>
        </w:rPr>
        <w:t xml:space="preserve"> </w:t>
      </w:r>
      <w:r>
        <w:rPr>
          <w:rFonts w:hint="eastAsia"/>
          <w:kern w:val="0"/>
        </w:rPr>
        <w:t>米，分段位置设在沉降缝处。上下层砌筑必须错缝，错缝间距不得小于</w:t>
      </w:r>
      <w:r>
        <w:rPr>
          <w:kern w:val="0"/>
        </w:rPr>
        <w:t xml:space="preserve"> </w:t>
      </w:r>
      <w:r>
        <w:rPr>
          <w:rFonts w:hint="eastAsia"/>
          <w:kern w:val="0"/>
        </w:rPr>
        <w:t>厘米，交接处咬扣应紧密。</w:t>
      </w:r>
    </w:p>
    <w:p w:rsidR="00015A9B">
      <w:pPr>
        <w:pStyle w:val="Normal0"/>
        <w:rPr>
          <w:kern w:val="0"/>
        </w:rPr>
      </w:pPr>
      <w:r>
        <w:rPr>
          <w:rFonts w:hint="eastAsia"/>
          <w:kern w:val="0"/>
        </w:rPr>
        <w:t>、块石与块石不能直接连接，必须用砂浆隔开，不得在块石下面用高于砂浆层的碎石片支垫。灌浆时缝隙用铁钎捣实，严禁空洞出现。</w:t>
      </w:r>
    </w:p>
    <w:p w:rsidR="00015A9B">
      <w:pPr>
        <w:pStyle w:val="Normal0"/>
        <w:rPr>
          <w:kern w:val="0"/>
        </w:rPr>
      </w:pPr>
      <w:r>
        <w:rPr>
          <w:rFonts w:hint="eastAsia"/>
          <w:kern w:val="0"/>
        </w:rPr>
        <w:t>、砌筑上层砌块时，应避免振动下层砌块，砌筑工作中断后恢复砌筑时，已砌筑的砌层表面应加以清扫和湿润。</w:t>
      </w:r>
    </w:p>
    <w:p w:rsidR="00015A9B">
      <w:pPr>
        <w:pStyle w:val="Normal0"/>
        <w:rPr>
          <w:kern w:val="0"/>
        </w:rPr>
      </w:pPr>
      <w:r>
        <w:rPr>
          <w:rFonts w:hint="eastAsia"/>
          <w:kern w:val="0"/>
        </w:rPr>
        <w:t>、拌制好的砂浆必须在初凝前全部用完，不得使用已初凝的砂浆加水重拌投入使用。</w:t>
      </w:r>
    </w:p>
    <w:p w:rsidR="00015A9B">
      <w:pPr>
        <w:pStyle w:val="Normal0"/>
        <w:rPr>
          <w:kern w:val="0"/>
        </w:rPr>
      </w:pPr>
      <w:r>
        <w:rPr>
          <w:rFonts w:hint="eastAsia"/>
          <w:kern w:val="0"/>
        </w:rPr>
        <w:t>、砌</w:t>
      </w:r>
      <w:r>
        <w:rPr>
          <w:rFonts w:hint="eastAsia"/>
          <w:kern w:val="0"/>
        </w:rPr>
        <w:t>石时应注意防护，在砂浆终凝前，不得浸入水中或被流水冲刷，亦不得外力撞击，抬放石料应轻起轻落，不要在砌体上加工石料。</w:t>
      </w:r>
    </w:p>
    <w:p w:rsidR="00015A9B">
      <w:pPr>
        <w:pStyle w:val="Normal0"/>
        <w:rPr>
          <w:kern w:val="0"/>
        </w:rPr>
      </w:pPr>
      <w:r>
        <w:rPr>
          <w:rFonts w:hint="eastAsia"/>
          <w:kern w:val="0"/>
        </w:rPr>
        <w:t>、砌体完工后，应进行覆盖，并经常洒水，使砂浆充分凝结，养护期不小于</w:t>
      </w:r>
      <w:r>
        <w:rPr>
          <w:kern w:val="0"/>
        </w:rPr>
        <w:t xml:space="preserve"> </w:t>
      </w:r>
      <w:r>
        <w:rPr>
          <w:rFonts w:hint="eastAsia"/>
          <w:kern w:val="0"/>
        </w:rPr>
        <w:t>天。</w:t>
      </w:r>
    </w:p>
    <w:p w:rsidR="00015A9B">
      <w:pPr>
        <w:pStyle w:val="Normal0"/>
        <w:rPr>
          <w:kern w:val="0"/>
        </w:rPr>
      </w:pPr>
      <w:r>
        <w:rPr>
          <w:rFonts w:hint="eastAsia"/>
          <w:kern w:val="0"/>
        </w:rPr>
        <w:t>、砼克顶</w:t>
      </w:r>
    </w:p>
    <w:p w:rsidR="00015A9B">
      <w:pPr>
        <w:pStyle w:val="Normal0"/>
        <w:rPr>
          <w:kern w:val="0"/>
        </w:rPr>
      </w:pPr>
      <w:r>
        <w:rPr>
          <w:rFonts w:hint="eastAsia"/>
          <w:kern w:val="0"/>
        </w:rPr>
        <w:t>本工程中采用</w:t>
      </w:r>
      <w:r>
        <w:rPr>
          <w:kern w:val="0"/>
        </w:rPr>
        <w:t xml:space="preserve"> </w:t>
      </w:r>
      <w:r>
        <w:rPr>
          <w:rFonts w:hint="eastAsia"/>
          <w:kern w:val="0"/>
        </w:rPr>
        <w:t>砼压顶，砼压顶浇筑模板采用定型钢模，人工支立；</w:t>
      </w:r>
    </w:p>
    <w:p w:rsidR="00015A9B">
      <w:pPr>
        <w:pStyle w:val="Normal0"/>
        <w:rPr>
          <w:kern w:val="0"/>
        </w:rPr>
      </w:pPr>
      <w:r>
        <w:rPr>
          <w:rFonts w:hint="eastAsia"/>
          <w:kern w:val="0"/>
        </w:rPr>
        <w:t>砼采用拌和机现场拌和，人工浇筑，机械振捣。</w:t>
      </w:r>
    </w:p>
    <w:p w:rsidR="00015A9B">
      <w:pPr>
        <w:pStyle w:val="Normal0"/>
        <w:rPr>
          <w:kern w:val="0"/>
        </w:rPr>
      </w:pPr>
      <w:r>
        <w:rPr>
          <w:rFonts w:hint="eastAsia"/>
          <w:kern w:val="0"/>
        </w:rPr>
        <w:t>（）施工要求</w:t>
      </w:r>
    </w:p>
    <w:p w:rsidR="00015A9B">
      <w:pPr>
        <w:pStyle w:val="Normal0"/>
        <w:rPr>
          <w:kern w:val="0"/>
        </w:rPr>
      </w:pPr>
      <w:r>
        <w:rPr>
          <w:rFonts w:hint="eastAsia"/>
          <w:kern w:val="0"/>
        </w:rPr>
        <w:t>、支模：模板采用定型钢模，模板支立应采用快捷、轻便、牢固、校正方便，可上下左右调整，易于拆卸的原则，其线型和高程必须符合要求。</w:t>
      </w:r>
    </w:p>
    <w:p w:rsidR="00015A9B">
      <w:pPr>
        <w:pStyle w:val="Normal0"/>
        <w:rPr>
          <w:kern w:val="0"/>
        </w:rPr>
      </w:pPr>
      <w:r>
        <w:rPr>
          <w:rFonts w:hint="eastAsia"/>
          <w:kern w:val="0"/>
        </w:rPr>
        <w:t>、搅拌：采用拌和机现场拌和，严格掌握配合比，并不得任意改变。</w:t>
      </w:r>
    </w:p>
    <w:p w:rsidR="00015A9B">
      <w:pPr>
        <w:pStyle w:val="Normal0"/>
        <w:rPr>
          <w:kern w:val="0"/>
        </w:rPr>
      </w:pPr>
      <w:r>
        <w:rPr>
          <w:rFonts w:hint="eastAsia"/>
          <w:kern w:val="0"/>
        </w:rPr>
        <w:t>、</w:t>
      </w:r>
      <w:r>
        <w:rPr>
          <w:rFonts w:hint="eastAsia"/>
          <w:kern w:val="0"/>
        </w:rPr>
        <w:t>砼浇筑：砼浇筑前，应确认模板已通过监理验收，一段克顶（两条伸缩缝间）应连续浇完；砼浇筑入仓后不得任意加水，振捣应密实，做面时不得在上面撒砂浆抹面。</w:t>
      </w:r>
    </w:p>
    <w:p w:rsidR="00015A9B">
      <w:pPr>
        <w:pStyle w:val="Normal0"/>
        <w:rPr>
          <w:kern w:val="0"/>
        </w:rPr>
      </w:pPr>
      <w:r>
        <w:rPr>
          <w:rFonts w:hint="eastAsia"/>
          <w:kern w:val="0"/>
        </w:rPr>
        <w:t>、回填</w:t>
      </w:r>
    </w:p>
    <w:p w:rsidR="00015A9B">
      <w:pPr>
        <w:pStyle w:val="Normal0"/>
        <w:rPr>
          <w:kern w:val="0"/>
        </w:rPr>
      </w:pPr>
      <w:r>
        <w:rPr>
          <w:rFonts w:hint="eastAsia"/>
          <w:kern w:val="0"/>
        </w:rPr>
        <w:t>砌石完工后，待砌体达到设计强度的以上后进行回填工作，一般后倾式挡墙可隔日回填。回填时应注意：</w:t>
      </w:r>
    </w:p>
    <w:p w:rsidR="00015A9B">
      <w:pPr>
        <w:pStyle w:val="Normal0"/>
        <w:rPr>
          <w:kern w:val="0"/>
        </w:rPr>
      </w:pPr>
      <w:r>
        <w:rPr>
          <w:rFonts w:hint="eastAsia"/>
          <w:kern w:val="0"/>
        </w:rPr>
        <w:t>（）先排干基坑内积水，清除基坑内杂物。</w:t>
      </w:r>
    </w:p>
    <w:p w:rsidR="00015A9B">
      <w:pPr>
        <w:pStyle w:val="Normal0"/>
        <w:rPr>
          <w:kern w:val="0"/>
        </w:rPr>
        <w:sectPr>
          <w:type w:val="nextPage"/>
          <w:pgSz w:w="11906" w:h="16838"/>
          <w:pgMar w:top="935" w:right="1800" w:bottom="1440" w:left="1800" w:header="851" w:footer="992" w:gutter="0"/>
          <w:pgNumType w:start="31"/>
          <w:cols w:space="425"/>
          <w:titlePg w:val="0"/>
          <w:docGrid w:type="lines" w:linePitch="312"/>
        </w:sectPr>
      </w:pPr>
      <w:r>
        <w:rPr>
          <w:rFonts w:hint="eastAsia"/>
          <w:kern w:val="0"/>
        </w:rPr>
        <w:t>（）台背回填采用素土，分层回填并夯实，分层厚度，回填土密实度不低于。</w:t>
      </w:r>
    </w:p>
    <w:p w:rsidR="00015A9B">
      <w:pPr>
        <w:pStyle w:val="Normal0"/>
        <w:rPr>
          <w:kern w:val="0"/>
        </w:rPr>
      </w:pPr>
      <w:r>
        <w:rPr>
          <w:rFonts w:hint="eastAsia"/>
          <w:kern w:val="0"/>
        </w:rPr>
        <w:t>（）在泄水孔部位，墙背设反滤堆，要确保台背泄水畅通。</w:t>
      </w:r>
    </w:p>
    <w:p w:rsidR="00015A9B">
      <w:pPr>
        <w:pStyle w:val="Normal0"/>
        <w:rPr>
          <w:kern w:val="0"/>
        </w:rPr>
      </w:pPr>
      <w:r>
        <w:rPr>
          <w:rFonts w:hint="eastAsia"/>
          <w:kern w:val="0"/>
        </w:rPr>
        <w:t>（）回填时土方含水量不能过高，回填材料不得采用淤泥、淤泥质土和垃圾。</w:t>
      </w:r>
    </w:p>
    <w:p w:rsidR="00015A9B">
      <w:pPr>
        <w:pStyle w:val="Normal0"/>
      </w:pPr>
    </w:p>
    <w:p w:rsidR="00015A9B">
      <w:pPr>
        <w:pStyle w:val="Heading2"/>
        <w:tabs>
          <w:tab w:val="clear" w:pos="1140"/>
          <w:tab w:val="num" w:pos="1500"/>
        </w:tabs>
        <w:ind w:left="210" w:right="214"/>
      </w:pPr>
      <w:bookmarkStart w:id="76" w:name="_Toc207079605"/>
      <w:r>
        <w:rPr>
          <w:rFonts w:hint="eastAsia"/>
        </w:rPr>
        <w:t>道路工程施工</w:t>
      </w:r>
      <w:bookmarkStart w:id="77" w:name="bk150"/>
      <w:bookmarkEnd w:id="76"/>
      <w:bookmarkEnd w:id="77"/>
    </w:p>
    <w:p w:rsidR="00015A9B">
      <w:pPr>
        <w:pStyle w:val="Normal0"/>
        <w:rPr>
          <w:kern w:val="0"/>
        </w:rPr>
      </w:pPr>
      <w:bookmarkStart w:id="78" w:name="bk151"/>
      <w:bookmarkEnd w:id="78"/>
      <w:r>
        <w:rPr>
          <w:rFonts w:hint="eastAsia"/>
          <w:kern w:val="0"/>
        </w:rPr>
        <w:t>本工程厂区道</w:t>
      </w:r>
      <w:r>
        <w:rPr>
          <w:rFonts w:hint="eastAsia"/>
          <w:kern w:val="0"/>
        </w:rPr>
        <w:t>路的做法为：清除原状耕植土，道渣分层压实路基（密实度不小于），</w:t>
      </w:r>
      <w:r>
        <w:rPr>
          <w:kern w:val="0"/>
        </w:rPr>
        <w:t xml:space="preserve"> </w:t>
      </w:r>
      <w:r>
        <w:rPr>
          <w:rFonts w:hint="eastAsia"/>
          <w:kern w:val="0"/>
        </w:rPr>
        <w:t>厚块石，</w:t>
      </w:r>
      <w:r>
        <w:rPr>
          <w:kern w:val="0"/>
        </w:rPr>
        <w:t xml:space="preserve"> </w:t>
      </w:r>
      <w:r>
        <w:rPr>
          <w:rFonts w:hint="eastAsia"/>
          <w:kern w:val="0"/>
        </w:rPr>
        <w:t>厚泥结碎石，</w:t>
      </w:r>
      <w:r>
        <w:rPr>
          <w:kern w:val="0"/>
        </w:rPr>
        <w:t xml:space="preserve"> </w:t>
      </w:r>
      <w:r>
        <w:rPr>
          <w:rFonts w:hint="eastAsia"/>
          <w:kern w:val="0"/>
        </w:rPr>
        <w:t>厚沥青混凝土，厚沥青表面处治。</w:t>
      </w:r>
    </w:p>
    <w:p w:rsidR="00015A9B">
      <w:pPr>
        <w:pStyle w:val="Normal0"/>
        <w:rPr>
          <w:kern w:val="0"/>
        </w:rPr>
      </w:pPr>
      <w:r>
        <w:rPr>
          <w:rFonts w:hint="eastAsia"/>
          <w:kern w:val="0"/>
        </w:rPr>
        <w:t>一、</w:t>
      </w:r>
      <w:r>
        <w:rPr>
          <w:kern w:val="0"/>
        </w:rPr>
        <w:t xml:space="preserve"> </w:t>
      </w:r>
      <w:r>
        <w:rPr>
          <w:rFonts w:hint="eastAsia"/>
          <w:kern w:val="0"/>
        </w:rPr>
        <w:t>道渣层施工</w:t>
      </w:r>
    </w:p>
    <w:p w:rsidR="00015A9B">
      <w:pPr>
        <w:pStyle w:val="Normal0"/>
        <w:rPr>
          <w:kern w:val="0"/>
        </w:rPr>
      </w:pPr>
      <w:r>
        <w:rPr>
          <w:rFonts w:hint="eastAsia"/>
          <w:kern w:val="0"/>
        </w:rPr>
        <w:t>、清除原状耕植土。</w:t>
      </w:r>
    </w:p>
    <w:p w:rsidR="00015A9B">
      <w:pPr>
        <w:pStyle w:val="Normal0"/>
        <w:rPr>
          <w:kern w:val="0"/>
        </w:rPr>
      </w:pPr>
      <w:r>
        <w:rPr>
          <w:rFonts w:hint="eastAsia"/>
          <w:kern w:val="0"/>
        </w:rPr>
        <w:t>、填筑材料的选用和处理</w:t>
      </w:r>
    </w:p>
    <w:p w:rsidR="00015A9B">
      <w:pPr>
        <w:pStyle w:val="Normal0"/>
        <w:rPr>
          <w:kern w:val="0"/>
        </w:rPr>
      </w:pPr>
      <w:r>
        <w:rPr>
          <w:rFonts w:hint="eastAsia"/>
          <w:kern w:val="0"/>
        </w:rPr>
        <w:t>道渣材料的最大粒径不得超过规定，道渣材料粒径在矿点进行严格控制，采用破碎机进行轧碎，不允许有粒径不符合规定的道渣进入施工现场。必要时派专人现场进行检查，发现不合格材料进入现场，应坚决做到退货处理。</w:t>
      </w:r>
    </w:p>
    <w:p w:rsidR="00015A9B">
      <w:pPr>
        <w:pStyle w:val="Normal0"/>
        <w:rPr>
          <w:kern w:val="0"/>
        </w:rPr>
      </w:pPr>
      <w:r>
        <w:rPr>
          <w:rFonts w:hint="eastAsia"/>
          <w:kern w:val="0"/>
        </w:rPr>
        <w:t>、道渣层的填筑作业</w:t>
      </w:r>
    </w:p>
    <w:p w:rsidR="00015A9B">
      <w:pPr>
        <w:pStyle w:val="Normal0"/>
        <w:rPr>
          <w:kern w:val="0"/>
        </w:rPr>
      </w:pPr>
      <w:r>
        <w:rPr>
          <w:rFonts w:hint="eastAsia"/>
          <w:kern w:val="0"/>
        </w:rPr>
        <w:t>（）道渣填筑时按路基横断面全宽摊铺，粗细颗粒做到分布均匀，级配合理。</w:t>
      </w:r>
    </w:p>
    <w:p w:rsidR="00015A9B">
      <w:pPr>
        <w:pStyle w:val="Normal0"/>
        <w:rPr>
          <w:kern w:val="0"/>
        </w:rPr>
      </w:pPr>
      <w:r>
        <w:rPr>
          <w:rFonts w:hint="eastAsia"/>
          <w:kern w:val="0"/>
        </w:rPr>
        <w:t>（）道渣垫层的压实，应采用</w:t>
      </w:r>
      <w:r>
        <w:rPr>
          <w:kern w:val="0"/>
        </w:rPr>
        <w:t xml:space="preserve"> </w:t>
      </w:r>
      <w:r>
        <w:rPr>
          <w:rFonts w:hint="eastAsia"/>
          <w:kern w:val="0"/>
        </w:rPr>
        <w:t>重型压路机碾压，压实遍数根据试验段现场压实试验确定。</w:t>
      </w:r>
    </w:p>
    <w:p w:rsidR="00015A9B">
      <w:pPr>
        <w:pStyle w:val="Normal0"/>
        <w:rPr>
          <w:kern w:val="0"/>
        </w:rPr>
      </w:pPr>
      <w:r>
        <w:rPr>
          <w:rFonts w:hint="eastAsia"/>
          <w:kern w:val="0"/>
        </w:rPr>
        <w:t>（）压路机在碾压过程，第二道压实路线必须保证与第一道压实路线重叠</w:t>
      </w:r>
      <w:r>
        <w:rPr>
          <w:kern w:val="0"/>
        </w:rPr>
        <w:t xml:space="preserve"> </w:t>
      </w:r>
      <w:r>
        <w:rPr>
          <w:rFonts w:hint="eastAsia"/>
          <w:kern w:val="0"/>
        </w:rPr>
        <w:t>以上。</w:t>
      </w:r>
    </w:p>
    <w:p w:rsidR="00015A9B">
      <w:pPr>
        <w:pStyle w:val="Normal0"/>
        <w:rPr>
          <w:kern w:val="0"/>
        </w:rPr>
      </w:pPr>
      <w:r>
        <w:rPr>
          <w:rFonts w:hint="eastAsia"/>
          <w:kern w:val="0"/>
        </w:rPr>
        <w:t>（）道渣材料都必须经监理工程师检验，铺好压实后，在没有得到监理工程师</w:t>
      </w:r>
      <w:r>
        <w:rPr>
          <w:rFonts w:hint="eastAsia"/>
          <w:kern w:val="0"/>
        </w:rPr>
        <w:t>的批准前，不得铺筑上层料。</w:t>
      </w:r>
    </w:p>
    <w:p w:rsidR="00015A9B">
      <w:pPr>
        <w:pStyle w:val="Normal0"/>
        <w:rPr>
          <w:kern w:val="0"/>
        </w:rPr>
      </w:pPr>
      <w:r>
        <w:rPr>
          <w:rFonts w:hint="eastAsia"/>
          <w:kern w:val="0"/>
        </w:rPr>
        <w:t>二、</w:t>
      </w:r>
      <w:r>
        <w:rPr>
          <w:kern w:val="0"/>
        </w:rPr>
        <w:t xml:space="preserve"> </w:t>
      </w:r>
      <w:r>
        <w:rPr>
          <w:rFonts w:hint="eastAsia"/>
          <w:kern w:val="0"/>
        </w:rPr>
        <w:t>块石层</w:t>
      </w:r>
    </w:p>
    <w:p w:rsidR="00015A9B">
      <w:pPr>
        <w:pStyle w:val="Normal0"/>
        <w:rPr>
          <w:kern w:val="0"/>
        </w:rPr>
      </w:pPr>
      <w:r>
        <w:rPr>
          <w:rFonts w:hint="eastAsia"/>
          <w:kern w:val="0"/>
        </w:rPr>
        <w:t>块石层厚</w:t>
      </w:r>
      <w:r>
        <w:rPr>
          <w:kern w:val="0"/>
        </w:rPr>
        <w:t xml:space="preserve"> </w:t>
      </w:r>
      <w:r>
        <w:rPr>
          <w:rFonts w:hint="eastAsia"/>
          <w:kern w:val="0"/>
        </w:rPr>
        <w:t>㎜，采用人工铺砌。</w:t>
      </w:r>
    </w:p>
    <w:p w:rsidR="00015A9B">
      <w:pPr>
        <w:pStyle w:val="Normal0"/>
        <w:rPr>
          <w:kern w:val="0"/>
        </w:rPr>
      </w:pPr>
      <w:r>
        <w:rPr>
          <w:rFonts w:hint="eastAsia"/>
          <w:kern w:val="0"/>
        </w:rPr>
        <w:t>三、</w:t>
      </w:r>
      <w:r>
        <w:rPr>
          <w:kern w:val="0"/>
        </w:rPr>
        <w:t xml:space="preserve"> </w:t>
      </w:r>
      <w:r>
        <w:rPr>
          <w:rFonts w:hint="eastAsia"/>
          <w:kern w:val="0"/>
        </w:rPr>
        <w:t>泥结碎石层</w:t>
      </w:r>
    </w:p>
    <w:p w:rsidR="00015A9B">
      <w:pPr>
        <w:pStyle w:val="Normal0"/>
        <w:rPr>
          <w:kern w:val="0"/>
        </w:rPr>
      </w:pPr>
      <w:r>
        <w:rPr>
          <w:rFonts w:hint="eastAsia"/>
          <w:kern w:val="0"/>
        </w:rPr>
        <w:t>、材料选择</w:t>
      </w:r>
    </w:p>
    <w:p w:rsidR="00015A9B">
      <w:pPr>
        <w:pStyle w:val="Normal0"/>
        <w:rPr>
          <w:kern w:val="0"/>
        </w:rPr>
      </w:pPr>
      <w:r>
        <w:rPr>
          <w:rFonts w:hint="eastAsia"/>
          <w:kern w:val="0"/>
        </w:rPr>
        <w:t>石料可选用机轨碎石或天然碎石，砸制碎石的材料可以是各种类型的较坚硬的岩石、圈石或矿渣。碎石中的扁平细长颗粒不宜超过，并不得含有其它杂物，碎石的形状应尽量采用接近立方体并具有棱角的为宜。粘土主要起粘结和填充空隙的作用，土的塑性指数一般在～</w:t>
      </w:r>
      <w:r>
        <w:rPr>
          <w:kern w:val="0"/>
        </w:rPr>
        <w:t xml:space="preserve"> </w:t>
      </w:r>
      <w:r>
        <w:rPr>
          <w:rFonts w:hint="eastAsia"/>
          <w:kern w:val="0"/>
        </w:rPr>
        <w:t>左右为宜。粘土内不得含有腐殖质和其它杂质，粘土的用量不宜超过石料干重的。</w:t>
      </w:r>
    </w:p>
    <w:p w:rsidR="00015A9B">
      <w:pPr>
        <w:pStyle w:val="Normal0"/>
        <w:rPr>
          <w:kern w:val="0"/>
        </w:rPr>
      </w:pPr>
      <w:r>
        <w:rPr>
          <w:rFonts w:hint="eastAsia"/>
          <w:kern w:val="0"/>
        </w:rPr>
        <w:t>、施工方法</w:t>
      </w:r>
    </w:p>
    <w:p w:rsidR="00015A9B">
      <w:pPr>
        <w:pStyle w:val="Normal0"/>
        <w:rPr>
          <w:kern w:val="0"/>
        </w:rPr>
      </w:pPr>
      <w:r>
        <w:rPr>
          <w:rFonts w:hint="eastAsia"/>
          <w:kern w:val="0"/>
        </w:rPr>
        <w:t>泥结碎石层的施工方法主要有灌浆和拌和两种。</w:t>
      </w:r>
    </w:p>
    <w:p w:rsidR="00015A9B">
      <w:pPr>
        <w:pStyle w:val="Normal0"/>
        <w:rPr>
          <w:kern w:val="0"/>
        </w:rPr>
      </w:pPr>
      <w:r>
        <w:rPr>
          <w:rFonts w:hint="eastAsia"/>
          <w:kern w:val="0"/>
        </w:rPr>
        <w:t>四、沥青混凝土层</w:t>
      </w:r>
    </w:p>
    <w:p w:rsidR="00015A9B">
      <w:pPr>
        <w:pStyle w:val="Normal0"/>
        <w:rPr>
          <w:kern w:val="0"/>
        </w:rPr>
        <w:sectPr>
          <w:type w:val="nextPage"/>
          <w:pgSz w:w="11906" w:h="16838"/>
          <w:pgMar w:top="935" w:right="1800" w:bottom="1440" w:left="1800" w:header="851" w:footer="992" w:gutter="0"/>
          <w:pgNumType w:start="32"/>
          <w:cols w:space="425"/>
          <w:titlePg w:val="0"/>
          <w:docGrid w:type="lines" w:linePitch="312"/>
        </w:sectPr>
      </w:pPr>
      <w:r>
        <w:rPr>
          <w:rFonts w:hint="eastAsia"/>
          <w:kern w:val="0"/>
        </w:rPr>
        <w:t>、施工工艺流程</w:t>
      </w:r>
    </w:p>
    <w:p w:rsidR="00015A9B">
      <w:pPr>
        <w:pStyle w:val="Normal0"/>
        <w:rPr>
          <w:kern w:val="0"/>
        </w:rPr>
      </w:pPr>
      <w:r>
        <w:rPr>
          <w:kern w:val="0"/>
        </w:rPr>
        <w:pict>
          <v:shape id="_x0000_i1026" type="#_x0000_t75" style="width:414.75pt;height:430.5pt">
            <v:imagedata r:id="rId6" o:title="" blacklevel="-13762f" grayscale="t" bilevel="t"/>
          </v:shape>
        </w:pict>
      </w:r>
    </w:p>
    <w:p w:rsidR="00015A9B">
      <w:pPr>
        <w:pStyle w:val="Normal0"/>
        <w:rPr>
          <w:kern w:val="0"/>
        </w:rPr>
      </w:pPr>
      <w:r>
        <w:rPr>
          <w:rFonts w:hint="eastAsia"/>
          <w:kern w:val="0"/>
        </w:rPr>
        <w:t>、施工准备</w:t>
      </w:r>
    </w:p>
    <w:p w:rsidR="00015A9B">
      <w:pPr>
        <w:pStyle w:val="Normal0"/>
        <w:rPr>
          <w:kern w:val="0"/>
        </w:rPr>
      </w:pPr>
      <w:r>
        <w:rPr>
          <w:kern w:val="0"/>
        </w:rPr>
        <w:t>.</w:t>
      </w:r>
      <w:r>
        <w:rPr>
          <w:rFonts w:hint="eastAsia"/>
          <w:kern w:val="0"/>
        </w:rPr>
        <w:t>沥青面层施工前，基层须经监理验收合格，侧平石应施工完毕。</w:t>
      </w:r>
    </w:p>
    <w:p w:rsidR="00015A9B">
      <w:pPr>
        <w:pStyle w:val="Normal0"/>
        <w:rPr>
          <w:kern w:val="0"/>
        </w:rPr>
      </w:pPr>
      <w:r>
        <w:rPr>
          <w:kern w:val="0"/>
        </w:rPr>
        <w:t>.</w:t>
      </w:r>
      <w:r>
        <w:rPr>
          <w:rFonts w:hint="eastAsia"/>
          <w:kern w:val="0"/>
        </w:rPr>
        <w:t>测量放样：对全线路面进行复测，并</w:t>
      </w:r>
      <w:r>
        <w:rPr>
          <w:rFonts w:hint="eastAsia"/>
          <w:kern w:val="0"/>
        </w:rPr>
        <w:t>做好标记，测定路面中心线。</w:t>
      </w:r>
    </w:p>
    <w:p w:rsidR="00015A9B">
      <w:pPr>
        <w:pStyle w:val="Normal0"/>
        <w:rPr>
          <w:kern w:val="0"/>
        </w:rPr>
      </w:pPr>
      <w:r>
        <w:rPr>
          <w:kern w:val="0"/>
        </w:rPr>
        <w:t>.</w:t>
      </w:r>
      <w:r>
        <w:rPr>
          <w:rFonts w:hint="eastAsia"/>
          <w:kern w:val="0"/>
        </w:rPr>
        <w:t>材料准备：沥青材料应附有炼油厂的沥青质量检验单，运至拌和场必须按要求重新进行试验，合格后方可使用；碎石应洁净、干燥、无风化、无杂质，并具有足够的强度和磨耗性，其对沥青的粘附性不小于</w:t>
      </w:r>
      <w:r>
        <w:rPr>
          <w:kern w:val="0"/>
        </w:rPr>
        <w:t xml:space="preserve"> </w:t>
      </w:r>
      <w:r>
        <w:rPr>
          <w:rFonts w:hint="eastAsia"/>
          <w:kern w:val="0"/>
        </w:rPr>
        <w:t>级，压碎值不大于。</w:t>
      </w:r>
    </w:p>
    <w:p w:rsidR="00015A9B">
      <w:pPr>
        <w:pStyle w:val="Normal0"/>
        <w:rPr>
          <w:kern w:val="0"/>
        </w:rPr>
      </w:pPr>
      <w:r>
        <w:rPr>
          <w:kern w:val="0"/>
        </w:rPr>
        <w:t>.</w:t>
      </w:r>
      <w:r>
        <w:rPr>
          <w:rFonts w:hint="eastAsia"/>
          <w:kern w:val="0"/>
        </w:rPr>
        <w:t>确定混合料配合比：沥青混凝土混合料配合比应按符合要求的现场材料取样，通过试验室马歇尔稳定度试验，经现场验证后确定。验证后的配比不得任意更改，同时现场材料在施工过程中应保持稳定，不得随意变更。</w:t>
      </w:r>
    </w:p>
    <w:p w:rsidR="00015A9B">
      <w:pPr>
        <w:pStyle w:val="Normal0"/>
        <w:rPr>
          <w:kern w:val="0"/>
        </w:rPr>
      </w:pPr>
      <w:r>
        <w:rPr>
          <w:rFonts w:hint="eastAsia"/>
          <w:kern w:val="0"/>
        </w:rPr>
        <w:t>、沥青混合料拌制：</w:t>
      </w:r>
    </w:p>
    <w:p w:rsidR="00015A9B">
      <w:pPr>
        <w:pStyle w:val="Normal0"/>
        <w:rPr>
          <w:kern w:val="0"/>
        </w:rPr>
      </w:pPr>
      <w:r>
        <w:rPr>
          <w:rFonts w:hint="eastAsia"/>
          <w:kern w:val="0"/>
        </w:rPr>
        <w:t>◇沥青混合料必须采用机械拌和。</w:t>
      </w:r>
    </w:p>
    <w:p w:rsidR="00015A9B">
      <w:pPr>
        <w:pStyle w:val="Normal0"/>
        <w:rPr>
          <w:kern w:val="0"/>
        </w:rPr>
      </w:pPr>
      <w:r>
        <w:rPr>
          <w:rFonts w:hint="eastAsia"/>
          <w:kern w:val="0"/>
        </w:rPr>
        <w:t>◇拌和机设置应符合国家有关环境保护</w:t>
      </w:r>
      <w:r>
        <w:rPr>
          <w:rFonts w:hint="eastAsia"/>
          <w:kern w:val="0"/>
        </w:rPr>
        <w:t>、消防安全等规定，同时要求场地空旷、干燥，运输条件良好，并排水畅通。</w:t>
      </w:r>
    </w:p>
    <w:p w:rsidR="00015A9B">
      <w:pPr>
        <w:pStyle w:val="Normal0"/>
        <w:rPr>
          <w:kern w:val="0"/>
        </w:rPr>
      </w:pPr>
      <w:r>
        <w:rPr>
          <w:rFonts w:hint="eastAsia"/>
          <w:kern w:val="0"/>
        </w:rPr>
        <w:t>◇拌和的沥青混合料出厂温度可根据石油沥青标号而定，当沥青标号小于</w:t>
      </w:r>
      <w:r>
        <w:rPr>
          <w:kern w:val="0"/>
        </w:rPr>
        <w:t xml:space="preserve"> </w:t>
      </w:r>
      <w:r>
        <w:rPr>
          <w:rFonts w:hint="eastAsia"/>
          <w:kern w:val="0"/>
        </w:rPr>
        <w:t>时，其出厂正常温度为°～°；当沥青标号大于等于且小于</w:t>
      </w:r>
      <w:r>
        <w:rPr>
          <w:kern w:val="0"/>
        </w:rPr>
        <w:t xml:space="preserve"> </w:t>
      </w:r>
      <w:r>
        <w:rPr>
          <w:rFonts w:hint="eastAsia"/>
          <w:kern w:val="0"/>
        </w:rPr>
        <w:t>时，其出厂正常温度为°～°。当混合料出厂温度过高，并影响沥青与集料的粘结力时，混合料不得使用，已铺筑的应予以铲除。</w:t>
      </w:r>
    </w:p>
    <w:p w:rsidR="00015A9B">
      <w:pPr>
        <w:pStyle w:val="Normal0"/>
        <w:rPr>
          <w:kern w:val="0"/>
        </w:rPr>
        <w:sectPr>
          <w:type w:val="nextPage"/>
          <w:pgSz w:w="11906" w:h="16838"/>
          <w:pgMar w:top="935" w:right="1800" w:bottom="1440" w:left="1800" w:header="851" w:footer="992" w:gutter="0"/>
          <w:pgNumType w:start="33"/>
          <w:cols w:space="425"/>
          <w:titlePg w:val="0"/>
          <w:docGrid w:type="lines" w:linePitch="312"/>
        </w:sectPr>
      </w:pPr>
      <w:r>
        <w:rPr>
          <w:rFonts w:hint="eastAsia"/>
          <w:kern w:val="0"/>
        </w:rPr>
        <w:t>◇沥青混合料拌和时间应经试拌确定，拌和应均匀，所有矿料颗粒应全部裹覆沥青结合料。间歇式拌和机每锅拌和时间宜为，其中干拌时间不得少于，连续式拌和机的拌和时间应根据</w:t>
      </w:r>
    </w:p>
    <w:p w:rsidR="00015A9B">
      <w:pPr>
        <w:pStyle w:val="Normal0"/>
        <w:rPr>
          <w:kern w:val="0"/>
        </w:rPr>
      </w:pPr>
      <w:r>
        <w:rPr>
          <w:rFonts w:hint="eastAsia"/>
          <w:kern w:val="0"/>
        </w:rPr>
        <w:t>上料速度及拌和温度确定。</w:t>
      </w:r>
    </w:p>
    <w:p w:rsidR="00015A9B">
      <w:pPr>
        <w:pStyle w:val="Normal0"/>
        <w:rPr>
          <w:kern w:val="0"/>
        </w:rPr>
      </w:pPr>
      <w:r>
        <w:rPr>
          <w:rFonts w:hint="eastAsia"/>
          <w:kern w:val="0"/>
        </w:rPr>
        <w:t>◇</w:t>
      </w:r>
      <w:r>
        <w:rPr>
          <w:rFonts w:hint="eastAsia"/>
          <w:kern w:val="0"/>
        </w:rPr>
        <w:t>沥青混合料拌和应均匀一致，无花白料，无结团成块或严重的粗细料分离现象，不符合要求时不得使用，并应及时调整。</w:t>
      </w:r>
    </w:p>
    <w:p w:rsidR="00015A9B">
      <w:pPr>
        <w:pStyle w:val="Normal0"/>
        <w:rPr>
          <w:kern w:val="0"/>
        </w:rPr>
      </w:pPr>
      <w:r>
        <w:rPr>
          <w:rFonts w:hint="eastAsia"/>
          <w:kern w:val="0"/>
        </w:rPr>
        <w:t>、沥青混合料运输</w:t>
      </w:r>
    </w:p>
    <w:p w:rsidR="00015A9B">
      <w:pPr>
        <w:pStyle w:val="Normal0"/>
        <w:rPr>
          <w:kern w:val="0"/>
        </w:rPr>
      </w:pPr>
      <w:r>
        <w:rPr>
          <w:rFonts w:hint="eastAsia"/>
          <w:kern w:val="0"/>
        </w:rPr>
        <w:t>◇沥青混合料应采用较大吨位的自卸汽车运输。运输时应防止沥青与车厢板粘结。车厢应清扫干净，车厢侧板和底板可涂一层油水混合液，并不得有余液积聚在车厢底部。</w:t>
      </w:r>
    </w:p>
    <w:p w:rsidR="00015A9B">
      <w:pPr>
        <w:pStyle w:val="Normal0"/>
        <w:rPr>
          <w:kern w:val="0"/>
        </w:rPr>
      </w:pPr>
      <w:r>
        <w:rPr>
          <w:rFonts w:hint="eastAsia"/>
          <w:kern w:val="0"/>
        </w:rPr>
        <w:t>◇从拌和机向运料车上装料时，应防止粗细集料离析，每卸一斗料应挪动一下汽车位置。</w:t>
      </w:r>
    </w:p>
    <w:p w:rsidR="00015A9B">
      <w:pPr>
        <w:pStyle w:val="Normal0"/>
        <w:rPr>
          <w:kern w:val="0"/>
        </w:rPr>
      </w:pPr>
      <w:r>
        <w:rPr>
          <w:rFonts w:hint="eastAsia"/>
          <w:kern w:val="0"/>
        </w:rPr>
        <w:t>◇运料车应采取覆盖蓬布等保温、防雨、防污染的措施，夏天运输时间短于</w:t>
      </w:r>
      <w:r>
        <w:rPr>
          <w:kern w:val="0"/>
        </w:rPr>
        <w:t xml:space="preserve"> </w:t>
      </w:r>
      <w:r>
        <w:rPr>
          <w:rFonts w:hint="eastAsia"/>
          <w:kern w:val="0"/>
        </w:rPr>
        <w:t>时，也可不加覆盖。</w:t>
      </w:r>
    </w:p>
    <w:p w:rsidR="00015A9B">
      <w:pPr>
        <w:pStyle w:val="Normal0"/>
        <w:rPr>
          <w:kern w:val="0"/>
        </w:rPr>
      </w:pPr>
      <w:r>
        <w:rPr>
          <w:rFonts w:hint="eastAsia"/>
          <w:kern w:val="0"/>
        </w:rPr>
        <w:t>◇运料车的运量应比拌和能力或摊铺速度有所富裕，施工过程中摊铺机前方</w:t>
      </w:r>
      <w:r>
        <w:rPr>
          <w:rFonts w:hint="eastAsia"/>
          <w:kern w:val="0"/>
        </w:rPr>
        <w:t>应有运料车在等候卸料。</w:t>
      </w:r>
    </w:p>
    <w:p w:rsidR="00015A9B">
      <w:pPr>
        <w:pStyle w:val="Normal0"/>
        <w:rPr>
          <w:kern w:val="0"/>
        </w:rPr>
      </w:pPr>
      <w:r>
        <w:rPr>
          <w:rFonts w:hint="eastAsia"/>
          <w:kern w:val="0"/>
        </w:rPr>
        <w:t>◇混合料运至摊铺地点的温度要求控制在°～°，已经结成团块或被雨淋湿的混合料不得用于铺筑。</w:t>
      </w:r>
    </w:p>
    <w:p w:rsidR="00015A9B">
      <w:pPr>
        <w:pStyle w:val="Normal0"/>
        <w:rPr>
          <w:kern w:val="0"/>
        </w:rPr>
      </w:pPr>
      <w:r>
        <w:rPr>
          <w:rFonts w:hint="eastAsia"/>
          <w:kern w:val="0"/>
        </w:rPr>
        <w:t>、混合料的摊铺</w:t>
      </w:r>
    </w:p>
    <w:p w:rsidR="00015A9B">
      <w:pPr>
        <w:pStyle w:val="Normal0"/>
        <w:rPr>
          <w:kern w:val="0"/>
        </w:rPr>
      </w:pPr>
      <w:r>
        <w:rPr>
          <w:rFonts w:hint="eastAsia"/>
          <w:kern w:val="0"/>
        </w:rPr>
        <w:t>◇混合料铺筑前，应确认基层质量符合要求，并通过监理验收。</w:t>
      </w:r>
    </w:p>
    <w:p w:rsidR="00015A9B">
      <w:pPr>
        <w:pStyle w:val="Normal0"/>
        <w:rPr>
          <w:kern w:val="0"/>
        </w:rPr>
      </w:pPr>
      <w:r>
        <w:rPr>
          <w:rFonts w:hint="eastAsia"/>
          <w:kern w:val="0"/>
        </w:rPr>
        <w:t>◇混合料采用机械摊铺。</w:t>
      </w:r>
    </w:p>
    <w:p w:rsidR="00015A9B">
      <w:pPr>
        <w:pStyle w:val="Normal0"/>
        <w:rPr>
          <w:kern w:val="0"/>
        </w:rPr>
      </w:pPr>
      <w:r>
        <w:rPr>
          <w:rFonts w:hint="eastAsia"/>
          <w:kern w:val="0"/>
        </w:rPr>
        <w:t>◇摊铺机在开始受料前应在料斗内涂刷少量防止粘料用的柴油。</w:t>
      </w:r>
    </w:p>
    <w:p w:rsidR="00015A9B">
      <w:pPr>
        <w:pStyle w:val="Normal0"/>
        <w:rPr>
          <w:kern w:val="0"/>
        </w:rPr>
      </w:pPr>
      <w:r>
        <w:rPr>
          <w:rFonts w:hint="eastAsia"/>
          <w:kern w:val="0"/>
        </w:rPr>
        <w:t>◇混合料的摊铺温度正常施工时不低于°～°，低温施工不低于°～°。</w:t>
      </w:r>
    </w:p>
    <w:p w:rsidR="00015A9B">
      <w:pPr>
        <w:pStyle w:val="Normal0"/>
        <w:rPr>
          <w:kern w:val="0"/>
        </w:rPr>
      </w:pPr>
      <w:r>
        <w:rPr>
          <w:rFonts w:hint="eastAsia"/>
          <w:kern w:val="0"/>
        </w:rPr>
        <w:t>◇低温施工时，运料车必须采取覆盖等保温措施，摊铺后紧接着碾</w:t>
      </w:r>
      <w:r>
        <w:rPr>
          <w:kern w:val="0"/>
        </w:rPr>
        <w:t xml:space="preserve"> </w:t>
      </w:r>
      <w:r>
        <w:rPr>
          <w:rFonts w:hint="eastAsia"/>
          <w:kern w:val="0"/>
        </w:rPr>
        <w:t>压，缩短碾压长度。</w:t>
      </w:r>
    </w:p>
    <w:p w:rsidR="00015A9B">
      <w:pPr>
        <w:pStyle w:val="Normal0"/>
        <w:rPr>
          <w:kern w:val="0"/>
        </w:rPr>
      </w:pPr>
      <w:r>
        <w:rPr>
          <w:rFonts w:hint="eastAsia"/>
          <w:kern w:val="0"/>
        </w:rPr>
        <w:t>◇混合料的松铺系数应根据工程实际，采用与实际施工相同的施工机械、施工工艺等通过试铺试压或根据实践</w:t>
      </w:r>
      <w:r>
        <w:rPr>
          <w:rFonts w:hint="eastAsia"/>
          <w:kern w:val="0"/>
        </w:rPr>
        <w:t>经验确定，一般控制在～之间。摊铺过程中应随时检查摊铺层厚度及路拱、横坡是否符合要求。</w:t>
      </w:r>
    </w:p>
    <w:p w:rsidR="00015A9B">
      <w:pPr>
        <w:pStyle w:val="Normal0"/>
        <w:rPr>
          <w:kern w:val="0"/>
        </w:rPr>
      </w:pPr>
      <w:r>
        <w:rPr>
          <w:rFonts w:hint="eastAsia"/>
          <w:kern w:val="0"/>
        </w:rPr>
        <w:t>◇混合料摊铺应缓慢、均匀、连续不间断。其速度应根据拌和机产量，施工机械配套情况及摊铺层厚度，宽度等确定。</w:t>
      </w:r>
    </w:p>
    <w:p w:rsidR="00015A9B">
      <w:pPr>
        <w:pStyle w:val="Normal0"/>
        <w:rPr>
          <w:kern w:val="0"/>
        </w:rPr>
      </w:pPr>
      <w:r>
        <w:rPr>
          <w:rFonts w:hint="eastAsia"/>
          <w:kern w:val="0"/>
        </w:rPr>
        <w:t>、混合料压实及成型</w:t>
      </w:r>
    </w:p>
    <w:p w:rsidR="00015A9B">
      <w:pPr>
        <w:pStyle w:val="Normal0"/>
        <w:rPr>
          <w:kern w:val="0"/>
        </w:rPr>
      </w:pPr>
      <w:r>
        <w:rPr>
          <w:rFonts w:hint="eastAsia"/>
          <w:kern w:val="0"/>
        </w:rPr>
        <w:t>◇压实后的沥青混合料应符合压实度及平整度的要求。</w:t>
      </w:r>
    </w:p>
    <w:p w:rsidR="00015A9B">
      <w:pPr>
        <w:pStyle w:val="Normal0"/>
        <w:rPr>
          <w:kern w:val="0"/>
        </w:rPr>
      </w:pPr>
      <w:r>
        <w:rPr>
          <w:rFonts w:hint="eastAsia"/>
          <w:kern w:val="0"/>
        </w:rPr>
        <w:t>◇碾压采用合理的压路机组合方式，达到最佳碾压结果，组合采用二轮压路机与振动压路机配合。</w:t>
      </w:r>
    </w:p>
    <w:p w:rsidR="00015A9B">
      <w:pPr>
        <w:pStyle w:val="Normal0"/>
        <w:rPr>
          <w:kern w:val="0"/>
        </w:rPr>
      </w:pPr>
      <w:r>
        <w:rPr>
          <w:rFonts w:hint="eastAsia"/>
          <w:kern w:val="0"/>
        </w:rPr>
        <w:t>◇碾压分三阶段进行，先初压，再复压，然后终压成型。压路机应以缓慢而均匀的速度碾压。</w:t>
      </w:r>
    </w:p>
    <w:p w:rsidR="00015A9B">
      <w:pPr>
        <w:pStyle w:val="Normal0"/>
        <w:rPr>
          <w:kern w:val="0"/>
        </w:rPr>
      </w:pPr>
      <w:r>
        <w:rPr>
          <w:rFonts w:hint="eastAsia"/>
          <w:kern w:val="0"/>
        </w:rPr>
        <w:t>◇初压应在混合料摊铺较高温度下进行，并不得产生推移、发裂，温度控制在°～°。压</w:t>
      </w:r>
      <w:r>
        <w:rPr>
          <w:rFonts w:hint="eastAsia"/>
          <w:kern w:val="0"/>
        </w:rPr>
        <w:t>路机采用轻型钢筒式或关闭振动装置的压路机从外侧向中心碾压，相邻碾压带应重叠～</w:t>
      </w:r>
      <w:r>
        <w:rPr>
          <w:kern w:val="0"/>
        </w:rPr>
        <w:t xml:space="preserve"> </w:t>
      </w:r>
      <w:r>
        <w:rPr>
          <w:rFonts w:hint="eastAsia"/>
          <w:kern w:val="0"/>
        </w:rPr>
        <w:t>轮宽，最后碾压路中心部分，压完全幅为一遍。要求碾压</w:t>
      </w:r>
      <w:r>
        <w:rPr>
          <w:kern w:val="0"/>
        </w:rPr>
        <w:t xml:space="preserve"> </w:t>
      </w:r>
      <w:r>
        <w:rPr>
          <w:rFonts w:hint="eastAsia"/>
          <w:kern w:val="0"/>
        </w:rPr>
        <w:t>遍。</w:t>
      </w:r>
    </w:p>
    <w:p w:rsidR="00015A9B">
      <w:pPr>
        <w:pStyle w:val="Normal0"/>
        <w:rPr>
          <w:kern w:val="0"/>
        </w:rPr>
      </w:pPr>
      <w:r>
        <w:rPr>
          <w:rFonts w:hint="eastAsia"/>
          <w:kern w:val="0"/>
        </w:rPr>
        <w:t>◇复压应紧接在初压后进行，采用重型压路机碾压不少于～</w:t>
      </w:r>
      <w:r>
        <w:rPr>
          <w:kern w:val="0"/>
        </w:rPr>
        <w:t xml:space="preserve"> </w:t>
      </w:r>
      <w:r>
        <w:rPr>
          <w:rFonts w:hint="eastAsia"/>
          <w:kern w:val="0"/>
        </w:rPr>
        <w:t>遍。</w:t>
      </w:r>
    </w:p>
    <w:p w:rsidR="00015A9B">
      <w:pPr>
        <w:pStyle w:val="Normal0"/>
        <w:rPr>
          <w:kern w:val="0"/>
        </w:rPr>
      </w:pPr>
      <w:r>
        <w:rPr>
          <w:rFonts w:hint="eastAsia"/>
          <w:kern w:val="0"/>
        </w:rPr>
        <w:t>◇终压应紧接在复压后进行，采用双轮钢筒式或关闭振动的振动压路机碾压，终压温度不低于°，碾压不少于</w:t>
      </w:r>
      <w:r>
        <w:rPr>
          <w:kern w:val="0"/>
        </w:rPr>
        <w:t xml:space="preserve"> </w:t>
      </w:r>
      <w:r>
        <w:rPr>
          <w:rFonts w:hint="eastAsia"/>
          <w:kern w:val="0"/>
        </w:rPr>
        <w:t>遍。</w:t>
      </w:r>
    </w:p>
    <w:p w:rsidR="00015A9B">
      <w:pPr>
        <w:pStyle w:val="Normal0"/>
        <w:rPr>
          <w:kern w:val="0"/>
        </w:rPr>
      </w:pPr>
      <w:r>
        <w:rPr>
          <w:rFonts w:hint="eastAsia"/>
          <w:kern w:val="0"/>
        </w:rPr>
        <w:t>◇</w:t>
      </w:r>
      <w:r>
        <w:rPr>
          <w:rFonts w:hint="eastAsia"/>
          <w:kern w:val="0"/>
        </w:rPr>
        <w:t>压路机在碾压过程中有沥青混合料粘轮现象时，可向碾压轮洒少量水或加洗衣粉的水，严禁洒柴油，轮胎压路机在连续碾压一段时间轮胎已发热后应停止向轮胎洒水。</w:t>
      </w:r>
    </w:p>
    <w:p w:rsidR="00015A9B">
      <w:pPr>
        <w:pStyle w:val="Normal0"/>
        <w:rPr>
          <w:kern w:val="0"/>
        </w:rPr>
      </w:pPr>
      <w:r>
        <w:rPr>
          <w:rFonts w:hint="eastAsia"/>
          <w:kern w:val="0"/>
        </w:rPr>
        <w:t>◇压路机不得在未碾压成型并冷却的路段上转向、调头或突然刹车等。</w:t>
      </w:r>
    </w:p>
    <w:p w:rsidR="00015A9B">
      <w:pPr>
        <w:pStyle w:val="Normal0"/>
        <w:rPr>
          <w:kern w:val="0"/>
        </w:rPr>
      </w:pPr>
      <w:r>
        <w:rPr>
          <w:rFonts w:hint="eastAsia"/>
          <w:kern w:val="0"/>
        </w:rPr>
        <w:t>、沥青路面接缝</w:t>
      </w:r>
    </w:p>
    <w:p w:rsidR="00015A9B">
      <w:pPr>
        <w:pStyle w:val="Normal0"/>
        <w:rPr>
          <w:kern w:val="0"/>
        </w:rPr>
      </w:pPr>
      <w:r>
        <w:rPr>
          <w:rFonts w:hint="eastAsia"/>
          <w:kern w:val="0"/>
        </w:rPr>
        <w:t>◇沥青路面的施工缝及构造物两端的连接处操作应仔细，接缝应紧密、平顺。</w:t>
      </w:r>
    </w:p>
    <w:p w:rsidR="00015A9B">
      <w:pPr>
        <w:pStyle w:val="Normal0"/>
        <w:rPr>
          <w:kern w:val="0"/>
        </w:rPr>
      </w:pPr>
      <w:r>
        <w:rPr>
          <w:rFonts w:hint="eastAsia"/>
          <w:kern w:val="0"/>
        </w:rPr>
        <w:t>◇纵缝上下层应错开</w:t>
      </w:r>
      <w:r>
        <w:rPr>
          <w:kern w:val="0"/>
        </w:rPr>
        <w:t xml:space="preserve"> </w:t>
      </w:r>
      <w:r>
        <w:rPr>
          <w:rFonts w:hint="eastAsia"/>
          <w:kern w:val="0"/>
        </w:rPr>
        <w:t>厘米以上；横缝上下层及相邻两幅接缝应错位米以上。</w:t>
      </w:r>
    </w:p>
    <w:p w:rsidR="00015A9B">
      <w:pPr>
        <w:pStyle w:val="Normal0"/>
        <w:rPr>
          <w:kern w:val="0"/>
        </w:rPr>
      </w:pPr>
      <w:r>
        <w:rPr>
          <w:rFonts w:hint="eastAsia"/>
          <w:kern w:val="0"/>
        </w:rPr>
        <w:t>、沥青面层施工完毕后，应测其弯沉值，其弯沉值应满足设计要求。</w:t>
      </w:r>
    </w:p>
    <w:p w:rsidR="00015A9B">
      <w:pPr>
        <w:pStyle w:val="Normal0"/>
        <w:rPr>
          <w:kern w:val="0"/>
        </w:rPr>
      </w:pPr>
      <w:r>
        <w:rPr>
          <w:rFonts w:hint="eastAsia"/>
          <w:kern w:val="0"/>
        </w:rPr>
        <w:t>、质量保证措施</w:t>
      </w:r>
    </w:p>
    <w:p w:rsidR="00015A9B">
      <w:pPr>
        <w:pStyle w:val="Normal0"/>
        <w:rPr>
          <w:kern w:val="0"/>
        </w:rPr>
        <w:sectPr>
          <w:type w:val="nextPage"/>
          <w:pgSz w:w="11906" w:h="16838"/>
          <w:pgMar w:top="935" w:right="1800" w:bottom="1440" w:left="1800" w:header="851" w:footer="992" w:gutter="0"/>
          <w:pgNumType w:start="34"/>
          <w:cols w:space="425"/>
          <w:titlePg w:val="0"/>
          <w:docGrid w:type="lines" w:linePitch="312"/>
        </w:sectPr>
      </w:pPr>
      <w:r>
        <w:rPr>
          <w:rFonts w:hint="eastAsia"/>
          <w:kern w:val="0"/>
        </w:rPr>
        <w:t>）沥青混合料采取工厂拌制和运送，但要按设计要求试样，并取样进行试验，以满足设计要求，沥青砼的配制和施工要在沥青砼正式施工前做一个试验段，确定施工工艺、施工机械、施工管理的技术要求，为确定沥青砼的顺利施工打下基础。</w:t>
      </w:r>
    </w:p>
    <w:p w:rsidR="00015A9B">
      <w:pPr>
        <w:pStyle w:val="Normal0"/>
        <w:rPr>
          <w:kern w:val="0"/>
        </w:rPr>
      </w:pPr>
      <w:r>
        <w:rPr>
          <w:rFonts w:hint="eastAsia"/>
          <w:kern w:val="0"/>
        </w:rPr>
        <w:t>）碾压成型后的新铺沥青层上不准料车和工程机械重复行驶，不得停放摊铺机、压路机及其他易漏机油、柴油的机械或车辆，不得堆放石子、料块、泥土等其他杂物。</w:t>
      </w:r>
    </w:p>
    <w:p w:rsidR="00015A9B">
      <w:pPr>
        <w:pStyle w:val="Normal0"/>
        <w:rPr>
          <w:kern w:val="0"/>
        </w:rPr>
      </w:pPr>
      <w:r>
        <w:rPr>
          <w:rFonts w:hint="eastAsia"/>
          <w:kern w:val="0"/>
        </w:rPr>
        <w:t>）施工遇雨及时通知拌和厂停止停料，已出厂和已铺好的沥青粗粒式混合料应立即快铺快压，抢工铺筑完毕。</w:t>
      </w:r>
    </w:p>
    <w:p w:rsidR="00015A9B">
      <w:pPr>
        <w:pStyle w:val="Normal0"/>
        <w:rPr>
          <w:kern w:val="0"/>
        </w:rPr>
      </w:pPr>
      <w:r>
        <w:rPr>
          <w:rFonts w:hint="eastAsia"/>
          <w:kern w:val="0"/>
        </w:rPr>
        <w:t>五、沥青表面处治</w:t>
      </w:r>
    </w:p>
    <w:p w:rsidR="00015A9B">
      <w:pPr>
        <w:pStyle w:val="Normal0"/>
        <w:rPr>
          <w:kern w:val="0"/>
        </w:rPr>
      </w:pPr>
      <w:r>
        <w:rPr>
          <w:rFonts w:hint="eastAsia"/>
          <w:kern w:val="0"/>
        </w:rPr>
        <w:t>沥青表面处理，结构单薄，用油量少而</w:t>
      </w:r>
      <w:r>
        <w:rPr>
          <w:rFonts w:hint="eastAsia"/>
          <w:kern w:val="0"/>
        </w:rPr>
        <w:t>须严格控制，要求技术要求高。</w:t>
      </w:r>
    </w:p>
    <w:p w:rsidR="00015A9B">
      <w:pPr>
        <w:pStyle w:val="Normal0"/>
      </w:pPr>
      <w:r>
        <w:rPr>
          <w:rFonts w:hint="eastAsia"/>
          <w:kern w:val="0"/>
        </w:rPr>
        <w:t>施工前须作好各项准备，集中力量，各层工序必须环环紧接，不得中断，路断过长，须分断进行，必须当天成活。砂、石料须保持干燥、清洁，雨季施工尤应注意，含泥量大的石料应清洗洒干再用。碾压以～</w:t>
      </w:r>
      <w:r>
        <w:rPr>
          <w:kern w:val="0"/>
        </w:rPr>
        <w:t xml:space="preserve"> </w:t>
      </w:r>
      <w:r>
        <w:rPr>
          <w:rFonts w:hint="eastAsia"/>
          <w:kern w:val="0"/>
        </w:rPr>
        <w:t>中型油碾为宜，压至表面平整、稳定、无显著轮迹为度，防止碾压过量中行气温高时，宜用轻型碾～</w:t>
      </w:r>
      <w:r>
        <w:rPr>
          <w:kern w:val="0"/>
        </w:rPr>
        <w:t xml:space="preserve"> </w:t>
      </w:r>
      <w:r>
        <w:rPr>
          <w:rFonts w:hint="eastAsia"/>
          <w:kern w:val="0"/>
        </w:rPr>
        <w:t>多次碾压促其成型。要及时做好初期养护。</w:t>
      </w:r>
    </w:p>
    <w:p w:rsidR="00015A9B">
      <w:pPr>
        <w:pStyle w:val="Heading1"/>
      </w:pPr>
      <w:bookmarkStart w:id="79" w:name="_Toc207079606"/>
      <w:r>
        <w:rPr>
          <w:rFonts w:hint="eastAsia"/>
        </w:rPr>
        <w:t>工程投入的施工机械设备情况</w:t>
      </w:r>
      <w:bookmarkStart w:id="80" w:name="bk152"/>
      <w:bookmarkEnd w:id="79"/>
      <w:bookmarkEnd w:id="80"/>
    </w:p>
    <w:p w:rsidR="00015A9B">
      <w:pPr>
        <w:pStyle w:val="Normal0"/>
        <w:rPr>
          <w:kern w:val="0"/>
        </w:rPr>
      </w:pPr>
      <w:bookmarkStart w:id="81" w:name="bk153"/>
      <w:bookmarkEnd w:id="81"/>
      <w:r>
        <w:rPr>
          <w:rFonts w:hint="eastAsia"/>
          <w:kern w:val="0"/>
        </w:rPr>
        <w:t>主要施工机械进场计划</w:t>
      </w:r>
    </w:p>
    <w:p w:rsidR="00015A9B">
      <w:pPr>
        <w:pStyle w:val="Normal0"/>
        <w:rPr>
          <w:kern w:val="0"/>
        </w:rPr>
      </w:pPr>
      <w:r>
        <w:rPr>
          <w:rFonts w:hint="eastAsia"/>
          <w:kern w:val="0"/>
        </w:rPr>
        <w:t>一、根据本工程的工期要求及工程特点，拟投入主要施工机械设备如下表：</w:t>
      </w:r>
    </w:p>
    <w:p w:rsidR="00015A9B">
      <w:pPr>
        <w:pStyle w:val="Normal0"/>
        <w:rPr>
          <w:kern w:val="0"/>
        </w:rPr>
      </w:pPr>
    </w:p>
    <w:p w:rsidR="00015A9B">
      <w:pPr>
        <w:pStyle w:val="Normal0"/>
        <w:rPr>
          <w:kern w:val="0"/>
        </w:rPr>
      </w:pPr>
      <w:r>
        <w:rPr>
          <w:rFonts w:hint="eastAsia"/>
          <w:kern w:val="0"/>
        </w:rPr>
        <w:t>拟投入的主要施工机械设备表（一）</w:t>
      </w:r>
    </w:p>
    <w:tbl>
      <w:tblPr>
        <w:tblStyle w:val="TableNormal"/>
        <w:tblW w:w="9538" w:type="dxa"/>
        <w:jc w:val="center"/>
        <w:tblBorders>
          <w:top w:val="nil"/>
          <w:left w:val="nil"/>
          <w:bottom w:val="nil"/>
          <w:right w:val="nil"/>
        </w:tblBorders>
        <w:tblLook w:val="0000"/>
      </w:tblPr>
      <w:tblGrid>
        <w:gridCol w:w="513"/>
        <w:gridCol w:w="1230"/>
        <w:gridCol w:w="1080"/>
        <w:gridCol w:w="900"/>
        <w:gridCol w:w="1080"/>
        <w:gridCol w:w="900"/>
        <w:gridCol w:w="1260"/>
        <w:gridCol w:w="720"/>
        <w:gridCol w:w="1855"/>
      </w:tblGrid>
      <w:tr>
        <w:tblPrEx>
          <w:tblW w:w="9538" w:type="dxa"/>
          <w:jc w:val="center"/>
          <w:tblBorders>
            <w:top w:val="nil"/>
            <w:left w:val="nil"/>
            <w:bottom w:val="nil"/>
            <w:right w:val="nil"/>
          </w:tblBorders>
          <w:tblLook w:val="0000"/>
        </w:tblPrEx>
        <w:trPr>
          <w:trHeight w:val="1563"/>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序号</w:t>
            </w: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机械或</w:t>
            </w:r>
            <w:r>
              <w:rPr>
                <w:rFonts w:hint="eastAsia"/>
                <w:szCs w:val="21"/>
              </w:rPr>
              <w:t>设备名称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型号</w:t>
            </w:r>
            <w:r>
              <w:rPr>
                <w:szCs w:val="21"/>
              </w:rPr>
              <w:t xml:space="preserve"> </w:t>
            </w:r>
            <w:r>
              <w:rPr>
                <w:rFonts w:hint="eastAsia"/>
                <w:szCs w:val="21"/>
              </w:rPr>
              <w:t>规格</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数量</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国别</w:t>
            </w:r>
            <w:r>
              <w:rPr>
                <w:szCs w:val="21"/>
              </w:rPr>
              <w:t xml:space="preserve"> </w:t>
            </w:r>
            <w:r>
              <w:rPr>
                <w:rFonts w:hint="eastAsia"/>
                <w:szCs w:val="21"/>
              </w:rPr>
              <w:t>产地</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制造</w:t>
            </w:r>
            <w:r>
              <w:rPr>
                <w:szCs w:val="21"/>
              </w:rPr>
              <w:t xml:space="preserve"> </w:t>
            </w:r>
            <w:r>
              <w:rPr>
                <w:rFonts w:hint="eastAsia"/>
                <w:szCs w:val="21"/>
              </w:rPr>
              <w:t>年份</w:t>
            </w: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额定功率（）</w:t>
            </w:r>
          </w:p>
        </w:tc>
        <w:tc>
          <w:tcPr>
            <w:tcW w:w="7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生产能力</w:t>
            </w:r>
          </w:p>
        </w:tc>
        <w:tc>
          <w:tcPr>
            <w:tcW w:w="185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用于施工部位备注</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挖掘机</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日本</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85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自卸车</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辆</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长春</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85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r>
        <w:tblPrEx>
          <w:tblW w:w="9538" w:type="dxa"/>
          <w:jc w:val="center"/>
          <w:tblLook w:val="0000"/>
        </w:tblPrEx>
        <w:trPr>
          <w:trHeight w:val="763"/>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振动压路机</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徐州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85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总图</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蛙夯机</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p>
        </w:tc>
        <w:tc>
          <w:tcPr>
            <w:tcW w:w="7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85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建、构筑物及总图</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静压桩机</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长春</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p>
        </w:tc>
        <w:tc>
          <w:tcPr>
            <w:tcW w:w="7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85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推土机</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p>
        </w:tc>
        <w:tc>
          <w:tcPr>
            <w:tcW w:w="7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85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装载机</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徐州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p>
        </w:tc>
        <w:tc>
          <w:tcPr>
            <w:tcW w:w="7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85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交流电焊机</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85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闪光对焊机</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85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bl>
    <w:p>
      <w:pPr>
        <w:sectPr>
          <w:type w:val="nextPage"/>
          <w:pgSz w:w="11906" w:h="16838"/>
          <w:pgMar w:top="935" w:right="1800" w:bottom="1440" w:left="1800" w:header="851" w:footer="992" w:gutter="0"/>
          <w:pgNumType w:start="35"/>
          <w:cols w:space="425"/>
          <w:titlePg w:val="0"/>
          <w:docGrid w:type="lines" w:linePitch="312"/>
        </w:sectPr>
      </w:pPr>
    </w:p>
    <w:tbl>
      <w:tblPr>
        <w:tblStyle w:val="TableNormal"/>
        <w:tblW w:w="9538" w:type="dxa"/>
        <w:jc w:val="center"/>
        <w:tblBorders>
          <w:top w:val="nil"/>
          <w:left w:val="nil"/>
          <w:bottom w:val="nil"/>
          <w:right w:val="nil"/>
        </w:tblBorders>
        <w:tblLook w:val="0000"/>
      </w:tblPr>
      <w:tblGrid>
        <w:gridCol w:w="513"/>
        <w:gridCol w:w="1230"/>
        <w:gridCol w:w="1080"/>
        <w:gridCol w:w="900"/>
        <w:gridCol w:w="1080"/>
        <w:gridCol w:w="900"/>
        <w:gridCol w:w="1260"/>
        <w:gridCol w:w="720"/>
        <w:gridCol w:w="1855"/>
      </w:tblGrid>
      <w:tr>
        <w:tblPrEx>
          <w:tblW w:w="9538" w:type="dxa"/>
          <w:jc w:val="center"/>
          <w:tblBorders>
            <w:top w:val="nil"/>
            <w:left w:val="nil"/>
            <w:bottom w:val="nil"/>
            <w:right w:val="nil"/>
          </w:tblBorders>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钢筋切断机</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85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钢筋调直机</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85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砼拌和机</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7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85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bl>
    <w:p w:rsidR="00015A9B">
      <w:pPr>
        <w:pStyle w:val="Normal0"/>
        <w:rPr>
          <w:kern w:val="0"/>
        </w:rPr>
      </w:pPr>
    </w:p>
    <w:p w:rsidR="00015A9B">
      <w:pPr>
        <w:pStyle w:val="Normal0"/>
        <w:rPr>
          <w:kern w:val="0"/>
        </w:rPr>
      </w:pPr>
      <w:r>
        <w:rPr>
          <w:rFonts w:hint="eastAsia"/>
          <w:kern w:val="0"/>
        </w:rPr>
        <w:t>拟投入主要施工机械设备表（二）</w:t>
      </w:r>
    </w:p>
    <w:tbl>
      <w:tblPr>
        <w:tblStyle w:val="TableNormal"/>
        <w:tblW w:w="9538" w:type="dxa"/>
        <w:jc w:val="center"/>
        <w:tblBorders>
          <w:top w:val="nil"/>
          <w:left w:val="nil"/>
          <w:bottom w:val="nil"/>
          <w:right w:val="nil"/>
        </w:tblBorders>
        <w:tblLook w:val="0000"/>
      </w:tblPr>
      <w:tblGrid>
        <w:gridCol w:w="513"/>
        <w:gridCol w:w="1230"/>
        <w:gridCol w:w="1080"/>
        <w:gridCol w:w="900"/>
        <w:gridCol w:w="1080"/>
        <w:gridCol w:w="900"/>
        <w:gridCol w:w="1260"/>
        <w:gridCol w:w="900"/>
        <w:gridCol w:w="1675"/>
      </w:tblGrid>
      <w:tr>
        <w:tblPrEx>
          <w:tblW w:w="9538" w:type="dxa"/>
          <w:jc w:val="center"/>
          <w:tblBorders>
            <w:top w:val="nil"/>
            <w:left w:val="nil"/>
            <w:bottom w:val="nil"/>
            <w:right w:val="nil"/>
          </w:tblBorders>
          <w:tblLook w:val="0000"/>
        </w:tblPrEx>
        <w:trPr>
          <w:trHeight w:val="1563"/>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序号</w:t>
            </w: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机械或设备名称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型号</w:t>
            </w:r>
            <w:r>
              <w:rPr>
                <w:szCs w:val="21"/>
              </w:rPr>
              <w:t xml:space="preserve"> </w:t>
            </w:r>
            <w:r>
              <w:rPr>
                <w:rFonts w:hint="eastAsia"/>
                <w:szCs w:val="21"/>
              </w:rPr>
              <w:t>规格</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数量</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国别</w:t>
            </w:r>
            <w:r>
              <w:rPr>
                <w:szCs w:val="21"/>
              </w:rPr>
              <w:t xml:space="preserve"> </w:t>
            </w:r>
            <w:r>
              <w:rPr>
                <w:rFonts w:hint="eastAsia"/>
                <w:szCs w:val="21"/>
              </w:rPr>
              <w:t>产地</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制造</w:t>
            </w:r>
            <w:r>
              <w:rPr>
                <w:szCs w:val="21"/>
              </w:rPr>
              <w:t xml:space="preserve"> </w:t>
            </w:r>
            <w:r>
              <w:rPr>
                <w:rFonts w:hint="eastAsia"/>
                <w:szCs w:val="21"/>
              </w:rPr>
              <w:t>年份</w:t>
            </w: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额定功率（）</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生产能力</w:t>
            </w:r>
          </w:p>
        </w:tc>
        <w:tc>
          <w:tcPr>
            <w:tcW w:w="16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用于施工部位备注</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砼拌和机</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6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砂浆搅拌机</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6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插入式振动器</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6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平板振动器</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6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砼输送泵</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6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发电机组</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贵州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6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建、构筑物及总图</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圆盘锯</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6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建、构筑物及总图</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木工平刨</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6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建、构筑物及总图</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泥浆泵</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6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r>
        <w:tblPrEx>
          <w:tblW w:w="9538" w:type="dxa"/>
          <w:jc w:val="center"/>
          <w:tblLook w:val="0000"/>
        </w:tblPrEx>
        <w:trPr>
          <w:trHeight w:val="763"/>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水泵</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6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高压水泵</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φ</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扬程</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6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r>
        <w:tblPrEx>
          <w:tblW w:w="9538" w:type="dxa"/>
          <w:jc w:val="center"/>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汽吊</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柳州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6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建、构筑物及总图</w:t>
            </w:r>
          </w:p>
        </w:tc>
      </w:tr>
    </w:tbl>
    <w:p>
      <w:pPr>
        <w:sectPr>
          <w:type w:val="nextPage"/>
          <w:pgSz w:w="11906" w:h="16838"/>
          <w:pgMar w:top="935" w:right="1800" w:bottom="1440" w:left="1800" w:header="851" w:footer="992" w:gutter="0"/>
          <w:pgNumType w:start="36"/>
          <w:cols w:space="425"/>
          <w:titlePg w:val="0"/>
          <w:docGrid w:type="lines" w:linePitch="312"/>
        </w:sectPr>
      </w:pPr>
    </w:p>
    <w:tbl>
      <w:tblPr>
        <w:tblStyle w:val="TableNormal"/>
        <w:tblW w:w="9538" w:type="dxa"/>
        <w:jc w:val="center"/>
        <w:tblBorders>
          <w:top w:val="nil"/>
          <w:left w:val="nil"/>
          <w:bottom w:val="nil"/>
          <w:right w:val="nil"/>
        </w:tblBorders>
        <w:tblLook w:val="0000"/>
      </w:tblPr>
      <w:tblGrid>
        <w:gridCol w:w="513"/>
        <w:gridCol w:w="1230"/>
        <w:gridCol w:w="1080"/>
        <w:gridCol w:w="900"/>
        <w:gridCol w:w="1080"/>
        <w:gridCol w:w="900"/>
        <w:gridCol w:w="1260"/>
        <w:gridCol w:w="900"/>
        <w:gridCol w:w="1675"/>
      </w:tblGrid>
      <w:tr>
        <w:tblPrEx>
          <w:tblW w:w="9538" w:type="dxa"/>
          <w:jc w:val="center"/>
          <w:tblBorders>
            <w:top w:val="nil"/>
            <w:left w:val="nil"/>
            <w:bottom w:val="nil"/>
            <w:right w:val="nil"/>
          </w:tblBorders>
          <w:tblLook w:val="0000"/>
        </w:tblPrEx>
        <w:trPr>
          <w:trHeight w:val="76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汽吊</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柳州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6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建、构筑物及总图</w:t>
            </w:r>
          </w:p>
        </w:tc>
      </w:tr>
      <w:tr>
        <w:tblPrEx>
          <w:tblW w:w="9538" w:type="dxa"/>
          <w:jc w:val="center"/>
          <w:tblLook w:val="0000"/>
        </w:tblPrEx>
        <w:trPr>
          <w:trHeight w:val="1010"/>
          <w:jc w:val="center"/>
        </w:trPr>
        <w:tc>
          <w:tcPr>
            <w:tcW w:w="51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3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空压机</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10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杭州</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26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p>
        </w:tc>
        <w:tc>
          <w:tcPr>
            <w:tcW w:w="90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良好</w:t>
            </w:r>
          </w:p>
        </w:tc>
        <w:tc>
          <w:tcPr>
            <w:tcW w:w="16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建、构筑物</w:t>
            </w:r>
          </w:p>
        </w:tc>
      </w:tr>
    </w:tbl>
    <w:p w:rsidR="00015A9B">
      <w:pPr>
        <w:pStyle w:val="Normal0"/>
      </w:pPr>
    </w:p>
    <w:p w:rsidR="00015A9B">
      <w:pPr>
        <w:pStyle w:val="Normal0"/>
        <w:rPr>
          <w:kern w:val="0"/>
        </w:rPr>
      </w:pPr>
      <w:r>
        <w:rPr>
          <w:rFonts w:hint="eastAsia"/>
          <w:kern w:val="0"/>
        </w:rPr>
        <w:t>二、主要施工机械设备进场计划见下表：</w:t>
      </w:r>
    </w:p>
    <w:p w:rsidR="00015A9B">
      <w:pPr>
        <w:pStyle w:val="Normal0"/>
        <w:rPr>
          <w:kern w:val="0"/>
        </w:rPr>
      </w:pPr>
    </w:p>
    <w:p w:rsidR="00015A9B">
      <w:pPr>
        <w:pStyle w:val="Normal0"/>
        <w:rPr>
          <w:kern w:val="0"/>
        </w:rPr>
      </w:pPr>
      <w:r>
        <w:rPr>
          <w:rFonts w:hint="eastAsia"/>
          <w:kern w:val="0"/>
        </w:rPr>
        <w:t>主要施工机械进场计划（表一）</w:t>
      </w:r>
    </w:p>
    <w:p w:rsidR="00015A9B">
      <w:pPr>
        <w:pStyle w:val="Normal0"/>
      </w:pPr>
    </w:p>
    <w:tbl>
      <w:tblPr>
        <w:tblStyle w:val="TableNormal"/>
        <w:tblW w:w="9143" w:type="dxa"/>
        <w:jc w:val="center"/>
        <w:tblBorders>
          <w:top w:val="nil"/>
          <w:left w:val="nil"/>
          <w:bottom w:val="nil"/>
          <w:right w:val="nil"/>
        </w:tblBorders>
        <w:tblLook w:val="0000"/>
      </w:tblPr>
      <w:tblGrid>
        <w:gridCol w:w="1023"/>
        <w:gridCol w:w="2075"/>
        <w:gridCol w:w="1980"/>
        <w:gridCol w:w="1620"/>
        <w:gridCol w:w="2445"/>
      </w:tblGrid>
      <w:tr>
        <w:tblPrEx>
          <w:tblW w:w="9143" w:type="dxa"/>
          <w:jc w:val="center"/>
          <w:tblBorders>
            <w:top w:val="nil"/>
            <w:left w:val="nil"/>
            <w:bottom w:val="nil"/>
            <w:right w:val="nil"/>
          </w:tblBorders>
          <w:tblLook w:val="0000"/>
        </w:tblPrEx>
        <w:trPr>
          <w:trHeight w:val="868"/>
          <w:jc w:val="center"/>
        </w:trPr>
        <w:tc>
          <w:tcPr>
            <w:tcW w:w="102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序号</w:t>
            </w:r>
          </w:p>
        </w:tc>
        <w:tc>
          <w:tcPr>
            <w:tcW w:w="20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机械或设备名称</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型号规格</w:t>
            </w:r>
          </w:p>
        </w:tc>
        <w:tc>
          <w:tcPr>
            <w:tcW w:w="16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数量</w:t>
            </w:r>
          </w:p>
        </w:tc>
        <w:tc>
          <w:tcPr>
            <w:tcW w:w="244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进</w:t>
            </w:r>
            <w:r>
              <w:rPr>
                <w:szCs w:val="21"/>
              </w:rPr>
              <w:t xml:space="preserve"> </w:t>
            </w:r>
            <w:r>
              <w:rPr>
                <w:rFonts w:hint="eastAsia"/>
                <w:szCs w:val="21"/>
              </w:rPr>
              <w:t>场</w:t>
            </w:r>
            <w:r>
              <w:rPr>
                <w:szCs w:val="21"/>
              </w:rPr>
              <w:t xml:space="preserve"> </w:t>
            </w:r>
            <w:r>
              <w:rPr>
                <w:rFonts w:hint="eastAsia"/>
                <w:szCs w:val="21"/>
              </w:rPr>
              <w:t>计</w:t>
            </w:r>
            <w:r>
              <w:rPr>
                <w:szCs w:val="21"/>
              </w:rPr>
              <w:t xml:space="preserve"> </w:t>
            </w:r>
            <w:r>
              <w:rPr>
                <w:rFonts w:hint="eastAsia"/>
                <w:szCs w:val="21"/>
              </w:rPr>
              <w:t>划</w:t>
            </w:r>
          </w:p>
        </w:tc>
      </w:tr>
      <w:tr>
        <w:tblPrEx>
          <w:tblW w:w="9143" w:type="dxa"/>
          <w:jc w:val="center"/>
          <w:tblLook w:val="0000"/>
        </w:tblPrEx>
        <w:trPr>
          <w:trHeight w:val="850"/>
          <w:jc w:val="center"/>
        </w:trPr>
        <w:tc>
          <w:tcPr>
            <w:tcW w:w="102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20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挖掘机</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244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开工后第</w:t>
            </w:r>
            <w:r>
              <w:rPr>
                <w:szCs w:val="21"/>
              </w:rPr>
              <w:t xml:space="preserve"> </w:t>
            </w:r>
            <w:r>
              <w:rPr>
                <w:rFonts w:hint="eastAsia"/>
                <w:szCs w:val="21"/>
              </w:rPr>
              <w:t>天</w:t>
            </w:r>
          </w:p>
        </w:tc>
      </w:tr>
      <w:tr>
        <w:tblPrEx>
          <w:tblW w:w="9143" w:type="dxa"/>
          <w:jc w:val="center"/>
          <w:tblLook w:val="0000"/>
        </w:tblPrEx>
        <w:trPr>
          <w:trHeight w:val="853"/>
          <w:jc w:val="center"/>
        </w:trPr>
        <w:tc>
          <w:tcPr>
            <w:tcW w:w="102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20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自卸车</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辆</w:t>
            </w:r>
          </w:p>
        </w:tc>
        <w:tc>
          <w:tcPr>
            <w:tcW w:w="244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开工后第</w:t>
            </w:r>
            <w:r>
              <w:rPr>
                <w:szCs w:val="21"/>
              </w:rPr>
              <w:t xml:space="preserve"> </w:t>
            </w:r>
            <w:r>
              <w:rPr>
                <w:rFonts w:hint="eastAsia"/>
                <w:szCs w:val="21"/>
              </w:rPr>
              <w:t>天</w:t>
            </w:r>
          </w:p>
        </w:tc>
      </w:tr>
      <w:tr>
        <w:tblPrEx>
          <w:tblW w:w="9143" w:type="dxa"/>
          <w:jc w:val="center"/>
          <w:tblLook w:val="0000"/>
        </w:tblPrEx>
        <w:trPr>
          <w:trHeight w:val="853"/>
          <w:jc w:val="center"/>
        </w:trPr>
        <w:tc>
          <w:tcPr>
            <w:tcW w:w="102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20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振动压路机</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244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开工后第</w:t>
            </w:r>
            <w:r>
              <w:rPr>
                <w:szCs w:val="21"/>
              </w:rPr>
              <w:t xml:space="preserve"> </w:t>
            </w:r>
            <w:r>
              <w:rPr>
                <w:rFonts w:hint="eastAsia"/>
                <w:szCs w:val="21"/>
              </w:rPr>
              <w:t>天</w:t>
            </w:r>
          </w:p>
        </w:tc>
      </w:tr>
      <w:tr>
        <w:tblPrEx>
          <w:tblW w:w="9143" w:type="dxa"/>
          <w:jc w:val="center"/>
          <w:tblLook w:val="0000"/>
        </w:tblPrEx>
        <w:trPr>
          <w:trHeight w:val="850"/>
          <w:jc w:val="center"/>
        </w:trPr>
        <w:tc>
          <w:tcPr>
            <w:tcW w:w="102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20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蛙夯机</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244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开工后第</w:t>
            </w:r>
            <w:r>
              <w:rPr>
                <w:szCs w:val="21"/>
              </w:rPr>
              <w:t xml:space="preserve"> </w:t>
            </w:r>
            <w:r>
              <w:rPr>
                <w:rFonts w:hint="eastAsia"/>
                <w:szCs w:val="21"/>
              </w:rPr>
              <w:t>天</w:t>
            </w:r>
          </w:p>
        </w:tc>
      </w:tr>
      <w:tr>
        <w:tblPrEx>
          <w:tblW w:w="9143" w:type="dxa"/>
          <w:jc w:val="center"/>
          <w:tblLook w:val="0000"/>
        </w:tblPrEx>
        <w:trPr>
          <w:trHeight w:val="853"/>
          <w:jc w:val="center"/>
        </w:trPr>
        <w:tc>
          <w:tcPr>
            <w:tcW w:w="102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20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静压桩机</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244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开工后第</w:t>
            </w:r>
            <w:r>
              <w:rPr>
                <w:szCs w:val="21"/>
              </w:rPr>
              <w:t xml:space="preserve"> </w:t>
            </w:r>
            <w:r>
              <w:rPr>
                <w:rFonts w:hint="eastAsia"/>
                <w:szCs w:val="21"/>
              </w:rPr>
              <w:t>天</w:t>
            </w:r>
          </w:p>
        </w:tc>
      </w:tr>
      <w:tr>
        <w:tblPrEx>
          <w:tblW w:w="9143" w:type="dxa"/>
          <w:jc w:val="center"/>
          <w:tblLook w:val="0000"/>
        </w:tblPrEx>
        <w:trPr>
          <w:trHeight w:val="850"/>
          <w:jc w:val="center"/>
        </w:trPr>
        <w:tc>
          <w:tcPr>
            <w:tcW w:w="102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20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推土机</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244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开工后第</w:t>
            </w:r>
            <w:r>
              <w:rPr>
                <w:szCs w:val="21"/>
              </w:rPr>
              <w:t xml:space="preserve"> </w:t>
            </w:r>
            <w:r>
              <w:rPr>
                <w:rFonts w:hint="eastAsia"/>
                <w:szCs w:val="21"/>
              </w:rPr>
              <w:t>天</w:t>
            </w:r>
          </w:p>
        </w:tc>
      </w:tr>
      <w:tr>
        <w:tblPrEx>
          <w:tblW w:w="9143" w:type="dxa"/>
          <w:jc w:val="center"/>
          <w:tblLook w:val="0000"/>
        </w:tblPrEx>
        <w:trPr>
          <w:trHeight w:val="853"/>
          <w:jc w:val="center"/>
        </w:trPr>
        <w:tc>
          <w:tcPr>
            <w:tcW w:w="102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20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装载机</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244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开工后第</w:t>
            </w:r>
            <w:r>
              <w:rPr>
                <w:szCs w:val="21"/>
              </w:rPr>
              <w:t xml:space="preserve"> </w:t>
            </w:r>
            <w:r>
              <w:rPr>
                <w:rFonts w:hint="eastAsia"/>
                <w:szCs w:val="21"/>
              </w:rPr>
              <w:t>天</w:t>
            </w:r>
          </w:p>
        </w:tc>
      </w:tr>
      <w:tr>
        <w:tblPrEx>
          <w:tblW w:w="9143" w:type="dxa"/>
          <w:jc w:val="center"/>
          <w:tblLook w:val="0000"/>
        </w:tblPrEx>
        <w:trPr>
          <w:trHeight w:val="853"/>
          <w:jc w:val="center"/>
        </w:trPr>
        <w:tc>
          <w:tcPr>
            <w:tcW w:w="102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20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交流电焊机</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244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开工后第</w:t>
            </w:r>
            <w:r>
              <w:rPr>
                <w:szCs w:val="21"/>
              </w:rPr>
              <w:t xml:space="preserve"> </w:t>
            </w:r>
            <w:r>
              <w:rPr>
                <w:rFonts w:hint="eastAsia"/>
                <w:szCs w:val="21"/>
              </w:rPr>
              <w:t>天</w:t>
            </w:r>
          </w:p>
        </w:tc>
      </w:tr>
      <w:tr>
        <w:tblPrEx>
          <w:tblW w:w="9143" w:type="dxa"/>
          <w:jc w:val="center"/>
          <w:tblLook w:val="0000"/>
        </w:tblPrEx>
        <w:trPr>
          <w:trHeight w:val="850"/>
          <w:jc w:val="center"/>
        </w:trPr>
        <w:tc>
          <w:tcPr>
            <w:tcW w:w="102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20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闪光对焊机</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244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开工后第</w:t>
            </w:r>
            <w:r>
              <w:rPr>
                <w:szCs w:val="21"/>
              </w:rPr>
              <w:t xml:space="preserve"> </w:t>
            </w:r>
            <w:r>
              <w:rPr>
                <w:rFonts w:hint="eastAsia"/>
                <w:szCs w:val="21"/>
              </w:rPr>
              <w:t>天</w:t>
            </w:r>
          </w:p>
        </w:tc>
      </w:tr>
      <w:tr>
        <w:tblPrEx>
          <w:tblW w:w="9143" w:type="dxa"/>
          <w:jc w:val="center"/>
          <w:tblLook w:val="0000"/>
        </w:tblPrEx>
        <w:trPr>
          <w:trHeight w:val="853"/>
          <w:jc w:val="center"/>
        </w:trPr>
        <w:tc>
          <w:tcPr>
            <w:tcW w:w="102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20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钢筋切断机</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244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开工后第</w:t>
            </w:r>
            <w:r>
              <w:rPr>
                <w:szCs w:val="21"/>
              </w:rPr>
              <w:t xml:space="preserve"> </w:t>
            </w:r>
            <w:r>
              <w:rPr>
                <w:rFonts w:hint="eastAsia"/>
                <w:szCs w:val="21"/>
              </w:rPr>
              <w:t>天</w:t>
            </w:r>
          </w:p>
        </w:tc>
      </w:tr>
      <w:tr>
        <w:tblPrEx>
          <w:tblW w:w="9143" w:type="dxa"/>
          <w:jc w:val="center"/>
          <w:tblLook w:val="0000"/>
        </w:tblPrEx>
        <w:trPr>
          <w:trHeight w:val="850"/>
          <w:jc w:val="center"/>
        </w:trPr>
        <w:tc>
          <w:tcPr>
            <w:tcW w:w="1023"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207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钢筋调直机</w:t>
            </w:r>
          </w:p>
        </w:tc>
        <w:tc>
          <w:tcPr>
            <w:tcW w:w="198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p>
        </w:tc>
        <w:tc>
          <w:tcPr>
            <w:tcW w:w="1620"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szCs w:val="21"/>
              </w:rPr>
              <w:t xml:space="preserve"> </w:t>
            </w:r>
            <w:r>
              <w:rPr>
                <w:rFonts w:hint="eastAsia"/>
                <w:szCs w:val="21"/>
              </w:rPr>
              <w:t>台</w:t>
            </w:r>
          </w:p>
        </w:tc>
        <w:tc>
          <w:tcPr>
            <w:tcW w:w="2445" w:type="dxa"/>
            <w:tcBorders>
              <w:top w:val="single" w:sz="6" w:space="0" w:color="000000"/>
              <w:left w:val="single" w:sz="6" w:space="0" w:color="000000"/>
              <w:bottom w:val="single" w:sz="6" w:space="0" w:color="000000"/>
              <w:right w:val="single" w:sz="6" w:space="0" w:color="000000"/>
            </w:tcBorders>
            <w:vAlign w:val="center"/>
          </w:tcPr>
          <w:p w:rsidR="00015A9B">
            <w:pPr>
              <w:pStyle w:val="Normal0"/>
              <w:rPr>
                <w:szCs w:val="21"/>
              </w:rPr>
            </w:pPr>
            <w:r>
              <w:rPr>
                <w:rFonts w:hint="eastAsia"/>
                <w:szCs w:val="21"/>
              </w:rPr>
              <w:t>开工后第</w:t>
            </w:r>
            <w:r>
              <w:rPr>
                <w:szCs w:val="21"/>
              </w:rPr>
              <w:t xml:space="preserve"> </w:t>
            </w:r>
            <w:r>
              <w:rPr>
                <w:rFonts w:hint="eastAsia"/>
                <w:szCs w:val="21"/>
              </w:rPr>
              <w:t>天</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https://d.book118.com/868115031142006042</w:t>
        </w:r>
      </w:hyperlink>
    </w:p>
    <w:p/>
    <w:sectPr>
      <w:type w:val="nextPage"/>
      <w:pgSz w:w="11906" w:h="16838"/>
      <w:pgMar w:top="935"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AdobeSongStd-Light-Acro">
    <w:altName w:val="黑体"/>
    <w:panose1 w:val="00000000000000000000"/>
    <w:charset w:val="86"/>
    <w:family w:val="auto"/>
    <w:notTrueType/>
    <w:pitch w:val="default"/>
    <w:sig w:usb0="00000001" w:usb1="080E0000" w:usb2="00000010" w:usb3="00000000" w:csb0="00040000" w:csb1="00000000"/>
  </w:font>
  <w:font w:name="..ì.">
    <w:altName w:val="宋体"/>
    <w:panose1 w:val="00000000000000000000"/>
    <w:charset w:val="86"/>
    <w:family w:val="roman"/>
    <w:notTrueType/>
    <w:pitch w:val="default"/>
    <w:sig w:usb0="00000000" w:usb1="00000000" w:usb2="00000000" w:usb3="00000000" w:csb0="00040000" w:csb1="00000000"/>
  </w:font>
  <w:font w:name="华文行楷">
    <w:panose1 w:val="02010800040101010101"/>
    <w:charset w:val="86"/>
    <w:family w:val="auto"/>
    <w:pitch w:val="variable"/>
    <w:sig w:usb0="00000001" w:usb1="080F0000" w:usb2="00000010" w:usb3="00000000" w:csb0="00040000" w:csb1="00000000"/>
  </w:font>
  <w:font w:name="GungsuhChe">
    <w:panose1 w:val="02030609000101010101"/>
    <w:charset w:val="81"/>
    <w:family w:val="modern"/>
    <w:pitch w:val="fixed"/>
    <w:sig w:usb0="B00002AF" w:usb1="69D77CFB" w:usb2="00000030" w:usb3="00000000" w:csb0="0008009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1F406B"/>
    <w:multiLevelType w:val="multilevel"/>
    <w:tmpl w:val="794A72FA"/>
    <w:lvl w:ilvl="0">
      <w:start w:val="1"/>
      <w:numFmt w:val="none"/>
      <w:lvlText w:val="第一章"/>
      <w:lvlJc w:val="left"/>
      <w:pPr>
        <w:tabs>
          <w:tab w:val="num" w:pos="720"/>
        </w:tabs>
        <w:ind w:left="0" w:firstLine="0"/>
      </w:pPr>
      <w:rPr>
        <w:rFonts w:hint="eastAsia"/>
      </w:rPr>
    </w:lvl>
    <w:lvl w:ilvl="1">
      <w:start w:val="1"/>
      <w:numFmt w:val="chineseCountingThousand"/>
      <w:pStyle w:val="Heading2"/>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15A9B"/>
    <w:rsid w:val="00043E27"/>
    <w:rsid w:val="00050034"/>
    <w:rsid w:val="000548D3"/>
    <w:rsid w:val="00083E73"/>
    <w:rsid w:val="000C7AFF"/>
    <w:rsid w:val="000D3910"/>
    <w:rsid w:val="000E2C8F"/>
    <w:rsid w:val="001151F6"/>
    <w:rsid w:val="00123E4D"/>
    <w:rsid w:val="00164C6E"/>
    <w:rsid w:val="001E2EAB"/>
    <w:rsid w:val="001E3E9D"/>
    <w:rsid w:val="001E5E5D"/>
    <w:rsid w:val="00252B25"/>
    <w:rsid w:val="00266639"/>
    <w:rsid w:val="002C7726"/>
    <w:rsid w:val="002D5B7C"/>
    <w:rsid w:val="0030106A"/>
    <w:rsid w:val="00303082"/>
    <w:rsid w:val="003051F8"/>
    <w:rsid w:val="0031236F"/>
    <w:rsid w:val="00316D34"/>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41667393-9153-4523-B379-17E8E499A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uiPriority w:val="9"/>
    <w:qFormat/>
    <w:pPr>
      <w:widowControl/>
      <w:spacing w:before="100" w:beforeAutospacing="1" w:after="100" w:afterAutospacing="1"/>
      <w:jc w:val="left"/>
      <w:outlineLvl w:val="0"/>
    </w:pPr>
    <w:rPr>
      <w:rFonts w:ascii="宋体" w:hAnsi="宋体" w:cs="宋体"/>
      <w:b/>
      <w:bCs/>
      <w:kern w:val="36"/>
      <w:sz w:val="48"/>
      <w:szCs w:val="48"/>
    </w:rPr>
  </w:style>
  <w:style w:type="paragraph" w:styleId="Heading2">
    <w:name w:val="heading 2"/>
    <w:basedOn w:val="Normal"/>
    <w:next w:val="Normal0"/>
    <w:uiPriority w:val="9"/>
    <w:qFormat/>
    <w:pPr>
      <w:numPr>
        <w:ilvl w:val="1"/>
        <w:numId w:val="1"/>
      </w:numPr>
      <w:tabs>
        <w:tab w:val="num" w:pos="1140"/>
        <w:tab w:val="clear" w:pos="1500"/>
      </w:tabs>
      <w:kinsoku w:val="0"/>
      <w:wordWrap w:val="0"/>
      <w:overflowPunct w:val="0"/>
      <w:topLinePunct/>
      <w:autoSpaceDE w:val="0"/>
      <w:autoSpaceDN w:val="0"/>
      <w:spacing w:before="100" w:beforeAutospacing="1" w:after="100" w:afterAutospacing="1"/>
      <w:ind w:left="100" w:right="102" w:leftChars="100" w:rightChars="102"/>
      <w:jc w:val="left"/>
      <w:outlineLvl w:val="1"/>
    </w:pPr>
    <w:rPr>
      <w:rFonts w:ascii="Arial" w:hAnsi="Arial"/>
      <w:b/>
      <w:bCs/>
      <w:color w:val="000000"/>
      <w:sz w:val="28"/>
      <w:szCs w:val="32"/>
    </w:rPr>
  </w:style>
  <w:style w:type="paragraph" w:styleId="Heading3">
    <w:name w:val="heading 3"/>
    <w:basedOn w:val="Normal"/>
    <w:next w:val="NormalIndent"/>
    <w:link w:val="3"/>
    <w:semiHidden/>
    <w:unhideWhenUsed/>
    <w:qFormat/>
    <w:rsid w:val="00DC2B56"/>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TOC1">
    <w:name w:val="toc 1"/>
    <w:basedOn w:val="Normal"/>
    <w:next w:val="Normal0"/>
    <w:autoRedefine/>
    <w:uiPriority w:val="39"/>
    <w:pPr>
      <w:spacing w:line="360" w:lineRule="auto"/>
    </w:pPr>
    <w:rPr>
      <w:rFonts w:ascii="宋体" w:hAnsi="华文细黑"/>
      <w:color w:val="000000"/>
      <w:szCs w:val="24"/>
    </w:rPr>
  </w:style>
  <w:style w:type="paragraph" w:styleId="TOC2">
    <w:name w:val="toc 2"/>
    <w:basedOn w:val="Normal"/>
    <w:next w:val="Normal0"/>
    <w:autoRedefine/>
    <w:uiPriority w:val="39"/>
    <w:pPr>
      <w:spacing w:line="360" w:lineRule="auto"/>
      <w:ind w:left="420" w:leftChars="200"/>
    </w:pPr>
    <w:rPr>
      <w:rFonts w:ascii="宋体" w:hAnsi="华文细黑"/>
      <w:color w:val="000000"/>
      <w:szCs w:val="24"/>
    </w:rPr>
  </w:style>
  <w:style w:type="paragraph" w:styleId="NormalWeb">
    <w:name w:val="Normal (Web)"/>
    <w:basedOn w:val="Normal"/>
    <w:pPr>
      <w:widowControl/>
      <w:spacing w:before="100" w:beforeAutospacing="1" w:after="100" w:afterAutospacing="1"/>
      <w:jc w:val="left"/>
    </w:pPr>
    <w:rPr>
      <w:rFonts w:ascii="宋体" w:hAnsi="宋体" w:cs="宋体"/>
      <w:kern w:val="0"/>
      <w:sz w:val="24"/>
      <w:szCs w:val="24"/>
    </w:rPr>
  </w:style>
  <w:style w:type="paragraph" w:styleId="NormalIndent">
    <w:name w:val="Normal Indent"/>
    <w:basedOn w:val="Normal"/>
    <w:semiHidden/>
    <w:unhideWhenUsed/>
    <w:rsid w:val="00DC2B56"/>
    <w:pPr>
      <w:ind w:firstLine="420" w:firstLineChars="200"/>
    </w:pPr>
  </w:style>
  <w:style w:type="character" w:customStyle="1" w:styleId="3">
    <w:name w:val="标题 3 字符"/>
    <w:basedOn w:val="DefaultParagraphFont"/>
    <w:link w:val="Heading3"/>
    <w:semiHidden/>
    <w:rsid w:val="00DC2B56"/>
    <w:rPr>
      <w:b/>
      <w:kern w:val="2"/>
      <w:sz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https://d.book118.com/868115031142006042"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43</Pages>
  <Words>9399</Words>
  <Characters>53579</Characters>
  <Application>Microsoft Office Word</Application>
  <DocSecurity>0</DocSecurity>
  <Lines>446</Lines>
  <Paragraphs>125</Paragraphs>
  <ScaleCrop>false</ScaleCrop>
  <Company/>
  <LinksUpToDate>false</LinksUpToDate>
  <CharactersWithSpaces>62853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2023-10-14T05:53:00Z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