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电信和其他信息传输服务相关行业项目操作方案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0" w:history="1">
        <w:r>
          <w:rPr>
            <w:rFonts w:ascii="仿宋" w:eastAsia="仿宋" w:hAnsi="仿宋" w:cs="仿宋" w:hint="eastAsia"/>
            <w:lang w:eastAsia="zh-CN"/>
          </w:rPr>
          <w:t>概论</w:t>
        </w:r>
        <w:r>
          <w:tab/>
        </w:r>
        <w:r>
          <w:fldChar w:fldCharType="begin"/>
        </w:r>
        <w:r>
          <w:instrText xml:space="preserve"> PAGEREF _Toc31860 \h </w:instrText>
        </w:r>
        <w:r>
          <w:fldChar w:fldCharType="separate"/>
        </w:r>
        <w:r>
          <w:t>3</w:t>
        </w:r>
        <w:r>
          <w:fldChar w:fldCharType="end"/>
        </w:r>
      </w:hyperlink>
    </w:p>
    <w:p>
      <w:pPr>
        <w:pStyle w:val="TOC1"/>
        <w:tabs>
          <w:tab w:val="right" w:leader="dot" w:pos="8306"/>
        </w:tabs>
      </w:pPr>
      <w:hyperlink w:anchor="_Toc10835" w:history="1">
        <w:r>
          <w:rPr>
            <w:rFonts w:ascii="仿宋" w:eastAsia="仿宋" w:hAnsi="仿宋" w:cs="仿宋" w:hint="eastAsia"/>
            <w:lang w:eastAsia="zh-CN"/>
          </w:rPr>
          <w:t>一、电信和其他信息传输服务项目建设地方案</w:t>
        </w:r>
        <w:r>
          <w:tab/>
        </w:r>
        <w:r>
          <w:fldChar w:fldCharType="begin"/>
        </w:r>
        <w:r>
          <w:instrText xml:space="preserve"> PAGEREF _Toc10835 \h </w:instrText>
        </w:r>
        <w:r>
          <w:fldChar w:fldCharType="separate"/>
        </w:r>
        <w:r>
          <w:t>3</w:t>
        </w:r>
        <w:r>
          <w:fldChar w:fldCharType="end"/>
        </w:r>
      </w:hyperlink>
    </w:p>
    <w:p>
      <w:pPr>
        <w:pStyle w:val="TOC2"/>
        <w:tabs>
          <w:tab w:val="right" w:leader="dot" w:pos="8306"/>
        </w:tabs>
      </w:pPr>
      <w:hyperlink w:anchor="_Toc21538" w:history="1">
        <w:r>
          <w:rPr>
            <w:rFonts w:ascii="仿宋" w:eastAsia="仿宋" w:hAnsi="仿宋" w:cs="仿宋" w:hint="eastAsia"/>
            <w:lang w:eastAsia="zh-CN"/>
          </w:rPr>
          <w:t>(一)、电信和其他信息传输服务项目选址原则</w:t>
        </w:r>
        <w:r>
          <w:tab/>
        </w:r>
        <w:r>
          <w:fldChar w:fldCharType="begin"/>
        </w:r>
        <w:r>
          <w:instrText xml:space="preserve"> PAGEREF _Toc21538 \h </w:instrText>
        </w:r>
        <w:r>
          <w:fldChar w:fldCharType="separate"/>
        </w:r>
        <w:r>
          <w:t>3</w:t>
        </w:r>
        <w:r>
          <w:fldChar w:fldCharType="end"/>
        </w:r>
      </w:hyperlink>
    </w:p>
    <w:p>
      <w:pPr>
        <w:pStyle w:val="TOC2"/>
        <w:tabs>
          <w:tab w:val="right" w:leader="dot" w:pos="8306"/>
        </w:tabs>
      </w:pPr>
      <w:hyperlink w:anchor="_Toc23072" w:history="1">
        <w:r>
          <w:rPr>
            <w:rFonts w:ascii="仿宋" w:eastAsia="仿宋" w:hAnsi="仿宋" w:cs="仿宋" w:hint="eastAsia"/>
            <w:lang w:eastAsia="zh-CN"/>
          </w:rPr>
          <w:t>(二)、电信和其他信息传输服务项目选址</w:t>
        </w:r>
        <w:r>
          <w:tab/>
        </w:r>
        <w:r>
          <w:fldChar w:fldCharType="begin"/>
        </w:r>
        <w:r>
          <w:instrText xml:space="preserve"> PAGEREF _Toc23072 \h </w:instrText>
        </w:r>
        <w:r>
          <w:fldChar w:fldCharType="separate"/>
        </w:r>
        <w:r>
          <w:t>4</w:t>
        </w:r>
        <w:r>
          <w:fldChar w:fldCharType="end"/>
        </w:r>
      </w:hyperlink>
    </w:p>
    <w:p>
      <w:pPr>
        <w:pStyle w:val="TOC2"/>
        <w:tabs>
          <w:tab w:val="right" w:leader="dot" w:pos="8306"/>
        </w:tabs>
      </w:pPr>
      <w:hyperlink w:anchor="_Toc9423" w:history="1">
        <w:r>
          <w:rPr>
            <w:rFonts w:ascii="仿宋" w:eastAsia="仿宋" w:hAnsi="仿宋" w:cs="仿宋" w:hint="eastAsia"/>
            <w:lang w:eastAsia="zh-CN"/>
          </w:rPr>
          <w:t>(三)、建设条件分析</w:t>
        </w:r>
        <w:r>
          <w:tab/>
        </w:r>
        <w:r>
          <w:fldChar w:fldCharType="begin"/>
        </w:r>
        <w:r>
          <w:instrText xml:space="preserve"> PAGEREF _Toc9423 \h </w:instrText>
        </w:r>
        <w:r>
          <w:fldChar w:fldCharType="separate"/>
        </w:r>
        <w:r>
          <w:t>4</w:t>
        </w:r>
        <w:r>
          <w:fldChar w:fldCharType="end"/>
        </w:r>
      </w:hyperlink>
    </w:p>
    <w:p>
      <w:pPr>
        <w:pStyle w:val="TOC2"/>
        <w:tabs>
          <w:tab w:val="right" w:leader="dot" w:pos="8306"/>
        </w:tabs>
      </w:pPr>
      <w:hyperlink w:anchor="_Toc14840" w:history="1">
        <w:r>
          <w:rPr>
            <w:rFonts w:ascii="仿宋" w:eastAsia="仿宋" w:hAnsi="仿宋" w:cs="仿宋" w:hint="eastAsia"/>
            <w:lang w:eastAsia="zh-CN"/>
          </w:rPr>
          <w:t>(四)、用地控制指标</w:t>
        </w:r>
        <w:r>
          <w:tab/>
        </w:r>
        <w:r>
          <w:fldChar w:fldCharType="begin"/>
        </w:r>
        <w:r>
          <w:instrText xml:space="preserve"> PAGEREF _Toc14840 \h </w:instrText>
        </w:r>
        <w:r>
          <w:fldChar w:fldCharType="separate"/>
        </w:r>
        <w:r>
          <w:t>5</w:t>
        </w:r>
        <w:r>
          <w:fldChar w:fldCharType="end"/>
        </w:r>
      </w:hyperlink>
    </w:p>
    <w:p>
      <w:pPr>
        <w:pStyle w:val="TOC2"/>
        <w:tabs>
          <w:tab w:val="right" w:leader="dot" w:pos="8306"/>
        </w:tabs>
      </w:pPr>
      <w:hyperlink w:anchor="_Toc14671" w:history="1">
        <w:r>
          <w:rPr>
            <w:rFonts w:ascii="仿宋" w:eastAsia="仿宋" w:hAnsi="仿宋" w:cs="仿宋" w:hint="eastAsia"/>
            <w:lang w:eastAsia="zh-CN"/>
          </w:rPr>
          <w:t>(五)、用地总体要求</w:t>
        </w:r>
        <w:r>
          <w:tab/>
        </w:r>
        <w:r>
          <w:fldChar w:fldCharType="begin"/>
        </w:r>
        <w:r>
          <w:instrText xml:space="preserve"> PAGEREF _Toc14671 \h </w:instrText>
        </w:r>
        <w:r>
          <w:fldChar w:fldCharType="separate"/>
        </w:r>
        <w:r>
          <w:t>6</w:t>
        </w:r>
        <w:r>
          <w:fldChar w:fldCharType="end"/>
        </w:r>
      </w:hyperlink>
    </w:p>
    <w:p>
      <w:pPr>
        <w:pStyle w:val="TOC2"/>
        <w:tabs>
          <w:tab w:val="right" w:leader="dot" w:pos="8306"/>
        </w:tabs>
      </w:pPr>
      <w:hyperlink w:anchor="_Toc25478" w:history="1">
        <w:r>
          <w:rPr>
            <w:rFonts w:ascii="仿宋" w:eastAsia="仿宋" w:hAnsi="仿宋" w:cs="仿宋" w:hint="eastAsia"/>
            <w:lang w:eastAsia="zh-CN"/>
          </w:rPr>
          <w:t>(六)、节约用地措施</w:t>
        </w:r>
        <w:r>
          <w:tab/>
        </w:r>
        <w:r>
          <w:fldChar w:fldCharType="begin"/>
        </w:r>
        <w:r>
          <w:instrText xml:space="preserve"> PAGEREF _Toc25478 \h </w:instrText>
        </w:r>
        <w:r>
          <w:fldChar w:fldCharType="separate"/>
        </w:r>
        <w:r>
          <w:t>6</w:t>
        </w:r>
        <w:r>
          <w:fldChar w:fldCharType="end"/>
        </w:r>
      </w:hyperlink>
    </w:p>
    <w:p>
      <w:pPr>
        <w:pStyle w:val="TOC2"/>
        <w:tabs>
          <w:tab w:val="right" w:leader="dot" w:pos="8306"/>
        </w:tabs>
      </w:pPr>
      <w:hyperlink w:anchor="_Toc32286" w:history="1">
        <w:r>
          <w:rPr>
            <w:rFonts w:ascii="仿宋" w:eastAsia="仿宋" w:hAnsi="仿宋" w:cs="仿宋" w:hint="eastAsia"/>
            <w:lang w:eastAsia="zh-CN"/>
          </w:rPr>
          <w:t>(七)、总图布置方案</w:t>
        </w:r>
        <w:r>
          <w:tab/>
        </w:r>
        <w:r>
          <w:fldChar w:fldCharType="begin"/>
        </w:r>
        <w:r>
          <w:instrText xml:space="preserve"> PAGEREF _Toc32286 \h </w:instrText>
        </w:r>
        <w:r>
          <w:fldChar w:fldCharType="separate"/>
        </w:r>
        <w:r>
          <w:t>7</w:t>
        </w:r>
        <w:r>
          <w:fldChar w:fldCharType="end"/>
        </w:r>
      </w:hyperlink>
    </w:p>
    <w:p>
      <w:pPr>
        <w:pStyle w:val="TOC2"/>
        <w:tabs>
          <w:tab w:val="right" w:leader="dot" w:pos="8306"/>
        </w:tabs>
      </w:pPr>
      <w:hyperlink w:anchor="_Toc27854" w:history="1">
        <w:r>
          <w:rPr>
            <w:rFonts w:ascii="仿宋" w:eastAsia="仿宋" w:hAnsi="仿宋" w:cs="仿宋" w:hint="eastAsia"/>
            <w:lang w:eastAsia="zh-CN"/>
          </w:rPr>
          <w:t>(八)、运输组成</w:t>
        </w:r>
        <w:r>
          <w:tab/>
        </w:r>
        <w:r>
          <w:fldChar w:fldCharType="begin"/>
        </w:r>
        <w:r>
          <w:instrText xml:space="preserve"> PAGEREF _Toc27854 \h </w:instrText>
        </w:r>
        <w:r>
          <w:fldChar w:fldCharType="separate"/>
        </w:r>
        <w:r>
          <w:t>8</w:t>
        </w:r>
        <w:r>
          <w:fldChar w:fldCharType="end"/>
        </w:r>
      </w:hyperlink>
    </w:p>
    <w:p>
      <w:pPr>
        <w:pStyle w:val="TOC2"/>
        <w:tabs>
          <w:tab w:val="right" w:leader="dot" w:pos="8306"/>
        </w:tabs>
      </w:pPr>
      <w:hyperlink w:anchor="_Toc1731" w:history="1">
        <w:r>
          <w:rPr>
            <w:rFonts w:ascii="仿宋" w:eastAsia="仿宋" w:hAnsi="仿宋" w:cs="仿宋" w:hint="eastAsia"/>
            <w:lang w:eastAsia="zh-CN"/>
          </w:rPr>
          <w:t>(九)、选址综合评价</w:t>
        </w:r>
        <w:r>
          <w:tab/>
        </w:r>
        <w:r>
          <w:fldChar w:fldCharType="begin"/>
        </w:r>
        <w:r>
          <w:instrText xml:space="preserve"> PAGEREF _Toc1731 \h </w:instrText>
        </w:r>
        <w:r>
          <w:fldChar w:fldCharType="separate"/>
        </w:r>
        <w:r>
          <w:t>10</w:t>
        </w:r>
        <w:r>
          <w:fldChar w:fldCharType="end"/>
        </w:r>
      </w:hyperlink>
    </w:p>
    <w:p>
      <w:pPr>
        <w:pStyle w:val="TOC1"/>
        <w:tabs>
          <w:tab w:val="right" w:leader="dot" w:pos="8306"/>
        </w:tabs>
      </w:pPr>
      <w:hyperlink w:anchor="_Toc25227" w:history="1">
        <w:r>
          <w:rPr>
            <w:rFonts w:ascii="仿宋" w:eastAsia="仿宋" w:hAnsi="仿宋" w:cs="仿宋" w:hint="eastAsia"/>
            <w:lang w:eastAsia="zh-CN"/>
          </w:rPr>
          <w:t>二、产品规划</w:t>
        </w:r>
        <w:r>
          <w:tab/>
        </w:r>
        <w:r>
          <w:fldChar w:fldCharType="begin"/>
        </w:r>
        <w:r>
          <w:instrText xml:space="preserve"> PAGEREF _Toc25227 \h </w:instrText>
        </w:r>
        <w:r>
          <w:fldChar w:fldCharType="separate"/>
        </w:r>
        <w:r>
          <w:t>11</w:t>
        </w:r>
        <w:r>
          <w:fldChar w:fldCharType="end"/>
        </w:r>
      </w:hyperlink>
    </w:p>
    <w:p>
      <w:pPr>
        <w:pStyle w:val="TOC2"/>
        <w:tabs>
          <w:tab w:val="right" w:leader="dot" w:pos="8306"/>
        </w:tabs>
      </w:pPr>
      <w:hyperlink w:anchor="_Toc32560" w:history="1">
        <w:r>
          <w:rPr>
            <w:rFonts w:ascii="仿宋" w:eastAsia="仿宋" w:hAnsi="仿宋" w:cs="仿宋" w:hint="eastAsia"/>
            <w:lang w:eastAsia="zh-CN"/>
          </w:rPr>
          <w:t>(一)、产品规划</w:t>
        </w:r>
        <w:r>
          <w:tab/>
        </w:r>
        <w:r>
          <w:fldChar w:fldCharType="begin"/>
        </w:r>
        <w:r>
          <w:instrText xml:space="preserve"> PAGEREF _Toc32560 \h </w:instrText>
        </w:r>
        <w:r>
          <w:fldChar w:fldCharType="separate"/>
        </w:r>
        <w:r>
          <w:t>11</w:t>
        </w:r>
        <w:r>
          <w:fldChar w:fldCharType="end"/>
        </w:r>
      </w:hyperlink>
    </w:p>
    <w:p>
      <w:pPr>
        <w:pStyle w:val="TOC2"/>
        <w:tabs>
          <w:tab w:val="right" w:leader="dot" w:pos="8306"/>
        </w:tabs>
      </w:pPr>
      <w:hyperlink w:anchor="_Toc21115" w:history="1">
        <w:r>
          <w:rPr>
            <w:rFonts w:ascii="仿宋" w:eastAsia="仿宋" w:hAnsi="仿宋" w:cs="仿宋" w:hint="eastAsia"/>
            <w:lang w:eastAsia="zh-CN"/>
          </w:rPr>
          <w:t>(二)、建设规模</w:t>
        </w:r>
        <w:r>
          <w:tab/>
        </w:r>
        <w:r>
          <w:fldChar w:fldCharType="begin"/>
        </w:r>
        <w:r>
          <w:instrText xml:space="preserve"> PAGEREF _Toc21115 \h </w:instrText>
        </w:r>
        <w:r>
          <w:fldChar w:fldCharType="separate"/>
        </w:r>
        <w:r>
          <w:t>12</w:t>
        </w:r>
        <w:r>
          <w:fldChar w:fldCharType="end"/>
        </w:r>
      </w:hyperlink>
    </w:p>
    <w:p>
      <w:pPr>
        <w:pStyle w:val="TOC1"/>
        <w:tabs>
          <w:tab w:val="right" w:leader="dot" w:pos="8306"/>
        </w:tabs>
      </w:pPr>
      <w:hyperlink w:anchor="_Toc29017" w:history="1">
        <w:r>
          <w:rPr>
            <w:rFonts w:ascii="仿宋" w:eastAsia="仿宋" w:hAnsi="仿宋" w:cs="仿宋" w:hint="eastAsia"/>
            <w:lang w:eastAsia="zh-CN"/>
          </w:rPr>
          <w:t>三、投资方案计划</w:t>
        </w:r>
        <w:r>
          <w:tab/>
        </w:r>
        <w:r>
          <w:fldChar w:fldCharType="begin"/>
        </w:r>
        <w:r>
          <w:instrText xml:space="preserve"> PAGEREF _Toc29017 \h </w:instrText>
        </w:r>
        <w:r>
          <w:fldChar w:fldCharType="separate"/>
        </w:r>
        <w:r>
          <w:t>13</w:t>
        </w:r>
        <w:r>
          <w:fldChar w:fldCharType="end"/>
        </w:r>
      </w:hyperlink>
    </w:p>
    <w:p>
      <w:pPr>
        <w:pStyle w:val="TOC2"/>
        <w:tabs>
          <w:tab w:val="right" w:leader="dot" w:pos="8306"/>
        </w:tabs>
      </w:pPr>
      <w:hyperlink w:anchor="_Toc19755" w:history="1">
        <w:r>
          <w:rPr>
            <w:rFonts w:ascii="仿宋" w:eastAsia="仿宋" w:hAnsi="仿宋" w:cs="仿宋" w:hint="eastAsia"/>
            <w:lang w:eastAsia="zh-CN"/>
          </w:rPr>
          <w:t>(一)、电信和其他信息传输服务项目估算说明</w:t>
        </w:r>
        <w:r>
          <w:tab/>
        </w:r>
        <w:r>
          <w:fldChar w:fldCharType="begin"/>
        </w:r>
        <w:r>
          <w:instrText xml:space="preserve"> PAGEREF _Toc19755 \h </w:instrText>
        </w:r>
        <w:r>
          <w:fldChar w:fldCharType="separate"/>
        </w:r>
        <w:r>
          <w:t>13</w:t>
        </w:r>
        <w:r>
          <w:fldChar w:fldCharType="end"/>
        </w:r>
      </w:hyperlink>
    </w:p>
    <w:p>
      <w:pPr>
        <w:pStyle w:val="TOC2"/>
        <w:tabs>
          <w:tab w:val="right" w:leader="dot" w:pos="8306"/>
        </w:tabs>
      </w:pPr>
      <w:hyperlink w:anchor="_Toc18526" w:history="1">
        <w:r>
          <w:rPr>
            <w:rFonts w:ascii="仿宋" w:eastAsia="仿宋" w:hAnsi="仿宋" w:cs="仿宋" w:hint="eastAsia"/>
            <w:lang w:eastAsia="zh-CN"/>
          </w:rPr>
          <w:t>(二)、电信和其他信息传输服务项目总投资估算</w:t>
        </w:r>
        <w:r>
          <w:tab/>
        </w:r>
        <w:r>
          <w:fldChar w:fldCharType="begin"/>
        </w:r>
        <w:r>
          <w:instrText xml:space="preserve"> PAGEREF _Toc18526 \h </w:instrText>
        </w:r>
        <w:r>
          <w:fldChar w:fldCharType="separate"/>
        </w:r>
        <w:r>
          <w:t>15</w:t>
        </w:r>
        <w:r>
          <w:fldChar w:fldCharType="end"/>
        </w:r>
      </w:hyperlink>
    </w:p>
    <w:p>
      <w:pPr>
        <w:pStyle w:val="TOC2"/>
        <w:tabs>
          <w:tab w:val="right" w:leader="dot" w:pos="8306"/>
        </w:tabs>
      </w:pPr>
      <w:hyperlink w:anchor="_Toc17151" w:history="1">
        <w:r>
          <w:rPr>
            <w:rFonts w:ascii="仿宋" w:eastAsia="仿宋" w:hAnsi="仿宋" w:cs="仿宋" w:hint="eastAsia"/>
            <w:lang w:eastAsia="zh-CN"/>
          </w:rPr>
          <w:t>(三)、资金筹措</w:t>
        </w:r>
        <w:r>
          <w:tab/>
        </w:r>
        <w:r>
          <w:fldChar w:fldCharType="begin"/>
        </w:r>
        <w:r>
          <w:instrText xml:space="preserve"> PAGEREF _Toc17151 \h </w:instrText>
        </w:r>
        <w:r>
          <w:fldChar w:fldCharType="separate"/>
        </w:r>
        <w:r>
          <w:t>16</w:t>
        </w:r>
        <w:r>
          <w:fldChar w:fldCharType="end"/>
        </w:r>
      </w:hyperlink>
    </w:p>
    <w:p>
      <w:pPr>
        <w:pStyle w:val="TOC1"/>
        <w:tabs>
          <w:tab w:val="right" w:leader="dot" w:pos="8306"/>
        </w:tabs>
      </w:pPr>
      <w:hyperlink w:anchor="_Toc1510" w:history="1">
        <w:r>
          <w:rPr>
            <w:rFonts w:ascii="仿宋" w:eastAsia="仿宋" w:hAnsi="仿宋" w:cs="仿宋" w:hint="eastAsia"/>
            <w:lang w:eastAsia="zh-CN"/>
          </w:rPr>
          <w:t>四、工艺技术分析</w:t>
        </w:r>
        <w:r>
          <w:tab/>
        </w:r>
        <w:r>
          <w:fldChar w:fldCharType="begin"/>
        </w:r>
        <w:r>
          <w:instrText xml:space="preserve"> PAGEREF _Toc1510 \h </w:instrText>
        </w:r>
        <w:r>
          <w:fldChar w:fldCharType="separate"/>
        </w:r>
        <w:r>
          <w:t>17</w:t>
        </w:r>
        <w:r>
          <w:fldChar w:fldCharType="end"/>
        </w:r>
      </w:hyperlink>
    </w:p>
    <w:p>
      <w:pPr>
        <w:pStyle w:val="TOC2"/>
        <w:tabs>
          <w:tab w:val="right" w:leader="dot" w:pos="8306"/>
        </w:tabs>
      </w:pPr>
      <w:hyperlink w:anchor="_Toc32383" w:history="1">
        <w:r>
          <w:rPr>
            <w:rFonts w:ascii="仿宋" w:eastAsia="仿宋" w:hAnsi="仿宋" w:cs="仿宋" w:hint="eastAsia"/>
            <w:lang w:eastAsia="zh-CN"/>
          </w:rPr>
          <w:t>(一)、电信和其他信息传输服务项目建设期原辅材料供应情况</w:t>
        </w:r>
        <w:r>
          <w:tab/>
        </w:r>
        <w:r>
          <w:fldChar w:fldCharType="begin"/>
        </w:r>
        <w:r>
          <w:instrText xml:space="preserve"> PAGEREF _Toc32383 \h </w:instrText>
        </w:r>
        <w:r>
          <w:fldChar w:fldCharType="separate"/>
        </w:r>
        <w:r>
          <w:t>17</w:t>
        </w:r>
        <w:r>
          <w:fldChar w:fldCharType="end"/>
        </w:r>
      </w:hyperlink>
    </w:p>
    <w:p>
      <w:pPr>
        <w:pStyle w:val="TOC2"/>
        <w:tabs>
          <w:tab w:val="right" w:leader="dot" w:pos="8306"/>
        </w:tabs>
      </w:pPr>
      <w:hyperlink w:anchor="_Toc949" w:history="1">
        <w:r>
          <w:rPr>
            <w:rFonts w:ascii="仿宋" w:eastAsia="仿宋" w:hAnsi="仿宋" w:cs="仿宋" w:hint="eastAsia"/>
            <w:lang w:eastAsia="zh-CN"/>
          </w:rPr>
          <w:t>(二)、电信和其他信息传输服务项目运营期原辅材料采购及管理</w:t>
        </w:r>
        <w:r>
          <w:tab/>
        </w:r>
        <w:r>
          <w:fldChar w:fldCharType="begin"/>
        </w:r>
        <w:r>
          <w:instrText xml:space="preserve"> PAGEREF _Toc949 \h </w:instrText>
        </w:r>
        <w:r>
          <w:fldChar w:fldCharType="separate"/>
        </w:r>
        <w:r>
          <w:t>18</w:t>
        </w:r>
        <w:r>
          <w:fldChar w:fldCharType="end"/>
        </w:r>
      </w:hyperlink>
    </w:p>
    <w:p>
      <w:pPr>
        <w:pStyle w:val="TOC2"/>
        <w:tabs>
          <w:tab w:val="right" w:leader="dot" w:pos="8306"/>
        </w:tabs>
      </w:pPr>
      <w:hyperlink w:anchor="_Toc20036" w:history="1">
        <w:r>
          <w:rPr>
            <w:rFonts w:ascii="仿宋" w:eastAsia="仿宋" w:hAnsi="仿宋" w:cs="仿宋" w:hint="eastAsia"/>
            <w:lang w:eastAsia="zh-CN"/>
          </w:rPr>
          <w:t>(三)、电信和其他信息传输服务项目工艺技术设计方案</w:t>
        </w:r>
        <w:r>
          <w:tab/>
        </w:r>
        <w:r>
          <w:fldChar w:fldCharType="begin"/>
        </w:r>
        <w:r>
          <w:instrText xml:space="preserve"> PAGEREF _Toc20036 \h </w:instrText>
        </w:r>
        <w:r>
          <w:fldChar w:fldCharType="separate"/>
        </w:r>
        <w:r>
          <w:t>19</w:t>
        </w:r>
        <w:r>
          <w:fldChar w:fldCharType="end"/>
        </w:r>
      </w:hyperlink>
    </w:p>
    <w:p>
      <w:pPr>
        <w:pStyle w:val="TOC2"/>
        <w:tabs>
          <w:tab w:val="right" w:leader="dot" w:pos="8306"/>
        </w:tabs>
      </w:pPr>
      <w:hyperlink w:anchor="_Toc10872" w:history="1">
        <w:r>
          <w:rPr>
            <w:rFonts w:ascii="仿宋" w:eastAsia="仿宋" w:hAnsi="仿宋" w:cs="仿宋" w:hint="eastAsia"/>
            <w:lang w:eastAsia="zh-CN"/>
          </w:rPr>
          <w:t>(四)、设备选型方案</w:t>
        </w:r>
        <w:r>
          <w:tab/>
        </w:r>
        <w:r>
          <w:fldChar w:fldCharType="begin"/>
        </w:r>
        <w:r>
          <w:instrText xml:space="preserve"> PAGEREF _Toc10872 \h </w:instrText>
        </w:r>
        <w:r>
          <w:fldChar w:fldCharType="separate"/>
        </w:r>
        <w:r>
          <w:t>20</w:t>
        </w:r>
        <w:r>
          <w:fldChar w:fldCharType="end"/>
        </w:r>
      </w:hyperlink>
    </w:p>
    <w:p>
      <w:pPr>
        <w:pStyle w:val="TOC1"/>
        <w:tabs>
          <w:tab w:val="right" w:leader="dot" w:pos="8306"/>
        </w:tabs>
      </w:pPr>
      <w:hyperlink w:anchor="_Toc17130" w:history="1">
        <w:r>
          <w:rPr>
            <w:rFonts w:ascii="仿宋" w:eastAsia="仿宋" w:hAnsi="仿宋" w:cs="仿宋" w:hint="eastAsia"/>
            <w:lang w:eastAsia="zh-CN"/>
          </w:rPr>
          <w:t>五、电信和其他信息传输服务项目招投标方案</w:t>
        </w:r>
        <w:r>
          <w:tab/>
        </w:r>
        <w:r>
          <w:fldChar w:fldCharType="begin"/>
        </w:r>
        <w:r>
          <w:instrText xml:space="preserve"> PAGEREF _Toc17130 \h </w:instrText>
        </w:r>
        <w:r>
          <w:fldChar w:fldCharType="separate"/>
        </w:r>
        <w:r>
          <w:t>22</w:t>
        </w:r>
        <w:r>
          <w:fldChar w:fldCharType="end"/>
        </w:r>
      </w:hyperlink>
    </w:p>
    <w:p>
      <w:pPr>
        <w:pStyle w:val="TOC2"/>
        <w:tabs>
          <w:tab w:val="right" w:leader="dot" w:pos="8306"/>
        </w:tabs>
      </w:pPr>
      <w:hyperlink w:anchor="_Toc4183" w:history="1">
        <w:r>
          <w:rPr>
            <w:rFonts w:ascii="仿宋" w:eastAsia="仿宋" w:hAnsi="仿宋" w:cs="仿宋" w:hint="eastAsia"/>
            <w:lang w:eastAsia="zh-CN"/>
          </w:rPr>
          <w:t>(一)、招标组织方式</w:t>
        </w:r>
        <w:r>
          <w:tab/>
        </w:r>
        <w:r>
          <w:fldChar w:fldCharType="begin"/>
        </w:r>
        <w:r>
          <w:instrText xml:space="preserve"> PAGEREF _Toc4183 \h </w:instrText>
        </w:r>
        <w:r>
          <w:fldChar w:fldCharType="separate"/>
        </w:r>
        <w:r>
          <w:t>22</w:t>
        </w:r>
        <w:r>
          <w:fldChar w:fldCharType="end"/>
        </w:r>
      </w:hyperlink>
    </w:p>
    <w:p>
      <w:pPr>
        <w:pStyle w:val="TOC2"/>
        <w:tabs>
          <w:tab w:val="right" w:leader="dot" w:pos="8306"/>
        </w:tabs>
      </w:pPr>
      <w:hyperlink w:anchor="_Toc18933" w:history="1">
        <w:r>
          <w:rPr>
            <w:rFonts w:ascii="仿宋" w:eastAsia="仿宋" w:hAnsi="仿宋" w:cs="仿宋" w:hint="eastAsia"/>
            <w:lang w:eastAsia="zh-CN"/>
          </w:rPr>
          <w:t>(二)、招标委员会的组织设立</w:t>
        </w:r>
        <w:r>
          <w:tab/>
        </w:r>
        <w:r>
          <w:fldChar w:fldCharType="begin"/>
        </w:r>
        <w:r>
          <w:instrText xml:space="preserve"> PAGEREF _Toc18933 \h </w:instrText>
        </w:r>
        <w:r>
          <w:fldChar w:fldCharType="separate"/>
        </w:r>
        <w:r>
          <w:t>22</w:t>
        </w:r>
        <w:r>
          <w:fldChar w:fldCharType="end"/>
        </w:r>
      </w:hyperlink>
    </w:p>
    <w:p>
      <w:pPr>
        <w:pStyle w:val="TOC2"/>
        <w:tabs>
          <w:tab w:val="right" w:leader="dot" w:pos="8306"/>
        </w:tabs>
      </w:pPr>
      <w:hyperlink w:anchor="_Toc17627" w:history="1">
        <w:r>
          <w:rPr>
            <w:rFonts w:ascii="仿宋" w:eastAsia="仿宋" w:hAnsi="仿宋" w:cs="仿宋" w:hint="eastAsia"/>
            <w:lang w:eastAsia="zh-CN"/>
          </w:rPr>
          <w:t>(三)、电信和其他信息传输服务项目招投标要求</w:t>
        </w:r>
        <w:r>
          <w:tab/>
        </w:r>
        <w:r>
          <w:fldChar w:fldCharType="begin"/>
        </w:r>
        <w:r>
          <w:instrText xml:space="preserve"> PAGEREF _Toc17627 \h </w:instrText>
        </w:r>
        <w:r>
          <w:fldChar w:fldCharType="separate"/>
        </w:r>
        <w:r>
          <w:t>23</w:t>
        </w:r>
        <w:r>
          <w:fldChar w:fldCharType="end"/>
        </w:r>
      </w:hyperlink>
    </w:p>
    <w:p>
      <w:pPr>
        <w:pStyle w:val="TOC2"/>
        <w:tabs>
          <w:tab w:val="right" w:leader="dot" w:pos="8306"/>
        </w:tabs>
      </w:pPr>
      <w:hyperlink w:anchor="_Toc29844" w:history="1">
        <w:r>
          <w:rPr>
            <w:rFonts w:ascii="仿宋" w:eastAsia="仿宋" w:hAnsi="仿宋" w:cs="仿宋" w:hint="eastAsia"/>
            <w:lang w:eastAsia="zh-CN"/>
          </w:rPr>
          <w:t>(四)、电信和其他信息传输服务项目招标方式和招标程序</w:t>
        </w:r>
        <w:r>
          <w:tab/>
        </w:r>
        <w:r>
          <w:fldChar w:fldCharType="begin"/>
        </w:r>
        <w:r>
          <w:instrText xml:space="preserve"> PAGEREF _Toc29844 \h </w:instrText>
        </w:r>
        <w:r>
          <w:fldChar w:fldCharType="separate"/>
        </w:r>
        <w:r>
          <w:t>24</w:t>
        </w:r>
        <w:r>
          <w:fldChar w:fldCharType="end"/>
        </w:r>
      </w:hyperlink>
    </w:p>
    <w:p>
      <w:pPr>
        <w:pStyle w:val="TOC2"/>
        <w:tabs>
          <w:tab w:val="right" w:leader="dot" w:pos="8306"/>
        </w:tabs>
      </w:pPr>
      <w:hyperlink w:anchor="_Toc32030" w:history="1">
        <w:r>
          <w:rPr>
            <w:rFonts w:ascii="仿宋" w:eastAsia="仿宋" w:hAnsi="仿宋" w:cs="仿宋" w:hint="eastAsia"/>
            <w:lang w:eastAsia="zh-CN"/>
          </w:rPr>
          <w:t>(五)、招标费用及信息发布</w:t>
        </w:r>
        <w:r>
          <w:tab/>
        </w:r>
        <w:r>
          <w:fldChar w:fldCharType="begin"/>
        </w:r>
        <w:r>
          <w:instrText xml:space="preserve"> PAGEREF _Toc32030 \h </w:instrText>
        </w:r>
        <w:r>
          <w:fldChar w:fldCharType="separate"/>
        </w:r>
        <w:r>
          <w:t>27</w:t>
        </w:r>
        <w:r>
          <w:fldChar w:fldCharType="end"/>
        </w:r>
      </w:hyperlink>
    </w:p>
    <w:p>
      <w:pPr>
        <w:pStyle w:val="TOC1"/>
        <w:tabs>
          <w:tab w:val="right" w:leader="dot" w:pos="8306"/>
        </w:tabs>
      </w:pPr>
      <w:hyperlink w:anchor="_Toc29076" w:history="1">
        <w:r>
          <w:rPr>
            <w:rFonts w:ascii="仿宋" w:eastAsia="仿宋" w:hAnsi="仿宋" w:cs="仿宋" w:hint="eastAsia"/>
            <w:lang w:eastAsia="zh-CN"/>
          </w:rPr>
          <w:t>六、电信和其他信息传输服务项目风险概况</w:t>
        </w:r>
        <w:r>
          <w:tab/>
        </w:r>
        <w:r>
          <w:fldChar w:fldCharType="begin"/>
        </w:r>
        <w:r>
          <w:instrText xml:space="preserve"> PAGEREF _Toc29076 \h </w:instrText>
        </w:r>
        <w:r>
          <w:fldChar w:fldCharType="separate"/>
        </w:r>
        <w:r>
          <w:t>28</w:t>
        </w:r>
        <w:r>
          <w:fldChar w:fldCharType="end"/>
        </w:r>
      </w:hyperlink>
    </w:p>
    <w:p>
      <w:pPr>
        <w:pStyle w:val="TOC2"/>
        <w:tabs>
          <w:tab w:val="right" w:leader="dot" w:pos="8306"/>
        </w:tabs>
      </w:pPr>
      <w:hyperlink w:anchor="_Toc10850" w:history="1">
        <w:r>
          <w:rPr>
            <w:rFonts w:ascii="仿宋" w:eastAsia="仿宋" w:hAnsi="仿宋" w:cs="仿宋" w:hint="eastAsia"/>
            <w:lang w:eastAsia="zh-CN"/>
          </w:rPr>
          <w:t>(一)、政策风险分析</w:t>
        </w:r>
        <w:r>
          <w:tab/>
        </w:r>
        <w:r>
          <w:fldChar w:fldCharType="begin"/>
        </w:r>
        <w:r>
          <w:instrText xml:space="preserve"> PAGEREF _Toc10850 \h </w:instrText>
        </w:r>
        <w:r>
          <w:fldChar w:fldCharType="separate"/>
        </w:r>
        <w:r>
          <w:t>28</w:t>
        </w:r>
        <w:r>
          <w:fldChar w:fldCharType="end"/>
        </w:r>
      </w:hyperlink>
    </w:p>
    <w:p>
      <w:pPr>
        <w:pStyle w:val="TOC2"/>
        <w:tabs>
          <w:tab w:val="right" w:leader="dot" w:pos="8306"/>
        </w:tabs>
      </w:pPr>
      <w:hyperlink w:anchor="_Toc15385" w:history="1">
        <w:r>
          <w:rPr>
            <w:rFonts w:ascii="仿宋" w:eastAsia="仿宋" w:hAnsi="仿宋" w:cs="仿宋" w:hint="eastAsia"/>
            <w:lang w:eastAsia="zh-CN"/>
          </w:rPr>
          <w:t>(二)、社会风险分析</w:t>
        </w:r>
        <w:r>
          <w:tab/>
        </w:r>
        <w:r>
          <w:fldChar w:fldCharType="begin"/>
        </w:r>
        <w:r>
          <w:instrText xml:space="preserve"> PAGEREF _Toc15385 \h </w:instrText>
        </w:r>
        <w:r>
          <w:fldChar w:fldCharType="separate"/>
        </w:r>
        <w:r>
          <w:t>29</w:t>
        </w:r>
        <w:r>
          <w:fldChar w:fldCharType="end"/>
        </w:r>
      </w:hyperlink>
    </w:p>
    <w:p>
      <w:pPr>
        <w:pStyle w:val="TOC2"/>
        <w:tabs>
          <w:tab w:val="right" w:leader="dot" w:pos="8306"/>
        </w:tabs>
      </w:pPr>
      <w:hyperlink w:anchor="_Toc5763" w:history="1">
        <w:r>
          <w:rPr>
            <w:rFonts w:ascii="仿宋" w:eastAsia="仿宋" w:hAnsi="仿宋" w:cs="仿宋" w:hint="eastAsia"/>
            <w:lang w:eastAsia="zh-CN"/>
          </w:rPr>
          <w:t>(三)、市场风险分析</w:t>
        </w:r>
        <w:r>
          <w:tab/>
        </w:r>
        <w:r>
          <w:fldChar w:fldCharType="begin"/>
        </w:r>
        <w:r>
          <w:instrText xml:space="preserve"> PAGEREF _Toc5763 \h </w:instrText>
        </w:r>
        <w:r>
          <w:fldChar w:fldCharType="separate"/>
        </w:r>
        <w:r>
          <w:t>31</w:t>
        </w:r>
        <w:r>
          <w:fldChar w:fldCharType="end"/>
        </w:r>
      </w:hyperlink>
    </w:p>
    <w:p>
      <w:pPr>
        <w:pStyle w:val="TOC2"/>
        <w:tabs>
          <w:tab w:val="right" w:leader="dot" w:pos="8306"/>
        </w:tabs>
      </w:pPr>
      <w:hyperlink w:anchor="_Toc19655" w:history="1">
        <w:r>
          <w:rPr>
            <w:rFonts w:ascii="仿宋" w:eastAsia="仿宋" w:hAnsi="仿宋" w:cs="仿宋" w:hint="eastAsia"/>
            <w:lang w:eastAsia="zh-CN"/>
          </w:rPr>
          <w:t>(四)、资金风险分析</w:t>
        </w:r>
        <w:r>
          <w:tab/>
        </w:r>
        <w:r>
          <w:fldChar w:fldCharType="begin"/>
        </w:r>
        <w:r>
          <w:instrText xml:space="preserve"> PAGEREF _Toc19655 \h </w:instrText>
        </w:r>
        <w:r>
          <w:fldChar w:fldCharType="separate"/>
        </w:r>
        <w:r>
          <w:t>31</w:t>
        </w:r>
        <w:r>
          <w:fldChar w:fldCharType="end"/>
        </w:r>
      </w:hyperlink>
    </w:p>
    <w:p>
      <w:pPr>
        <w:pStyle w:val="TOC2"/>
        <w:tabs>
          <w:tab w:val="right" w:leader="dot" w:pos="8306"/>
        </w:tabs>
      </w:pPr>
      <w:hyperlink w:anchor="_Toc15587" w:history="1">
        <w:r>
          <w:rPr>
            <w:rFonts w:ascii="仿宋" w:eastAsia="仿宋" w:hAnsi="仿宋" w:cs="仿宋" w:hint="eastAsia"/>
            <w:lang w:eastAsia="zh-CN"/>
          </w:rPr>
          <w:t>(五)、技术风险分析</w:t>
        </w:r>
        <w:r>
          <w:tab/>
        </w:r>
        <w:r>
          <w:fldChar w:fldCharType="begin"/>
        </w:r>
        <w:r>
          <w:instrText xml:space="preserve"> PAGEREF _Toc15587 \h </w:instrText>
        </w:r>
        <w:r>
          <w:fldChar w:fldCharType="separate"/>
        </w:r>
        <w:r>
          <w:t>33</w:t>
        </w:r>
        <w:r>
          <w:fldChar w:fldCharType="end"/>
        </w:r>
      </w:hyperlink>
    </w:p>
    <w:p>
      <w:pPr>
        <w:pStyle w:val="TOC2"/>
        <w:tabs>
          <w:tab w:val="right" w:leader="dot" w:pos="8306"/>
        </w:tabs>
      </w:pPr>
      <w:hyperlink w:anchor="_Toc18818" w:history="1">
        <w:r>
          <w:rPr>
            <w:rFonts w:ascii="仿宋" w:eastAsia="仿宋" w:hAnsi="仿宋" w:cs="仿宋" w:hint="eastAsia"/>
            <w:lang w:eastAsia="zh-CN"/>
          </w:rPr>
          <w:t>(六)、财务风险分析</w:t>
        </w:r>
        <w:r>
          <w:tab/>
        </w:r>
        <w:r>
          <w:fldChar w:fldCharType="begin"/>
        </w:r>
        <w:r>
          <w:instrText xml:space="preserve"> PAGEREF _Toc18818 \h </w:instrText>
        </w:r>
        <w:r>
          <w:fldChar w:fldCharType="separate"/>
        </w:r>
        <w:r>
          <w:t>34</w:t>
        </w:r>
        <w:r>
          <w:fldChar w:fldCharType="end"/>
        </w:r>
      </w:hyperlink>
    </w:p>
    <w:p>
      <w:pPr>
        <w:pStyle w:val="TOC2"/>
        <w:tabs>
          <w:tab w:val="right" w:leader="dot" w:pos="8306"/>
        </w:tabs>
      </w:pPr>
      <w:hyperlink w:anchor="_Toc3006" w:history="1">
        <w:r>
          <w:rPr>
            <w:rFonts w:ascii="仿宋" w:eastAsia="仿宋" w:hAnsi="仿宋" w:cs="仿宋" w:hint="eastAsia"/>
            <w:lang w:eastAsia="zh-CN"/>
          </w:rPr>
          <w:t>(七)、管理风险分析</w:t>
        </w:r>
        <w:r>
          <w:tab/>
        </w:r>
        <w:r>
          <w:fldChar w:fldCharType="begin"/>
        </w:r>
        <w:r>
          <w:instrText xml:space="preserve"> PAGEREF _Toc3006 \h </w:instrText>
        </w:r>
        <w:r>
          <w:fldChar w:fldCharType="separate"/>
        </w:r>
        <w:r>
          <w:t>35</w:t>
        </w:r>
        <w:r>
          <w:fldChar w:fldCharType="end"/>
        </w:r>
      </w:hyperlink>
    </w:p>
    <w:p>
      <w:pPr>
        <w:pStyle w:val="TOC2"/>
        <w:tabs>
          <w:tab w:val="right" w:leader="dot" w:pos="8306"/>
        </w:tabs>
      </w:pPr>
      <w:hyperlink w:anchor="_Toc20467" w:history="1">
        <w:r>
          <w:rPr>
            <w:rFonts w:ascii="仿宋" w:eastAsia="仿宋" w:hAnsi="仿宋" w:cs="仿宋" w:hint="eastAsia"/>
            <w:lang w:eastAsia="zh-CN"/>
          </w:rPr>
          <w:t>(八)、其它风险分析</w:t>
        </w:r>
        <w:r>
          <w:tab/>
        </w:r>
        <w:r>
          <w:fldChar w:fldCharType="begin"/>
        </w:r>
        <w:r>
          <w:instrText xml:space="preserve"> PAGEREF _Toc20467 \h </w:instrText>
        </w:r>
        <w:r>
          <w:fldChar w:fldCharType="separate"/>
        </w:r>
        <w:r>
          <w:t>36</w:t>
        </w:r>
        <w:r>
          <w:fldChar w:fldCharType="end"/>
        </w:r>
      </w:hyperlink>
    </w:p>
    <w:p>
      <w:pPr>
        <w:pStyle w:val="TOC2"/>
        <w:tabs>
          <w:tab w:val="right" w:leader="dot" w:pos="8306"/>
        </w:tabs>
      </w:pPr>
      <w:hyperlink w:anchor="_Toc22788" w:history="1">
        <w:r>
          <w:rPr>
            <w:rFonts w:ascii="仿宋" w:eastAsia="仿宋" w:hAnsi="仿宋" w:cs="仿宋" w:hint="eastAsia"/>
            <w:lang w:eastAsia="zh-CN"/>
          </w:rPr>
          <w:t>(九)、社会影响评估</w:t>
        </w:r>
        <w:r>
          <w:tab/>
        </w:r>
        <w:r>
          <w:fldChar w:fldCharType="begin"/>
        </w:r>
        <w:r>
          <w:instrText xml:space="preserve"> PAGEREF _Toc22788 \h </w:instrText>
        </w:r>
        <w:r>
          <w:fldChar w:fldCharType="separate"/>
        </w:r>
        <w:r>
          <w:t>37</w:t>
        </w:r>
        <w:r>
          <w:fldChar w:fldCharType="end"/>
        </w:r>
      </w:hyperlink>
    </w:p>
    <w:p>
      <w:pPr>
        <w:pStyle w:val="TOC1"/>
        <w:tabs>
          <w:tab w:val="right" w:leader="dot" w:pos="8306"/>
        </w:tabs>
      </w:pPr>
      <w:hyperlink w:anchor="_Toc6516" w:history="1">
        <w:r>
          <w:rPr>
            <w:rFonts w:ascii="仿宋" w:eastAsia="仿宋" w:hAnsi="仿宋" w:cs="仿宋" w:hint="eastAsia"/>
            <w:lang w:eastAsia="zh-CN"/>
          </w:rPr>
          <w:t>七、实施进度</w:t>
        </w:r>
        <w:r>
          <w:tab/>
        </w:r>
        <w:r>
          <w:fldChar w:fldCharType="begin"/>
        </w:r>
        <w:r>
          <w:instrText xml:space="preserve"> PAGEREF _Toc6516 \h </w:instrText>
        </w:r>
        <w:r>
          <w:fldChar w:fldCharType="separate"/>
        </w:r>
        <w:r>
          <w:t>40</w:t>
        </w:r>
        <w:r>
          <w:fldChar w:fldCharType="end"/>
        </w:r>
      </w:hyperlink>
    </w:p>
    <w:p>
      <w:pPr>
        <w:pStyle w:val="TOC2"/>
        <w:tabs>
          <w:tab w:val="right" w:leader="dot" w:pos="8306"/>
        </w:tabs>
      </w:pPr>
      <w:hyperlink w:anchor="_Toc28463" w:history="1">
        <w:r>
          <w:rPr>
            <w:rFonts w:ascii="仿宋" w:eastAsia="仿宋" w:hAnsi="仿宋" w:cs="仿宋" w:hint="eastAsia"/>
            <w:lang w:eastAsia="zh-CN"/>
          </w:rPr>
          <w:t>(一)、建设周期</w:t>
        </w:r>
        <w:r>
          <w:tab/>
        </w:r>
        <w:r>
          <w:fldChar w:fldCharType="begin"/>
        </w:r>
        <w:r>
          <w:instrText xml:space="preserve"> PAGEREF _Toc28463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4" w:history="1">
        <w:r>
          <w:rPr>
            <w:rFonts w:ascii="仿宋" w:eastAsia="仿宋" w:hAnsi="仿宋" w:cs="仿宋" w:hint="eastAsia"/>
            <w:lang w:eastAsia="zh-CN"/>
          </w:rPr>
          <w:t>(二)、建设进度</w:t>
        </w:r>
        <w:r>
          <w:tab/>
        </w:r>
        <w:r>
          <w:fldChar w:fldCharType="begin"/>
        </w:r>
        <w:r>
          <w:instrText xml:space="preserve"> PAGEREF _Toc27404 \h </w:instrText>
        </w:r>
        <w:r>
          <w:fldChar w:fldCharType="separate"/>
        </w:r>
        <w:r>
          <w:t>41</w:t>
        </w:r>
        <w:r>
          <w:fldChar w:fldCharType="end"/>
        </w:r>
      </w:hyperlink>
    </w:p>
    <w:p>
      <w:pPr>
        <w:pStyle w:val="TOC2"/>
        <w:tabs>
          <w:tab w:val="right" w:leader="dot" w:pos="8306"/>
        </w:tabs>
      </w:pPr>
      <w:hyperlink w:anchor="_Toc31157" w:history="1">
        <w:r>
          <w:rPr>
            <w:rFonts w:ascii="仿宋" w:eastAsia="仿宋" w:hAnsi="仿宋" w:cs="仿宋" w:hint="eastAsia"/>
            <w:lang w:eastAsia="zh-CN"/>
          </w:rPr>
          <w:t>(三)、进度安排注意事项</w:t>
        </w:r>
        <w:r>
          <w:tab/>
        </w:r>
        <w:r>
          <w:fldChar w:fldCharType="begin"/>
        </w:r>
        <w:r>
          <w:instrText xml:space="preserve"> PAGEREF _Toc31157 \h </w:instrText>
        </w:r>
        <w:r>
          <w:fldChar w:fldCharType="separate"/>
        </w:r>
        <w:r>
          <w:t>42</w:t>
        </w:r>
        <w:r>
          <w:fldChar w:fldCharType="end"/>
        </w:r>
      </w:hyperlink>
    </w:p>
    <w:p>
      <w:pPr>
        <w:pStyle w:val="TOC2"/>
        <w:tabs>
          <w:tab w:val="right" w:leader="dot" w:pos="8306"/>
        </w:tabs>
      </w:pPr>
      <w:hyperlink w:anchor="_Toc6823" w:history="1">
        <w:r>
          <w:rPr>
            <w:rFonts w:ascii="仿宋" w:eastAsia="仿宋" w:hAnsi="仿宋" w:cs="仿宋" w:hint="eastAsia"/>
            <w:lang w:eastAsia="zh-CN"/>
          </w:rPr>
          <w:t>(四)、人力资源配置</w:t>
        </w:r>
        <w:r>
          <w:tab/>
        </w:r>
        <w:r>
          <w:fldChar w:fldCharType="begin"/>
        </w:r>
        <w:r>
          <w:instrText xml:space="preserve"> PAGEREF _Toc6823 \h </w:instrText>
        </w:r>
        <w:r>
          <w:fldChar w:fldCharType="separate"/>
        </w:r>
        <w:r>
          <w:t>43</w:t>
        </w:r>
        <w:r>
          <w:fldChar w:fldCharType="end"/>
        </w:r>
      </w:hyperlink>
    </w:p>
    <w:p>
      <w:pPr>
        <w:pStyle w:val="TOC2"/>
        <w:tabs>
          <w:tab w:val="right" w:leader="dot" w:pos="8306"/>
        </w:tabs>
      </w:pPr>
      <w:hyperlink w:anchor="_Toc5629" w:history="1">
        <w:r>
          <w:rPr>
            <w:rFonts w:ascii="仿宋" w:eastAsia="仿宋" w:hAnsi="仿宋" w:cs="仿宋" w:hint="eastAsia"/>
            <w:lang w:eastAsia="zh-CN"/>
          </w:rPr>
          <w:t>(五)、员工培训</w:t>
        </w:r>
        <w:r>
          <w:tab/>
        </w:r>
        <w:r>
          <w:fldChar w:fldCharType="begin"/>
        </w:r>
        <w:r>
          <w:instrText xml:space="preserve"> PAGEREF _Toc5629 \h </w:instrText>
        </w:r>
        <w:r>
          <w:fldChar w:fldCharType="separate"/>
        </w:r>
        <w:r>
          <w:t>44</w:t>
        </w:r>
        <w:r>
          <w:fldChar w:fldCharType="end"/>
        </w:r>
      </w:hyperlink>
    </w:p>
    <w:p>
      <w:pPr>
        <w:pStyle w:val="TOC2"/>
        <w:tabs>
          <w:tab w:val="right" w:leader="dot" w:pos="8306"/>
        </w:tabs>
      </w:pPr>
      <w:hyperlink w:anchor="_Toc31404" w:history="1">
        <w:r>
          <w:rPr>
            <w:rFonts w:ascii="仿宋" w:eastAsia="仿宋" w:hAnsi="仿宋" w:cs="仿宋" w:hint="eastAsia"/>
            <w:lang w:eastAsia="zh-CN"/>
          </w:rPr>
          <w:t>(六)、电信和其他信息传输服务项目实施保障</w:t>
        </w:r>
        <w:r>
          <w:tab/>
        </w:r>
        <w:r>
          <w:fldChar w:fldCharType="begin"/>
        </w:r>
        <w:r>
          <w:instrText xml:space="preserve"> PAGEREF _Toc31404 \h </w:instrText>
        </w:r>
        <w:r>
          <w:fldChar w:fldCharType="separate"/>
        </w:r>
        <w:r>
          <w:t>45</w:t>
        </w:r>
        <w:r>
          <w:fldChar w:fldCharType="end"/>
        </w:r>
      </w:hyperlink>
    </w:p>
    <w:p>
      <w:pPr>
        <w:pStyle w:val="TOC1"/>
        <w:tabs>
          <w:tab w:val="right" w:leader="dot" w:pos="8306"/>
        </w:tabs>
      </w:pPr>
      <w:hyperlink w:anchor="_Toc13566" w:history="1">
        <w:r>
          <w:rPr>
            <w:rFonts w:ascii="仿宋" w:eastAsia="仿宋" w:hAnsi="仿宋" w:cs="仿宋" w:hint="eastAsia"/>
            <w:lang w:eastAsia="zh-CN"/>
          </w:rPr>
          <w:t>八、资源开发及综合利用分析</w:t>
        </w:r>
        <w:r>
          <w:tab/>
        </w:r>
        <w:r>
          <w:fldChar w:fldCharType="begin"/>
        </w:r>
        <w:r>
          <w:instrText xml:space="preserve"> PAGEREF _Toc13566 \h </w:instrText>
        </w:r>
        <w:r>
          <w:fldChar w:fldCharType="separate"/>
        </w:r>
        <w:r>
          <w:t>46</w:t>
        </w:r>
        <w:r>
          <w:fldChar w:fldCharType="end"/>
        </w:r>
      </w:hyperlink>
    </w:p>
    <w:p>
      <w:pPr>
        <w:pStyle w:val="TOC2"/>
        <w:tabs>
          <w:tab w:val="right" w:leader="dot" w:pos="8306"/>
        </w:tabs>
      </w:pPr>
      <w:hyperlink w:anchor="_Toc18330" w:history="1">
        <w:r>
          <w:rPr>
            <w:rFonts w:ascii="仿宋" w:eastAsia="仿宋" w:hAnsi="仿宋" w:cs="仿宋" w:hint="eastAsia"/>
            <w:lang w:eastAsia="zh-CN"/>
          </w:rPr>
          <w:t>(一)、资源开发方案。</w:t>
        </w:r>
        <w:r>
          <w:tab/>
        </w:r>
        <w:r>
          <w:fldChar w:fldCharType="begin"/>
        </w:r>
        <w:r>
          <w:instrText xml:space="preserve"> PAGEREF _Toc18330 \h </w:instrText>
        </w:r>
        <w:r>
          <w:fldChar w:fldCharType="separate"/>
        </w:r>
        <w:r>
          <w:t>46</w:t>
        </w:r>
        <w:r>
          <w:fldChar w:fldCharType="end"/>
        </w:r>
      </w:hyperlink>
    </w:p>
    <w:p>
      <w:pPr>
        <w:pStyle w:val="TOC2"/>
        <w:tabs>
          <w:tab w:val="right" w:leader="dot" w:pos="8306"/>
        </w:tabs>
      </w:pPr>
      <w:hyperlink w:anchor="_Toc6909" w:history="1">
        <w:r>
          <w:rPr>
            <w:rFonts w:ascii="仿宋" w:eastAsia="仿宋" w:hAnsi="仿宋" w:cs="仿宋" w:hint="eastAsia"/>
            <w:lang w:eastAsia="zh-CN"/>
          </w:rPr>
          <w:t>(二)、资源利用方案</w:t>
        </w:r>
        <w:r>
          <w:tab/>
        </w:r>
        <w:r>
          <w:fldChar w:fldCharType="begin"/>
        </w:r>
        <w:r>
          <w:instrText xml:space="preserve"> PAGEREF _Toc6909 \h </w:instrText>
        </w:r>
        <w:r>
          <w:fldChar w:fldCharType="separate"/>
        </w:r>
        <w:r>
          <w:t>47</w:t>
        </w:r>
        <w:r>
          <w:fldChar w:fldCharType="end"/>
        </w:r>
      </w:hyperlink>
    </w:p>
    <w:p>
      <w:pPr>
        <w:pStyle w:val="TOC2"/>
        <w:tabs>
          <w:tab w:val="right" w:leader="dot" w:pos="8306"/>
        </w:tabs>
      </w:pPr>
      <w:hyperlink w:anchor="_Toc20322" w:history="1">
        <w:r>
          <w:rPr>
            <w:rFonts w:ascii="仿宋" w:eastAsia="仿宋" w:hAnsi="仿宋" w:cs="仿宋" w:hint="eastAsia"/>
            <w:lang w:eastAsia="zh-CN"/>
          </w:rPr>
          <w:t>(三)、资源节约措施</w:t>
        </w:r>
        <w:r>
          <w:tab/>
        </w:r>
        <w:r>
          <w:fldChar w:fldCharType="begin"/>
        </w:r>
        <w:r>
          <w:instrText xml:space="preserve"> PAGEREF _Toc20322 \h </w:instrText>
        </w:r>
        <w:r>
          <w:fldChar w:fldCharType="separate"/>
        </w:r>
        <w:r>
          <w:t>48</w:t>
        </w:r>
        <w:r>
          <w:fldChar w:fldCharType="end"/>
        </w:r>
      </w:hyperlink>
    </w:p>
    <w:p>
      <w:pPr>
        <w:pStyle w:val="TOC1"/>
        <w:tabs>
          <w:tab w:val="right" w:leader="dot" w:pos="8306"/>
        </w:tabs>
      </w:pPr>
      <w:hyperlink w:anchor="_Toc30203" w:history="1">
        <w:r>
          <w:rPr>
            <w:rFonts w:ascii="仿宋" w:eastAsia="仿宋" w:hAnsi="仿宋" w:cs="仿宋" w:hint="eastAsia"/>
            <w:lang w:eastAsia="zh-CN"/>
          </w:rPr>
          <w:t>九、社会影响分析</w:t>
        </w:r>
        <w:r>
          <w:tab/>
        </w:r>
        <w:r>
          <w:fldChar w:fldCharType="begin"/>
        </w:r>
        <w:r>
          <w:instrText xml:space="preserve"> PAGEREF _Toc30203 \h </w:instrText>
        </w:r>
        <w:r>
          <w:fldChar w:fldCharType="separate"/>
        </w:r>
        <w:r>
          <w:t>50</w:t>
        </w:r>
        <w:r>
          <w:fldChar w:fldCharType="end"/>
        </w:r>
      </w:hyperlink>
    </w:p>
    <w:p>
      <w:pPr>
        <w:pStyle w:val="TOC2"/>
        <w:tabs>
          <w:tab w:val="right" w:leader="dot" w:pos="8306"/>
        </w:tabs>
      </w:pPr>
      <w:hyperlink w:anchor="_Toc2181" w:history="1">
        <w:r>
          <w:rPr>
            <w:rFonts w:ascii="仿宋" w:eastAsia="仿宋" w:hAnsi="仿宋" w:cs="仿宋" w:hint="eastAsia"/>
            <w:lang w:eastAsia="zh-CN"/>
          </w:rPr>
          <w:t>(一)、社会影响效果分析</w:t>
        </w:r>
        <w:r>
          <w:tab/>
        </w:r>
        <w:r>
          <w:fldChar w:fldCharType="begin"/>
        </w:r>
        <w:r>
          <w:instrText xml:space="preserve"> PAGEREF _Toc2181 \h </w:instrText>
        </w:r>
        <w:r>
          <w:fldChar w:fldCharType="separate"/>
        </w:r>
        <w:r>
          <w:t>50</w:t>
        </w:r>
        <w:r>
          <w:fldChar w:fldCharType="end"/>
        </w:r>
      </w:hyperlink>
    </w:p>
    <w:p>
      <w:pPr>
        <w:pStyle w:val="TOC2"/>
        <w:tabs>
          <w:tab w:val="right" w:leader="dot" w:pos="8306"/>
        </w:tabs>
      </w:pPr>
      <w:hyperlink w:anchor="_Toc2261" w:history="1">
        <w:r>
          <w:rPr>
            <w:rFonts w:ascii="仿宋" w:eastAsia="仿宋" w:hAnsi="仿宋" w:cs="仿宋" w:hint="eastAsia"/>
            <w:lang w:eastAsia="zh-CN"/>
          </w:rPr>
          <w:t>(二)、社会适应性分析</w:t>
        </w:r>
        <w:r>
          <w:tab/>
        </w:r>
        <w:r>
          <w:fldChar w:fldCharType="begin"/>
        </w:r>
        <w:r>
          <w:instrText xml:space="preserve"> PAGEREF _Toc2261 \h </w:instrText>
        </w:r>
        <w:r>
          <w:fldChar w:fldCharType="separate"/>
        </w:r>
        <w:r>
          <w:t>51</w:t>
        </w:r>
        <w:r>
          <w:fldChar w:fldCharType="end"/>
        </w:r>
      </w:hyperlink>
    </w:p>
    <w:p>
      <w:pPr>
        <w:pStyle w:val="TOC2"/>
        <w:tabs>
          <w:tab w:val="right" w:leader="dot" w:pos="8306"/>
        </w:tabs>
      </w:pPr>
      <w:hyperlink w:anchor="_Toc16204" w:history="1">
        <w:r>
          <w:rPr>
            <w:rFonts w:ascii="仿宋" w:eastAsia="仿宋" w:hAnsi="仿宋" w:cs="仿宋" w:hint="eastAsia"/>
            <w:lang w:eastAsia="zh-CN"/>
          </w:rPr>
          <w:t>(三)、社会风险及对策分析</w:t>
        </w:r>
        <w:r>
          <w:tab/>
        </w:r>
        <w:r>
          <w:fldChar w:fldCharType="begin"/>
        </w:r>
        <w:r>
          <w:instrText xml:space="preserve"> PAGEREF _Toc16204 \h </w:instrText>
        </w:r>
        <w:r>
          <w:fldChar w:fldCharType="separate"/>
        </w:r>
        <w:r>
          <w:t>52</w:t>
        </w:r>
        <w:r>
          <w:fldChar w:fldCharType="end"/>
        </w:r>
      </w:hyperlink>
    </w:p>
    <w:p>
      <w:pPr>
        <w:pStyle w:val="TOC1"/>
        <w:tabs>
          <w:tab w:val="right" w:leader="dot" w:pos="8306"/>
        </w:tabs>
      </w:pPr>
      <w:hyperlink w:anchor="_Toc6181" w:history="1">
        <w:r>
          <w:rPr>
            <w:rFonts w:ascii="仿宋" w:eastAsia="仿宋" w:hAnsi="仿宋" w:cs="仿宋" w:hint="eastAsia"/>
            <w:lang w:eastAsia="zh-CN"/>
          </w:rPr>
          <w:t>十、经济影响分析</w:t>
        </w:r>
        <w:r>
          <w:tab/>
        </w:r>
        <w:r>
          <w:fldChar w:fldCharType="begin"/>
        </w:r>
        <w:r>
          <w:instrText xml:space="preserve"> PAGEREF _Toc6181 \h </w:instrText>
        </w:r>
        <w:r>
          <w:fldChar w:fldCharType="separate"/>
        </w:r>
        <w:r>
          <w:t>55</w:t>
        </w:r>
        <w:r>
          <w:fldChar w:fldCharType="end"/>
        </w:r>
      </w:hyperlink>
    </w:p>
    <w:p>
      <w:pPr>
        <w:pStyle w:val="TOC2"/>
        <w:tabs>
          <w:tab w:val="right" w:leader="dot" w:pos="8306"/>
        </w:tabs>
      </w:pPr>
      <w:hyperlink w:anchor="_Toc29072" w:history="1">
        <w:r>
          <w:rPr>
            <w:rFonts w:ascii="仿宋" w:eastAsia="仿宋" w:hAnsi="仿宋" w:cs="仿宋" w:hint="eastAsia"/>
            <w:lang w:eastAsia="zh-CN"/>
          </w:rPr>
          <w:t>(一)、经济费用效益或费用效果分析</w:t>
        </w:r>
        <w:r>
          <w:tab/>
        </w:r>
        <w:r>
          <w:fldChar w:fldCharType="begin"/>
        </w:r>
        <w:r>
          <w:instrText xml:space="preserve"> PAGEREF _Toc29072 \h </w:instrText>
        </w:r>
        <w:r>
          <w:fldChar w:fldCharType="separate"/>
        </w:r>
        <w:r>
          <w:t>55</w:t>
        </w:r>
        <w:r>
          <w:fldChar w:fldCharType="end"/>
        </w:r>
      </w:hyperlink>
    </w:p>
    <w:p>
      <w:pPr>
        <w:pStyle w:val="TOC2"/>
        <w:tabs>
          <w:tab w:val="right" w:leader="dot" w:pos="8306"/>
        </w:tabs>
      </w:pPr>
      <w:hyperlink w:anchor="_Toc28513" w:history="1">
        <w:r>
          <w:rPr>
            <w:rFonts w:ascii="仿宋" w:eastAsia="仿宋" w:hAnsi="仿宋" w:cs="仿宋" w:hint="eastAsia"/>
            <w:lang w:eastAsia="zh-CN"/>
          </w:rPr>
          <w:t>(二)、行业影响分析</w:t>
        </w:r>
        <w:r>
          <w:tab/>
        </w:r>
        <w:r>
          <w:fldChar w:fldCharType="begin"/>
        </w:r>
        <w:r>
          <w:instrText xml:space="preserve"> PAGEREF _Toc28513 \h </w:instrText>
        </w:r>
        <w:r>
          <w:fldChar w:fldCharType="separate"/>
        </w:r>
        <w:r>
          <w:t>57</w:t>
        </w:r>
        <w:r>
          <w:fldChar w:fldCharType="end"/>
        </w:r>
      </w:hyperlink>
    </w:p>
    <w:p>
      <w:pPr>
        <w:pStyle w:val="TOC2"/>
        <w:tabs>
          <w:tab w:val="right" w:leader="dot" w:pos="8306"/>
        </w:tabs>
      </w:pPr>
      <w:hyperlink w:anchor="_Toc30184" w:history="1">
        <w:r>
          <w:rPr>
            <w:rFonts w:ascii="仿宋" w:eastAsia="仿宋" w:hAnsi="仿宋" w:cs="仿宋" w:hint="eastAsia"/>
            <w:lang w:eastAsia="zh-CN"/>
          </w:rPr>
          <w:t>(三)、区域经济影响分析</w:t>
        </w:r>
        <w:r>
          <w:tab/>
        </w:r>
        <w:r>
          <w:fldChar w:fldCharType="begin"/>
        </w:r>
        <w:r>
          <w:instrText xml:space="preserve"> PAGEREF _Toc30184 \h </w:instrText>
        </w:r>
        <w:r>
          <w:fldChar w:fldCharType="separate"/>
        </w:r>
        <w:r>
          <w:t>58</w:t>
        </w:r>
        <w:r>
          <w:fldChar w:fldCharType="end"/>
        </w:r>
      </w:hyperlink>
    </w:p>
    <w:p>
      <w:pPr>
        <w:pStyle w:val="TOC2"/>
        <w:tabs>
          <w:tab w:val="right" w:leader="dot" w:pos="8306"/>
        </w:tabs>
      </w:pPr>
      <w:hyperlink w:anchor="_Toc18386" w:history="1">
        <w:r>
          <w:rPr>
            <w:rFonts w:ascii="仿宋" w:eastAsia="仿宋" w:hAnsi="仿宋" w:cs="仿宋" w:hint="eastAsia"/>
            <w:lang w:eastAsia="zh-CN"/>
          </w:rPr>
          <w:t>(四)、宏观经济影响分析</w:t>
        </w:r>
        <w:r>
          <w:tab/>
        </w:r>
        <w:r>
          <w:fldChar w:fldCharType="begin"/>
        </w:r>
        <w:r>
          <w:instrText xml:space="preserve"> PAGEREF _Toc18386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0835"/>
      <w:r>
        <w:rPr>
          <w:rFonts w:ascii="仿宋" w:eastAsia="仿宋" w:hAnsi="仿宋" w:cs="仿宋" w:hint="eastAsia"/>
          <w:sz w:val="28"/>
          <w:lang w:eastAsia="zh-CN"/>
        </w:rPr>
        <w:t>一、电信和其他信息传输服务项目建设地方案</w:t>
      </w:r>
      <w:bookmarkEnd w:id="2"/>
    </w:p>
    <w:p>
      <w:pPr>
        <w:pStyle w:val="Heading2"/>
        <w:rPr>
          <w:rFonts w:ascii="仿宋" w:eastAsia="仿宋" w:hAnsi="仿宋" w:cs="仿宋" w:hint="eastAsia"/>
          <w:lang w:eastAsia="zh-CN"/>
        </w:rPr>
      </w:pPr>
      <w:bookmarkStart w:id="3" w:name="_Toc21538"/>
      <w:r>
        <w:rPr>
          <w:rFonts w:ascii="仿宋" w:eastAsia="仿宋" w:hAnsi="仿宋" w:cs="仿宋" w:hint="eastAsia"/>
          <w:lang w:eastAsia="zh-CN"/>
        </w:rPr>
        <w:t>(一)、电信和其他信息传输服务项目选址原则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选址应遵循城乡建设总体规划和电信和其他信息传输服务项目占地使用规划的原则，同时应具备便捷的陆路交通和合适的施工条件，并应与大气污染防治、水资源和自然生态资源保护相协调。为更好地发挥其经济效益并综合考虑环境等多方面的因素，根据电信和其他信息传输服务项目选址的一般原则和电信和其他信息传输服务项目建设地的实际情况，该电信和其他信息传输服务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应尽量利用现有设施和资源，避免重复建设和浪费，提高电信和其他信息传输服务项目的投资效益；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3072"/>
      <w:r>
        <w:rPr>
          <w:rFonts w:ascii="仿宋" w:eastAsia="仿宋" w:hAnsi="仿宋" w:cs="仿宋" w:hint="eastAsia"/>
          <w:sz w:val="28"/>
          <w:lang w:eastAsia="zh-CN"/>
        </w:rPr>
        <w:t>(二)、电信和其他信息传输服务项目选址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该电信和其他信息传输服务项目选址位于某某新兴产业示范区。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电信和其他信息传输服务项目XX个。</w:t>
      </w:r>
    </w:p>
    <w:p>
      <w:pPr>
        <w:pStyle w:val="Heading2"/>
        <w:ind w:firstLine="560" w:firstLineChars="200"/>
        <w:rPr>
          <w:rFonts w:ascii="仿宋" w:eastAsia="仿宋" w:hAnsi="仿宋" w:cs="仿宋" w:hint="eastAsia"/>
          <w:sz w:val="28"/>
          <w:lang w:eastAsia="zh-CN"/>
        </w:rPr>
      </w:pPr>
      <w:bookmarkStart w:id="5" w:name="_Toc94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https://d.book118.com/868115075127006022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821D2"/>
    <w:rsid w:val="1B582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811507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2023-12-22T10:48:00Z</dcterms:created>
  <dcterms:modified xsi:type="dcterms:W3CDTF">2023-12-22T10:49:08Z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E618C1A0E6CD42BFA5AF496F88C562AC_11</vt:lpwstr>
  </property>
  <property fmtid="{D5CDD505-2E9C-101B-9397-08002B2CF9AE}" pid="3" name="KSOProductBuildVer">
    <vt:lpwstr>2052-12.1.0.15990</vt:lpwstr>
  </property>
</Properties>
</file>