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BD4">
      <w:r>
        <w:t>人教版八年级物理下册2017年四川省成都市郫都区中考物理二诊试卷(解析版)</w:t>
      </w:r>
    </w:p>
    <w:p w:rsidR="00EA0BD4">
      <w:pPr>
        <w:sectPr>
          <w:headerReference w:type="default" r:id="rId4"/>
          <w:pgSz w:w="11906" w:h="16838"/>
          <w:pgMar w:top="5613" w:right="1800" w:bottom="1440" w:left="4535" w:header="851" w:footer="992" w:gutter="0"/>
          <w:cols w:space="720"/>
          <w:docGrid w:type="lines" w:linePitch="312"/>
        </w:sectPr>
      </w:pPr>
    </w:p>
    <w:p w:rsidR="00502B32">
      <w:pPr>
        <w:spacing w:line="360" w:lineRule="auto"/>
        <w:jc w:val="center"/>
        <w:textAlignment w:val="center"/>
        <w:rPr>
          <w:szCs w:val="22"/>
        </w:rPr>
      </w:pPr>
      <w:r>
        <w:rPr>
          <w:sz w:val="30"/>
          <w:szCs w:val="30"/>
        </w:rPr>
        <w:t>2017年四川省成都市郫都区中考物理二诊试卷</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一、单项选择题．每小题只有一个答案符合题意，请把符合题意的答案选出来（每小题2分，共28分）</w:t>
      </w:r>
    </w:p>
    <w:p w:rsidR="00502B32">
      <w:pPr>
        <w:spacing w:line="360" w:lineRule="auto"/>
        <w:textAlignment w:val="center"/>
        <w:rPr>
          <w:szCs w:val="22"/>
        </w:rPr>
      </w:pPr>
      <w:r>
        <w:rPr>
          <w:sz w:val="24"/>
        </w:rPr>
        <w:t>1．下列数据中，最接近实际情况的是（　　）</w:t>
      </w:r>
    </w:p>
    <w:p w:rsidR="00502B32">
      <w:pPr>
        <w:spacing w:line="360" w:lineRule="auto"/>
        <w:textAlignment w:val="center"/>
        <w:rPr>
          <w:szCs w:val="22"/>
        </w:rPr>
      </w:pPr>
      <w:r>
        <w:rPr>
          <w:sz w:val="24"/>
        </w:rPr>
        <w:t>A．中学生正常步行的速度约为1.0m/s</w:t>
      </w:r>
    </w:p>
    <w:p w:rsidR="00502B32">
      <w:pPr>
        <w:spacing w:line="360" w:lineRule="auto"/>
        <w:textAlignment w:val="center"/>
        <w:rPr>
          <w:szCs w:val="22"/>
        </w:rPr>
      </w:pPr>
      <w:r>
        <w:rPr>
          <w:sz w:val="24"/>
        </w:rPr>
        <w:t>B．一个鸡蛋的质量约为1g</w:t>
      </w:r>
    </w:p>
    <w:p w:rsidR="00502B32">
      <w:pPr>
        <w:spacing w:line="360" w:lineRule="auto"/>
        <w:textAlignment w:val="center"/>
        <w:rPr>
          <w:szCs w:val="22"/>
        </w:rPr>
      </w:pPr>
      <w:r>
        <w:rPr>
          <w:sz w:val="24"/>
        </w:rPr>
        <w:t>C．饺子煮熟即将出锅时的温度约为40℃</w:t>
      </w:r>
    </w:p>
    <w:p w:rsidR="00502B32">
      <w:pPr>
        <w:spacing w:line="360" w:lineRule="auto"/>
        <w:textAlignment w:val="center"/>
        <w:rPr>
          <w:szCs w:val="22"/>
        </w:rPr>
      </w:pPr>
      <w:r>
        <w:rPr>
          <w:sz w:val="24"/>
        </w:rPr>
        <w:t>D．家里日光灯正常发光的电流约为10A</w:t>
      </w:r>
    </w:p>
    <w:p w:rsidR="00502B32">
      <w:pPr>
        <w:spacing w:line="360" w:lineRule="auto"/>
        <w:textAlignment w:val="center"/>
        <w:rPr>
          <w:szCs w:val="22"/>
        </w:rPr>
      </w:pPr>
      <w:r>
        <w:rPr>
          <w:sz w:val="24"/>
        </w:rPr>
        <w:t>2．关于声现象，下列说法正确的是（　　）</w:t>
      </w:r>
    </w:p>
    <w:p w:rsidR="00502B32">
      <w:pPr>
        <w:spacing w:line="360" w:lineRule="auto"/>
        <w:textAlignment w:val="center"/>
        <w:rPr>
          <w:szCs w:val="22"/>
        </w:rPr>
      </w:pPr>
      <w:r>
        <w:rPr>
          <w:sz w:val="24"/>
        </w:rPr>
        <w:t>A．声波和电磁波一样能在真空中传播</w:t>
      </w:r>
    </w:p>
    <w:p w:rsidR="00502B32">
      <w:pPr>
        <w:spacing w:line="360" w:lineRule="auto"/>
        <w:textAlignment w:val="center"/>
        <w:rPr>
          <w:szCs w:val="22"/>
        </w:rPr>
      </w:pPr>
      <w:r>
        <w:rPr>
          <w:sz w:val="24"/>
        </w:rPr>
        <w:t>B．声音在空气中的传播速度是3</w:t>
      </w:r>
      <w:r>
        <w:rPr>
          <w:rFonts w:hint="eastAsia"/>
          <w:sz w:val="24"/>
        </w:rPr>
        <w:t>×</w:t>
      </w:r>
      <w:r>
        <w:rPr>
          <w:sz w:val="24"/>
        </w:rPr>
        <w:t>10</w:t>
      </w:r>
      <w:r>
        <w:rPr>
          <w:sz w:val="24"/>
          <w:vertAlign w:val="superscript"/>
        </w:rPr>
        <w:t>8</w:t>
      </w:r>
      <w:r>
        <w:rPr>
          <w:sz w:val="24"/>
        </w:rPr>
        <w:t>m/s</w:t>
      </w:r>
    </w:p>
    <w:p w:rsidR="00502B32">
      <w:pPr>
        <w:spacing w:line="360" w:lineRule="auto"/>
        <w:textAlignment w:val="center"/>
        <w:rPr>
          <w:szCs w:val="22"/>
        </w:rPr>
      </w:pPr>
      <w:r>
        <w:rPr>
          <w:sz w:val="24"/>
        </w:rPr>
        <w:t>C．超声波在医学上能粉碎结石是因为超声波具有能量</w:t>
      </w:r>
    </w:p>
    <w:p w:rsidR="00502B32">
      <w:pPr>
        <w:spacing w:line="360" w:lineRule="auto"/>
        <w:textAlignment w:val="center"/>
        <w:rPr>
          <w:szCs w:val="22"/>
        </w:rPr>
      </w:pPr>
      <w:r>
        <w:rPr>
          <w:sz w:val="24"/>
        </w:rPr>
        <w:t>D．通过居民区的高速铁路需加装隔音屏障是在声源处减弱噪音</w:t>
      </w:r>
    </w:p>
    <w:p w:rsidR="00502B32">
      <w:pPr>
        <w:spacing w:line="360" w:lineRule="auto"/>
        <w:textAlignment w:val="center"/>
        <w:rPr>
          <w:szCs w:val="22"/>
        </w:rPr>
      </w:pPr>
      <w:r>
        <w:rPr>
          <w:sz w:val="24"/>
        </w:rPr>
        <w:t>3．用图所示的各种获取电能的设备，在工作中利用的能源属于不可再生能源的是（　　）</w:t>
      </w:r>
    </w:p>
    <w:p w:rsidR="00502B32">
      <w:pPr>
        <w:spacing w:line="360" w:lineRule="auto"/>
        <w:textAlignment w:val="center"/>
        <w:rPr>
          <w:szCs w:val="22"/>
        </w:rPr>
      </w:pPr>
      <w:r>
        <w:rPr>
          <w:sz w:val="24"/>
        </w:rPr>
        <w:t>A．</w:t>
      </w: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3" o:spid="_x0000_i1025" type="#_x0000_t75" style="width:94.25pt;height:54.5pt;mso-position-horizontal-relative:char;mso-position-vertical-relative:line" filled="f" stroked="f">
            <v:imagedata r:id="rId5" o:title="" cropbottom="1181f" cropright="688f"/>
            <v:path o:extrusionok="f"/>
            <o:lock v:ext="edit" aspectratio="t"/>
            <w10:wrap type="none"/>
          </v:shape>
        </w:pict>
      </w:r>
      <w:r>
        <w:rPr>
          <w:sz w:val="24"/>
        </w:rPr>
        <w:t>太阳能电池板</w:t>
        <w:tab/>
        <w:t>B．</w:t>
      </w:r>
      <w:r>
        <w:rPr>
          <w:sz w:val="24"/>
        </w:rPr>
        <w:pict>
          <v:shape id="图片 112" o:spid="_x0000_i1026" type="#_x0000_t75" style="width:70.25pt;height:54.5pt;mso-position-horizontal-relative:char;mso-position-vertical-relative:line" filled="f" stroked="f">
            <v:imagedata r:id="rId6" o:title="" cropbottom="1181f" cropright="920f"/>
            <v:path o:extrusionok="f"/>
            <o:lock v:ext="edit" aspectratio="t"/>
            <w10:wrap type="none"/>
          </v:shape>
        </w:pict>
      </w:r>
      <w:r>
        <w:rPr>
          <w:sz w:val="24"/>
        </w:rPr>
        <w:t>风车发电机</w:t>
        <w:tab/>
        <w:t>C．</w:t>
      </w:r>
      <w:r>
        <w:rPr>
          <w:sz w:val="24"/>
        </w:rPr>
        <w:pict>
          <v:shape id="图片 111" o:spid="_x0000_i1027" type="#_x0000_t75" style="width:80pt;height:52.25pt;mso-position-horizontal-relative:char;mso-position-vertical-relative:line" filled="f" stroked="f">
            <v:imagedata r:id="rId7" o:title="" cropbottom="1231f" cropright="809f"/>
            <v:path o:extrusionok="f"/>
            <o:lock v:ext="edit" aspectratio="t"/>
            <w10:wrap type="none"/>
          </v:shape>
        </w:pict>
      </w:r>
      <w:r>
        <w:rPr>
          <w:sz w:val="24"/>
        </w:rPr>
        <w:t>水力发电站</w:t>
        <w:tab/>
        <w:t>D．</w:t>
      </w:r>
      <w:r>
        <w:rPr>
          <w:sz w:val="24"/>
        </w:rPr>
        <w:pict>
          <v:shape id="图片 110" o:spid="_x0000_i1028" type="#_x0000_t75" style="width:89.75pt;height:56pt;mso-position-horizontal-relative:char;mso-position-vertical-relative:line" filled="f" stroked="f">
            <v:imagedata r:id="rId8" o:title="" cropbottom="1150f" cropright="722f"/>
            <v:path o:extrusionok="f"/>
            <o:lock v:ext="edit" aspectratio="t"/>
            <w10:wrap type="none"/>
          </v:shape>
        </w:pict>
      </w:r>
      <w:r>
        <w:rPr>
          <w:sz w:val="24"/>
        </w:rPr>
        <w:t>核能发电站</w:t>
      </w:r>
    </w:p>
    <w:p w:rsidR="00502B32">
      <w:pPr>
        <w:spacing w:line="360" w:lineRule="auto"/>
        <w:textAlignment w:val="center"/>
        <w:rPr>
          <w:szCs w:val="22"/>
        </w:rPr>
      </w:pPr>
      <w:r>
        <w:rPr>
          <w:sz w:val="24"/>
        </w:rPr>
        <w:t>4．寒冷的冬天，早晨我们常常会看到铁丝网上的针状的霜，关于它的形成过程下列分析正确的是（　　）</w:t>
      </w:r>
    </w:p>
    <w:p w:rsidR="00502B32">
      <w:pPr>
        <w:spacing w:line="360" w:lineRule="auto"/>
        <w:textAlignment w:val="center"/>
        <w:rPr>
          <w:szCs w:val="22"/>
        </w:rPr>
      </w:pPr>
      <w:r>
        <w:pict>
          <v:shape id="图片 109" o:spid="_x0000_i1029" type="#_x0000_t75" style="width:108.5pt;height:78.5pt;mso-position-horizontal-relative:char;mso-position-vertical-relative:line" filled="f" stroked="f">
            <v:imagedata r:id="rId9" o:title="" cropbottom="824f" cropright="599f"/>
            <v:path o:extrusionok="f"/>
            <o:lock v:ext="edit" aspectratio="t"/>
            <w10:wrap type="none"/>
          </v:shape>
        </w:pict>
      </w:r>
    </w:p>
    <w:p w:rsidR="00502B32">
      <w:pPr>
        <w:spacing w:line="360" w:lineRule="auto"/>
        <w:textAlignment w:val="center"/>
        <w:rPr>
          <w:szCs w:val="22"/>
        </w:rPr>
      </w:pPr>
      <w:r>
        <w:rPr>
          <w:sz w:val="24"/>
        </w:rPr>
        <w:t>A．水蒸气凝固形成的</w:t>
        <w:tab/>
        <w:t>B．水蒸气凝华形成的</w:t>
      </w:r>
    </w:p>
    <w:p w:rsidR="00502B32">
      <w:pPr>
        <w:spacing w:line="360" w:lineRule="auto"/>
        <w:textAlignment w:val="center"/>
        <w:rPr>
          <w:szCs w:val="22"/>
        </w:rPr>
      </w:pPr>
      <w:r>
        <w:rPr>
          <w:sz w:val="24"/>
        </w:rPr>
        <w:t>C．空气凝华形成的</w:t>
        <w:tab/>
        <w:t>D．空气凝固形成的</w:t>
      </w:r>
    </w:p>
    <w:p w:rsidR="00502B32">
      <w:pPr>
        <w:spacing w:line="360" w:lineRule="auto"/>
        <w:textAlignment w:val="center"/>
        <w:rPr>
          <w:szCs w:val="22"/>
        </w:rPr>
      </w:pPr>
      <w:r>
        <w:rPr>
          <w:sz w:val="24"/>
        </w:rPr>
        <w:t>5．关于温度、内能和热量，下列说法正</w:t>
      </w:r>
      <w:r>
        <w:rPr>
          <w:sz w:val="24"/>
        </w:rPr>
        <w:t>确的是（　　）</w:t>
      </w:r>
    </w:p>
    <w:p w:rsidR="00502B32">
      <w:pPr>
        <w:spacing w:line="360" w:lineRule="auto"/>
        <w:textAlignment w:val="center"/>
        <w:rPr>
          <w:szCs w:val="22"/>
        </w:rPr>
      </w:pPr>
      <w:r>
        <w:rPr>
          <w:sz w:val="24"/>
        </w:rPr>
        <w:t>A．温度越高的物体所含的热量越多</w:t>
      </w:r>
    </w:p>
    <w:p w:rsidR="00502B32">
      <w:pPr>
        <w:spacing w:line="360" w:lineRule="auto"/>
        <w:textAlignment w:val="center"/>
        <w:rPr>
          <w:szCs w:val="22"/>
        </w:rPr>
      </w:pPr>
      <w:r>
        <w:rPr>
          <w:sz w:val="24"/>
        </w:rPr>
        <w:t>B．物体温度为0℃时内能为零</w:t>
      </w:r>
    </w:p>
    <w:p w:rsidR="00502B32">
      <w:pPr>
        <w:spacing w:line="360" w:lineRule="auto"/>
        <w:textAlignment w:val="center"/>
        <w:rPr>
          <w:szCs w:val="22"/>
        </w:rPr>
      </w:pPr>
      <w:r>
        <w:rPr>
          <w:sz w:val="24"/>
        </w:rPr>
        <w:t>C．双手互搓，手的内能不会增加</w:t>
      </w:r>
    </w:p>
    <w:p w:rsidR="00502B32">
      <w:pPr>
        <w:spacing w:line="360" w:lineRule="auto"/>
        <w:textAlignment w:val="center"/>
        <w:rPr>
          <w:szCs w:val="22"/>
        </w:rPr>
      </w:pPr>
      <w:r>
        <w:rPr>
          <w:sz w:val="24"/>
        </w:rPr>
        <w:t>D．内能可自动地从高温物体转移到低温物体</w:t>
      </w:r>
    </w:p>
    <w:p w:rsidR="00502B32">
      <w:pPr>
        <w:spacing w:line="360" w:lineRule="auto"/>
        <w:textAlignment w:val="center"/>
        <w:rPr>
          <w:szCs w:val="22"/>
        </w:rPr>
      </w:pPr>
      <w:r>
        <w:rPr>
          <w:sz w:val="24"/>
        </w:rPr>
        <w:t>6．关于运动和力，以下说法中正确的是（　　）</w:t>
      </w:r>
    </w:p>
    <w:p w:rsidR="00502B32">
      <w:pPr>
        <w:spacing w:line="360" w:lineRule="auto"/>
        <w:textAlignment w:val="center"/>
        <w:rPr>
          <w:szCs w:val="22"/>
        </w:rPr>
      </w:pPr>
      <w:r>
        <w:rPr>
          <w:sz w:val="24"/>
        </w:rPr>
        <w:t>A．物体不受力的作用时，一定保持静止状态</w:t>
      </w:r>
    </w:p>
    <w:p w:rsidR="00502B32">
      <w:pPr>
        <w:spacing w:line="360" w:lineRule="auto"/>
        <w:textAlignment w:val="center"/>
        <w:rPr>
          <w:szCs w:val="22"/>
        </w:rPr>
      </w:pPr>
      <w:r>
        <w:rPr>
          <w:sz w:val="24"/>
        </w:rPr>
        <w:t>B．速度大小不变的物体，一定不受力的作用</w:t>
      </w:r>
    </w:p>
    <w:p w:rsidR="00502B32">
      <w:pPr>
        <w:spacing w:line="360" w:lineRule="auto"/>
        <w:textAlignment w:val="center"/>
        <w:rPr>
          <w:szCs w:val="22"/>
        </w:rPr>
      </w:pPr>
      <w:r>
        <w:rPr>
          <w:sz w:val="24"/>
        </w:rPr>
        <w:t>C．做曲线运动的物体，一定受到力的作用</w:t>
      </w:r>
    </w:p>
    <w:p w:rsidR="00502B32">
      <w:pPr>
        <w:spacing w:line="360" w:lineRule="auto"/>
        <w:textAlignment w:val="center"/>
        <w:rPr>
          <w:szCs w:val="22"/>
        </w:rPr>
      </w:pPr>
      <w:r>
        <w:rPr>
          <w:sz w:val="24"/>
        </w:rPr>
        <w:t>D．只要有力作用在物体上，它的运动状态就一定改变</w:t>
      </w:r>
    </w:p>
    <w:p w:rsidR="00502B32">
      <w:pPr>
        <w:spacing w:line="360" w:lineRule="auto"/>
        <w:textAlignment w:val="center"/>
        <w:rPr>
          <w:szCs w:val="22"/>
        </w:rPr>
      </w:pPr>
      <w:r>
        <w:rPr>
          <w:sz w:val="24"/>
        </w:rPr>
        <w:t>7．对于静止在水平桌面上的矿泉水瓶，下列说法正确的是（　　）</w:t>
      </w:r>
    </w:p>
    <w:p w:rsidR="00502B32">
      <w:pPr>
        <w:spacing w:line="360" w:lineRule="auto"/>
        <w:textAlignment w:val="center"/>
        <w:rPr>
          <w:szCs w:val="22"/>
        </w:rPr>
      </w:pPr>
      <w:r>
        <w:pict>
          <v:shape id="图片 108" o:spid="_x0000_i1030" type="#_x0000_t75" style="width:35.75pt;height:85.25pt;mso-position-horizontal-relative:char;mso-position-vertical-relative:line" filled="f" stroked="f">
            <v:imagedata r:id="rId10" o:title="" cropbottom="760f" cropright="1783f"/>
            <v:path o:extrusionok="f"/>
            <o:lock v:ext="edit" aspectratio="t"/>
            <w10:wrap type="none"/>
          </v:shape>
        </w:pict>
      </w:r>
    </w:p>
    <w:p w:rsidR="00502B32">
      <w:pPr>
        <w:spacing w:line="360" w:lineRule="auto"/>
        <w:textAlignment w:val="center"/>
        <w:rPr>
          <w:szCs w:val="22"/>
        </w:rPr>
      </w:pPr>
      <w:r>
        <w:rPr>
          <w:sz w:val="24"/>
        </w:rPr>
        <w:t>A．桌面对瓶子的支持力与瓶子所受重力是相互作用力</w:t>
      </w:r>
    </w:p>
    <w:p w:rsidR="00502B32">
      <w:pPr>
        <w:spacing w:line="360" w:lineRule="auto"/>
        <w:textAlignment w:val="center"/>
        <w:rPr>
          <w:szCs w:val="22"/>
        </w:rPr>
      </w:pPr>
      <w:r>
        <w:rPr>
          <w:sz w:val="24"/>
        </w:rPr>
        <w:t>B．瓶子对桌面的压力与桌面对瓶子的支持力是平</w:t>
      </w:r>
      <w:r>
        <w:rPr>
          <w:sz w:val="24"/>
        </w:rPr>
        <w:t>衡力</w:t>
      </w:r>
    </w:p>
    <w:p w:rsidR="00502B32">
      <w:pPr>
        <w:spacing w:line="360" w:lineRule="auto"/>
        <w:textAlignment w:val="center"/>
        <w:rPr>
          <w:szCs w:val="22"/>
        </w:rPr>
      </w:pPr>
      <w:r>
        <w:rPr>
          <w:sz w:val="24"/>
        </w:rPr>
        <w:t>C．瓶子正放与倒放时，对桌面的压力是不同的</w:t>
      </w:r>
    </w:p>
    <w:p w:rsidR="00502B32">
      <w:pPr>
        <w:spacing w:line="360" w:lineRule="auto"/>
        <w:textAlignment w:val="center"/>
        <w:rPr>
          <w:szCs w:val="22"/>
        </w:rPr>
      </w:pPr>
      <w:r>
        <w:rPr>
          <w:sz w:val="24"/>
        </w:rPr>
        <w:t>D．如果瓶子所受的力同时全部消失，它将仍留在原位保持原来的静止状态</w:t>
      </w:r>
    </w:p>
    <w:p w:rsidR="00502B32">
      <w:pPr>
        <w:spacing w:line="360" w:lineRule="auto"/>
        <w:textAlignment w:val="center"/>
        <w:rPr>
          <w:szCs w:val="22"/>
        </w:rPr>
      </w:pPr>
      <w:r>
        <w:rPr>
          <w:sz w:val="24"/>
        </w:rPr>
        <w:t>8．如图所示的四个用具中，属于费力杠杆的是（　　）</w:t>
      </w:r>
    </w:p>
    <w:p w:rsidR="00B5078F">
      <w:pPr>
        <w:spacing w:line="360" w:lineRule="auto"/>
        <w:textAlignment w:val="center"/>
        <w:rPr>
          <w:sz w:val="24"/>
        </w:rPr>
        <w:sectPr>
          <w:headerReference w:type="even" r:id="rId11"/>
          <w:headerReference w:type="default" r:id="rId12"/>
          <w:footerReference w:type="even" r:id="rId13"/>
          <w:footerReference w:type="default" r:id="rId14"/>
          <w:headerReference w:type="first" r:id="rId15"/>
          <w:footerReference w:type="first" r:id="rId16"/>
          <w:pgSz w:w="16839" w:h="23814"/>
          <w:pgMar w:top="1134" w:right="703" w:bottom="1134" w:left="703" w:header="851" w:footer="992" w:gutter="0"/>
          <w:pgNumType w:start="2" w:chapStyle="5" w:chapSep="colon"/>
          <w:cols w:space="720"/>
          <w:docGrid w:type="lines" w:linePitch="312"/>
        </w:sectPr>
      </w:pPr>
    </w:p>
    <w:p w:rsidR="00B5078F">
      <w:pPr>
        <w:spacing w:line="360" w:lineRule="auto"/>
        <w:textAlignment w:val="center"/>
        <w:rPr>
          <w:sz w:val="24"/>
        </w:rPr>
        <w:sectPr>
          <w:headerReference w:type="even" r:id="rId17"/>
          <w:headerReference w:type="default" r:id="rId18"/>
          <w:footerReference w:type="even" r:id="rId19"/>
          <w:footerReference w:type="default" r:id="rId20"/>
          <w:headerReference w:type="first" r:id="rId21"/>
          <w:footerReference w:type="first" r:id="rId22"/>
          <w:pgSz w:w="16839" w:h="23814"/>
          <w:pgMar w:top="1134" w:right="703" w:bottom="1134" w:left="703" w:header="851" w:footer="992" w:gutter="0"/>
          <w:pgNumType w:start="3" w:chapStyle="5" w:chapSep="colon"/>
          <w:cols w:space="720"/>
          <w:docGrid w:type="lines" w:linePitch="312"/>
        </w:sectPr>
      </w:pPr>
      <w:r>
        <w:rPr>
          <w:noProof/>
        </w:rPr>
        <w:pict>
          <v:shape id="_x0000_s1031" type="#_x0000_t75" style="width:842pt;height:1190.7pt;margin-top:0;margin-left:0;mso-height-relative:margin;mso-position-horizontal-relative:page;mso-position-vertical-relative:page;mso-width-relative:margin;position:absolute;z-index:251658240" stroked="f">
            <v:imagedata r:id="rId23" o:title="3ffd6f61-c938-4904-bdb7-543770f99d4d"/>
          </v:shape>
        </w:pict>
      </w:r>
    </w:p>
    <w:p w:rsidR="00502B32">
      <w:pPr>
        <w:spacing w:line="360" w:lineRule="auto"/>
        <w:textAlignment w:val="center"/>
        <w:rPr>
          <w:szCs w:val="22"/>
        </w:rPr>
      </w:pPr>
      <w:r>
        <w:rPr>
          <w:sz w:val="24"/>
        </w:rPr>
        <w:t>二、填空题．（每空2分，共32分）</w:t>
      </w:r>
    </w:p>
    <w:p w:rsidR="00502B32">
      <w:pPr>
        <w:spacing w:line="360" w:lineRule="auto"/>
        <w:textAlignment w:val="center"/>
        <w:rPr>
          <w:szCs w:val="22"/>
        </w:rPr>
      </w:pPr>
      <w:r>
        <w:rPr>
          <w:sz w:val="24"/>
        </w:rPr>
        <w:t>15．我国的民谚、俗语和诗词中往往蕴含着丰富的物理知识．现列出以下几条民谚、俗语和</w:t>
      </w:r>
    </w:p>
    <w:p w:rsidR="00502B32">
      <w:pPr>
        <w:spacing w:line="360" w:lineRule="auto"/>
        <w:textAlignment w:val="center"/>
        <w:rPr>
          <w:szCs w:val="22"/>
        </w:rPr>
      </w:pPr>
      <w:r>
        <w:rPr>
          <w:sz w:val="24"/>
        </w:rPr>
        <w:t>诗词：</w:t>
      </w:r>
      <w:r>
        <w:rPr>
          <w:rFonts w:hint="eastAsia"/>
          <w:sz w:val="24"/>
        </w:rPr>
        <w:t>①</w:t>
      </w:r>
      <w:r>
        <w:rPr>
          <w:sz w:val="24"/>
        </w:rPr>
        <w:t>“潭清疑水浅”；</w:t>
      </w:r>
      <w:r>
        <w:rPr>
          <w:rFonts w:hint="eastAsia"/>
          <w:sz w:val="24"/>
        </w:rPr>
        <w:t>②</w:t>
      </w:r>
      <w:r>
        <w:rPr>
          <w:sz w:val="24"/>
        </w:rPr>
        <w:t>“墙内开花墙外香”；</w:t>
      </w:r>
      <w:r>
        <w:rPr>
          <w:rFonts w:hint="eastAsia"/>
          <w:sz w:val="24"/>
        </w:rPr>
        <w:t>③</w:t>
      </w:r>
      <w:r>
        <w:rPr>
          <w:sz w:val="24"/>
        </w:rPr>
        <w:t>“坐井观天，所见甚少”；</w:t>
      </w:r>
      <w:r>
        <w:rPr>
          <w:rFonts w:hint="eastAsia"/>
          <w:sz w:val="24"/>
        </w:rPr>
        <w:t>④</w:t>
      </w:r>
      <w:r>
        <w:rPr>
          <w:sz w:val="24"/>
        </w:rPr>
        <w:t>“余音绕梁，三日不绝”．其中，能够用分子不停地做无规则运动解释的是</w:t>
      </w:r>
      <w:r>
        <w:rPr>
          <w:sz w:val="24"/>
          <w:u w:val="single"/>
        </w:rPr>
        <w:t>　　</w:t>
      </w:r>
      <w:r>
        <w:rPr>
          <w:sz w:val="24"/>
        </w:rPr>
        <w:t>；能够用光的直线传播解释的是</w:t>
      </w:r>
      <w:r>
        <w:rPr>
          <w:sz w:val="24"/>
          <w:u w:val="single"/>
        </w:rPr>
        <w:t>　　</w:t>
      </w:r>
      <w:r>
        <w:rPr>
          <w:sz w:val="24"/>
        </w:rPr>
        <w:t>．（均填序号）</w:t>
      </w:r>
    </w:p>
    <w:p w:rsidR="00502B32">
      <w:pPr>
        <w:spacing w:line="360" w:lineRule="auto"/>
        <w:textAlignment w:val="center"/>
        <w:rPr>
          <w:szCs w:val="22"/>
        </w:rPr>
      </w:pPr>
      <w:r>
        <w:rPr>
          <w:sz w:val="24"/>
        </w:rPr>
        <w:t>16．如图所示，是某同学拍摄的成都望江公园的照片，塔在水中的倒影是由于光的</w:t>
      </w:r>
      <w:r>
        <w:rPr>
          <w:sz w:val="24"/>
          <w:u w:val="single"/>
        </w:rPr>
        <w:t>　　</w:t>
      </w:r>
      <w:r>
        <w:rPr>
          <w:sz w:val="24"/>
        </w:rPr>
        <w:t>形成的；拍摄时底片上的像是倒立缩小的</w:t>
      </w:r>
      <w:r>
        <w:rPr>
          <w:sz w:val="24"/>
          <w:u w:val="single"/>
        </w:rPr>
        <w:t>　　</w:t>
      </w:r>
      <w:r>
        <w:rPr>
          <w:sz w:val="24"/>
        </w:rPr>
        <w:t>（选填“实”或“虚”）像．</w:t>
      </w:r>
    </w:p>
    <w:p w:rsidR="00502B32">
      <w:pPr>
        <w:spacing w:line="360" w:lineRule="auto"/>
        <w:textAlignment w:val="center"/>
        <w:rPr>
          <w:szCs w:val="22"/>
        </w:rPr>
      </w:pPr>
      <w:r>
        <w:pict>
          <v:shape id="图片 100" o:spid="_x0000_i1032" type="#_x0000_t75" style="width:116pt;height:89pt;mso-position-horizontal-relative:char;mso-position-vertical-relative:line" filled="f" stroked="f">
            <v:imagedata r:id="rId24" o:title="" cropbottom="728f" cropright="560f"/>
            <v:path o:extrusionok="f"/>
            <o:lock v:ext="edit" aspectratio="t"/>
            <w10:wrap type="none"/>
          </v:shape>
        </w:pict>
      </w:r>
    </w:p>
    <w:p w:rsidR="00502B32">
      <w:pPr>
        <w:spacing w:line="360" w:lineRule="auto"/>
        <w:textAlignment w:val="center"/>
        <w:rPr>
          <w:szCs w:val="22"/>
        </w:rPr>
      </w:pPr>
      <w:r>
        <w:rPr>
          <w:sz w:val="24"/>
        </w:rPr>
        <w:t>17．如图所示是“神舟八号”和“天宫一号”成功对接的情景，对接后若以“天宫一号”为参照物，则“神舟八号”是</w:t>
      </w:r>
      <w:r>
        <w:rPr>
          <w:sz w:val="24"/>
          <w:u w:val="single"/>
        </w:rPr>
        <w:t>　　</w:t>
      </w:r>
      <w:r>
        <w:rPr>
          <w:sz w:val="24"/>
        </w:rPr>
        <w:t>的．“神舟八号”飞船返回大气层时与大气层发生剧烈摩擦，变成一个火球，说明通过</w:t>
      </w:r>
      <w:r>
        <w:rPr>
          <w:sz w:val="24"/>
          <w:u w:val="single"/>
        </w:rPr>
        <w:t>　　</w:t>
      </w:r>
      <w:r>
        <w:rPr>
          <w:sz w:val="24"/>
        </w:rPr>
        <w:t>的方式可以改变物体的内能．</w:t>
      </w:r>
    </w:p>
    <w:p w:rsidR="00502B32">
      <w:pPr>
        <w:spacing w:line="360" w:lineRule="auto"/>
        <w:textAlignment w:val="center"/>
        <w:rPr>
          <w:szCs w:val="22"/>
        </w:rPr>
      </w:pPr>
      <w:r>
        <w:pict>
          <v:shape id="图片 99" o:spid="_x0000_i1033" type="#_x0000_t75" style="width:81.5pt;height:49.25pt;mso-position-horizontal-relative:char;mso-position-vertical-relative:line" filled="f" stroked="f">
            <v:imagedata r:id="rId25" o:title="" cropbottom="1304f" cropright="794f"/>
            <v:path o:extrusionok="f"/>
            <o:lock v:ext="edit" aspectratio="t"/>
            <w10:wrap type="none"/>
          </v:shape>
        </w:pict>
      </w:r>
    </w:p>
    <w:p w:rsidR="00502B32">
      <w:pPr>
        <w:spacing w:line="360" w:lineRule="auto"/>
        <w:textAlignment w:val="center"/>
        <w:rPr>
          <w:szCs w:val="22"/>
        </w:rPr>
      </w:pPr>
      <w:r>
        <w:rPr>
          <w:sz w:val="24"/>
        </w:rPr>
        <w:t>18．贵州茅台酒独产于中国的贵州省仁怀市茅台镇，是与苏格兰威士忌、法国科涅克白兰地齐名的三大蒸馏酒之一．有一种精品茅台酒，它的包装盒上标明容量500mL（ρ</w:t>
      </w:r>
      <w:r>
        <w:rPr>
          <w:sz w:val="24"/>
          <w:vertAlign w:val="subscript"/>
        </w:rPr>
        <w:t>酒</w:t>
      </w:r>
      <w:r>
        <w:rPr>
          <w:sz w:val="24"/>
        </w:rPr>
        <w:t>=0.9</w:t>
      </w:r>
      <w:r>
        <w:rPr>
          <w:rFonts w:hint="eastAsia"/>
          <w:sz w:val="24"/>
        </w:rPr>
        <w:t>×</w:t>
      </w:r>
      <w:r>
        <w:rPr>
          <w:sz w:val="24"/>
        </w:rPr>
        <w:t>10</w:t>
      </w:r>
      <w:r>
        <w:rPr>
          <w:sz w:val="24"/>
          <w:vertAlign w:val="superscript"/>
        </w:rPr>
        <w:t>3</w:t>
      </w:r>
      <w:r>
        <w:rPr>
          <w:sz w:val="24"/>
        </w:rPr>
        <w:t>kg/m</w:t>
      </w:r>
      <w:r>
        <w:rPr>
          <w:sz w:val="24"/>
          <w:vertAlign w:val="superscript"/>
        </w:rPr>
        <w:t>3</w:t>
      </w:r>
      <w:r>
        <w:rPr>
          <w:sz w:val="24"/>
        </w:rPr>
        <w:t>），则它所装酒的质量为</w:t>
      </w:r>
      <w:r>
        <w:rPr>
          <w:sz w:val="24"/>
          <w:u w:val="single"/>
        </w:rPr>
        <w:t>　　</w:t>
      </w:r>
      <w:r>
        <w:rPr>
          <w:sz w:val="24"/>
        </w:rPr>
        <w:t>kg．将酒倒出一半以后，剩余酒的密度为</w:t>
      </w:r>
      <w:r>
        <w:rPr>
          <w:sz w:val="24"/>
          <w:u w:val="single"/>
        </w:rPr>
        <w:t>　　</w:t>
      </w:r>
      <w:r>
        <w:rPr>
          <w:sz w:val="24"/>
        </w:rPr>
        <w:t>kg/m</w:t>
      </w:r>
      <w:r>
        <w:rPr>
          <w:sz w:val="24"/>
          <w:vertAlign w:val="superscript"/>
        </w:rPr>
        <w:t>3</w:t>
      </w:r>
      <w:r>
        <w:rPr>
          <w:sz w:val="24"/>
        </w:rPr>
        <w:t>．</w:t>
      </w:r>
    </w:p>
    <w:p w:rsidR="00502B32">
      <w:pPr>
        <w:spacing w:line="360" w:lineRule="auto"/>
        <w:textAlignment w:val="center"/>
        <w:rPr>
          <w:szCs w:val="22"/>
        </w:rPr>
      </w:pPr>
      <w:r>
        <w:rPr>
          <w:sz w:val="24"/>
        </w:rPr>
        <w:t>19．2013年12月2日凌晨，我国自主研发的月球探测器被成功送入太空，月</w:t>
      </w:r>
      <w:r>
        <w:rPr>
          <w:sz w:val="24"/>
        </w:rPr>
        <w:t>球车“月兔号”在月球上成功降落，如图所示．月球车的车轮做得比较宽大，这是为了</w:t>
      </w:r>
      <w:r>
        <w:rPr>
          <w:sz w:val="24"/>
          <w:u w:val="single"/>
        </w:rPr>
        <w:t>　　</w:t>
      </w:r>
      <w:r>
        <w:rPr>
          <w:sz w:val="24"/>
        </w:rPr>
        <w:t>； 车轮表面凹凸不平，这是为了</w:t>
      </w:r>
      <w:r>
        <w:rPr>
          <w:sz w:val="24"/>
          <w:u w:val="single"/>
        </w:rPr>
        <w:t>　　</w:t>
      </w:r>
      <w:r>
        <w:rPr>
          <w:sz w:val="24"/>
        </w:rPr>
        <w:t>．</w:t>
      </w:r>
    </w:p>
    <w:p w:rsidR="00502B32">
      <w:pPr>
        <w:spacing w:line="360" w:lineRule="auto"/>
        <w:textAlignment w:val="center"/>
        <w:rPr>
          <w:szCs w:val="22"/>
        </w:rPr>
      </w:pPr>
      <w:r>
        <w:pict>
          <v:shape id="图片 98" o:spid="_x0000_i1034" type="#_x0000_t75" style="width:149.75pt;height:123.5pt;mso-position-horizontal-relative:char;mso-position-vertical-relative:line" filled="f" stroked="f">
            <v:imagedata r:id="rId26" o:title="" cropbottom="526f" cropright="435f"/>
            <v:path o:extrusionok="f"/>
            <o:lock v:ext="edit" aspectratio="t"/>
            <w10:wrap type="none"/>
          </v:shape>
        </w:pict>
      </w:r>
    </w:p>
    <w:p w:rsidR="00502B32">
      <w:pPr>
        <w:spacing w:line="360" w:lineRule="auto"/>
        <w:textAlignment w:val="center"/>
        <w:rPr>
          <w:szCs w:val="22"/>
        </w:rPr>
      </w:pPr>
      <w:r>
        <w:rPr>
          <w:sz w:val="24"/>
        </w:rPr>
        <w:t>20．在宾馆的客房常常需要插卡用电，如图所示．房卡的作用是相当于一个</w:t>
      </w:r>
      <w:r>
        <w:rPr>
          <w:sz w:val="24"/>
          <w:u w:val="single"/>
        </w:rPr>
        <w:t>　　</w:t>
      </w:r>
      <w:r>
        <w:rPr>
          <w:sz w:val="24"/>
        </w:rPr>
        <w:t>接在干路上，房间里的电灯、电视等用电器是</w:t>
      </w:r>
      <w:r>
        <w:rPr>
          <w:sz w:val="24"/>
          <w:u w:val="single"/>
        </w:rPr>
        <w:t>　　</w:t>
      </w:r>
      <w:r>
        <w:rPr>
          <w:sz w:val="24"/>
        </w:rPr>
        <w:t>联的．</w:t>
      </w:r>
    </w:p>
    <w:p w:rsidR="00502B32">
      <w:pPr>
        <w:spacing w:line="360" w:lineRule="auto"/>
        <w:textAlignment w:val="center"/>
        <w:rPr>
          <w:szCs w:val="22"/>
        </w:rPr>
      </w:pPr>
      <w:r>
        <w:pict>
          <v:shape id="图片 97" o:spid="_x0000_i1035" type="#_x0000_t75" style="width:77.75pt;height:88.25pt;mso-position-horizontal-relative:char;mso-position-vertical-relative:line" filled="f" stroked="f">
            <v:imagedata r:id="rId27" o:title="" cropbottom="734f" cropright="832f"/>
            <v:path o:extrusionok="f"/>
            <o:lock v:ext="edit" aspectratio="t"/>
            <w10:wrap type="none"/>
          </v:shape>
        </w:pict>
      </w:r>
    </w:p>
    <w:p w:rsidR="00502B32">
      <w:pPr>
        <w:spacing w:line="360" w:lineRule="auto"/>
        <w:textAlignment w:val="center"/>
        <w:rPr>
          <w:szCs w:val="22"/>
        </w:rPr>
      </w:pPr>
      <w:r>
        <w:rPr>
          <w:sz w:val="24"/>
        </w:rPr>
        <w:t>21．分别用如图所示的两个滑轮组，将同一物体提升到相同高度，若物体受到的重力为100N，动滑轮的重力为20N．在把物体匀速提升1</w:t>
      </w:r>
      <w:r>
        <w:rPr>
          <w:sz w:val="24"/>
        </w:rPr>
        <w:t>m的过程中（不计绳重和摩擦），F</w:t>
      </w:r>
      <w:r>
        <w:rPr>
          <w:sz w:val="24"/>
          <w:vertAlign w:val="subscript"/>
        </w:rPr>
        <w:t>甲</w:t>
      </w:r>
      <w:r>
        <w:rPr>
          <w:sz w:val="24"/>
        </w:rPr>
        <w:t>所做的功是</w:t>
      </w:r>
      <w:r>
        <w:rPr>
          <w:sz w:val="24"/>
          <w:u w:val="single"/>
        </w:rPr>
        <w:t>　　</w:t>
      </w:r>
      <w:r>
        <w:rPr>
          <w:sz w:val="24"/>
        </w:rPr>
        <w:t>J；甲、乙滑轮组的机械效率</w:t>
      </w:r>
      <w:r>
        <w:rPr>
          <w:sz w:val="24"/>
          <w:u w:val="single"/>
        </w:rPr>
        <w:t>　　</w:t>
      </w:r>
      <w:r>
        <w:rPr>
          <w:sz w:val="24"/>
        </w:rPr>
        <w:t>（选填“相同”或“不同”）．</w:t>
      </w:r>
    </w:p>
    <w:p w:rsidR="00502B32">
      <w:pPr>
        <w:spacing w:line="360" w:lineRule="auto"/>
        <w:textAlignment w:val="center"/>
        <w:rPr>
          <w:szCs w:val="22"/>
        </w:rPr>
      </w:pPr>
      <w:r>
        <w:pict>
          <v:shape id="图片 96" o:spid="_x0000_i1036" type="#_x0000_t75" style="width:150.5pt;height:164pt;mso-position-horizontal-relative:char;mso-position-vertical-relative:line" filled="f" stroked="f">
            <v:imagedata r:id="rId28" o:title="" cropbottom="397f" cropright="433f"/>
            <v:path o:extrusionok="f"/>
            <o:lock v:ext="edit" aspectratio="t"/>
            <w10:wrap type="none"/>
          </v:shape>
        </w:pict>
      </w:r>
    </w:p>
    <w:p w:rsidR="00502B32">
      <w:pPr>
        <w:spacing w:line="360" w:lineRule="auto"/>
        <w:textAlignment w:val="center"/>
        <w:rPr>
          <w:szCs w:val="22"/>
        </w:rPr>
      </w:pPr>
      <w:r>
        <w:rPr>
          <w:sz w:val="24"/>
        </w:rPr>
        <w:t>22．如图所示电路中，闭合开关S后，要使电流表示数增大，滑动变阻器的滑片P应向</w:t>
      </w:r>
      <w:r>
        <w:rPr>
          <w:sz w:val="24"/>
          <w:u w:val="single"/>
        </w:rPr>
        <w:t>　　</w:t>
      </w:r>
      <w:r>
        <w:rPr>
          <w:sz w:val="24"/>
        </w:rPr>
        <w:t>端滑动，此过程中电压表示数将</w:t>
      </w:r>
      <w:r>
        <w:rPr>
          <w:sz w:val="24"/>
          <w:u w:val="single"/>
        </w:rPr>
        <w:t>　　</w:t>
      </w:r>
      <w:r>
        <w:rPr>
          <w:sz w:val="24"/>
        </w:rPr>
        <w:t>．</w:t>
      </w:r>
    </w:p>
    <w:p w:rsidR="00502B32">
      <w:pPr>
        <w:spacing w:line="360" w:lineRule="auto"/>
        <w:textAlignment w:val="center"/>
        <w:rPr>
          <w:szCs w:val="22"/>
        </w:rPr>
        <w:sectPr>
          <w:headerReference w:type="even" r:id="rId29"/>
          <w:headerReference w:type="default" r:id="rId30"/>
          <w:footerReference w:type="even" r:id="rId31"/>
          <w:footerReference w:type="default" r:id="rId32"/>
          <w:headerReference w:type="first" r:id="rId33"/>
          <w:footerReference w:type="first" r:id="rId34"/>
          <w:pgSz w:w="16839" w:h="23814"/>
          <w:pgMar w:top="1134" w:right="703" w:bottom="1134" w:left="703" w:header="851" w:footer="992" w:gutter="0"/>
          <w:pgNumType w:start="4" w:chapStyle="5" w:chapSep="colon"/>
          <w:cols w:space="720"/>
          <w:docGrid w:type="lines" w:linePitch="312"/>
        </w:sectPr>
      </w:pPr>
      <w:r>
        <w:pict>
          <v:shape id="图片 95" o:spid="_x0000_i1037" type="#_x0000_t75" style="width:133.25pt;height:132.5pt;mso-position-horizontal-relative:char;mso-position-vertical-relative:line" filled="f" stroked="f">
            <v:imagedata r:id="rId35" o:title="" cropbottom="491f" cropright="488f"/>
            <v:path o:extrusionok="f"/>
            <o:lock v:ext="edit" aspectratio="t"/>
            <w10:wrap type="none"/>
          </v:shape>
        </w:pic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三、作图题、计算题．（16分，计算题在解答时应写出公式和重要的演算步骤，只写出最后答案的不能得分）</w:t>
      </w:r>
    </w:p>
    <w:p w:rsidR="00502B32">
      <w:pPr>
        <w:spacing w:line="360" w:lineRule="auto"/>
        <w:textAlignment w:val="center"/>
        <w:rPr>
          <w:szCs w:val="22"/>
        </w:rPr>
      </w:pPr>
      <w:r>
        <w:rPr>
          <w:sz w:val="24"/>
        </w:rPr>
        <w:t>23．按要求完成下列作图：粗细均匀的重为20N的木棒靠在墙上，如图所示，请你在图上作出木棒所受重力的图示．</w:t>
      </w:r>
    </w:p>
    <w:p w:rsidR="00502B32">
      <w:pPr>
        <w:spacing w:line="360" w:lineRule="auto"/>
        <w:textAlignment w:val="center"/>
        <w:rPr>
          <w:szCs w:val="22"/>
        </w:rPr>
      </w:pPr>
      <w:r>
        <w:pict>
          <v:shape id="图片 94" o:spid="_x0000_i1038" type="#_x0000_t75" style="width:122pt;height:92pt;mso-position-horizontal-relative:char;mso-position-vertical-relative:line" filled="f" stroked="f">
            <v:imagedata r:id="rId36" o:title="" cropbottom="705f" cropright="533f"/>
            <v:path o:extrusionok="f"/>
            <o:lock v:ext="edit" aspectratio="t"/>
            <w10:wrap type="none"/>
          </v:shape>
        </w:pict>
      </w:r>
    </w:p>
    <w:p w:rsidR="00502B32">
      <w:pPr>
        <w:spacing w:line="360" w:lineRule="auto"/>
        <w:textAlignment w:val="center"/>
        <w:rPr>
          <w:szCs w:val="22"/>
        </w:rPr>
      </w:pPr>
      <w:r>
        <w:rPr>
          <w:sz w:val="24"/>
        </w:rPr>
        <w:t>24．小刚要探究并联电路中的电流规律，有两只灯泡L</w:t>
      </w:r>
      <w:r>
        <w:rPr>
          <w:sz w:val="24"/>
          <w:vertAlign w:val="subscript"/>
        </w:rPr>
        <w:t>1</w:t>
      </w:r>
      <w:r>
        <w:rPr>
          <w:sz w:val="24"/>
        </w:rPr>
        <w:t>、L</w:t>
      </w:r>
      <w:r>
        <w:rPr>
          <w:sz w:val="24"/>
          <w:vertAlign w:val="subscript"/>
        </w:rPr>
        <w:t>2</w:t>
      </w:r>
      <w:r>
        <w:rPr>
          <w:sz w:val="24"/>
        </w:rPr>
        <w:t>和其他实验器材（如图所示），用笔画线代替导线把器材连接成完整的电路，其中开关控制整个电路，电流表测干路的电流．</w:t>
      </w:r>
    </w:p>
    <w:p w:rsidR="00502B32">
      <w:pPr>
        <w:spacing w:line="360" w:lineRule="auto"/>
        <w:textAlignment w:val="center"/>
        <w:rPr>
          <w:szCs w:val="22"/>
        </w:rPr>
      </w:pPr>
      <w:r>
        <w:pict>
          <v:shape id="图片 93" o:spid="_x0000_i1039" type="#_x0000_t75" style="width:190.25pt;height:124.25pt;mso-position-horizontal-relative:char;mso-position-vertical-relative:line" filled="f" stroked="f">
            <v:imagedata r:id="rId37" o:title="" cropbottom="523f" cropright="343f"/>
            <v:path o:extrusionok="f"/>
            <o:lock v:ext="edit" aspectratio="t"/>
            <w10:wrap type="none"/>
          </v:shape>
        </w:pict>
      </w:r>
    </w:p>
    <w:p w:rsidR="00502B32">
      <w:pPr>
        <w:spacing w:line="360" w:lineRule="auto"/>
        <w:textAlignment w:val="center"/>
        <w:rPr>
          <w:szCs w:val="22"/>
        </w:rPr>
      </w:pPr>
      <w:r>
        <w:rPr>
          <w:sz w:val="24"/>
        </w:rPr>
        <w:t>25．如图所示电路中，</w:t>
      </w:r>
      <w:r>
        <w:rPr>
          <w:sz w:val="24"/>
        </w:rPr>
        <w:t>R</w:t>
      </w:r>
      <w:r>
        <w:rPr>
          <w:sz w:val="24"/>
          <w:vertAlign w:val="subscript"/>
        </w:rPr>
        <w:t>1</w:t>
      </w:r>
      <w:r>
        <w:rPr>
          <w:sz w:val="24"/>
        </w:rPr>
        <w:t>=10Ω． 当开关S闭合时，电流表示数为0.2A，电压表示数为4V． 求：</w:t>
      </w:r>
    </w:p>
    <w:p w:rsidR="00502B32">
      <w:pPr>
        <w:spacing w:line="360" w:lineRule="auto"/>
        <w:textAlignment w:val="center"/>
        <w:rPr>
          <w:szCs w:val="22"/>
        </w:rPr>
      </w:pPr>
      <w:r>
        <w:rPr>
          <w:sz w:val="24"/>
        </w:rPr>
        <w:t>（1）R</w:t>
      </w:r>
      <w:r>
        <w:rPr>
          <w:sz w:val="24"/>
          <w:vertAlign w:val="subscript"/>
        </w:rPr>
        <w:t>2</w:t>
      </w:r>
      <w:r>
        <w:rPr>
          <w:sz w:val="24"/>
        </w:rPr>
        <w:t>的阻值；</w:t>
      </w:r>
    </w:p>
    <w:p w:rsidR="00502B32">
      <w:pPr>
        <w:spacing w:line="360" w:lineRule="auto"/>
        <w:textAlignment w:val="center"/>
        <w:rPr>
          <w:szCs w:val="22"/>
        </w:rPr>
      </w:pPr>
      <w:r>
        <w:rPr>
          <w:sz w:val="24"/>
        </w:rPr>
        <w:t>（2）电源电压．</w:t>
      </w:r>
    </w:p>
    <w:p w:rsidR="00502B32">
      <w:pPr>
        <w:spacing w:line="360" w:lineRule="auto"/>
        <w:textAlignment w:val="center"/>
        <w:rPr>
          <w:szCs w:val="22"/>
        </w:rPr>
      </w:pPr>
      <w:r>
        <w:pict>
          <v:shape id="图片 92" o:spid="_x0000_i1040" type="#_x0000_t75" style="width:71.75pt;height:66.5pt;mso-position-horizontal-relative:char;mso-position-vertical-relative:line" filled="f" stroked="f">
            <v:imagedata r:id="rId38" o:title="" cropbottom="971f" cropright="901f"/>
            <v:path o:extrusionok="f"/>
            <o:lock v:ext="edit" aspectratio="t"/>
            <w10:wrap type="none"/>
          </v:shape>
        </w:pict>
      </w:r>
    </w:p>
    <w:p w:rsidR="00502B32">
      <w:pPr>
        <w:spacing w:line="360" w:lineRule="auto"/>
        <w:textAlignment w:val="center"/>
        <w:rPr>
          <w:szCs w:val="22"/>
        </w:rPr>
      </w:pPr>
      <w:r>
        <w:rPr>
          <w:sz w:val="24"/>
        </w:rPr>
        <w:t>26．如图所示是我国88式主战坦克，总质量为40t，高（顶部舱门距地面）为2m，每条履带与地面的接触面积为2m</w:t>
      </w:r>
      <w:r>
        <w:rPr>
          <w:sz w:val="24"/>
          <w:vertAlign w:val="superscript"/>
        </w:rPr>
        <w:t>2</w:t>
      </w:r>
      <w:r>
        <w:rPr>
          <w:sz w:val="24"/>
        </w:rPr>
        <w:t>，该坦克具有潜渡功能．（g取10N/kg，ρ</w:t>
      </w:r>
      <w:r>
        <w:rPr>
          <w:sz w:val="24"/>
          <w:vertAlign w:val="subscript"/>
        </w:rPr>
        <w:t>水</w:t>
      </w:r>
      <w:r>
        <w:rPr>
          <w:sz w:val="24"/>
        </w:rPr>
        <w:t>=1.0</w:t>
      </w:r>
      <w:r>
        <w:rPr>
          <w:rFonts w:hint="eastAsia"/>
          <w:sz w:val="24"/>
        </w:rPr>
        <w:t>×</w:t>
      </w:r>
      <w:r>
        <w:rPr>
          <w:sz w:val="24"/>
        </w:rPr>
        <w:t>10</w:t>
      </w:r>
      <w:r>
        <w:rPr>
          <w:sz w:val="24"/>
          <w:vertAlign w:val="superscript"/>
        </w:rPr>
        <w:t>3</w:t>
      </w:r>
      <w:r>
        <w:rPr>
          <w:sz w:val="24"/>
        </w:rPr>
        <w:t>kg/m</w:t>
      </w:r>
      <w:r>
        <w:rPr>
          <w:sz w:val="24"/>
          <w:vertAlign w:val="superscript"/>
        </w:rPr>
        <w:t>3</w:t>
      </w:r>
      <w:r>
        <w:rPr>
          <w:sz w:val="24"/>
        </w:rPr>
        <w:t>）求：</w:t>
      </w:r>
    </w:p>
    <w:p w:rsidR="00502B32">
      <w:pPr>
        <w:spacing w:line="360" w:lineRule="auto"/>
        <w:textAlignment w:val="center"/>
        <w:rPr>
          <w:szCs w:val="22"/>
        </w:rPr>
      </w:pPr>
      <w:r>
        <w:pict>
          <v:shape id="图片 91" o:spid="_x0000_i1041" type="#_x0000_t75" style="width:164.75pt;height:108.5pt;mso-position-horizontal-relative:char;mso-position-vertical-relative:line" filled="f" stroked="f">
            <v:imagedata r:id="rId39" o:title="" cropbottom="599f" cropright="395f"/>
            <v:path o:extrusionok="f"/>
            <o:lock v:ext="edit" aspectratio="t"/>
            <w10:wrap type="none"/>
          </v:shape>
        </w:pict>
      </w:r>
    </w:p>
    <w:p w:rsidR="00502B32">
      <w:pPr>
        <w:spacing w:line="360" w:lineRule="auto"/>
        <w:textAlignment w:val="center"/>
        <w:rPr>
          <w:szCs w:val="22"/>
        </w:rPr>
      </w:pPr>
      <w:r>
        <w:rPr>
          <w:sz w:val="24"/>
        </w:rPr>
        <w:t>（1）该坦克在水平路面上行驶时，对地面的压强为多大？</w:t>
      </w:r>
    </w:p>
    <w:p w:rsidR="00502B32">
      <w:pPr>
        <w:spacing w:line="360" w:lineRule="auto"/>
        <w:textAlignment w:val="center"/>
        <w:rPr>
          <w:szCs w:val="22"/>
        </w:rPr>
      </w:pPr>
      <w:r>
        <w:rPr>
          <w:sz w:val="24"/>
        </w:rPr>
        <w:t>（2）坦克在深为5m的河流中潜渡时，对水平河床有压力，则在坦克顶部舱门受到水的压强为多大？</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四、实验探究题．（共14分）</w:t>
      </w:r>
    </w:p>
    <w:p w:rsidR="00502B32">
      <w:pPr>
        <w:spacing w:line="360" w:lineRule="auto"/>
        <w:textAlignment w:val="center"/>
        <w:rPr>
          <w:szCs w:val="22"/>
        </w:rPr>
      </w:pPr>
      <w:r>
        <w:rPr>
          <w:sz w:val="24"/>
        </w:rPr>
        <w:t>27．在探究“浮力的大小与什么因素有关”的实验中，同学们提出了如下猜想：</w:t>
      </w:r>
    </w:p>
    <w:p w:rsidR="00502B32">
      <w:pPr>
        <w:spacing w:line="360" w:lineRule="auto"/>
        <w:textAlignment w:val="center"/>
        <w:rPr>
          <w:szCs w:val="22"/>
        </w:rPr>
      </w:pPr>
      <w:r>
        <w:rPr>
          <w:sz w:val="24"/>
        </w:rPr>
        <w:t>A．可能与液体的密度ρ</w:t>
      </w:r>
      <w:r>
        <w:rPr>
          <w:sz w:val="24"/>
          <w:vertAlign w:val="subscript"/>
        </w:rPr>
        <w:t>1</w:t>
      </w:r>
      <w:r>
        <w:rPr>
          <w:sz w:val="24"/>
        </w:rPr>
        <w:t>有关；</w:t>
      </w:r>
    </w:p>
    <w:p w:rsidR="00502B32">
      <w:pPr>
        <w:spacing w:line="360" w:lineRule="auto"/>
        <w:textAlignment w:val="center"/>
        <w:rPr>
          <w:szCs w:val="22"/>
        </w:rPr>
      </w:pPr>
      <w:r>
        <w:rPr>
          <w:sz w:val="24"/>
        </w:rPr>
        <w:t>B．可能与物体的密度ρ</w:t>
      </w:r>
      <w:r>
        <w:rPr>
          <w:sz w:val="24"/>
          <w:vertAlign w:val="subscript"/>
        </w:rPr>
        <w:t>2</w:t>
      </w:r>
      <w:r>
        <w:rPr>
          <w:sz w:val="24"/>
        </w:rPr>
        <w:t>有关；</w:t>
      </w:r>
    </w:p>
    <w:p w:rsidR="00502B32">
      <w:pPr>
        <w:spacing w:line="360" w:lineRule="auto"/>
        <w:textAlignment w:val="center"/>
        <w:rPr>
          <w:szCs w:val="22"/>
        </w:rPr>
      </w:pPr>
      <w:r>
        <w:rPr>
          <w:sz w:val="24"/>
        </w:rPr>
        <w:t>C．可能与物体的体积V</w:t>
      </w:r>
      <w:r>
        <w:rPr>
          <w:sz w:val="24"/>
          <w:vertAlign w:val="subscript"/>
        </w:rPr>
        <w:t>1</w:t>
      </w:r>
      <w:r>
        <w:rPr>
          <w:sz w:val="24"/>
        </w:rPr>
        <w:t>有关；</w:t>
      </w:r>
    </w:p>
    <w:p w:rsidR="00502B32">
      <w:pPr>
        <w:spacing w:line="360" w:lineRule="auto"/>
        <w:textAlignment w:val="center"/>
        <w:rPr>
          <w:szCs w:val="22"/>
        </w:rPr>
      </w:pPr>
      <w:r>
        <w:rPr>
          <w:sz w:val="24"/>
        </w:rPr>
        <w:t>D．可能与物体浸在液体中的体积V</w:t>
      </w:r>
      <w:r>
        <w:rPr>
          <w:sz w:val="24"/>
          <w:vertAlign w:val="subscript"/>
        </w:rPr>
        <w:t>2</w:t>
      </w:r>
      <w:r>
        <w:rPr>
          <w:sz w:val="24"/>
        </w:rPr>
        <w:t>有关；</w:t>
      </w:r>
    </w:p>
    <w:p w:rsidR="00502B32">
      <w:pPr>
        <w:spacing w:line="360" w:lineRule="auto"/>
        <w:textAlignment w:val="center"/>
        <w:rPr>
          <w:szCs w:val="22"/>
        </w:rPr>
      </w:pPr>
      <w:r>
        <w:rPr>
          <w:sz w:val="24"/>
        </w:rPr>
        <w:t>E．可能与物体浸没在液体中的深度h有关．</w:t>
      </w:r>
    </w:p>
    <w:p w:rsidR="00502B32">
      <w:pPr>
        <w:spacing w:line="360" w:lineRule="auto"/>
        <w:textAlignment w:val="center"/>
        <w:rPr>
          <w:szCs w:val="22"/>
        </w:rPr>
      </w:pPr>
      <w:r>
        <w:rPr>
          <w:sz w:val="24"/>
        </w:rPr>
        <w:t>小明所在的实验小组得到的实验器材有：柱形铁块一个、弹簧测力计一个、一杯水（足够多）、细线．</w:t>
      </w:r>
    </w:p>
    <w:p w:rsidR="00502B32">
      <w:pPr>
        <w:spacing w:line="360" w:lineRule="auto"/>
        <w:textAlignment w:val="center"/>
        <w:rPr>
          <w:szCs w:val="22"/>
        </w:rPr>
      </w:pPr>
      <w:r>
        <w:rPr>
          <w:sz w:val="24"/>
        </w:rPr>
        <w:t>（1）只用这些器材，他们可以验证上述猜想中的E和</w:t>
      </w:r>
      <w:r>
        <w:rPr>
          <w:sz w:val="24"/>
          <w:u w:val="single"/>
        </w:rPr>
        <w:t>　　</w:t>
      </w:r>
      <w:r>
        <w:rPr>
          <w:sz w:val="24"/>
        </w:rPr>
        <w:t>（填序号即可）是否正确．</w:t>
      </w:r>
    </w:p>
    <w:p w:rsidR="00502B32">
      <w:pPr>
        <w:spacing w:line="360" w:lineRule="auto"/>
        <w:textAlignment w:val="center"/>
        <w:rPr>
          <w:szCs w:val="22"/>
        </w:rPr>
        <w:sectPr>
          <w:headerReference w:type="even" r:id="rId40"/>
          <w:headerReference w:type="default" r:id="rId41"/>
          <w:footerReference w:type="even" r:id="rId42"/>
          <w:footerReference w:type="default" r:id="rId43"/>
          <w:headerReference w:type="first" r:id="rId44"/>
          <w:footerReference w:type="first" r:id="rId45"/>
          <w:type w:val="nextPage"/>
          <w:pgSz w:w="16839" w:h="23814"/>
          <w:pgMar w:top="1134" w:right="703" w:bottom="1134" w:left="703" w:header="851" w:footer="992" w:gutter="0"/>
          <w:pgNumType w:start="5" w:chapStyle="5" w:chapSep="colon"/>
          <w:cols w:space="720"/>
          <w:titlePg w:val="0"/>
          <w:docGrid w:type="lines" w:linePitch="312"/>
        </w:sectPr>
      </w:pPr>
      <w:r>
        <w:rPr>
          <w:sz w:val="24"/>
        </w:rPr>
        <w:t>（2）他们在验证猜想E的过程中，先让铁块静止在如图所示的状态，读出测力计的示数F</w:t>
      </w:r>
      <w:r>
        <w:rPr>
          <w:sz w:val="24"/>
          <w:vertAlign w:val="subscript"/>
        </w:rPr>
        <w:t>1</w:t>
      </w:r>
      <w:r>
        <w:rPr>
          <w:sz w:val="24"/>
        </w:rPr>
        <w:t>．接着向下移动测力计</w:t>
      </w:r>
      <w:r>
        <w:rPr>
          <w:sz w:val="24"/>
        </w:rPr>
        <w:t>和铁块，增大深度h，待铁块处于</w:t>
      </w:r>
      <w:r>
        <w:rPr>
          <w:sz w:val="24"/>
          <w:u w:val="single"/>
        </w:rPr>
        <w:t>　　</w:t>
      </w:r>
      <w:r>
        <w:rPr>
          <w:sz w:val="24"/>
        </w:rPr>
        <w:t>状态时，再读出测力计的示数F</w:t>
      </w:r>
      <w:r>
        <w:rPr>
          <w:sz w:val="24"/>
          <w:vertAlign w:val="subscript"/>
        </w:rPr>
        <w:t>2</w:t>
      </w:r>
      <w:r>
        <w:rPr>
          <w:sz w:val="24"/>
        </w:rPr>
        <w:t>，继续增大h，重复上述操作．若每次测量，测力计的示数都相等，说明猜想</w:t>
      </w:r>
      <w:r>
        <w:rPr>
          <w:sz w:val="24"/>
          <w:u w:val="single"/>
        </w:rPr>
        <w:t>　　</w:t>
      </w:r>
      <w:r>
        <w:rPr>
          <w:sz w:val="24"/>
        </w:rPr>
        <w:t>．</w:t>
      </w:r>
    </w:p>
    <w:p w:rsidR="00502B32">
      <w:pPr>
        <w:spacing w:line="360" w:lineRule="auto"/>
        <w:textAlignment w:val="center"/>
        <w:rPr>
          <w:szCs w:val="22"/>
        </w:rPr>
      </w:pPr>
      <w:r>
        <w:pict>
          <v:shape id="图片 90" o:spid="_x0000_i1042" type="#_x0000_t75" style="width:47.75pt;height:128.75pt;mso-position-horizontal-relative:char;mso-position-vertical-relative:line" filled="f" stroked="f">
            <v:imagedata r:id="rId46" o:title="" cropbottom="505f" cropright="1344f"/>
            <v:path o:extrusionok="f"/>
            <o:lock v:ext="edit" aspectratio="t"/>
            <w10:wrap type="none"/>
          </v:shape>
        </w:pict>
      </w:r>
    </w:p>
    <w:p w:rsidR="00502B32">
      <w:pPr>
        <w:spacing w:line="360" w:lineRule="auto"/>
        <w:textAlignment w:val="center"/>
        <w:rPr>
          <w:szCs w:val="22"/>
        </w:rPr>
      </w:pPr>
      <w:r>
        <w:rPr>
          <w:sz w:val="24"/>
        </w:rPr>
        <w:t>28．实验室备有下列器材：</w:t>
      </w:r>
    </w:p>
    <w:p w:rsidR="00502B32">
      <w:pPr>
        <w:spacing w:line="360" w:lineRule="auto"/>
        <w:textAlignment w:val="center"/>
        <w:rPr>
          <w:szCs w:val="22"/>
        </w:rPr>
      </w:pPr>
      <w:r>
        <w:rPr>
          <w:sz w:val="24"/>
        </w:rPr>
        <w:t>A．待测定值电阻R</w:t>
      </w:r>
      <w:r>
        <w:rPr>
          <w:sz w:val="24"/>
          <w:vertAlign w:val="subscript"/>
        </w:rPr>
        <w:t>x</w:t>
      </w:r>
      <w:r>
        <w:rPr>
          <w:sz w:val="24"/>
        </w:rPr>
        <w:t>：阻值在49</w:t>
      </w:r>
      <w:r>
        <w:rPr>
          <w:rFonts w:hint="eastAsia"/>
          <w:sz w:val="24"/>
        </w:rPr>
        <w:t>～</w:t>
      </w:r>
      <w:r>
        <w:rPr>
          <w:sz w:val="24"/>
        </w:rPr>
        <w:t>52Ω之间</w:t>
      </w:r>
    </w:p>
    <w:p w:rsidR="00502B32">
      <w:pPr>
        <w:spacing w:line="360" w:lineRule="auto"/>
        <w:textAlignment w:val="center"/>
        <w:rPr>
          <w:szCs w:val="22"/>
        </w:rPr>
      </w:pPr>
      <w:r>
        <w:rPr>
          <w:sz w:val="24"/>
        </w:rPr>
        <w:t>B．滑动变阻器：最大阻值见图甲</w:t>
      </w:r>
    </w:p>
    <w:p w:rsidR="00502B32">
      <w:pPr>
        <w:spacing w:line="360" w:lineRule="auto"/>
        <w:textAlignment w:val="center"/>
        <w:rPr>
          <w:szCs w:val="22"/>
        </w:rPr>
      </w:pPr>
      <w:r>
        <w:rPr>
          <w:sz w:val="24"/>
        </w:rPr>
        <w:t>C．滑动变阻器：最大阻值见图乙</w:t>
      </w:r>
    </w:p>
    <w:p w:rsidR="00502B32">
      <w:pPr>
        <w:spacing w:line="360" w:lineRule="auto"/>
        <w:textAlignment w:val="center"/>
        <w:rPr>
          <w:szCs w:val="22"/>
        </w:rPr>
      </w:pPr>
      <w:r>
        <w:rPr>
          <w:sz w:val="24"/>
        </w:rPr>
        <w:t>D．定值电阻R</w:t>
      </w:r>
      <w:r>
        <w:rPr>
          <w:sz w:val="24"/>
          <w:vertAlign w:val="subscript"/>
        </w:rPr>
        <w:t>0</w:t>
      </w:r>
      <w:r>
        <w:rPr>
          <w:sz w:val="24"/>
        </w:rPr>
        <w:t>：阻值20Ω</w:t>
      </w:r>
    </w:p>
    <w:p w:rsidR="00502B32">
      <w:pPr>
        <w:spacing w:line="360" w:lineRule="auto"/>
        <w:textAlignment w:val="center"/>
        <w:rPr>
          <w:szCs w:val="22"/>
        </w:rPr>
      </w:pPr>
      <w:r>
        <w:rPr>
          <w:sz w:val="24"/>
        </w:rPr>
        <w:t>E．电压表V：测量范围0</w:t>
      </w:r>
      <w:r>
        <w:rPr>
          <w:rFonts w:hint="eastAsia"/>
          <w:sz w:val="24"/>
        </w:rPr>
        <w:t>～</w:t>
      </w:r>
      <w:r>
        <w:rPr>
          <w:sz w:val="24"/>
        </w:rPr>
        <w:t>3V</w:t>
      </w:r>
    </w:p>
    <w:p w:rsidR="00502B32">
      <w:pPr>
        <w:spacing w:line="360" w:lineRule="auto"/>
        <w:textAlignment w:val="center"/>
        <w:rPr>
          <w:szCs w:val="22"/>
        </w:rPr>
      </w:pPr>
      <w:r>
        <w:rPr>
          <w:sz w:val="24"/>
        </w:rPr>
        <w:t>F．电源E：电源电压恒为4.5V</w:t>
      </w:r>
    </w:p>
    <w:p w:rsidR="00502B32">
      <w:pPr>
        <w:spacing w:line="360" w:lineRule="auto"/>
        <w:textAlignment w:val="center"/>
        <w:rPr>
          <w:szCs w:val="22"/>
        </w:rPr>
      </w:pPr>
      <w:r>
        <w:rPr>
          <w:sz w:val="24"/>
        </w:rPr>
        <w:t>G．单刀双掷开关（双向开关）S及导线若干</w:t>
      </w:r>
    </w:p>
    <w:p w:rsidR="00502B32">
      <w:pPr>
        <w:spacing w:line="360" w:lineRule="auto"/>
        <w:textAlignment w:val="center"/>
        <w:rPr>
          <w:szCs w:val="22"/>
        </w:rPr>
      </w:pPr>
      <w:r>
        <w:rPr>
          <w:sz w:val="24"/>
        </w:rPr>
        <w:t>小明设计了如图丙所示的电路．</w:t>
      </w:r>
    </w:p>
    <w:p w:rsidR="00502B32">
      <w:pPr>
        <w:spacing w:line="360" w:lineRule="auto"/>
        <w:textAlignment w:val="center"/>
        <w:rPr>
          <w:szCs w:val="22"/>
        </w:rPr>
      </w:pPr>
      <w:r>
        <w:pict>
          <v:shape id="图片 89" o:spid="_x0000_i1043" type="#_x0000_t75" style="width:363.5pt;height:116.75pt;mso-position-horizontal-relative:char;mso-position-vertical-relative:line" filled="f" stroked="f">
            <v:imagedata r:id="rId47" o:title="" cropbottom="557f" cropright="180f"/>
            <v:path o:extrusionok="f"/>
            <o:lock v:ext="edit" aspectratio="t"/>
            <w10:wrap type="none"/>
          </v:shape>
        </w:pict>
      </w:r>
    </w:p>
    <w:p w:rsidR="00502B32">
      <w:pPr>
        <w:spacing w:line="360" w:lineRule="auto"/>
        <w:textAlignment w:val="center"/>
        <w:rPr>
          <w:szCs w:val="22"/>
        </w:rPr>
      </w:pPr>
      <w:r>
        <w:rPr>
          <w:sz w:val="24"/>
        </w:rPr>
        <w:t>（1）小明在实验中的主要操作步骤及记录的数据是：</w:t>
      </w:r>
    </w:p>
    <w:p w:rsidR="00502B32">
      <w:pPr>
        <w:spacing w:line="360" w:lineRule="auto"/>
        <w:textAlignment w:val="center"/>
        <w:rPr>
          <w:szCs w:val="22"/>
        </w:rPr>
      </w:pPr>
      <w:r>
        <w:rPr>
          <w:sz w:val="24"/>
        </w:rPr>
        <w:t>Ⅰ．闭合开关前，应将滑动变阻器滑片P置于</w:t>
      </w:r>
      <w:r>
        <w:rPr>
          <w:sz w:val="24"/>
          <w:u w:val="single"/>
        </w:rPr>
        <w:t>　　</w:t>
      </w:r>
      <w:r>
        <w:rPr>
          <w:sz w:val="24"/>
        </w:rPr>
        <w:t>（选填“a”或“b”）端，将开关S掷向1，移动变阻器的滑片P至某一位置，读出V表的示数为1.5V；此时滑动变阻器的阻值为</w:t>
      </w:r>
      <w:r>
        <w:rPr>
          <w:sz w:val="24"/>
          <w:u w:val="single"/>
        </w:rPr>
        <w:t>　　</w:t>
      </w:r>
      <w:r>
        <w:rPr>
          <w:sz w:val="24"/>
        </w:rPr>
        <w:t>Ω．</w:t>
      </w:r>
    </w:p>
    <w:p w:rsidR="00502B32">
      <w:pPr>
        <w:spacing w:line="360" w:lineRule="auto"/>
        <w:textAlignment w:val="center"/>
        <w:rPr>
          <w:szCs w:val="22"/>
        </w:rPr>
      </w:pPr>
      <w:r>
        <w:rPr>
          <w:sz w:val="24"/>
        </w:rPr>
        <w:t>Ⅱ．保持滑动变阻器滑片P的位置不变，将开关S掷向2，读出V表的示数为2.5V．</w:t>
      </w:r>
    </w:p>
    <w:p w:rsidR="00502B32">
      <w:pPr>
        <w:spacing w:line="360" w:lineRule="auto"/>
        <w:textAlignment w:val="center"/>
        <w:rPr>
          <w:szCs w:val="22"/>
        </w:rPr>
      </w:pPr>
      <w:r>
        <w:rPr>
          <w:sz w:val="24"/>
        </w:rPr>
        <w:t>根据小明的测量数据可以得到待测电阻的阻值R</w:t>
      </w:r>
      <w:r>
        <w:rPr>
          <w:sz w:val="24"/>
          <w:vertAlign w:val="subscript"/>
        </w:rPr>
        <w:t>x</w:t>
      </w:r>
      <w:r>
        <w:rPr>
          <w:sz w:val="24"/>
        </w:rPr>
        <w:t>=</w:t>
      </w:r>
      <w:r>
        <w:rPr>
          <w:sz w:val="24"/>
          <w:u w:val="single"/>
        </w:rPr>
        <w:t>　　</w:t>
      </w:r>
      <w:r>
        <w:rPr>
          <w:sz w:val="24"/>
        </w:rPr>
        <w:t>Ω．</w:t>
      </w:r>
    </w:p>
    <w:p w:rsidR="00502B32">
      <w:pPr>
        <w:spacing w:line="360" w:lineRule="auto"/>
        <w:textAlignment w:val="center"/>
        <w:rPr>
          <w:szCs w:val="22"/>
        </w:rPr>
      </w:pPr>
      <w:r>
        <w:rPr>
          <w:sz w:val="24"/>
        </w:rPr>
        <w:t>（2）由上面的测量数据可</w:t>
      </w:r>
      <w:r>
        <w:rPr>
          <w:sz w:val="24"/>
        </w:rPr>
        <w:t>知，小明选用的滑动变阻器应是</w:t>
      </w:r>
      <w:r>
        <w:rPr>
          <w:sz w:val="24"/>
          <w:u w:val="single"/>
        </w:rPr>
        <w:t>　　</w:t>
      </w:r>
      <w:r>
        <w:rPr>
          <w:sz w:val="24"/>
        </w:rPr>
        <w:t>（填器材前面的序号字母B或C）．</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一、选择题（每小题2分，共10分）．有的小题只有一个选项符合题目要求，有的小题有二个选项符合题目要求，全部选对的得2</w:t>
      </w:r>
      <w:r>
        <w:rPr>
          <w:sz w:val="24"/>
        </w:rPr>
        <w:t>分，选对但不全的得1分，有选错或者不答的得0分．）</w:t>
      </w:r>
    </w:p>
    <w:p w:rsidR="00502B32">
      <w:pPr>
        <w:spacing w:line="360" w:lineRule="auto"/>
        <w:textAlignment w:val="center"/>
        <w:rPr>
          <w:szCs w:val="22"/>
        </w:rPr>
      </w:pPr>
      <w:r>
        <w:rPr>
          <w:sz w:val="24"/>
        </w:rPr>
        <w:t>29．如图，是一种被称之为“七仙女”的神奇玻璃酒杯，空杯时什么也看不见，斟上酒，杯底立即显现出栩栩如生的仙女图．下列对仙女图形成原因的探讨，正确的是（　　）</w:t>
      </w:r>
    </w:p>
    <w:p w:rsidR="00502B32">
      <w:pPr>
        <w:spacing w:line="360" w:lineRule="auto"/>
        <w:textAlignment w:val="center"/>
        <w:rPr>
          <w:szCs w:val="22"/>
        </w:rPr>
      </w:pPr>
      <w:r>
        <w:pict>
          <v:shape id="图片 88" o:spid="_x0000_i1044" type="#_x0000_t75" style="width:80.75pt;height:69.5pt;mso-position-horizontal-relative:char;mso-position-vertical-relative:line" filled="f" stroked="f">
            <v:imagedata r:id="rId48" o:title="" cropbottom="930f" cropright="802f"/>
            <v:path o:extrusionok="f"/>
            <o:lock v:ext="edit" aspectratio="t"/>
            <w10:wrap type="none"/>
          </v:shape>
        </w:pict>
      </w:r>
    </w:p>
    <w:p w:rsidR="00502B32">
      <w:pPr>
        <w:spacing w:line="360" w:lineRule="auto"/>
        <w:textAlignment w:val="center"/>
        <w:rPr>
          <w:szCs w:val="22"/>
        </w:rPr>
      </w:pPr>
      <w:r>
        <w:rPr>
          <w:sz w:val="24"/>
        </w:rPr>
        <w:t>A．可能是酒具有化学显影作用</w:t>
      </w:r>
    </w:p>
    <w:p w:rsidR="00502B32">
      <w:pPr>
        <w:spacing w:line="360" w:lineRule="auto"/>
        <w:textAlignment w:val="center"/>
        <w:rPr>
          <w:szCs w:val="22"/>
        </w:rPr>
      </w:pPr>
      <w:r>
        <w:rPr>
          <w:sz w:val="24"/>
        </w:rPr>
        <w:t>B．可能是酒的液面反射，在酒中出现放大的像</w:t>
      </w:r>
    </w:p>
    <w:p w:rsidR="00502B32">
      <w:pPr>
        <w:spacing w:line="360" w:lineRule="auto"/>
        <w:textAlignment w:val="center"/>
        <w:rPr>
          <w:szCs w:val="22"/>
        </w:rPr>
      </w:pPr>
      <w:r>
        <w:rPr>
          <w:sz w:val="24"/>
        </w:rPr>
        <w:t>C．可能是图片在杯底凸透镜焦点处成放大的像</w:t>
      </w:r>
    </w:p>
    <w:p w:rsidR="00502B32">
      <w:pPr>
        <w:spacing w:line="360" w:lineRule="auto"/>
        <w:textAlignment w:val="center"/>
        <w:rPr>
          <w:szCs w:val="22"/>
        </w:rPr>
      </w:pPr>
      <w:r>
        <w:rPr>
          <w:sz w:val="24"/>
        </w:rPr>
        <w:t>D．可能是斟酒后杯底凸透镜焦距变大，使图片在一倍焦距以内成放大的虚像</w:t>
      </w:r>
    </w:p>
    <w:p w:rsidR="00502B32">
      <w:pPr>
        <w:spacing w:line="360" w:lineRule="auto"/>
        <w:textAlignment w:val="center"/>
        <w:rPr>
          <w:szCs w:val="22"/>
        </w:rPr>
      </w:pPr>
      <w:r>
        <w:rPr>
          <w:sz w:val="24"/>
        </w:rPr>
        <w:t>30．在“比较不同液体比热容大小”的实验中，用相同的酒精灯对四种液体加热，得到如表所示的数据：</w:t>
      </w:r>
    </w:p>
    <w:tbl>
      <w:tblPr>
        <w:tblStyle w:val="TableNormal"/>
        <w:tblW w:w="0" w:type="auto"/>
        <w:tblInd w:w="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000"/>
      </w:tblPr>
      <w:tblGrid>
        <w:gridCol w:w="1020"/>
        <w:gridCol w:w="1275"/>
        <w:gridCol w:w="1455"/>
        <w:gridCol w:w="1635"/>
        <w:gridCol w:w="1635"/>
      </w:tblGrid>
      <w:tr>
        <w:tblPrEx>
          <w:tblW w:w="0" w:type="auto"/>
          <w:tblInd w:w="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000"/>
        </w:tblPrEx>
        <w:tc>
          <w:tcPr>
            <w:tcW w:w="1020" w:type="dxa"/>
          </w:tcPr>
          <w:p w:rsidR="00502B32">
            <w:pPr>
              <w:spacing w:line="360" w:lineRule="auto"/>
              <w:jc w:val="center"/>
              <w:textAlignment w:val="center"/>
              <w:rPr>
                <w:szCs w:val="22"/>
              </w:rPr>
            </w:pPr>
            <w:r>
              <w:rPr>
                <w:sz w:val="24"/>
              </w:rPr>
              <w:t>次数</w:t>
            </w:r>
          </w:p>
        </w:tc>
        <w:tc>
          <w:tcPr>
            <w:tcW w:w="1275" w:type="dxa"/>
          </w:tcPr>
          <w:p w:rsidR="00502B32">
            <w:pPr>
              <w:spacing w:line="360" w:lineRule="auto"/>
              <w:jc w:val="center"/>
              <w:textAlignment w:val="center"/>
              <w:rPr>
                <w:szCs w:val="22"/>
              </w:rPr>
            </w:pPr>
            <w:r>
              <w:rPr>
                <w:sz w:val="24"/>
              </w:rPr>
              <w:t>液体</w:t>
            </w:r>
          </w:p>
        </w:tc>
        <w:tc>
          <w:tcPr>
            <w:tcW w:w="1455" w:type="dxa"/>
          </w:tcPr>
          <w:p w:rsidR="00502B32">
            <w:pPr>
              <w:spacing w:line="360" w:lineRule="auto"/>
              <w:jc w:val="center"/>
              <w:textAlignment w:val="center"/>
              <w:rPr>
                <w:szCs w:val="22"/>
              </w:rPr>
            </w:pPr>
            <w:r>
              <w:rPr>
                <w:sz w:val="24"/>
              </w:rPr>
              <w:t>质量/g</w:t>
            </w:r>
          </w:p>
        </w:tc>
        <w:tc>
          <w:tcPr>
            <w:tcW w:w="1635" w:type="dxa"/>
          </w:tcPr>
          <w:p w:rsidR="00502B32">
            <w:pPr>
              <w:spacing w:line="360" w:lineRule="auto"/>
              <w:jc w:val="center"/>
              <w:textAlignment w:val="center"/>
              <w:rPr>
                <w:szCs w:val="22"/>
              </w:rPr>
            </w:pPr>
            <w:r>
              <w:rPr>
                <w:sz w:val="24"/>
              </w:rPr>
              <w:t>升高的温度/℃</w:t>
            </w:r>
          </w:p>
        </w:tc>
        <w:tc>
          <w:tcPr>
            <w:tcW w:w="1635" w:type="dxa"/>
          </w:tcPr>
          <w:p w:rsidR="00502B32">
            <w:pPr>
              <w:spacing w:line="360" w:lineRule="auto"/>
              <w:jc w:val="center"/>
              <w:textAlignment w:val="center"/>
              <w:rPr>
                <w:szCs w:val="22"/>
              </w:rPr>
            </w:pPr>
            <w:r>
              <w:rPr>
                <w:sz w:val="24"/>
              </w:rPr>
              <w:t>加热时间/min</w:t>
            </w:r>
          </w:p>
        </w:tc>
      </w:tr>
      <w:tr>
        <w:tblPrEx>
          <w:tblW w:w="0" w:type="auto"/>
          <w:tblInd w:w="0" w:type="dxa"/>
          <w:tblLayout w:type="fixed"/>
          <w:tblLook w:val="0000"/>
        </w:tblPrEx>
        <w:tc>
          <w:tcPr>
            <w:tcW w:w="1020" w:type="dxa"/>
          </w:tcPr>
          <w:p w:rsidR="00502B32">
            <w:pPr>
              <w:spacing w:line="360" w:lineRule="auto"/>
              <w:jc w:val="center"/>
              <w:textAlignment w:val="center"/>
              <w:rPr>
                <w:szCs w:val="22"/>
              </w:rPr>
            </w:pPr>
            <w:r>
              <w:rPr>
                <w:sz w:val="24"/>
              </w:rPr>
              <w:t>1</w:t>
            </w:r>
          </w:p>
        </w:tc>
        <w:tc>
          <w:tcPr>
            <w:tcW w:w="1275" w:type="dxa"/>
          </w:tcPr>
          <w:p w:rsidR="00502B32">
            <w:pPr>
              <w:spacing w:line="360" w:lineRule="auto"/>
              <w:jc w:val="center"/>
              <w:textAlignment w:val="center"/>
              <w:rPr>
                <w:szCs w:val="22"/>
              </w:rPr>
            </w:pPr>
            <w:r>
              <w:rPr>
                <w:sz w:val="24"/>
              </w:rPr>
              <w:t>水</w:t>
            </w:r>
          </w:p>
        </w:tc>
        <w:tc>
          <w:tcPr>
            <w:tcW w:w="1455" w:type="dxa"/>
          </w:tcPr>
          <w:p w:rsidR="00502B32">
            <w:pPr>
              <w:spacing w:line="360" w:lineRule="auto"/>
              <w:jc w:val="center"/>
              <w:textAlignment w:val="center"/>
              <w:rPr>
                <w:szCs w:val="22"/>
              </w:rPr>
            </w:pPr>
            <w:r>
              <w:rPr>
                <w:sz w:val="24"/>
              </w:rPr>
              <w:t>200</w:t>
            </w:r>
          </w:p>
        </w:tc>
        <w:tc>
          <w:tcPr>
            <w:tcW w:w="1635" w:type="dxa"/>
          </w:tcPr>
          <w:p w:rsidR="00502B32">
            <w:pPr>
              <w:spacing w:line="360" w:lineRule="auto"/>
              <w:jc w:val="center"/>
              <w:textAlignment w:val="center"/>
              <w:rPr>
                <w:szCs w:val="22"/>
              </w:rPr>
            </w:pPr>
            <w:r>
              <w:rPr>
                <w:sz w:val="24"/>
              </w:rPr>
              <w:t>10</w:t>
            </w:r>
          </w:p>
        </w:tc>
        <w:tc>
          <w:tcPr>
            <w:tcW w:w="1635" w:type="dxa"/>
          </w:tcPr>
          <w:p w:rsidR="00502B32">
            <w:pPr>
              <w:spacing w:line="360" w:lineRule="auto"/>
              <w:jc w:val="center"/>
              <w:textAlignment w:val="center"/>
              <w:rPr>
                <w:szCs w:val="22"/>
              </w:rPr>
            </w:pPr>
            <w:r>
              <w:rPr>
                <w:sz w:val="24"/>
              </w:rPr>
              <w:t>7</w:t>
            </w:r>
          </w:p>
        </w:tc>
      </w:tr>
      <w:tr>
        <w:tblPrEx>
          <w:tblW w:w="0" w:type="auto"/>
          <w:tblInd w:w="0" w:type="dxa"/>
          <w:tblLayout w:type="fixed"/>
          <w:tblLook w:val="0000"/>
        </w:tblPrEx>
        <w:tc>
          <w:tcPr>
            <w:tcW w:w="1020" w:type="dxa"/>
          </w:tcPr>
          <w:p w:rsidR="00502B32">
            <w:pPr>
              <w:spacing w:line="360" w:lineRule="auto"/>
              <w:jc w:val="center"/>
              <w:textAlignment w:val="center"/>
              <w:rPr>
                <w:szCs w:val="22"/>
              </w:rPr>
            </w:pPr>
            <w:r>
              <w:rPr>
                <w:sz w:val="24"/>
              </w:rPr>
              <w:t>2</w:t>
            </w:r>
          </w:p>
        </w:tc>
        <w:tc>
          <w:tcPr>
            <w:tcW w:w="1275" w:type="dxa"/>
          </w:tcPr>
          <w:p w:rsidR="00502B32">
            <w:pPr>
              <w:spacing w:line="360" w:lineRule="auto"/>
              <w:jc w:val="center"/>
              <w:textAlignment w:val="center"/>
              <w:rPr>
                <w:szCs w:val="22"/>
              </w:rPr>
            </w:pPr>
            <w:r>
              <w:rPr>
                <w:sz w:val="24"/>
              </w:rPr>
              <w:t>甲</w:t>
            </w:r>
          </w:p>
        </w:tc>
        <w:tc>
          <w:tcPr>
            <w:tcW w:w="1455" w:type="dxa"/>
          </w:tcPr>
          <w:p w:rsidR="00502B32">
            <w:pPr>
              <w:spacing w:line="360" w:lineRule="auto"/>
              <w:jc w:val="center"/>
              <w:textAlignment w:val="center"/>
              <w:rPr>
                <w:szCs w:val="22"/>
              </w:rPr>
            </w:pPr>
            <w:r>
              <w:rPr>
                <w:sz w:val="24"/>
              </w:rPr>
              <w:t>200</w:t>
            </w:r>
          </w:p>
        </w:tc>
        <w:tc>
          <w:tcPr>
            <w:tcW w:w="1635" w:type="dxa"/>
          </w:tcPr>
          <w:p w:rsidR="00502B32">
            <w:pPr>
              <w:spacing w:line="360" w:lineRule="auto"/>
              <w:jc w:val="center"/>
              <w:textAlignment w:val="center"/>
              <w:rPr>
                <w:szCs w:val="22"/>
              </w:rPr>
            </w:pPr>
            <w:r>
              <w:rPr>
                <w:sz w:val="24"/>
              </w:rPr>
              <w:t>20</w:t>
            </w:r>
          </w:p>
        </w:tc>
        <w:tc>
          <w:tcPr>
            <w:tcW w:w="1635" w:type="dxa"/>
          </w:tcPr>
          <w:p w:rsidR="00502B32">
            <w:pPr>
              <w:spacing w:line="360" w:lineRule="auto"/>
              <w:jc w:val="center"/>
              <w:textAlignment w:val="center"/>
              <w:rPr>
                <w:szCs w:val="22"/>
              </w:rPr>
            </w:pPr>
            <w:r>
              <w:rPr>
                <w:sz w:val="24"/>
              </w:rPr>
              <w:t>10</w:t>
            </w:r>
          </w:p>
        </w:tc>
      </w:tr>
      <w:tr>
        <w:tblPrEx>
          <w:tblW w:w="0" w:type="auto"/>
          <w:tblInd w:w="0" w:type="dxa"/>
          <w:tblLayout w:type="fixed"/>
          <w:tblLook w:val="0000"/>
        </w:tblPrEx>
        <w:tc>
          <w:tcPr>
            <w:tcW w:w="1020" w:type="dxa"/>
          </w:tcPr>
          <w:p w:rsidR="00502B32">
            <w:pPr>
              <w:spacing w:line="360" w:lineRule="auto"/>
              <w:jc w:val="center"/>
              <w:textAlignment w:val="center"/>
              <w:rPr>
                <w:szCs w:val="22"/>
              </w:rPr>
            </w:pPr>
            <w:r>
              <w:rPr>
                <w:sz w:val="24"/>
              </w:rPr>
              <w:t>3</w:t>
            </w:r>
          </w:p>
        </w:tc>
        <w:tc>
          <w:tcPr>
            <w:tcW w:w="1275" w:type="dxa"/>
          </w:tcPr>
          <w:p w:rsidR="00502B32">
            <w:pPr>
              <w:spacing w:line="360" w:lineRule="auto"/>
              <w:jc w:val="center"/>
              <w:textAlignment w:val="center"/>
              <w:rPr>
                <w:szCs w:val="22"/>
              </w:rPr>
            </w:pPr>
            <w:r>
              <w:rPr>
                <w:sz w:val="24"/>
              </w:rPr>
              <w:t>乙</w:t>
            </w:r>
          </w:p>
        </w:tc>
        <w:tc>
          <w:tcPr>
            <w:tcW w:w="1455" w:type="dxa"/>
          </w:tcPr>
          <w:p w:rsidR="00502B32">
            <w:pPr>
              <w:spacing w:line="360" w:lineRule="auto"/>
              <w:jc w:val="center"/>
              <w:textAlignment w:val="center"/>
              <w:rPr>
                <w:szCs w:val="22"/>
              </w:rPr>
            </w:pPr>
            <w:r>
              <w:rPr>
                <w:sz w:val="24"/>
              </w:rPr>
              <w:t>400</w:t>
            </w:r>
          </w:p>
        </w:tc>
        <w:tc>
          <w:tcPr>
            <w:tcW w:w="1635" w:type="dxa"/>
          </w:tcPr>
          <w:p w:rsidR="00502B32">
            <w:pPr>
              <w:spacing w:line="360" w:lineRule="auto"/>
              <w:jc w:val="center"/>
              <w:textAlignment w:val="center"/>
              <w:rPr>
                <w:szCs w:val="22"/>
              </w:rPr>
            </w:pPr>
            <w:r>
              <w:rPr>
                <w:sz w:val="24"/>
              </w:rPr>
              <w:t>20</w:t>
            </w:r>
          </w:p>
        </w:tc>
        <w:tc>
          <w:tcPr>
            <w:tcW w:w="1635" w:type="dxa"/>
          </w:tcPr>
          <w:p w:rsidR="00502B32">
            <w:pPr>
              <w:spacing w:line="360" w:lineRule="auto"/>
              <w:jc w:val="center"/>
              <w:textAlignment w:val="center"/>
              <w:rPr>
                <w:szCs w:val="22"/>
              </w:rPr>
            </w:pPr>
            <w:r>
              <w:rPr>
                <w:sz w:val="24"/>
              </w:rPr>
              <w:t>14</w:t>
            </w:r>
          </w:p>
        </w:tc>
      </w:tr>
    </w:tbl>
    <w:p>
      <w:pPr>
        <w:sectPr>
          <w:headerReference w:type="even" r:id="rId49"/>
          <w:headerReference w:type="default" r:id="rId50"/>
          <w:footerReference w:type="even" r:id="rId51"/>
          <w:footerReference w:type="default" r:id="rId52"/>
          <w:headerReference w:type="first" r:id="rId53"/>
          <w:footerReference w:type="first" r:id="rId54"/>
          <w:type w:val="nextPage"/>
          <w:pgSz w:w="16839" w:h="23814"/>
          <w:pgMar w:top="1134" w:right="703" w:bottom="1134" w:left="703" w:header="851" w:footer="992" w:gutter="0"/>
          <w:pgNumType w:start="6" w:chapStyle="5" w:chapSep="colon"/>
          <w:cols w:space="720"/>
          <w:titlePg w:val="0"/>
          <w:docGrid w:type="lines" w:linePitch="312"/>
        </w:sectPr>
      </w:pPr>
    </w:p>
    <w:tbl>
      <w:tblPr>
        <w:tblStyle w:val="TableNormal"/>
        <w:tblW w:w="0" w:type="auto"/>
        <w:tblInd w:w="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000"/>
      </w:tblPr>
      <w:tblGrid>
        <w:gridCol w:w="1020"/>
        <w:gridCol w:w="1275"/>
        <w:gridCol w:w="1455"/>
        <w:gridCol w:w="1635"/>
        <w:gridCol w:w="1635"/>
      </w:tblGrid>
      <w:tr>
        <w:tblPrEx>
          <w:tblW w:w="0" w:type="auto"/>
          <w:tblInd w:w="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000"/>
        </w:tblPrEx>
        <w:tc>
          <w:tcPr>
            <w:tcW w:w="1020" w:type="dxa"/>
          </w:tcPr>
          <w:p w:rsidR="00502B32">
            <w:pPr>
              <w:spacing w:line="360" w:lineRule="auto"/>
              <w:jc w:val="center"/>
              <w:textAlignment w:val="center"/>
              <w:rPr>
                <w:szCs w:val="22"/>
              </w:rPr>
            </w:pPr>
            <w:r>
              <w:rPr>
                <w:sz w:val="24"/>
              </w:rPr>
              <w:t>4</w:t>
            </w:r>
          </w:p>
        </w:tc>
        <w:tc>
          <w:tcPr>
            <w:tcW w:w="1275" w:type="dxa"/>
          </w:tcPr>
          <w:p w:rsidR="00502B32">
            <w:pPr>
              <w:spacing w:line="360" w:lineRule="auto"/>
              <w:jc w:val="center"/>
              <w:textAlignment w:val="center"/>
              <w:rPr>
                <w:szCs w:val="22"/>
              </w:rPr>
            </w:pPr>
            <w:r>
              <w:rPr>
                <w:sz w:val="24"/>
              </w:rPr>
              <w:t>丙</w:t>
            </w:r>
          </w:p>
        </w:tc>
        <w:tc>
          <w:tcPr>
            <w:tcW w:w="1455" w:type="dxa"/>
          </w:tcPr>
          <w:p w:rsidR="00502B32">
            <w:pPr>
              <w:spacing w:line="360" w:lineRule="auto"/>
              <w:jc w:val="center"/>
              <w:textAlignment w:val="center"/>
              <w:rPr>
                <w:szCs w:val="22"/>
              </w:rPr>
            </w:pPr>
            <w:r>
              <w:rPr>
                <w:sz w:val="24"/>
              </w:rPr>
              <w:t>400</w:t>
            </w:r>
          </w:p>
        </w:tc>
        <w:tc>
          <w:tcPr>
            <w:tcW w:w="1635" w:type="dxa"/>
          </w:tcPr>
          <w:p w:rsidR="00502B32">
            <w:pPr>
              <w:spacing w:line="360" w:lineRule="auto"/>
              <w:jc w:val="center"/>
              <w:textAlignment w:val="center"/>
              <w:rPr>
                <w:szCs w:val="22"/>
              </w:rPr>
            </w:pPr>
            <w:r>
              <w:rPr>
                <w:sz w:val="24"/>
              </w:rPr>
              <w:t>15</w:t>
            </w:r>
          </w:p>
        </w:tc>
        <w:tc>
          <w:tcPr>
            <w:tcW w:w="1635" w:type="dxa"/>
          </w:tcPr>
          <w:p w:rsidR="00502B32">
            <w:pPr>
              <w:spacing w:line="360" w:lineRule="auto"/>
              <w:jc w:val="center"/>
              <w:textAlignment w:val="center"/>
              <w:rPr>
                <w:szCs w:val="22"/>
              </w:rPr>
            </w:pPr>
            <w:r>
              <w:rPr>
                <w:sz w:val="24"/>
              </w:rPr>
              <w:t>14</w:t>
            </w:r>
          </w:p>
        </w:tc>
      </w:tr>
    </w:tbl>
    <w:p w:rsidR="00502B32">
      <w:pPr>
        <w:spacing w:line="360" w:lineRule="auto"/>
        <w:textAlignment w:val="center"/>
        <w:rPr>
          <w:szCs w:val="22"/>
        </w:rPr>
      </w:pPr>
      <w:r>
        <w:rPr>
          <w:sz w:val="24"/>
        </w:rPr>
        <w:t>如果四次实验中，在相同时间内，水、甲、乙、丙吸收的热量相等，已知水的比热容为c</w:t>
      </w:r>
      <w:r>
        <w:rPr>
          <w:sz w:val="24"/>
          <w:vertAlign w:val="subscript"/>
        </w:rPr>
        <w:t>水</w:t>
      </w:r>
      <w:r>
        <w:rPr>
          <w:sz w:val="24"/>
        </w:rPr>
        <w:t>=4.2</w:t>
      </w:r>
      <w:r>
        <w:rPr>
          <w:rFonts w:hint="eastAsia"/>
          <w:sz w:val="24"/>
        </w:rPr>
        <w:t>×</w:t>
      </w:r>
      <w:r>
        <w:rPr>
          <w:sz w:val="24"/>
        </w:rPr>
        <w:t>10</w:t>
      </w:r>
      <w:r>
        <w:rPr>
          <w:sz w:val="24"/>
          <w:vertAlign w:val="superscript"/>
        </w:rPr>
        <w:t>3</w:t>
      </w:r>
      <w:r>
        <w:rPr>
          <w:sz w:val="24"/>
        </w:rPr>
        <w:t>J•（kg•℃）</w:t>
      </w:r>
      <w:r>
        <w:rPr>
          <w:sz w:val="24"/>
          <w:vertAlign w:val="superscript"/>
        </w:rPr>
        <w:t>﹣1</w:t>
      </w:r>
      <w:r>
        <w:rPr>
          <w:sz w:val="24"/>
        </w:rPr>
        <w:t>，则由上述条件可得（　　）</w:t>
      </w:r>
    </w:p>
    <w:p w:rsidR="00502B32">
      <w:pPr>
        <w:spacing w:line="360" w:lineRule="auto"/>
        <w:textAlignment w:val="center"/>
        <w:rPr>
          <w:szCs w:val="22"/>
        </w:rPr>
      </w:pPr>
      <w:r>
        <w:rPr>
          <w:sz w:val="24"/>
        </w:rPr>
        <w:t>A．丙液体的比热</w:t>
      </w:r>
      <w:r>
        <w:rPr>
          <w:sz w:val="24"/>
        </w:rPr>
        <w:t>容小于乙液体的比热容</w:t>
      </w:r>
    </w:p>
    <w:p w:rsidR="00502B32">
      <w:pPr>
        <w:spacing w:line="360" w:lineRule="auto"/>
        <w:textAlignment w:val="center"/>
        <w:rPr>
          <w:szCs w:val="22"/>
        </w:rPr>
      </w:pPr>
      <w:r>
        <w:rPr>
          <w:sz w:val="24"/>
        </w:rPr>
        <w:t>B．乙液体的比热容为2.1</w:t>
      </w:r>
      <w:r>
        <w:rPr>
          <w:rFonts w:hint="eastAsia"/>
          <w:sz w:val="24"/>
        </w:rPr>
        <w:t>×</w:t>
      </w:r>
      <w:r>
        <w:rPr>
          <w:sz w:val="24"/>
        </w:rPr>
        <w:t>10</w:t>
      </w:r>
      <w:r>
        <w:rPr>
          <w:sz w:val="24"/>
          <w:vertAlign w:val="superscript"/>
        </w:rPr>
        <w:t>3</w:t>
      </w:r>
      <w:r>
        <w:rPr>
          <w:sz w:val="24"/>
        </w:rPr>
        <w:t>J•（kg•℃）</w:t>
      </w:r>
      <w:r>
        <w:rPr>
          <w:sz w:val="24"/>
          <w:vertAlign w:val="superscript"/>
        </w:rPr>
        <w:t>﹣1</w:t>
      </w:r>
    </w:p>
    <w:p w:rsidR="00502B32">
      <w:pPr>
        <w:spacing w:line="360" w:lineRule="auto"/>
        <w:textAlignment w:val="center"/>
        <w:rPr>
          <w:szCs w:val="22"/>
        </w:rPr>
      </w:pPr>
      <w:r>
        <w:rPr>
          <w:sz w:val="24"/>
        </w:rPr>
        <w:t>C．第1次实验中，水吸收的热量一定等于酒精燃烧放出的热量</w:t>
      </w:r>
    </w:p>
    <w:p w:rsidR="00502B32">
      <w:pPr>
        <w:spacing w:line="360" w:lineRule="auto"/>
        <w:textAlignment w:val="center"/>
        <w:rPr>
          <w:szCs w:val="22"/>
        </w:rPr>
      </w:pPr>
      <w:r>
        <w:rPr>
          <w:sz w:val="24"/>
        </w:rPr>
        <w:t>D．第3、4次实验中，乙液体吸收的热量比丙液体吸收的热</w:t>
      </w:r>
      <w:r>
        <w:rPr>
          <w:sz w:val="24"/>
        </w:rPr>
        <w:t>量多</w:t>
      </w:r>
    </w:p>
    <w:p w:rsidR="00502B32">
      <w:pPr>
        <w:spacing w:line="360" w:lineRule="auto"/>
        <w:textAlignment w:val="center"/>
        <w:rPr>
          <w:szCs w:val="22"/>
        </w:rPr>
      </w:pPr>
      <w:r>
        <w:rPr>
          <w:sz w:val="24"/>
        </w:rPr>
        <w:t>31．如图所示，用水平拉力F拉上下表面水平、粗糙程度各处相同的物体A，使其在水平地面上匀速运动，当物体B静止不动时，与水平绳相连的弹簧测力计的示数不变．关于该状态，下列说法不正确的是（不计绳和弹簧测力计重）（　　）</w:t>
      </w:r>
    </w:p>
    <w:p w:rsidR="00502B32">
      <w:pPr>
        <w:spacing w:line="360" w:lineRule="auto"/>
        <w:textAlignment w:val="center"/>
        <w:rPr>
          <w:szCs w:val="22"/>
        </w:rPr>
      </w:pPr>
      <w:r>
        <w:pict>
          <v:shape id="图片 87" o:spid="_x0000_i1045" type="#_x0000_t75" style="width:189.5pt;height:53pt;mso-position-horizontal-relative:char;mso-position-vertical-relative:line" filled="f" stroked="f">
            <v:imagedata r:id="rId55" o:title="" cropbottom="1214f" cropright="344f"/>
            <v:path o:extrusionok="f"/>
            <o:lock v:ext="edit" aspectratio="t"/>
            <w10:wrap type="none"/>
          </v:shape>
        </w:pict>
      </w:r>
    </w:p>
    <w:p w:rsidR="00502B32">
      <w:pPr>
        <w:spacing w:line="360" w:lineRule="auto"/>
        <w:textAlignment w:val="center"/>
        <w:rPr>
          <w:szCs w:val="22"/>
        </w:rPr>
      </w:pPr>
      <w:r>
        <w:rPr>
          <w:sz w:val="24"/>
        </w:rPr>
        <w:t>A．A对B的摩擦力为滑动摩擦力</w:t>
      </w:r>
    </w:p>
    <w:p w:rsidR="00502B32">
      <w:pPr>
        <w:spacing w:line="360" w:lineRule="auto"/>
        <w:textAlignment w:val="center"/>
        <w:rPr>
          <w:szCs w:val="22"/>
        </w:rPr>
      </w:pPr>
      <w:r>
        <w:rPr>
          <w:sz w:val="24"/>
        </w:rPr>
        <w:t>B．B对A的摩擦力方向水平向左</w:t>
      </w:r>
    </w:p>
    <w:p w:rsidR="00502B32">
      <w:pPr>
        <w:spacing w:line="360" w:lineRule="auto"/>
        <w:textAlignment w:val="center"/>
        <w:rPr>
          <w:szCs w:val="22"/>
        </w:rPr>
      </w:pPr>
      <w:r>
        <w:rPr>
          <w:sz w:val="24"/>
        </w:rPr>
        <w:t>C．弹簧测力计对B的拉力等于A对B的摩擦力</w:t>
      </w:r>
    </w:p>
    <w:p w:rsidR="00502B32">
      <w:pPr>
        <w:spacing w:line="360" w:lineRule="auto"/>
        <w:textAlignment w:val="center"/>
        <w:rPr>
          <w:szCs w:val="22"/>
        </w:rPr>
      </w:pPr>
      <w:r>
        <w:rPr>
          <w:sz w:val="24"/>
        </w:rPr>
        <w:t>D．B对A的摩擦力与水平拉力F的合力为零</w:t>
      </w:r>
    </w:p>
    <w:p w:rsidR="00502B32">
      <w:pPr>
        <w:spacing w:line="360" w:lineRule="auto"/>
        <w:textAlignment w:val="center"/>
        <w:rPr>
          <w:szCs w:val="22"/>
        </w:rPr>
      </w:pPr>
      <w:r>
        <w:rPr>
          <w:sz w:val="24"/>
        </w:rPr>
        <w:t>32．如图所示，容器内有水，有一塑料试管下面挂一实心小铁块，浮在水面上．则下列说法中正确的是（　　）</w:t>
      </w:r>
    </w:p>
    <w:p w:rsidR="00502B32">
      <w:pPr>
        <w:spacing w:line="360" w:lineRule="auto"/>
        <w:textAlignment w:val="center"/>
        <w:rPr>
          <w:szCs w:val="22"/>
        </w:rPr>
      </w:pPr>
      <w:r>
        <w:pict>
          <v:shape id="图片 86" o:spid="_x0000_i1046" type="#_x0000_t75" style="width:76.25pt;height:110pt;mso-position-horizontal-relative:char;mso-position-vertical-relative:line" filled="f" stroked="f">
            <v:imagedata r:id="rId56" o:title="" cropbottom="590f" cropright="848f"/>
            <v:path o:extrusionok="f"/>
            <o:lock v:ext="edit" aspectratio="t"/>
            <w10:wrap type="none"/>
          </v:shape>
        </w:pict>
      </w:r>
    </w:p>
    <w:p w:rsidR="00502B32">
      <w:pPr>
        <w:spacing w:line="360" w:lineRule="auto"/>
        <w:textAlignment w:val="center"/>
        <w:rPr>
          <w:szCs w:val="22"/>
        </w:rPr>
      </w:pPr>
      <w:r>
        <w:rPr>
          <w:sz w:val="24"/>
        </w:rPr>
        <w:t>A．小铁块受到的浮力等于小铁块的重力</w:t>
      </w:r>
    </w:p>
    <w:p w:rsidR="00502B32">
      <w:pPr>
        <w:spacing w:line="360" w:lineRule="auto"/>
        <w:textAlignment w:val="center"/>
        <w:rPr>
          <w:szCs w:val="22"/>
        </w:rPr>
      </w:pPr>
      <w:r>
        <w:rPr>
          <w:sz w:val="24"/>
        </w:rPr>
        <w:t>B．将小铁块取下放入试管中，容器底部受到液体的压强不变</w:t>
      </w:r>
    </w:p>
    <w:p w:rsidR="00502B32">
      <w:pPr>
        <w:spacing w:line="360" w:lineRule="auto"/>
        <w:textAlignment w:val="center"/>
        <w:rPr>
          <w:szCs w:val="22"/>
        </w:rPr>
      </w:pPr>
      <w:r>
        <w:rPr>
          <w:sz w:val="24"/>
        </w:rPr>
        <w:t>C．将小铁块取下放入试管中，试管外壁A点受到液体的压强增大</w:t>
      </w:r>
    </w:p>
    <w:p w:rsidR="00502B32">
      <w:pPr>
        <w:spacing w:line="360" w:lineRule="auto"/>
        <w:textAlignment w:val="center"/>
        <w:rPr>
          <w:szCs w:val="22"/>
        </w:rPr>
      </w:pPr>
      <w:r>
        <w:rPr>
          <w:sz w:val="24"/>
        </w:rPr>
        <w:t>D．若将细线剪断，小铁块会沉底，容器底部受到液体的压强不变</w:t>
      </w:r>
    </w:p>
    <w:p w:rsidR="00502B32">
      <w:pPr>
        <w:spacing w:line="360" w:lineRule="auto"/>
        <w:textAlignment w:val="center"/>
        <w:rPr>
          <w:szCs w:val="22"/>
        </w:rPr>
      </w:pPr>
      <w:r>
        <w:rPr>
          <w:sz w:val="24"/>
        </w:rPr>
        <w:t>33．如图甲所示的电路中，R</w:t>
      </w:r>
      <w:r>
        <w:rPr>
          <w:sz w:val="24"/>
          <w:vertAlign w:val="subscript"/>
        </w:rPr>
        <w:t>3</w:t>
      </w:r>
      <w:r>
        <w:rPr>
          <w:sz w:val="24"/>
        </w:rPr>
        <w:t>为滑动变阻器，R</w:t>
      </w:r>
      <w:r>
        <w:rPr>
          <w:sz w:val="24"/>
          <w:vertAlign w:val="subscript"/>
        </w:rPr>
        <w:t>1</w:t>
      </w:r>
      <w:r>
        <w:rPr>
          <w:sz w:val="24"/>
        </w:rPr>
        <w:t>、R</w:t>
      </w:r>
      <w:r>
        <w:rPr>
          <w:sz w:val="24"/>
          <w:vertAlign w:val="subscript"/>
        </w:rPr>
        <w:t>2</w:t>
      </w:r>
      <w:r>
        <w:rPr>
          <w:sz w:val="24"/>
        </w:rPr>
        <w:t>为定值电阻，电源两端电压保持恒定不变．闭合开关S，改变滑片P的位置，两电压表的示数与电流表的示数对应关系的图象分别表示在图乙所示的坐标系中．则下列说法中</w:t>
      </w:r>
      <w:r>
        <w:rPr>
          <w:sz w:val="24"/>
        </w:rPr>
        <w:t>正确的是（　　）</w:t>
      </w:r>
    </w:p>
    <w:p w:rsidR="00502B32">
      <w:pPr>
        <w:spacing w:line="360" w:lineRule="auto"/>
        <w:textAlignment w:val="center"/>
        <w:rPr>
          <w:szCs w:val="22"/>
        </w:rPr>
      </w:pPr>
      <w:r>
        <w:pict>
          <v:shape id="图片 85" o:spid="_x0000_i1047" type="#_x0000_t75" style="width:303.5pt;height:99.5pt;mso-position-horizontal-relative:char;mso-position-vertical-relative:line" filled="f" stroked="f">
            <v:imagedata r:id="rId57" o:title="" cropbottom="652f" cropright="215f"/>
            <v:path o:extrusionok="f"/>
            <o:lock v:ext="edit" aspectratio="t"/>
            <w10:wrap type="none"/>
          </v:shape>
        </w:pict>
      </w:r>
    </w:p>
    <w:p w:rsidR="00502B32">
      <w:pPr>
        <w:spacing w:line="360" w:lineRule="auto"/>
        <w:textAlignment w:val="center"/>
        <w:rPr>
          <w:szCs w:val="22"/>
        </w:rPr>
      </w:pPr>
      <w:r>
        <w:rPr>
          <w:sz w:val="24"/>
        </w:rPr>
        <w:t>A．当滑片移至a端时，对应的是图乙中的B点</w:t>
      </w:r>
    </w:p>
    <w:p w:rsidR="00502B32">
      <w:pPr>
        <w:spacing w:line="360" w:lineRule="auto"/>
        <w:textAlignment w:val="center"/>
        <w:rPr>
          <w:szCs w:val="22"/>
        </w:rPr>
      </w:pPr>
      <w:r>
        <w:rPr>
          <w:sz w:val="24"/>
        </w:rPr>
        <w:t>B．当滑片移至b端时，电路中的电流为2A</w:t>
      </w:r>
    </w:p>
    <w:p w:rsidR="00502B32">
      <w:pPr>
        <w:spacing w:line="360" w:lineRule="auto"/>
        <w:textAlignment w:val="center"/>
        <w:rPr>
          <w:szCs w:val="22"/>
        </w:rPr>
      </w:pPr>
      <w:r>
        <w:rPr>
          <w:sz w:val="24"/>
        </w:rPr>
        <w:t>C．R</w:t>
      </w:r>
      <w:r>
        <w:rPr>
          <w:sz w:val="24"/>
          <w:vertAlign w:val="subscript"/>
        </w:rPr>
        <w:t>1</w:t>
      </w:r>
      <w:r>
        <w:rPr>
          <w:sz w:val="24"/>
        </w:rPr>
        <w:t>的阻值</w:t>
      </w:r>
      <w:r>
        <w:rPr>
          <w:sz w:val="24"/>
        </w:rPr>
        <w:t>为1Ω</w:t>
      </w:r>
    </w:p>
    <w:p w:rsidR="00502B32">
      <w:pPr>
        <w:spacing w:line="360" w:lineRule="auto"/>
        <w:textAlignment w:val="center"/>
        <w:rPr>
          <w:szCs w:val="22"/>
        </w:rPr>
      </w:pPr>
      <w:r>
        <w:rPr>
          <w:sz w:val="24"/>
        </w:rPr>
        <w:t>D．电源的电压为10V</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二、综合题</w:t>
      </w:r>
    </w:p>
    <w:p w:rsidR="00502B32">
      <w:pPr>
        <w:spacing w:line="360" w:lineRule="auto"/>
        <w:textAlignment w:val="center"/>
        <w:rPr>
          <w:szCs w:val="22"/>
        </w:rPr>
      </w:pPr>
      <w:r>
        <w:rPr>
          <w:sz w:val="24"/>
        </w:rPr>
        <w:t>34．如图所示，轻质杠杆上各小格间距相等，O为杠杆中点．甲、乙是同种金属材料制成的实心物体，甲为正方体，乙重为15N．将甲、乙用能承受最大拉力为25N的细线分别挂于杠杆上M、Q两刻线处时，两细线被拉直且都沿竖直方向，M、Q正好在甲、乙重心正上方，杠杆在水平位置平衡，这时甲对地面的压强为4000Pa；当把乙移挂至R时，甲对地面的压强为3750Pa．经过分析、计算后知道：（g取10N/kg）</w:t>
      </w:r>
      <w:r>
        <w:rPr>
          <w:sz w:val="24"/>
        </w:rPr>
        <w:pict>
          <v:shape id="图片 84" o:spid="_x0000_i1048" type="#_x0000_t75" style="width:173.75pt;height:92pt;mso-position-horizontal-relative:char;mso-position-vertical-relative:line" filled="f" stroked="f">
            <v:imagedata r:id="rId58" o:title="" cropbottom="705f" cropright="375f"/>
            <v:path o:extrusionok="f"/>
            <o:lock v:ext="edit" aspectratio="t"/>
            <w10:wrap type="none"/>
          </v:shape>
        </w:pict>
      </w:r>
    </w:p>
    <w:p w:rsidR="00502B32">
      <w:pPr>
        <w:spacing w:line="360" w:lineRule="auto"/>
        <w:textAlignment w:val="center"/>
        <w:rPr>
          <w:szCs w:val="22"/>
        </w:rPr>
        <w:sectPr>
          <w:headerReference w:type="even" r:id="rId59"/>
          <w:headerReference w:type="default" r:id="rId60"/>
          <w:footerReference w:type="even" r:id="rId61"/>
          <w:footerReference w:type="default" r:id="rId62"/>
          <w:headerReference w:type="first" r:id="rId63"/>
          <w:footerReference w:type="first" r:id="rId64"/>
          <w:type w:val="nextPage"/>
          <w:pgSz w:w="16839" w:h="23814"/>
          <w:pgMar w:top="1134" w:right="703" w:bottom="1134" w:left="703" w:header="851" w:footer="992" w:gutter="0"/>
          <w:pgNumType w:start="7" w:chapStyle="5" w:chapSep="colon"/>
          <w:cols w:space="720"/>
          <w:titlePg w:val="0"/>
          <w:docGrid w:type="lines" w:linePitch="312"/>
        </w:sectPr>
      </w:pPr>
      <w:r>
        <w:rPr>
          <w:sz w:val="24"/>
        </w:rPr>
        <w:t>（1）金属块甲的重力为</w:t>
      </w:r>
      <w:r>
        <w:rPr>
          <w:sz w:val="24"/>
          <w:u w:val="single"/>
        </w:rPr>
        <w:t>　　</w:t>
      </w:r>
      <w:r>
        <w:rPr>
          <w:sz w:val="24"/>
        </w:rPr>
        <w:t>N；</w:t>
      </w:r>
    </w:p>
    <w:p w:rsidR="00502B32">
      <w:pPr>
        <w:spacing w:line="360" w:lineRule="auto"/>
        <w:textAlignment w:val="center"/>
        <w:rPr>
          <w:szCs w:val="22"/>
        </w:rPr>
      </w:pPr>
      <w:r>
        <w:rPr>
          <w:sz w:val="24"/>
        </w:rPr>
        <w:t>（2）金属块乙的密度为</w:t>
      </w:r>
      <w:r>
        <w:rPr>
          <w:sz w:val="24"/>
          <w:u w:val="single"/>
        </w:rPr>
        <w:t>　　</w:t>
      </w:r>
      <w:r>
        <w:rPr>
          <w:sz w:val="24"/>
        </w:rPr>
        <w:t>g/cm</w:t>
      </w:r>
      <w:r>
        <w:rPr>
          <w:sz w:val="24"/>
          <w:vertAlign w:val="superscript"/>
        </w:rPr>
        <w:t>3</w:t>
      </w:r>
      <w:r>
        <w:rPr>
          <w:sz w:val="24"/>
        </w:rPr>
        <w:t>；</w:t>
      </w:r>
    </w:p>
    <w:p w:rsidR="00502B32">
      <w:pPr>
        <w:spacing w:line="360" w:lineRule="auto"/>
        <w:textAlignment w:val="center"/>
        <w:rPr>
          <w:szCs w:val="22"/>
        </w:rPr>
      </w:pPr>
      <w:r>
        <w:rPr>
          <w:sz w:val="24"/>
        </w:rPr>
        <w:t>（3）将甲移至P正下方，乙移挂至R，这时甲对地面的压强为</w:t>
      </w:r>
      <w:r>
        <w:rPr>
          <w:sz w:val="24"/>
          <w:u w:val="single"/>
        </w:rPr>
        <w:t>　　</w:t>
      </w:r>
      <w:r>
        <w:rPr>
          <w:sz w:val="24"/>
        </w:rPr>
        <w:t>Pa；</w:t>
      </w:r>
    </w:p>
    <w:p w:rsidR="00502B32">
      <w:pPr>
        <w:spacing w:line="360" w:lineRule="auto"/>
        <w:textAlignment w:val="center"/>
        <w:rPr>
          <w:szCs w:val="22"/>
        </w:rPr>
      </w:pPr>
      <w:r>
        <w:rPr>
          <w:sz w:val="24"/>
        </w:rPr>
        <w:t>（4）将甲移至N正下方，乙移挂至S，放手后杠杆</w:t>
      </w:r>
      <w:r>
        <w:rPr>
          <w:sz w:val="24"/>
          <w:u w:val="single"/>
        </w:rPr>
        <w:t>　　</w:t>
      </w:r>
      <w:r>
        <w:rPr>
          <w:sz w:val="24"/>
        </w:rPr>
        <w:t>平衡（选填“仍能”或“不能”）．</w:t>
      </w:r>
    </w:p>
    <w:p w:rsidR="00502B32">
      <w:pPr>
        <w:spacing w:line="360" w:lineRule="auto"/>
        <w:textAlignment w:val="center"/>
        <w:rPr>
          <w:szCs w:val="22"/>
        </w:rPr>
      </w:pPr>
      <w:r>
        <w:rPr>
          <w:sz w:val="24"/>
        </w:rPr>
        <w:t>35．如图甲所示，电源电压为U保持不变，R</w:t>
      </w:r>
      <w:r>
        <w:rPr>
          <w:sz w:val="24"/>
          <w:vertAlign w:val="subscript"/>
        </w:rPr>
        <w:t>0</w:t>
      </w:r>
      <w:r>
        <w:rPr>
          <w:sz w:val="24"/>
        </w:rPr>
        <w:t>为定值电阻．闭合开关，电流表A的示数为I，电压表V</w:t>
      </w:r>
      <w:r>
        <w:rPr>
          <w:sz w:val="24"/>
          <w:vertAlign w:val="subscript"/>
        </w:rPr>
        <w:t>1</w:t>
      </w:r>
      <w:r>
        <w:rPr>
          <w:sz w:val="24"/>
        </w:rPr>
        <w:t>的示数U</w:t>
      </w:r>
      <w:r>
        <w:rPr>
          <w:sz w:val="24"/>
          <w:vertAlign w:val="subscript"/>
        </w:rPr>
        <w:t>1</w:t>
      </w:r>
      <w:r>
        <w:rPr>
          <w:sz w:val="24"/>
        </w:rPr>
        <w:t>，电压表V</w:t>
      </w:r>
      <w:r>
        <w:rPr>
          <w:sz w:val="24"/>
          <w:vertAlign w:val="subscript"/>
        </w:rPr>
        <w:t>2</w:t>
      </w:r>
      <w:r>
        <w:rPr>
          <w:sz w:val="24"/>
        </w:rPr>
        <w:t>的示数为U</w:t>
      </w:r>
      <w:r>
        <w:rPr>
          <w:sz w:val="24"/>
          <w:vertAlign w:val="subscript"/>
        </w:rPr>
        <w:t>2</w:t>
      </w:r>
      <w:r>
        <w:rPr>
          <w:sz w:val="24"/>
        </w:rPr>
        <w:t>．移动滑动变阻器得到在不同电流下的U</w:t>
      </w:r>
      <w:r>
        <w:rPr>
          <w:sz w:val="24"/>
          <w:vertAlign w:val="subscript"/>
        </w:rPr>
        <w:t>1</w:t>
      </w:r>
      <w:r>
        <w:rPr>
          <w:sz w:val="24"/>
        </w:rPr>
        <w:t>﹣I图线和U</w:t>
      </w:r>
      <w:r>
        <w:rPr>
          <w:sz w:val="24"/>
          <w:vertAlign w:val="subscript"/>
        </w:rPr>
        <w:t>2</w:t>
      </w:r>
      <w:r>
        <w:rPr>
          <w:sz w:val="24"/>
        </w:rPr>
        <w:t>﹣I图线，如图乙所示．</w:t>
      </w:r>
    </w:p>
    <w:p w:rsidR="00502B32">
      <w:pPr>
        <w:spacing w:line="360" w:lineRule="auto"/>
        <w:textAlignment w:val="center"/>
        <w:rPr>
          <w:szCs w:val="22"/>
        </w:rPr>
      </w:pPr>
      <w:r>
        <w:rPr>
          <w:sz w:val="24"/>
        </w:rPr>
        <w:t>（1）随着电路中电流的增大，电压表V</w:t>
      </w:r>
      <w:r>
        <w:rPr>
          <w:sz w:val="24"/>
          <w:vertAlign w:val="subscript"/>
        </w:rPr>
        <w:t>1</w:t>
      </w:r>
      <w:r>
        <w:rPr>
          <w:sz w:val="24"/>
        </w:rPr>
        <w:t>的示数U</w:t>
      </w:r>
      <w:r>
        <w:rPr>
          <w:sz w:val="24"/>
          <w:vertAlign w:val="subscript"/>
        </w:rPr>
        <w:t>1</w:t>
      </w:r>
      <w:r>
        <w:rPr>
          <w:sz w:val="24"/>
          <w:u w:val="single"/>
        </w:rPr>
        <w:t>　　</w:t>
      </w:r>
      <w:r>
        <w:rPr>
          <w:sz w:val="24"/>
        </w:rPr>
        <w:t>，电压表V</w:t>
      </w:r>
      <w:r>
        <w:rPr>
          <w:sz w:val="24"/>
          <w:vertAlign w:val="subscript"/>
        </w:rPr>
        <w:t>2</w:t>
      </w:r>
      <w:r>
        <w:rPr>
          <w:sz w:val="24"/>
        </w:rPr>
        <w:t>的示数U</w:t>
      </w:r>
      <w:r>
        <w:rPr>
          <w:sz w:val="24"/>
          <w:vertAlign w:val="subscript"/>
        </w:rPr>
        <w:t>2</w:t>
      </w:r>
      <w:r>
        <w:rPr>
          <w:sz w:val="24"/>
          <w:u w:val="single"/>
        </w:rPr>
        <w:t>　　</w:t>
      </w:r>
      <w:r>
        <w:rPr>
          <w:sz w:val="24"/>
        </w:rPr>
        <w:t>；（选填“减小”或“增大”）</w:t>
      </w:r>
    </w:p>
    <w:p w:rsidR="00502B32">
      <w:pPr>
        <w:spacing w:line="360" w:lineRule="auto"/>
        <w:textAlignment w:val="center"/>
        <w:rPr>
          <w:szCs w:val="22"/>
        </w:rPr>
      </w:pPr>
      <w:r>
        <w:rPr>
          <w:sz w:val="24"/>
        </w:rPr>
        <w:t>（2）在U﹣I坐标中两条图线在Q点相交，此状</w:t>
      </w:r>
      <w:r>
        <w:rPr>
          <w:sz w:val="24"/>
        </w:rPr>
        <w:t>态滑动变阻器连入电路的阻值是</w:t>
      </w:r>
      <w:r>
        <w:rPr>
          <w:sz w:val="24"/>
          <w:u w:val="single"/>
        </w:rPr>
        <w:t>　　</w:t>
      </w:r>
      <w:r>
        <w:rPr>
          <w:sz w:val="24"/>
        </w:rPr>
        <w:t>Ω；</w:t>
      </w:r>
    </w:p>
    <w:p w:rsidR="00502B32">
      <w:pPr>
        <w:spacing w:line="360" w:lineRule="auto"/>
        <w:textAlignment w:val="center"/>
        <w:rPr>
          <w:szCs w:val="22"/>
        </w:rPr>
      </w:pPr>
      <w:r>
        <w:rPr>
          <w:sz w:val="24"/>
        </w:rPr>
        <w:t>（3）请根据图象求电源电压U和定值电阻R</w:t>
      </w:r>
      <w:r>
        <w:rPr>
          <w:sz w:val="24"/>
          <w:vertAlign w:val="subscript"/>
        </w:rPr>
        <w:t>0</w:t>
      </w:r>
      <w:r>
        <w:rPr>
          <w:sz w:val="24"/>
        </w:rPr>
        <w:t>的阻值．</w:t>
      </w:r>
    </w:p>
    <w:p w:rsidR="00502B32">
      <w:pPr>
        <w:spacing w:line="360" w:lineRule="auto"/>
        <w:textAlignment w:val="center"/>
        <w:rPr>
          <w:szCs w:val="22"/>
        </w:rPr>
      </w:pPr>
      <w:r>
        <w:pict>
          <v:shape id="图片 83" o:spid="_x0000_i1049" type="#_x0000_t75" style="width:310.25pt;height:144.5pt;mso-position-horizontal-relative:char;mso-position-vertical-relative:line" filled="f" stroked="f">
            <v:imagedata r:id="rId65" o:title="" cropbottom="450f" cropright="211f"/>
            <v:path o:extrusionok="f"/>
            <o:lock v:ext="edit" aspectratio="t"/>
            <w10:wrap type="none"/>
          </v:shape>
        </w:pict>
      </w:r>
    </w:p>
    <w:p w:rsidR="00502B32">
      <w:pPr>
        <w:spacing w:line="360" w:lineRule="auto"/>
        <w:textAlignment w:val="center"/>
        <w:rPr>
          <w:szCs w:val="22"/>
        </w:rPr>
        <w:sectPr>
          <w:headerReference w:type="even" r:id="rId66"/>
          <w:headerReference w:type="default" r:id="rId67"/>
          <w:footerReference w:type="even" r:id="rId68"/>
          <w:footerReference w:type="default" r:id="rId69"/>
          <w:headerReference w:type="first" r:id="rId70"/>
          <w:footerReference w:type="first" r:id="rId71"/>
          <w:type w:val="nextPage"/>
          <w:pgSz w:w="16839" w:h="23814"/>
          <w:pgMar w:top="1134" w:right="703" w:bottom="1134" w:left="703" w:header="851" w:footer="992" w:gutter="0"/>
          <w:pgNumType w:start="8" w:chapStyle="5" w:chapSep="colon"/>
          <w:cols w:space="720"/>
          <w:titlePg w:val="0"/>
          <w:docGrid w:type="lines" w:linePitch="312"/>
        </w:sectPr>
      </w:pPr>
      <w:r>
        <w:rPr>
          <w:sz w:val="24"/>
        </w:rPr>
        <w:t>　</w:t>
      </w:r>
    </w:p>
    <w:p w:rsidR="00502B32">
      <w:pPr>
        <w:spacing w:line="360" w:lineRule="auto"/>
        <w:jc w:val="center"/>
        <w:textAlignment w:val="center"/>
        <w:rPr>
          <w:szCs w:val="22"/>
        </w:rPr>
      </w:pPr>
      <w:r>
        <w:rPr>
          <w:sz w:val="34"/>
          <w:szCs w:val="34"/>
        </w:rPr>
        <w:t>2017年四川省成都市郫都区中考物理二诊试卷</w:t>
      </w:r>
    </w:p>
    <w:p w:rsidR="00502B32">
      <w:pPr>
        <w:spacing w:line="360" w:lineRule="auto"/>
        <w:jc w:val="center"/>
        <w:textAlignment w:val="center"/>
        <w:rPr>
          <w:szCs w:val="22"/>
        </w:rPr>
      </w:pPr>
      <w:r>
        <w:rPr>
          <w:sz w:val="16"/>
          <w:szCs w:val="16"/>
        </w:rPr>
        <w:t>参考答案与试题解析</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一、单项选择题．每小题只有一个答案符合题意，请把符合题意的答案选出来（每小题2分，共28分）</w:t>
      </w:r>
    </w:p>
    <w:p w:rsidR="00502B32">
      <w:pPr>
        <w:spacing w:line="360" w:lineRule="auto"/>
        <w:textAlignment w:val="center"/>
        <w:rPr>
          <w:szCs w:val="22"/>
        </w:rPr>
      </w:pPr>
      <w:r>
        <w:rPr>
          <w:sz w:val="24"/>
        </w:rPr>
        <w:t>1．下列数据中，最接近实际情况的是（　　）</w:t>
      </w:r>
    </w:p>
    <w:p w:rsidR="00502B32">
      <w:pPr>
        <w:spacing w:line="360" w:lineRule="auto"/>
        <w:textAlignment w:val="center"/>
        <w:rPr>
          <w:szCs w:val="22"/>
        </w:rPr>
      </w:pPr>
      <w:r>
        <w:rPr>
          <w:sz w:val="24"/>
        </w:rPr>
        <w:t>A．中学</w:t>
      </w:r>
      <w:r>
        <w:rPr>
          <w:sz w:val="24"/>
        </w:rPr>
        <w:t>生正常步行的速度约为1.0m/s</w:t>
      </w:r>
    </w:p>
    <w:p w:rsidR="00502B32">
      <w:pPr>
        <w:spacing w:line="360" w:lineRule="auto"/>
        <w:textAlignment w:val="center"/>
        <w:rPr>
          <w:szCs w:val="22"/>
        </w:rPr>
      </w:pPr>
      <w:r>
        <w:rPr>
          <w:sz w:val="24"/>
        </w:rPr>
        <w:t>B．一个鸡蛋的质量约为1g</w:t>
      </w:r>
    </w:p>
    <w:p w:rsidR="00502B32">
      <w:pPr>
        <w:spacing w:line="360" w:lineRule="auto"/>
        <w:textAlignment w:val="center"/>
        <w:rPr>
          <w:szCs w:val="22"/>
        </w:rPr>
      </w:pPr>
      <w:r>
        <w:rPr>
          <w:sz w:val="24"/>
        </w:rPr>
        <w:t>C．饺子煮熟即将出锅时的温度约为40℃</w:t>
      </w:r>
    </w:p>
    <w:p w:rsidR="00502B32">
      <w:pPr>
        <w:spacing w:line="360" w:lineRule="auto"/>
        <w:textAlignment w:val="center"/>
        <w:rPr>
          <w:szCs w:val="22"/>
        </w:rPr>
      </w:pPr>
      <w:r>
        <w:rPr>
          <w:sz w:val="24"/>
        </w:rPr>
        <w:t>D．家里日光灯正常发光的电流约为10A</w:t>
      </w:r>
    </w:p>
    <w:p w:rsidR="00502B32">
      <w:pPr>
        <w:spacing w:line="360" w:lineRule="auto"/>
        <w:textAlignment w:val="center"/>
        <w:rPr>
          <w:szCs w:val="22"/>
        </w:rPr>
      </w:pPr>
      <w:r>
        <w:rPr>
          <w:color w:val="0000FF"/>
          <w:sz w:val="24"/>
        </w:rPr>
        <w:t>【考点】</w:t>
      </w:r>
      <w:r>
        <w:rPr>
          <w:sz w:val="24"/>
        </w:rPr>
        <w:t>68：速度与物体运动；13：温度；23：质量的估测；HG：电流的大小．</w:t>
      </w:r>
    </w:p>
    <w:p w:rsidR="00502B32">
      <w:pPr>
        <w:spacing w:line="360" w:lineRule="auto"/>
        <w:textAlignment w:val="center"/>
        <w:rPr>
          <w:szCs w:val="22"/>
        </w:rPr>
      </w:pPr>
      <w:r>
        <w:rPr>
          <w:color w:val="0000FF"/>
          <w:sz w:val="24"/>
        </w:rPr>
        <w:t>【分析】</w:t>
      </w:r>
      <w:r>
        <w:rPr>
          <w:sz w:val="24"/>
        </w:rPr>
        <w:t>此题考查对生活中常见物体物理量的估测，结合对生活的了解和对物理单位的认识，必要时进行相关的计算，找出符合实际的选项．</w:t>
      </w:r>
    </w:p>
    <w:p w:rsidR="00502B32">
      <w:pPr>
        <w:spacing w:line="360" w:lineRule="auto"/>
        <w:textAlignment w:val="center"/>
        <w:rPr>
          <w:szCs w:val="22"/>
        </w:rPr>
      </w:pPr>
      <w:r>
        <w:rPr>
          <w:color w:val="0000FF"/>
          <w:sz w:val="24"/>
        </w:rPr>
        <w:t>【解答】</w:t>
      </w:r>
      <w:r>
        <w:rPr>
          <w:sz w:val="24"/>
        </w:rPr>
        <w:t>解：</w:t>
      </w:r>
    </w:p>
    <w:p w:rsidR="00502B32">
      <w:pPr>
        <w:spacing w:line="360" w:lineRule="auto"/>
        <w:textAlignment w:val="center"/>
        <w:rPr>
          <w:szCs w:val="22"/>
        </w:rPr>
      </w:pPr>
      <w:r>
        <w:rPr>
          <w:sz w:val="24"/>
        </w:rPr>
        <w:t>A、一般情况下成人正常行走的速度约为1.2m/s，而中学生步行速度约为1.0m/s，故A正确．</w:t>
      </w:r>
    </w:p>
    <w:p w:rsidR="00502B32">
      <w:pPr>
        <w:spacing w:line="360" w:lineRule="auto"/>
        <w:textAlignment w:val="center"/>
        <w:rPr>
          <w:szCs w:val="22"/>
        </w:rPr>
      </w:pPr>
      <w:r>
        <w:rPr>
          <w:sz w:val="24"/>
        </w:rPr>
        <w:t>B、两鸡蛋重约1N，所以一个鸡蛋重约0.5N，质量m=</w:t>
      </w:r>
      <w:r>
        <w:rPr>
          <w:sz w:val="24"/>
        </w:rPr>
        <w:pict>
          <v:shape id="图片 82" o:spid="_x0000_i1050" type="#_x0000_t75" style="width:9.5pt;height:26.75pt;mso-position-horizontal-relative:char;mso-position-vertical-relative:line" filled="f" stroked="f">
            <v:imagedata r:id="rId72" o:title="" cropbottom="2362f" cropright="6242f"/>
            <v:path o:extrusionok="f"/>
            <o:lock v:ext="edit" aspectratio="t"/>
            <w10:wrap type="none"/>
          </v:shape>
        </w:pict>
      </w:r>
      <w:r>
        <w:rPr>
          <w:sz w:val="24"/>
        </w:rPr>
        <w:t>=</w:t>
      </w:r>
      <w:r>
        <w:rPr>
          <w:sz w:val="24"/>
        </w:rPr>
        <w:pict>
          <v:shape id="图片 81" o:spid="_x0000_i1051" type="#_x0000_t75" style="width:39.5pt;height:26.75pt;mso-position-horizontal-relative:char;mso-position-vertical-relative:line" filled="f" stroked="f">
            <v:imagedata r:id="rId73" o:title="" cropbottom="2362f" cropright="1618f"/>
            <v:path o:extrusionok="f"/>
            <o:lock v:ext="edit" aspectratio="t"/>
            <w10:wrap type="none"/>
          </v:shape>
        </w:pict>
      </w:r>
      <w:r>
        <w:rPr>
          <w:sz w:val="24"/>
        </w:rPr>
        <w:t>=0.05kg=50g，故B错误；</w:t>
      </w:r>
    </w:p>
    <w:p w:rsidR="00502B32">
      <w:pPr>
        <w:spacing w:line="360" w:lineRule="auto"/>
        <w:textAlignment w:val="center"/>
        <w:rPr>
          <w:szCs w:val="22"/>
        </w:rPr>
      </w:pPr>
      <w:r>
        <w:rPr>
          <w:sz w:val="24"/>
        </w:rPr>
        <w:t>C、饺子出锅时水处于沸腾状态，故温度约为100℃，故C错误；</w:t>
      </w:r>
    </w:p>
    <w:p w:rsidR="00502B32">
      <w:pPr>
        <w:spacing w:line="360" w:lineRule="auto"/>
        <w:textAlignment w:val="center"/>
        <w:rPr>
          <w:szCs w:val="22"/>
        </w:rPr>
      </w:pPr>
      <w:r>
        <w:rPr>
          <w:sz w:val="24"/>
        </w:rPr>
        <w:t>D、日光灯的功率约为40W，电压为220V，则由P=UI得正常工作电流I=</w:t>
      </w:r>
      <w:r>
        <w:rPr>
          <w:sz w:val="24"/>
        </w:rPr>
        <w:pict>
          <v:shape id="图片 80" o:spid="_x0000_i1052" type="#_x0000_t75" style="width:9.5pt;height:26pt;mso-position-horizontal-relative:char;mso-position-vertical-relative:line" filled="f" stroked="f">
            <v:imagedata r:id="rId74" o:title="" cropbottom="2427f" cropright="6242f"/>
            <v:path o:extrusionok="f"/>
            <o:lock v:ext="edit" aspectratio="t"/>
            <w10:wrap type="none"/>
          </v:shape>
        </w:pict>
      </w:r>
      <w:r>
        <w:rPr>
          <w:sz w:val="24"/>
        </w:rPr>
        <w:t>=</w:t>
      </w:r>
      <w:r>
        <w:rPr>
          <w:sz w:val="24"/>
        </w:rPr>
        <w:pict>
          <v:shape id="图片 79" o:spid="_x0000_i1053" type="#_x0000_t75" style="width:27.5pt;height:26pt;mso-position-horizontal-relative:char;mso-position-vertical-relative:line" filled="f" stroked="f">
            <v:imagedata r:id="rId75" o:title="" cropbottom="2427f" cropright="2300f"/>
            <v:path o:extrusionok="f"/>
            <o:lock v:ext="edit" aspectratio="t"/>
            <w10:wrap type="none"/>
          </v:shape>
        </w:pict>
      </w:r>
      <w:r>
        <w:rPr>
          <w:rFonts w:hint="eastAsia"/>
          <w:sz w:val="24"/>
        </w:rPr>
        <w:t>≈</w:t>
      </w:r>
      <w:r>
        <w:rPr>
          <w:sz w:val="24"/>
        </w:rPr>
        <w:t>0.2A</w:t>
      </w:r>
      <w:r>
        <w:rPr>
          <w:sz w:val="24"/>
        </w:rPr>
        <w:t>，故D错误．</w:t>
      </w:r>
    </w:p>
    <w:p w:rsidR="00502B32">
      <w:pPr>
        <w:spacing w:line="360" w:lineRule="auto"/>
        <w:textAlignment w:val="center"/>
        <w:rPr>
          <w:szCs w:val="22"/>
        </w:rPr>
      </w:pPr>
      <w:r>
        <w:rPr>
          <w:sz w:val="24"/>
        </w:rPr>
        <w:t>故选A．</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2．关于声现象，下列说法正确的是（　　）</w:t>
      </w:r>
    </w:p>
    <w:p w:rsidR="00502B32">
      <w:pPr>
        <w:spacing w:line="360" w:lineRule="auto"/>
        <w:textAlignment w:val="center"/>
        <w:rPr>
          <w:szCs w:val="22"/>
        </w:rPr>
      </w:pPr>
      <w:r>
        <w:rPr>
          <w:sz w:val="24"/>
        </w:rPr>
        <w:t>A．声波和电磁波一样能在真空中传播</w:t>
      </w:r>
    </w:p>
    <w:p w:rsidR="00502B32">
      <w:pPr>
        <w:spacing w:line="360" w:lineRule="auto"/>
        <w:textAlignment w:val="center"/>
        <w:rPr>
          <w:szCs w:val="22"/>
        </w:rPr>
      </w:pPr>
      <w:r>
        <w:rPr>
          <w:sz w:val="24"/>
        </w:rPr>
        <w:t>B．声音在空气中的传播速度是3</w:t>
      </w:r>
      <w:r>
        <w:rPr>
          <w:rFonts w:hint="eastAsia"/>
          <w:sz w:val="24"/>
        </w:rPr>
        <w:t>×</w:t>
      </w:r>
      <w:r>
        <w:rPr>
          <w:sz w:val="24"/>
        </w:rPr>
        <w:t>10</w:t>
      </w:r>
      <w:r>
        <w:rPr>
          <w:sz w:val="24"/>
          <w:vertAlign w:val="superscript"/>
        </w:rPr>
        <w:t>8</w:t>
      </w:r>
      <w:r>
        <w:rPr>
          <w:sz w:val="24"/>
        </w:rPr>
        <w:t>m/s</w:t>
      </w:r>
    </w:p>
    <w:p w:rsidR="00502B32">
      <w:pPr>
        <w:spacing w:line="360" w:lineRule="auto"/>
        <w:textAlignment w:val="center"/>
        <w:rPr>
          <w:szCs w:val="22"/>
        </w:rPr>
      </w:pPr>
      <w:r>
        <w:rPr>
          <w:sz w:val="24"/>
        </w:rPr>
        <w:t>C．超声波在医学上能粉碎结石是因为超声波具有能量</w:t>
      </w:r>
    </w:p>
    <w:p w:rsidR="00502B32">
      <w:pPr>
        <w:spacing w:line="360" w:lineRule="auto"/>
        <w:textAlignment w:val="center"/>
        <w:rPr>
          <w:szCs w:val="22"/>
        </w:rPr>
      </w:pPr>
      <w:r>
        <w:rPr>
          <w:sz w:val="24"/>
        </w:rPr>
        <w:t>D．通过居民区的高速铁路需加装隔音屏障是在声源处减弱噪音</w:t>
      </w:r>
    </w:p>
    <w:p w:rsidR="00502B32">
      <w:pPr>
        <w:spacing w:line="360" w:lineRule="auto"/>
        <w:textAlignment w:val="center"/>
        <w:rPr>
          <w:szCs w:val="22"/>
        </w:rPr>
      </w:pPr>
      <w:r>
        <w:rPr>
          <w:color w:val="0000FF"/>
          <w:sz w:val="24"/>
        </w:rPr>
        <w:t>【考点】</w:t>
      </w:r>
      <w:r>
        <w:rPr>
          <w:sz w:val="24"/>
        </w:rPr>
        <w:t>9L：防治噪声的途径；9O：声音的综合利用．</w:t>
      </w:r>
    </w:p>
    <w:p w:rsidR="00502B32">
      <w:pPr>
        <w:spacing w:line="360" w:lineRule="auto"/>
        <w:textAlignment w:val="center"/>
        <w:rPr>
          <w:szCs w:val="22"/>
        </w:rPr>
      </w:pPr>
      <w:r>
        <w:rPr>
          <w:color w:val="0000FF"/>
          <w:sz w:val="24"/>
        </w:rPr>
        <w:t>【分析】</w:t>
      </w:r>
      <w:r>
        <w:rPr>
          <w:sz w:val="24"/>
        </w:rPr>
        <w:t>（1）声音的传播需要介质，电磁波的传播不需要介质，电磁波可以在真空中传播；</w:t>
      </w:r>
    </w:p>
    <w:p w:rsidR="00502B32">
      <w:pPr>
        <w:spacing w:line="360" w:lineRule="auto"/>
        <w:textAlignment w:val="center"/>
        <w:rPr>
          <w:szCs w:val="22"/>
        </w:rPr>
      </w:pPr>
      <w:r>
        <w:rPr>
          <w:sz w:val="24"/>
        </w:rPr>
        <w:t>（2）声速，指声波在介质中传播的速度，其大小因介质的性质而异；</w:t>
      </w:r>
    </w:p>
    <w:p w:rsidR="00502B32">
      <w:pPr>
        <w:spacing w:line="360" w:lineRule="auto"/>
        <w:textAlignment w:val="center"/>
        <w:rPr>
          <w:szCs w:val="22"/>
        </w:rPr>
      </w:pPr>
      <w:r>
        <w:rPr>
          <w:sz w:val="24"/>
        </w:rPr>
        <w:t>（3）声音有两方面的应用：</w:t>
      </w:r>
      <w:r>
        <w:rPr>
          <w:rFonts w:hint="eastAsia"/>
          <w:sz w:val="24"/>
        </w:rPr>
        <w:t>①</w:t>
      </w:r>
      <w:r>
        <w:rPr>
          <w:sz w:val="24"/>
        </w:rPr>
        <w:t>声音即能够传递信息，例如医生给病人做B超检查身体的病变、隆隆雷声预示着一场大雨的来临等；</w:t>
      </w:r>
      <w:r>
        <w:rPr>
          <w:rFonts w:hint="eastAsia"/>
          <w:sz w:val="24"/>
        </w:rPr>
        <w:t>②</w:t>
      </w:r>
      <w:r>
        <w:rPr>
          <w:sz w:val="24"/>
        </w:rPr>
        <w:t>声音能够传递能量，如超声波粉碎体内结石、清洗精密机械等；</w:t>
      </w:r>
    </w:p>
    <w:p w:rsidR="00502B32">
      <w:pPr>
        <w:spacing w:line="360" w:lineRule="auto"/>
        <w:textAlignment w:val="center"/>
        <w:rPr>
          <w:szCs w:val="22"/>
        </w:rPr>
      </w:pPr>
      <w:r>
        <w:rPr>
          <w:sz w:val="24"/>
        </w:rPr>
        <w:t>（4）防治噪声污染可以从噪声的产生、噪声的传播及噪声的接收这三个环节进行防治．</w:t>
      </w:r>
    </w:p>
    <w:p w:rsidR="00502B32">
      <w:pPr>
        <w:spacing w:line="360" w:lineRule="auto"/>
        <w:textAlignment w:val="center"/>
        <w:rPr>
          <w:szCs w:val="22"/>
        </w:rPr>
      </w:pPr>
      <w:r>
        <w:rPr>
          <w:color w:val="0000FF"/>
          <w:sz w:val="24"/>
        </w:rPr>
        <w:t>【解答】</w:t>
      </w:r>
      <w:r>
        <w:rPr>
          <w:sz w:val="24"/>
        </w:rPr>
        <w:t>解：A、声音在真空中不能传播，电磁波可以在真空中传播，故A错误；</w:t>
      </w:r>
    </w:p>
    <w:p w:rsidR="00502B32">
      <w:pPr>
        <w:spacing w:line="360" w:lineRule="auto"/>
        <w:textAlignment w:val="center"/>
        <w:rPr>
          <w:szCs w:val="22"/>
        </w:rPr>
      </w:pPr>
      <w:r>
        <w:rPr>
          <w:sz w:val="24"/>
        </w:rPr>
        <w:t>B、因为声速的大小还随大气温度的变化而变化，且空气中的声速在1个标准</w:t>
      </w:r>
      <w:r>
        <w:rPr>
          <w:sz w:val="24"/>
        </w:rPr>
        <w:t>大气压和15℃的条件下约为340米/秒，故B错误；</w:t>
      </w:r>
    </w:p>
    <w:p w:rsidR="00502B32">
      <w:pPr>
        <w:spacing w:line="360" w:lineRule="auto"/>
        <w:textAlignment w:val="center"/>
        <w:rPr>
          <w:szCs w:val="22"/>
        </w:rPr>
      </w:pPr>
      <w:r>
        <w:rPr>
          <w:sz w:val="24"/>
        </w:rPr>
        <w:t>C、医生用超声波粉碎人体内的结石，说明声波能够传递能量，故C正确；</w:t>
      </w:r>
    </w:p>
    <w:p w:rsidR="00502B32">
      <w:pPr>
        <w:spacing w:line="360" w:lineRule="auto"/>
        <w:textAlignment w:val="center"/>
        <w:rPr>
          <w:szCs w:val="22"/>
        </w:rPr>
      </w:pPr>
      <w:r>
        <w:rPr>
          <w:sz w:val="24"/>
        </w:rPr>
        <w:t>D、通过居民区的高速铁路需加装隔音屏障是在传</w:t>
      </w:r>
      <w:r>
        <w:rPr>
          <w:sz w:val="24"/>
        </w:rPr>
        <w:t>播过程中减弱噪音，故D错误．</w:t>
      </w:r>
    </w:p>
    <w:p w:rsidR="00502B32">
      <w:pPr>
        <w:spacing w:line="360" w:lineRule="auto"/>
        <w:textAlignment w:val="center"/>
        <w:rPr>
          <w:szCs w:val="22"/>
        </w:rPr>
      </w:pPr>
      <w:r>
        <w:rPr>
          <w:sz w:val="24"/>
        </w:rPr>
        <w:t>故选C．</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3．用图所示的各种获取电能的设备，在工作中利用的能源属于不可再生能源的是（　　）</w:t>
      </w:r>
    </w:p>
    <w:p w:rsidR="00502B32">
      <w:pPr>
        <w:spacing w:line="360" w:lineRule="auto"/>
        <w:textAlignment w:val="center"/>
        <w:rPr>
          <w:szCs w:val="22"/>
        </w:rPr>
      </w:pPr>
      <w:r>
        <w:rPr>
          <w:sz w:val="24"/>
        </w:rPr>
        <w:t>A．</w:t>
      </w:r>
      <w:r>
        <w:rPr>
          <w:sz w:val="24"/>
        </w:rPr>
        <w:pict>
          <v:shape id="图片 78" o:spid="_x0000_i1054" type="#_x0000_t75" style="width:94.25pt;height:54.5pt;mso-position-horizontal-relative:char;mso-position-vertical-relative:line" filled="f" stroked="f">
            <v:imagedata r:id="rId76" o:title="" cropbottom="1181f" cropright="688f"/>
            <v:path o:extrusionok="f"/>
            <o:lock v:ext="edit" aspectratio="t"/>
            <w10:wrap type="none"/>
          </v:shape>
        </w:pict>
      </w:r>
      <w:r>
        <w:rPr>
          <w:sz w:val="24"/>
        </w:rPr>
        <w:t>太阳能电池板</w:t>
        <w:tab/>
        <w:t>B．</w:t>
      </w:r>
      <w:r>
        <w:rPr>
          <w:sz w:val="24"/>
        </w:rPr>
        <w:pict>
          <v:shape id="图片 77" o:spid="_x0000_i1055" type="#_x0000_t75" style="width:70.25pt;height:54.5pt;mso-position-horizontal-relative:char;mso-position-vertical-relative:line" filled="f" stroked="f">
            <v:imagedata r:id="rId77" o:title="" cropbottom="1181f" cropright="920f"/>
            <v:path o:extrusionok="f"/>
            <o:lock v:ext="edit" aspectratio="t"/>
            <w10:wrap type="none"/>
          </v:shape>
        </w:pict>
      </w:r>
      <w:r>
        <w:rPr>
          <w:sz w:val="24"/>
        </w:rPr>
        <w:t>风车发电机</w:t>
        <w:tab/>
        <w:t>C．</w:t>
      </w:r>
      <w:r>
        <w:rPr>
          <w:sz w:val="24"/>
        </w:rPr>
        <w:pict>
          <v:shape id="图片 76" o:spid="_x0000_i1056" type="#_x0000_t75" style="width:80pt;height:52.25pt;mso-position-horizontal-relative:char;mso-position-vertical-relative:line" filled="f" stroked="f">
            <v:imagedata r:id="rId78" o:title="" cropbottom="1231f" cropright="809f"/>
            <v:path o:extrusionok="f"/>
            <o:lock v:ext="edit" aspectratio="t"/>
            <w10:wrap type="none"/>
          </v:shape>
        </w:pict>
      </w:r>
      <w:r>
        <w:rPr>
          <w:sz w:val="24"/>
        </w:rPr>
        <w:t>水力发电站</w:t>
        <w:tab/>
        <w:t>D．</w:t>
      </w:r>
      <w:r>
        <w:rPr>
          <w:sz w:val="24"/>
        </w:rPr>
        <w:pict>
          <v:shape id="图片 75" o:spid="_x0000_i1057" type="#_x0000_t75" style="width:89.75pt;height:56pt;mso-position-horizontal-relative:char;mso-position-vertical-relative:line" filled="f" stroked="f">
            <v:imagedata r:id="rId79" o:title="" cropbottom="1150f" cropright="722f"/>
            <v:path o:extrusionok="f"/>
            <o:lock v:ext="edit" aspectratio="t"/>
            <w10:wrap type="none"/>
          </v:shape>
        </w:pict>
      </w:r>
      <w:r>
        <w:rPr>
          <w:sz w:val="24"/>
        </w:rPr>
        <w:t>核能发电站</w:t>
      </w:r>
    </w:p>
    <w:p w:rsidR="00502B32">
      <w:pPr>
        <w:spacing w:line="360" w:lineRule="auto"/>
        <w:textAlignment w:val="center"/>
        <w:rPr>
          <w:szCs w:val="22"/>
        </w:rPr>
      </w:pPr>
      <w:r>
        <w:rPr>
          <w:color w:val="0000FF"/>
          <w:sz w:val="24"/>
        </w:rPr>
        <w:t>【考点】</w:t>
      </w:r>
      <w:r>
        <w:rPr>
          <w:sz w:val="24"/>
        </w:rPr>
        <w:t>KK：不可再生能源的特点．</w:t>
      </w:r>
    </w:p>
    <w:p w:rsidR="00502B32">
      <w:pPr>
        <w:spacing w:line="360" w:lineRule="auto"/>
        <w:textAlignment w:val="center"/>
        <w:rPr>
          <w:szCs w:val="22"/>
        </w:rPr>
      </w:pPr>
      <w:r>
        <w:rPr>
          <w:color w:val="0000FF"/>
          <w:sz w:val="24"/>
        </w:rPr>
        <w:t>【分析】</w:t>
      </w:r>
      <w:r>
        <w:rPr>
          <w:sz w:val="24"/>
        </w:rPr>
        <w:t>根据可再生能源和不可再生能源的区别来回答：</w:t>
      </w:r>
    </w:p>
    <w:p w:rsidR="00502B32">
      <w:pPr>
        <w:spacing w:line="360" w:lineRule="auto"/>
        <w:textAlignment w:val="center"/>
        <w:rPr>
          <w:szCs w:val="22"/>
        </w:rPr>
      </w:pPr>
      <w:r>
        <w:rPr>
          <w:sz w:val="24"/>
        </w:rPr>
        <w:t>不可再生能源是在短时间内无法再生的能源，常见的化石资</w:t>
      </w:r>
      <w:r>
        <w:rPr>
          <w:sz w:val="24"/>
        </w:rPr>
        <w:t>源、矿产资源都是不可再生能源．</w:t>
      </w:r>
    </w:p>
    <w:p w:rsidR="00502B32">
      <w:pPr>
        <w:spacing w:line="360" w:lineRule="auto"/>
        <w:textAlignment w:val="center"/>
        <w:rPr>
          <w:szCs w:val="22"/>
        </w:rPr>
        <w:sectPr>
          <w:headerReference w:type="even" r:id="rId80"/>
          <w:headerReference w:type="default" r:id="rId81"/>
          <w:footerReference w:type="even" r:id="rId82"/>
          <w:footerReference w:type="default" r:id="rId83"/>
          <w:headerReference w:type="first" r:id="rId84"/>
          <w:footerReference w:type="first" r:id="rId85"/>
          <w:type w:val="nextPage"/>
          <w:pgSz w:w="16839" w:h="23814"/>
          <w:pgMar w:top="1134" w:right="703" w:bottom="1134" w:left="703" w:header="851" w:footer="992" w:gutter="0"/>
          <w:pgNumType w:start="9" w:chapStyle="5" w:chapSep="colon"/>
          <w:cols w:space="720"/>
          <w:titlePg w:val="0"/>
          <w:docGrid w:type="lines" w:linePitch="312"/>
        </w:sectPr>
      </w:pPr>
      <w:r>
        <w:rPr>
          <w:sz w:val="24"/>
        </w:rPr>
        <w:t>可再生能源是可以重复利用的能源，取之不尽用之不竭．常见的风能、水能、太阳能都是可再生能源．</w:t>
      </w:r>
    </w:p>
    <w:p w:rsidR="00502B32">
      <w:pPr>
        <w:spacing w:line="360" w:lineRule="auto"/>
        <w:textAlignment w:val="center"/>
        <w:rPr>
          <w:szCs w:val="22"/>
        </w:rPr>
      </w:pPr>
      <w:r>
        <w:rPr>
          <w:color w:val="0000FF"/>
          <w:sz w:val="24"/>
        </w:rPr>
        <w:t>【解答】</w:t>
      </w:r>
      <w:r>
        <w:rPr>
          <w:sz w:val="24"/>
        </w:rPr>
        <w:t>解：A、太阳能电池板将太阳能转化为电能．</w:t>
      </w:r>
    </w:p>
    <w:p w:rsidR="00502B32">
      <w:pPr>
        <w:spacing w:line="360" w:lineRule="auto"/>
        <w:textAlignment w:val="center"/>
        <w:rPr>
          <w:szCs w:val="22"/>
        </w:rPr>
      </w:pPr>
      <w:r>
        <w:rPr>
          <w:sz w:val="24"/>
        </w:rPr>
        <w:t>B、风车发动机将风能转化为电能．</w:t>
      </w:r>
    </w:p>
    <w:p w:rsidR="00502B32">
      <w:pPr>
        <w:spacing w:line="360" w:lineRule="auto"/>
        <w:textAlignment w:val="center"/>
        <w:rPr>
          <w:szCs w:val="22"/>
        </w:rPr>
      </w:pPr>
      <w:r>
        <w:rPr>
          <w:sz w:val="24"/>
        </w:rPr>
        <w:t>C、水力发电站将水能转化为电能．</w:t>
      </w:r>
    </w:p>
    <w:p w:rsidR="00502B32">
      <w:pPr>
        <w:spacing w:line="360" w:lineRule="auto"/>
        <w:textAlignment w:val="center"/>
        <w:rPr>
          <w:szCs w:val="22"/>
        </w:rPr>
      </w:pPr>
      <w:r>
        <w:rPr>
          <w:sz w:val="24"/>
        </w:rPr>
        <w:t>D、核能发电站是通过核燃料发生核裂变的方式，将核能转化为电能．由于核燃料是有限的，所以核能属于不可再生能源．</w:t>
      </w:r>
    </w:p>
    <w:p w:rsidR="00502B32">
      <w:pPr>
        <w:spacing w:line="360" w:lineRule="auto"/>
        <w:textAlignment w:val="center"/>
        <w:rPr>
          <w:szCs w:val="22"/>
        </w:rPr>
      </w:pPr>
      <w:r>
        <w:rPr>
          <w:sz w:val="24"/>
        </w:rPr>
        <w:t>故选D．</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4．寒冷的冬天，早晨我们常常会看到铁丝网上的针状的霜，关于它的形成过程下列分析正确的是（　　）</w:t>
      </w:r>
    </w:p>
    <w:p w:rsidR="00502B32">
      <w:pPr>
        <w:spacing w:line="360" w:lineRule="auto"/>
        <w:textAlignment w:val="center"/>
        <w:rPr>
          <w:szCs w:val="22"/>
        </w:rPr>
      </w:pPr>
      <w:r>
        <w:pict>
          <v:shape id="图片 74" o:spid="_x0000_i1058" type="#_x0000_t75" style="width:108.5pt;height:78.5pt;mso-position-horizontal-relative:char;mso-position-vertical-relative:line" filled="f" stroked="f">
            <v:imagedata r:id="rId86" o:title="" cropbottom="824f" cropright="599f"/>
            <v:path o:extrusionok="f"/>
            <o:lock v:ext="edit" aspectratio="t"/>
            <w10:wrap type="none"/>
          </v:shape>
        </w:pict>
      </w:r>
    </w:p>
    <w:p w:rsidR="00502B32">
      <w:pPr>
        <w:spacing w:line="360" w:lineRule="auto"/>
        <w:textAlignment w:val="center"/>
        <w:rPr>
          <w:szCs w:val="22"/>
        </w:rPr>
      </w:pPr>
      <w:r>
        <w:rPr>
          <w:sz w:val="24"/>
        </w:rPr>
        <w:t>A．水蒸气凝固形成的</w:t>
        <w:tab/>
        <w:t>B．水蒸气凝华形成</w:t>
      </w:r>
      <w:r>
        <w:rPr>
          <w:sz w:val="24"/>
        </w:rPr>
        <w:t>的</w:t>
      </w:r>
    </w:p>
    <w:p w:rsidR="00502B32">
      <w:pPr>
        <w:spacing w:line="360" w:lineRule="auto"/>
        <w:textAlignment w:val="center"/>
        <w:rPr>
          <w:szCs w:val="22"/>
        </w:rPr>
      </w:pPr>
      <w:r>
        <w:rPr>
          <w:sz w:val="24"/>
        </w:rPr>
        <w:t>C．空气凝华形成的</w:t>
        <w:tab/>
        <w:t>D．空气凝固形成的</w:t>
      </w:r>
    </w:p>
    <w:p w:rsidR="00502B32">
      <w:pPr>
        <w:spacing w:line="360" w:lineRule="auto"/>
        <w:textAlignment w:val="center"/>
        <w:rPr>
          <w:szCs w:val="22"/>
        </w:rPr>
      </w:pPr>
      <w:r>
        <w:rPr>
          <w:color w:val="0000FF"/>
          <w:sz w:val="24"/>
        </w:rPr>
        <w:t>【考点】</w:t>
      </w:r>
      <w:r>
        <w:rPr>
          <w:sz w:val="24"/>
        </w:rPr>
        <w:t>1R：生活中的凝华现象．</w:t>
      </w:r>
    </w:p>
    <w:p w:rsidR="00502B32">
      <w:pPr>
        <w:spacing w:line="360" w:lineRule="auto"/>
        <w:textAlignment w:val="center"/>
        <w:rPr>
          <w:szCs w:val="22"/>
        </w:rPr>
      </w:pPr>
      <w:r>
        <w:rPr>
          <w:color w:val="0000FF"/>
          <w:sz w:val="24"/>
        </w:rPr>
        <w:t>【分析】</w:t>
      </w:r>
      <w:r>
        <w:rPr>
          <w:sz w:val="24"/>
        </w:rPr>
        <w:t>解决此题需掌握：物质由气态直接变成固态的现象叫凝华．</w:t>
      </w:r>
    </w:p>
    <w:p w:rsidR="00502B32">
      <w:pPr>
        <w:spacing w:line="360" w:lineRule="auto"/>
        <w:textAlignment w:val="center"/>
        <w:rPr>
          <w:szCs w:val="22"/>
        </w:rPr>
      </w:pPr>
      <w:r>
        <w:rPr>
          <w:color w:val="0000FF"/>
          <w:sz w:val="24"/>
        </w:rPr>
        <w:t>【解答】</w:t>
      </w:r>
      <w:r>
        <w:rPr>
          <w:sz w:val="24"/>
        </w:rPr>
        <w:t>解：霜是固态的，是空气中的水蒸</w:t>
      </w:r>
      <w:r>
        <w:rPr>
          <w:sz w:val="24"/>
        </w:rPr>
        <w:t>气遇冷直接形成的小冰晶，属于凝华现象．</w:t>
      </w:r>
    </w:p>
    <w:p w:rsidR="00502B32">
      <w:pPr>
        <w:spacing w:line="360" w:lineRule="auto"/>
        <w:textAlignment w:val="center"/>
        <w:rPr>
          <w:szCs w:val="22"/>
        </w:rPr>
      </w:pPr>
      <w:r>
        <w:rPr>
          <w:sz w:val="24"/>
        </w:rPr>
        <w:t>故选B．</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5．关于温度、内能和热量，下列说法正确的是（　　）</w:t>
      </w:r>
    </w:p>
    <w:p w:rsidR="00502B32">
      <w:pPr>
        <w:spacing w:line="360" w:lineRule="auto"/>
        <w:textAlignment w:val="center"/>
        <w:rPr>
          <w:szCs w:val="22"/>
        </w:rPr>
      </w:pPr>
      <w:r>
        <w:rPr>
          <w:sz w:val="24"/>
        </w:rPr>
        <w:t>A．温度越高的物体所含的热量越多</w:t>
      </w:r>
    </w:p>
    <w:p w:rsidR="00502B32">
      <w:pPr>
        <w:spacing w:line="360" w:lineRule="auto"/>
        <w:textAlignment w:val="center"/>
        <w:rPr>
          <w:szCs w:val="22"/>
        </w:rPr>
      </w:pPr>
      <w:r>
        <w:rPr>
          <w:sz w:val="24"/>
        </w:rPr>
        <w:t>B．物体温度为0℃时内能为零</w:t>
      </w:r>
    </w:p>
    <w:p w:rsidR="00502B32">
      <w:pPr>
        <w:spacing w:line="360" w:lineRule="auto"/>
        <w:textAlignment w:val="center"/>
        <w:rPr>
          <w:szCs w:val="22"/>
        </w:rPr>
      </w:pPr>
      <w:r>
        <w:rPr>
          <w:sz w:val="24"/>
        </w:rPr>
        <w:t>C．双手互搓，手的内能不会增加</w:t>
      </w:r>
    </w:p>
    <w:p w:rsidR="00502B32">
      <w:pPr>
        <w:spacing w:line="360" w:lineRule="auto"/>
        <w:textAlignment w:val="center"/>
        <w:rPr>
          <w:szCs w:val="22"/>
        </w:rPr>
      </w:pPr>
      <w:r>
        <w:rPr>
          <w:sz w:val="24"/>
        </w:rPr>
        <w:t>D．内能可自动地从高温物体转移到低温物体</w:t>
      </w:r>
    </w:p>
    <w:p w:rsidR="00502B32">
      <w:pPr>
        <w:spacing w:line="360" w:lineRule="auto"/>
        <w:textAlignment w:val="center"/>
        <w:rPr>
          <w:szCs w:val="22"/>
        </w:rPr>
      </w:pPr>
      <w:r>
        <w:rPr>
          <w:color w:val="0000FF"/>
          <w:sz w:val="24"/>
        </w:rPr>
        <w:t>【考点】</w:t>
      </w:r>
      <w:r>
        <w:rPr>
          <w:sz w:val="24"/>
        </w:rPr>
        <w:t>G6：温度、热量与内能的关系．</w:t>
      </w:r>
    </w:p>
    <w:p w:rsidR="00502B32">
      <w:pPr>
        <w:spacing w:line="360" w:lineRule="auto"/>
        <w:textAlignment w:val="center"/>
        <w:rPr>
          <w:szCs w:val="22"/>
        </w:rPr>
      </w:pPr>
      <w:r>
        <w:rPr>
          <w:color w:val="0000FF"/>
          <w:sz w:val="24"/>
        </w:rPr>
        <w:t>【分析】</w:t>
      </w:r>
      <w:r>
        <w:rPr>
          <w:sz w:val="24"/>
        </w:rPr>
        <w:t>（1）根据描述热量的物理术语进行判断；</w:t>
      </w:r>
    </w:p>
    <w:p w:rsidR="00502B32">
      <w:pPr>
        <w:spacing w:line="360" w:lineRule="auto"/>
        <w:textAlignment w:val="center"/>
        <w:rPr>
          <w:szCs w:val="22"/>
        </w:rPr>
      </w:pPr>
      <w:r>
        <w:rPr>
          <w:sz w:val="24"/>
        </w:rPr>
        <w:t>（2）一切物体都具有内能；</w:t>
      </w:r>
    </w:p>
    <w:p w:rsidR="00502B32">
      <w:pPr>
        <w:spacing w:line="360" w:lineRule="auto"/>
        <w:textAlignment w:val="center"/>
        <w:rPr>
          <w:szCs w:val="22"/>
        </w:rPr>
      </w:pPr>
      <w:r>
        <w:rPr>
          <w:sz w:val="24"/>
        </w:rPr>
        <w:t>（3）对物体做功，内能增加；</w:t>
      </w:r>
    </w:p>
    <w:p w:rsidR="00502B32">
      <w:pPr>
        <w:spacing w:line="360" w:lineRule="auto"/>
        <w:textAlignment w:val="center"/>
        <w:rPr>
          <w:szCs w:val="22"/>
        </w:rPr>
      </w:pPr>
      <w:r>
        <w:rPr>
          <w:sz w:val="24"/>
        </w:rPr>
        <w:t>（4）发生热传递的条件是两物体间有温度差：高温物体放热，低温物体吸热．</w:t>
      </w:r>
    </w:p>
    <w:p w:rsidR="00502B32">
      <w:pPr>
        <w:spacing w:line="360" w:lineRule="auto"/>
        <w:textAlignment w:val="center"/>
        <w:rPr>
          <w:szCs w:val="22"/>
        </w:rPr>
      </w:pPr>
      <w:r>
        <w:rPr>
          <w:color w:val="0000FF"/>
          <w:sz w:val="24"/>
        </w:rPr>
        <w:t>【解答】</w:t>
      </w:r>
      <w:r>
        <w:rPr>
          <w:sz w:val="24"/>
        </w:rPr>
        <w:t>解：A、描述热量的术语只能用”吸收“或”放出“，不能用“含有”，故A不正确；</w:t>
      </w:r>
    </w:p>
    <w:p w:rsidR="00502B32">
      <w:pPr>
        <w:spacing w:line="360" w:lineRule="auto"/>
        <w:textAlignment w:val="center"/>
        <w:rPr>
          <w:szCs w:val="22"/>
        </w:rPr>
      </w:pPr>
      <w:r>
        <w:rPr>
          <w:sz w:val="24"/>
        </w:rPr>
        <w:t>B、因为一切物体的分子都在不停的做无规则运动，所以一切物体都具有内能．故B不正确</w:t>
      </w:r>
    </w:p>
    <w:p w:rsidR="00502B32">
      <w:pPr>
        <w:spacing w:line="360" w:lineRule="auto"/>
        <w:textAlignment w:val="center"/>
        <w:rPr>
          <w:szCs w:val="22"/>
        </w:rPr>
      </w:pPr>
      <w:r>
        <w:rPr>
          <w:sz w:val="24"/>
        </w:rPr>
        <w:t>C、双手互搓，克服摩擦做功，因此手的内能增加，故C不正确；</w:t>
      </w:r>
    </w:p>
    <w:p w:rsidR="00502B32">
      <w:pPr>
        <w:spacing w:line="360" w:lineRule="auto"/>
        <w:textAlignment w:val="center"/>
        <w:rPr>
          <w:szCs w:val="22"/>
        </w:rPr>
      </w:pPr>
      <w:r>
        <w:rPr>
          <w:sz w:val="24"/>
        </w:rPr>
        <w:t>D、发生热传递的条件是：有温度差，所以内能可自动地从高温物体转移到低温物体．故D正确．</w:t>
      </w:r>
    </w:p>
    <w:p w:rsidR="00502B32">
      <w:pPr>
        <w:spacing w:line="360" w:lineRule="auto"/>
        <w:textAlignment w:val="center"/>
        <w:rPr>
          <w:szCs w:val="22"/>
        </w:rPr>
      </w:pPr>
      <w:r>
        <w:rPr>
          <w:sz w:val="24"/>
        </w:rPr>
        <w:t>故选D．</w:t>
      </w:r>
    </w:p>
    <w:p w:rsidR="00502B32">
      <w:pPr>
        <w:spacing w:line="360" w:lineRule="auto"/>
        <w:textAlignment w:val="center"/>
        <w:rPr>
          <w:szCs w:val="22"/>
        </w:rPr>
      </w:pPr>
      <w:r>
        <w:rPr>
          <w:sz w:val="24"/>
        </w:rPr>
        <w:t>　</w:t>
      </w:r>
    </w:p>
    <w:p w:rsidR="00502B32">
      <w:pPr>
        <w:spacing w:line="360" w:lineRule="auto"/>
        <w:textAlignment w:val="center"/>
        <w:rPr>
          <w:szCs w:val="22"/>
        </w:rPr>
      </w:pPr>
      <w:r>
        <w:rPr>
          <w:sz w:val="24"/>
        </w:rPr>
        <w:t>6．关于运动和力，以下说法中正确的是（　　）</w:t>
      </w:r>
    </w:p>
    <w:p w:rsidR="00502B32">
      <w:pPr>
        <w:spacing w:line="360" w:lineRule="auto"/>
        <w:textAlignment w:val="center"/>
        <w:rPr>
          <w:szCs w:val="22"/>
        </w:rPr>
      </w:pPr>
      <w:r>
        <w:rPr>
          <w:sz w:val="24"/>
        </w:rPr>
        <w:t>A．物体不受力的作用时，一定保持静止状态</w:t>
      </w:r>
    </w:p>
    <w:p w:rsidR="00502B32">
      <w:pPr>
        <w:spacing w:line="360" w:lineRule="auto"/>
        <w:textAlignment w:val="center"/>
        <w:rPr>
          <w:szCs w:val="22"/>
        </w:rPr>
      </w:pPr>
      <w:r>
        <w:rPr>
          <w:sz w:val="24"/>
        </w:rPr>
        <w:t>B．速度大小不变的物体，一定不受力的作用</w:t>
      </w:r>
    </w:p>
    <w:p w:rsidR="00502B32">
      <w:pPr>
        <w:spacing w:line="360" w:lineRule="auto"/>
        <w:textAlignment w:val="center"/>
        <w:rPr>
          <w:szCs w:val="22"/>
        </w:rPr>
      </w:pPr>
      <w:r>
        <w:rPr>
          <w:sz w:val="24"/>
        </w:rPr>
        <w:t>C．做曲线运动的物体，一定受到力的作用</w:t>
      </w:r>
    </w:p>
    <w:p w:rsidR="00502B32">
      <w:pPr>
        <w:spacing w:line="360" w:lineRule="auto"/>
        <w:textAlignment w:val="center"/>
        <w:rPr>
          <w:szCs w:val="22"/>
        </w:rPr>
      </w:pPr>
      <w:r>
        <w:rPr>
          <w:sz w:val="24"/>
        </w:rPr>
        <w:t>D．只要有力作用在物体上，它的运动状态就一定改变</w:t>
      </w:r>
    </w:p>
    <w:p w:rsidR="00502B32">
      <w:pPr>
        <w:spacing w:line="360" w:lineRule="auto"/>
        <w:textAlignment w:val="center"/>
        <w:rPr>
          <w:szCs w:val="22"/>
        </w:rPr>
      </w:pPr>
      <w:r>
        <w:rPr>
          <w:color w:val="0000FF"/>
          <w:sz w:val="24"/>
        </w:rPr>
        <w:t>【考点】</w:t>
      </w:r>
      <w:r>
        <w:rPr>
          <w:sz w:val="24"/>
        </w:rPr>
        <w:t>6U</w:t>
      </w:r>
      <w:r>
        <w:rPr>
          <w:sz w:val="24"/>
        </w:rPr>
        <w:t>：力与运动的关系．</w:t>
      </w:r>
    </w:p>
    <w:p w:rsidR="00502B32">
      <w:pPr>
        <w:spacing w:line="360" w:lineRule="auto"/>
        <w:textAlignment w:val="center"/>
        <w:rPr>
          <w:szCs w:val="22"/>
        </w:rPr>
      </w:pPr>
      <w:r>
        <w:rPr>
          <w:color w:val="0000FF"/>
          <w:sz w:val="24"/>
        </w:rPr>
        <w:t>【分析】</w:t>
      </w:r>
      <w:r>
        <w:rPr>
          <w:sz w:val="24"/>
        </w:rPr>
        <w:t>物体静止或做匀速直线运动，物体处于平衡状态，运动状态不变，受到平衡力作用；物体做变速运动，处于非平衡状态，受力不平衡，所受合力不为零．</w:t>
      </w:r>
    </w:p>
    <w:p w:rsidR="00502B32">
      <w:pPr>
        <w:spacing w:line="360" w:lineRule="auto"/>
        <w:textAlignment w:val="center"/>
        <w:rPr>
          <w:szCs w:val="22"/>
        </w:rPr>
      </w:pPr>
      <w:r>
        <w:rPr>
          <w:color w:val="0000FF"/>
          <w:sz w:val="24"/>
        </w:rPr>
        <w:t>【解答】</w:t>
      </w:r>
      <w:r>
        <w:rPr>
          <w:sz w:val="24"/>
        </w:rPr>
        <w:t>解：A、物体不受力的作用时，保持静止或做匀速直线运动，故A错误；</w:t>
      </w:r>
    </w:p>
    <w:p w:rsidR="00502B32">
      <w:pPr>
        <w:spacing w:line="360" w:lineRule="auto"/>
        <w:textAlignment w:val="center"/>
        <w:rPr>
          <w:szCs w:val="22"/>
        </w:rPr>
      </w:pPr>
      <w:r>
        <w:rPr>
          <w:sz w:val="24"/>
        </w:rPr>
        <w:t>B、速度大小不变的物体，如果运动方向也不变，则物体一定不受力的作用（所受合力为零），如果物体运动方向发生变化，则物体受到力的作用，故B错误；</w:t>
      </w:r>
      <w:r>
        <w:rPr>
          <w:szCs w:val="22"/>
        </w:rPr>
        <w:br/>
      </w:r>
      <w:r>
        <w:rPr>
          <w:szCs w:val="22"/>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87" w:history="1">
        <w:r>
          <w:rPr>
            <w:rFonts w:ascii="SimSun" w:eastAsia="SimSun" w:hAnsi="SimSun" w:cs="SimSun"/>
            <w:bCs/>
            <w:color w:val="0000EE"/>
            <w:kern w:val="0"/>
            <w:sz w:val="30"/>
            <w:szCs w:val="30"/>
            <w:u w:val="single" w:color="0000EE"/>
          </w:rPr>
          <w:t>https://d.book118.com/868125004052006026</w:t>
        </w:r>
      </w:hyperlink>
    </w:p>
    <w:p w:rsidR="00502B32">
      <w:pPr>
        <w:spacing w:line="360" w:lineRule="auto"/>
        <w:textAlignment w:val="center"/>
        <w:rPr>
          <w:szCs w:val="22"/>
        </w:rPr>
      </w:pPr>
    </w:p>
    <w:sectPr>
      <w:headerReference w:type="even" r:id="rId88"/>
      <w:headerReference w:type="default" r:id="rId89"/>
      <w:footerReference w:type="even" r:id="rId90"/>
      <w:footerReference w:type="default" r:id="rId91"/>
      <w:headerReference w:type="first" r:id="rId92"/>
      <w:footerReference w:type="first" r:id="rId93"/>
      <w:type w:val="nextPage"/>
      <w:pgSz w:w="16839" w:h="23814"/>
      <w:pgMar w:top="1134" w:right="703" w:bottom="1134" w:left="703" w:header="851" w:footer="992" w:gutter="0"/>
      <w:pgNumType w:start="10" w:chapStyle="5" w:chapSep="colon"/>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B32" w:rsidRPr="000C18D2" w:rsidP="000C18D2">
    <w:pPr>
      <w:pStyle w:val="Footer"/>
    </w:pPr>
    <w:r w:rsidR="000C18D2">
      <w:rPr>
        <w:rFonts w:hint="eastAsia"/>
      </w:rPr>
      <w:t>2019年5月8日</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BD4">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rsidRPr="000C18D2" w:rsidP="000C18D2">
    <w:pPr>
      <w:pStyle w:val="Header"/>
      <w:jc w:val="right"/>
    </w:pPr>
    <w:r>
      <w:rPr>
        <w:rFonts w:hint="eastAsia"/>
      </w:rPr>
      <w:t>四川省乐山市马边县</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8D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078F"/>
    <w:rsid w:val="000C18D2"/>
    <w:rsid w:val="002225FC"/>
    <w:rsid w:val="00502B32"/>
    <w:rsid w:val="00B5078F"/>
    <w:rsid w:val="00EA0BD4"/>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eader" Target="header4.xml" /><Relationship Id="rId16" Type="http://schemas.openxmlformats.org/officeDocument/2006/relationships/footer" Target="footer3.xml" /><Relationship Id="rId17" Type="http://schemas.openxmlformats.org/officeDocument/2006/relationships/header" Target="header5.xml" /><Relationship Id="rId18" Type="http://schemas.openxmlformats.org/officeDocument/2006/relationships/header" Target="header6.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footer" Target="footer5.xml" /><Relationship Id="rId21" Type="http://schemas.openxmlformats.org/officeDocument/2006/relationships/header" Target="header7.xml" /><Relationship Id="rId22" Type="http://schemas.openxmlformats.org/officeDocument/2006/relationships/footer" Target="footer6.xml" /><Relationship Id="rId23" Type="http://schemas.openxmlformats.org/officeDocument/2006/relationships/image" Target="media/image8.jpeg" /><Relationship Id="rId24" Type="http://schemas.openxmlformats.org/officeDocument/2006/relationships/image" Target="media/image9.jpeg" /><Relationship Id="rId25" Type="http://schemas.openxmlformats.org/officeDocument/2006/relationships/image" Target="media/image10.jpeg" /><Relationship Id="rId26" Type="http://schemas.openxmlformats.org/officeDocument/2006/relationships/image" Target="media/image11.jpeg" /><Relationship Id="rId27" Type="http://schemas.openxmlformats.org/officeDocument/2006/relationships/image" Target="media/image12.jpeg" /><Relationship Id="rId28" Type="http://schemas.openxmlformats.org/officeDocument/2006/relationships/image" Target="media/image13.jpeg" /><Relationship Id="rId29" Type="http://schemas.openxmlformats.org/officeDocument/2006/relationships/header" Target="header8.xml" /><Relationship Id="rId3" Type="http://schemas.openxmlformats.org/officeDocument/2006/relationships/fontTable" Target="fontTable.xml" /><Relationship Id="rId30" Type="http://schemas.openxmlformats.org/officeDocument/2006/relationships/header" Target="header9.xml" /><Relationship Id="rId31" Type="http://schemas.openxmlformats.org/officeDocument/2006/relationships/footer" Target="footer7.xml" /><Relationship Id="rId32" Type="http://schemas.openxmlformats.org/officeDocument/2006/relationships/footer" Target="footer8.xml" /><Relationship Id="rId33" Type="http://schemas.openxmlformats.org/officeDocument/2006/relationships/header" Target="header10.xml" /><Relationship Id="rId34" Type="http://schemas.openxmlformats.org/officeDocument/2006/relationships/footer" Target="footer9.xml" /><Relationship Id="rId35" Type="http://schemas.openxmlformats.org/officeDocument/2006/relationships/image" Target="media/image14.jpeg" /><Relationship Id="rId36" Type="http://schemas.openxmlformats.org/officeDocument/2006/relationships/image" Target="media/image15.jpeg" /><Relationship Id="rId37" Type="http://schemas.openxmlformats.org/officeDocument/2006/relationships/image" Target="media/image16.jpeg" /><Relationship Id="rId38" Type="http://schemas.openxmlformats.org/officeDocument/2006/relationships/image" Target="media/image17.jpeg" /><Relationship Id="rId39" Type="http://schemas.openxmlformats.org/officeDocument/2006/relationships/image" Target="media/image18.jpeg" /><Relationship Id="rId4" Type="http://schemas.openxmlformats.org/officeDocument/2006/relationships/header" Target="header1.xml" /><Relationship Id="rId40" Type="http://schemas.openxmlformats.org/officeDocument/2006/relationships/header" Target="header11.xml" /><Relationship Id="rId41" Type="http://schemas.openxmlformats.org/officeDocument/2006/relationships/header" Target="header12.xml" /><Relationship Id="rId42" Type="http://schemas.openxmlformats.org/officeDocument/2006/relationships/footer" Target="footer10.xml" /><Relationship Id="rId43" Type="http://schemas.openxmlformats.org/officeDocument/2006/relationships/footer" Target="footer11.xml" /><Relationship Id="rId44" Type="http://schemas.openxmlformats.org/officeDocument/2006/relationships/header" Target="header13.xml" /><Relationship Id="rId45" Type="http://schemas.openxmlformats.org/officeDocument/2006/relationships/footer" Target="footer12.xml"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49" Type="http://schemas.openxmlformats.org/officeDocument/2006/relationships/header" Target="header14.xml" /><Relationship Id="rId5" Type="http://schemas.openxmlformats.org/officeDocument/2006/relationships/image" Target="media/image2.jpeg" /><Relationship Id="rId50" Type="http://schemas.openxmlformats.org/officeDocument/2006/relationships/header" Target="header15.xml" /><Relationship Id="rId51" Type="http://schemas.openxmlformats.org/officeDocument/2006/relationships/footer" Target="footer13.xml" /><Relationship Id="rId52" Type="http://schemas.openxmlformats.org/officeDocument/2006/relationships/footer" Target="footer14.xml" /><Relationship Id="rId53" Type="http://schemas.openxmlformats.org/officeDocument/2006/relationships/header" Target="header16.xml" /><Relationship Id="rId54" Type="http://schemas.openxmlformats.org/officeDocument/2006/relationships/footer" Target="footer15.xml" /><Relationship Id="rId55" Type="http://schemas.openxmlformats.org/officeDocument/2006/relationships/image" Target="media/image22.jpeg" /><Relationship Id="rId56" Type="http://schemas.openxmlformats.org/officeDocument/2006/relationships/image" Target="media/image23.jpeg" /><Relationship Id="rId57" Type="http://schemas.openxmlformats.org/officeDocument/2006/relationships/image" Target="media/image24.jpeg" /><Relationship Id="rId58" Type="http://schemas.openxmlformats.org/officeDocument/2006/relationships/image" Target="media/image25.jpeg" /><Relationship Id="rId59" Type="http://schemas.openxmlformats.org/officeDocument/2006/relationships/header" Target="header17.xml" /><Relationship Id="rId6" Type="http://schemas.openxmlformats.org/officeDocument/2006/relationships/image" Target="media/image3.jpeg" /><Relationship Id="rId60" Type="http://schemas.openxmlformats.org/officeDocument/2006/relationships/header" Target="header18.xml" /><Relationship Id="rId61" Type="http://schemas.openxmlformats.org/officeDocument/2006/relationships/footer" Target="footer16.xml" /><Relationship Id="rId62" Type="http://schemas.openxmlformats.org/officeDocument/2006/relationships/footer" Target="footer17.xml" /><Relationship Id="rId63" Type="http://schemas.openxmlformats.org/officeDocument/2006/relationships/header" Target="header19.xml" /><Relationship Id="rId64" Type="http://schemas.openxmlformats.org/officeDocument/2006/relationships/footer" Target="footer18.xml" /><Relationship Id="rId65" Type="http://schemas.openxmlformats.org/officeDocument/2006/relationships/image" Target="media/image26.jpeg" /><Relationship Id="rId66" Type="http://schemas.openxmlformats.org/officeDocument/2006/relationships/header" Target="header20.xml" /><Relationship Id="rId67" Type="http://schemas.openxmlformats.org/officeDocument/2006/relationships/header" Target="header21.xml" /><Relationship Id="rId68" Type="http://schemas.openxmlformats.org/officeDocument/2006/relationships/footer" Target="footer19.xml" /><Relationship Id="rId69" Type="http://schemas.openxmlformats.org/officeDocument/2006/relationships/footer" Target="footer20.xml" /><Relationship Id="rId7" Type="http://schemas.openxmlformats.org/officeDocument/2006/relationships/image" Target="media/image4.jpeg" /><Relationship Id="rId70" Type="http://schemas.openxmlformats.org/officeDocument/2006/relationships/header" Target="header22.xml" /><Relationship Id="rId71" Type="http://schemas.openxmlformats.org/officeDocument/2006/relationships/footer" Target="footer21.xml" /><Relationship Id="rId72" Type="http://schemas.openxmlformats.org/officeDocument/2006/relationships/image" Target="media/image27.jpeg" /><Relationship Id="rId73" Type="http://schemas.openxmlformats.org/officeDocument/2006/relationships/image" Target="media/image28.jpeg" /><Relationship Id="rId74" Type="http://schemas.openxmlformats.org/officeDocument/2006/relationships/image" Target="media/image29.jpeg" /><Relationship Id="rId75" Type="http://schemas.openxmlformats.org/officeDocument/2006/relationships/image" Target="media/image30.jpeg" /><Relationship Id="rId76" Type="http://schemas.openxmlformats.org/officeDocument/2006/relationships/image" Target="media/image31.jpeg" /><Relationship Id="rId77" Type="http://schemas.openxmlformats.org/officeDocument/2006/relationships/image" Target="media/image32.jpeg" /><Relationship Id="rId78" Type="http://schemas.openxmlformats.org/officeDocument/2006/relationships/image" Target="media/image33.jpeg" /><Relationship Id="rId79" Type="http://schemas.openxmlformats.org/officeDocument/2006/relationships/image" Target="media/image34.jpeg" /><Relationship Id="rId8" Type="http://schemas.openxmlformats.org/officeDocument/2006/relationships/image" Target="media/image5.jpeg" /><Relationship Id="rId80" Type="http://schemas.openxmlformats.org/officeDocument/2006/relationships/header" Target="header23.xml" /><Relationship Id="rId81" Type="http://schemas.openxmlformats.org/officeDocument/2006/relationships/header" Target="header24.xml" /><Relationship Id="rId82" Type="http://schemas.openxmlformats.org/officeDocument/2006/relationships/footer" Target="footer22.xml" /><Relationship Id="rId83" Type="http://schemas.openxmlformats.org/officeDocument/2006/relationships/footer" Target="footer23.xml" /><Relationship Id="rId84" Type="http://schemas.openxmlformats.org/officeDocument/2006/relationships/header" Target="header25.xml" /><Relationship Id="rId85" Type="http://schemas.openxmlformats.org/officeDocument/2006/relationships/footer" Target="footer24.xml" /><Relationship Id="rId86" Type="http://schemas.openxmlformats.org/officeDocument/2006/relationships/image" Target="media/image35.jpeg" /><Relationship Id="rId87" Type="http://schemas.openxmlformats.org/officeDocument/2006/relationships/hyperlink" Target="https://d.book118.com/868125004052006026" TargetMode="External" /><Relationship Id="rId88" Type="http://schemas.openxmlformats.org/officeDocument/2006/relationships/header" Target="header26.xml" /><Relationship Id="rId89" Type="http://schemas.openxmlformats.org/officeDocument/2006/relationships/header" Target="header27.xml" /><Relationship Id="rId9" Type="http://schemas.openxmlformats.org/officeDocument/2006/relationships/image" Target="media/image6.jpeg" /><Relationship Id="rId90" Type="http://schemas.openxmlformats.org/officeDocument/2006/relationships/footer" Target="footer25.xml" /><Relationship Id="rId91" Type="http://schemas.openxmlformats.org/officeDocument/2006/relationships/footer" Target="footer26.xml" /><Relationship Id="rId92" Type="http://schemas.openxmlformats.org/officeDocument/2006/relationships/header" Target="header28.xml" /><Relationship Id="rId93" Type="http://schemas.openxmlformats.org/officeDocument/2006/relationships/footer" Target="footer27.xml" /><Relationship Id="rId94" Type="http://schemas.openxmlformats.org/officeDocument/2006/relationships/theme" Target="theme/theme1.xml" /><Relationship Id="rId95"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10425</Words>
  <Characters>11052</Characters>
  <Application>Microsoft Office Word</Application>
  <DocSecurity>0</DocSecurity>
  <Lines>442</Lines>
  <Paragraphs>671</Paragraphs>
  <ScaleCrop>false</ScaleCrop>
  <Company/>
  <LinksUpToDate>false</LinksUpToDate>
  <CharactersWithSpaces>20806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2023-12-03T01:00:00Z</cp:lastPrinted>
  <dcterms:created xsi:type="dcterms:W3CDTF">2023-12-03T01:00:00Z</dcterms:created>
  <dcterms:modified xsi:type="dcterms:W3CDTF">2023-12-03T01:00:00Z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