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54" w:history="1">
        <w:r>
          <w:rPr>
            <w:rFonts w:ascii="仿宋" w:eastAsia="仿宋" w:hAnsi="仿宋" w:cs="仿宋" w:hint="eastAsia"/>
            <w:lang w:eastAsia="zh-CN"/>
          </w:rPr>
          <w:t>概论</w:t>
        </w:r>
        <w:r>
          <w:tab/>
        </w:r>
        <w:r>
          <w:fldChar w:fldCharType="begin"/>
        </w:r>
        <w:r>
          <w:instrText xml:space="preserve"> PAGEREF _Toc14654 \h </w:instrText>
        </w:r>
        <w:r>
          <w:fldChar w:fldCharType="separate"/>
        </w:r>
        <w:r>
          <w:t>3</w:t>
        </w:r>
        <w:r>
          <w:fldChar w:fldCharType="end"/>
        </w:r>
      </w:hyperlink>
    </w:p>
    <w:p>
      <w:pPr>
        <w:pStyle w:val="TOC1"/>
        <w:tabs>
          <w:tab w:val="right" w:leader="dot" w:pos="8306"/>
        </w:tabs>
      </w:pPr>
      <w:hyperlink w:anchor="_Toc31693" w:history="1">
        <w:r>
          <w:rPr>
            <w:rFonts w:ascii="仿宋" w:eastAsia="仿宋" w:hAnsi="仿宋" w:cs="仿宋" w:hint="eastAsia"/>
            <w:lang w:eastAsia="zh-CN"/>
          </w:rPr>
          <w:t>一、财务管理与成本控制</w:t>
        </w:r>
        <w:r>
          <w:tab/>
        </w:r>
        <w:r>
          <w:fldChar w:fldCharType="begin"/>
        </w:r>
        <w:r>
          <w:instrText xml:space="preserve"> PAGEREF _Toc31693 \h </w:instrText>
        </w:r>
        <w:r>
          <w:fldChar w:fldCharType="separate"/>
        </w:r>
        <w:r>
          <w:t>3</w:t>
        </w:r>
        <w:r>
          <w:fldChar w:fldCharType="end"/>
        </w:r>
      </w:hyperlink>
    </w:p>
    <w:p>
      <w:pPr>
        <w:pStyle w:val="TOC2"/>
        <w:tabs>
          <w:tab w:val="right" w:leader="dot" w:pos="8306"/>
        </w:tabs>
      </w:pPr>
      <w:hyperlink w:anchor="_Toc2280" w:history="1">
        <w:r>
          <w:rPr>
            <w:rFonts w:ascii="仿宋" w:eastAsia="仿宋" w:hAnsi="仿宋" w:cs="仿宋" w:hint="eastAsia"/>
            <w:lang w:eastAsia="zh-CN"/>
          </w:rPr>
          <w:t>(一)、财务管理体系建设</w:t>
        </w:r>
        <w:r>
          <w:tab/>
        </w:r>
        <w:r>
          <w:fldChar w:fldCharType="begin"/>
        </w:r>
        <w:r>
          <w:instrText xml:space="preserve"> PAGEREF _Toc2280 \h </w:instrText>
        </w:r>
        <w:r>
          <w:fldChar w:fldCharType="separate"/>
        </w:r>
        <w:r>
          <w:t>3</w:t>
        </w:r>
        <w:r>
          <w:fldChar w:fldCharType="end"/>
        </w:r>
      </w:hyperlink>
    </w:p>
    <w:p>
      <w:pPr>
        <w:pStyle w:val="TOC2"/>
        <w:tabs>
          <w:tab w:val="right" w:leader="dot" w:pos="8306"/>
        </w:tabs>
      </w:pPr>
      <w:hyperlink w:anchor="_Toc32243" w:history="1">
        <w:r>
          <w:rPr>
            <w:rFonts w:ascii="仿宋" w:eastAsia="仿宋" w:hAnsi="仿宋" w:cs="仿宋" w:hint="eastAsia"/>
            <w:lang w:eastAsia="zh-CN"/>
          </w:rPr>
          <w:t>(二)、成本控制措施</w:t>
        </w:r>
        <w:r>
          <w:tab/>
        </w:r>
        <w:r>
          <w:fldChar w:fldCharType="begin"/>
        </w:r>
        <w:r>
          <w:instrText xml:space="preserve"> PAGEREF _Toc32243 \h </w:instrText>
        </w:r>
        <w:r>
          <w:fldChar w:fldCharType="separate"/>
        </w:r>
        <w:r>
          <w:t>4</w:t>
        </w:r>
        <w:r>
          <w:fldChar w:fldCharType="end"/>
        </w:r>
      </w:hyperlink>
    </w:p>
    <w:p>
      <w:pPr>
        <w:pStyle w:val="TOC1"/>
        <w:tabs>
          <w:tab w:val="right" w:leader="dot" w:pos="8306"/>
        </w:tabs>
      </w:pPr>
      <w:hyperlink w:anchor="_Toc14767" w:history="1">
        <w:r>
          <w:rPr>
            <w:rFonts w:ascii="仿宋" w:eastAsia="仿宋" w:hAnsi="仿宋" w:cs="仿宋" w:hint="eastAsia"/>
            <w:lang w:eastAsia="zh-CN"/>
          </w:rPr>
          <w:t>二、资源开发及综合利用分析</w:t>
        </w:r>
        <w:r>
          <w:tab/>
        </w:r>
        <w:r>
          <w:fldChar w:fldCharType="begin"/>
        </w:r>
        <w:r>
          <w:instrText xml:space="preserve"> PAGEREF _Toc14767 \h </w:instrText>
        </w:r>
        <w:r>
          <w:fldChar w:fldCharType="separate"/>
        </w:r>
        <w:r>
          <w:t>5</w:t>
        </w:r>
        <w:r>
          <w:fldChar w:fldCharType="end"/>
        </w:r>
      </w:hyperlink>
    </w:p>
    <w:p>
      <w:pPr>
        <w:pStyle w:val="TOC2"/>
        <w:tabs>
          <w:tab w:val="right" w:leader="dot" w:pos="8306"/>
        </w:tabs>
      </w:pPr>
      <w:hyperlink w:anchor="_Toc9746" w:history="1">
        <w:r>
          <w:rPr>
            <w:rFonts w:ascii="仿宋" w:eastAsia="仿宋" w:hAnsi="仿宋" w:cs="仿宋" w:hint="eastAsia"/>
            <w:lang w:eastAsia="zh-CN"/>
          </w:rPr>
          <w:t>(一)、资源开发方案</w:t>
        </w:r>
        <w:r>
          <w:tab/>
        </w:r>
        <w:r>
          <w:fldChar w:fldCharType="begin"/>
        </w:r>
        <w:r>
          <w:instrText xml:space="preserve"> PAGEREF _Toc9746 \h </w:instrText>
        </w:r>
        <w:r>
          <w:fldChar w:fldCharType="separate"/>
        </w:r>
        <w:r>
          <w:t>5</w:t>
        </w:r>
        <w:r>
          <w:fldChar w:fldCharType="end"/>
        </w:r>
      </w:hyperlink>
    </w:p>
    <w:p>
      <w:pPr>
        <w:pStyle w:val="TOC2"/>
        <w:tabs>
          <w:tab w:val="right" w:leader="dot" w:pos="8306"/>
        </w:tabs>
      </w:pPr>
      <w:hyperlink w:anchor="_Toc29081" w:history="1">
        <w:r>
          <w:rPr>
            <w:rFonts w:ascii="仿宋" w:eastAsia="仿宋" w:hAnsi="仿宋" w:cs="仿宋" w:hint="eastAsia"/>
            <w:lang w:eastAsia="zh-CN"/>
          </w:rPr>
          <w:t>(二)、资源利用方案</w:t>
        </w:r>
        <w:r>
          <w:tab/>
        </w:r>
        <w:r>
          <w:fldChar w:fldCharType="begin"/>
        </w:r>
        <w:r>
          <w:instrText xml:space="preserve"> PAGEREF _Toc29081 \h </w:instrText>
        </w:r>
        <w:r>
          <w:fldChar w:fldCharType="separate"/>
        </w:r>
        <w:r>
          <w:t>7</w:t>
        </w:r>
        <w:r>
          <w:fldChar w:fldCharType="end"/>
        </w:r>
      </w:hyperlink>
    </w:p>
    <w:p>
      <w:pPr>
        <w:pStyle w:val="TOC2"/>
        <w:tabs>
          <w:tab w:val="right" w:leader="dot" w:pos="8306"/>
        </w:tabs>
      </w:pPr>
      <w:hyperlink w:anchor="_Toc20130" w:history="1">
        <w:r>
          <w:rPr>
            <w:rFonts w:ascii="仿宋" w:eastAsia="仿宋" w:hAnsi="仿宋" w:cs="仿宋" w:hint="eastAsia"/>
            <w:lang w:eastAsia="zh-CN"/>
          </w:rPr>
          <w:t>(三)、资源节约措施</w:t>
        </w:r>
        <w:r>
          <w:tab/>
        </w:r>
        <w:r>
          <w:fldChar w:fldCharType="begin"/>
        </w:r>
        <w:r>
          <w:instrText xml:space="preserve"> PAGEREF _Toc20130 \h </w:instrText>
        </w:r>
        <w:r>
          <w:fldChar w:fldCharType="separate"/>
        </w:r>
        <w:r>
          <w:t>8</w:t>
        </w:r>
        <w:r>
          <w:fldChar w:fldCharType="end"/>
        </w:r>
      </w:hyperlink>
    </w:p>
    <w:p>
      <w:pPr>
        <w:pStyle w:val="TOC1"/>
        <w:tabs>
          <w:tab w:val="right" w:leader="dot" w:pos="8306"/>
        </w:tabs>
      </w:pPr>
      <w:hyperlink w:anchor="_Toc25501" w:history="1">
        <w:r>
          <w:rPr>
            <w:rFonts w:ascii="仿宋" w:eastAsia="仿宋" w:hAnsi="仿宋" w:cs="仿宋" w:hint="eastAsia"/>
            <w:lang w:eastAsia="zh-CN"/>
          </w:rPr>
          <w:t>三、色精项目概论</w:t>
        </w:r>
        <w:r>
          <w:tab/>
        </w:r>
        <w:r>
          <w:fldChar w:fldCharType="begin"/>
        </w:r>
        <w:r>
          <w:instrText xml:space="preserve"> PAGEREF _Toc25501 \h </w:instrText>
        </w:r>
        <w:r>
          <w:fldChar w:fldCharType="separate"/>
        </w:r>
        <w:r>
          <w:t>9</w:t>
        </w:r>
        <w:r>
          <w:fldChar w:fldCharType="end"/>
        </w:r>
      </w:hyperlink>
    </w:p>
    <w:p>
      <w:pPr>
        <w:pStyle w:val="TOC2"/>
        <w:tabs>
          <w:tab w:val="right" w:leader="dot" w:pos="8306"/>
        </w:tabs>
      </w:pPr>
      <w:hyperlink w:anchor="_Toc8090" w:history="1">
        <w:r>
          <w:rPr>
            <w:rFonts w:ascii="仿宋" w:eastAsia="仿宋" w:hAnsi="仿宋" w:cs="仿宋" w:hint="eastAsia"/>
            <w:lang w:eastAsia="zh-CN"/>
          </w:rPr>
          <w:t>(一)、项目申报单位概况</w:t>
        </w:r>
        <w:r>
          <w:tab/>
        </w:r>
        <w:r>
          <w:fldChar w:fldCharType="begin"/>
        </w:r>
        <w:r>
          <w:instrText xml:space="preserve"> PAGEREF _Toc8090 \h </w:instrText>
        </w:r>
        <w:r>
          <w:fldChar w:fldCharType="separate"/>
        </w:r>
        <w:r>
          <w:t>9</w:t>
        </w:r>
        <w:r>
          <w:fldChar w:fldCharType="end"/>
        </w:r>
      </w:hyperlink>
    </w:p>
    <w:p>
      <w:pPr>
        <w:pStyle w:val="TOC2"/>
        <w:tabs>
          <w:tab w:val="right" w:leader="dot" w:pos="8306"/>
        </w:tabs>
      </w:pPr>
      <w:hyperlink w:anchor="_Toc15688" w:history="1">
        <w:r>
          <w:rPr>
            <w:rFonts w:ascii="仿宋" w:eastAsia="仿宋" w:hAnsi="仿宋" w:cs="仿宋" w:hint="eastAsia"/>
            <w:lang w:eastAsia="zh-CN"/>
          </w:rPr>
          <w:t>(二)、项目概况</w:t>
        </w:r>
        <w:r>
          <w:tab/>
        </w:r>
        <w:r>
          <w:fldChar w:fldCharType="begin"/>
        </w:r>
        <w:r>
          <w:instrText xml:space="preserve"> PAGEREF _Toc15688 \h </w:instrText>
        </w:r>
        <w:r>
          <w:fldChar w:fldCharType="separate"/>
        </w:r>
        <w:r>
          <w:t>10</w:t>
        </w:r>
        <w:r>
          <w:fldChar w:fldCharType="end"/>
        </w:r>
      </w:hyperlink>
    </w:p>
    <w:p>
      <w:pPr>
        <w:pStyle w:val="TOC1"/>
        <w:tabs>
          <w:tab w:val="right" w:leader="dot" w:pos="8306"/>
        </w:tabs>
      </w:pPr>
      <w:hyperlink w:anchor="_Toc26619" w:history="1">
        <w:r>
          <w:rPr>
            <w:rFonts w:ascii="仿宋" w:eastAsia="仿宋" w:hAnsi="仿宋" w:cs="仿宋" w:hint="eastAsia"/>
            <w:lang w:eastAsia="zh-CN"/>
          </w:rPr>
          <w:t>四、社会影响分析</w:t>
        </w:r>
        <w:r>
          <w:tab/>
        </w:r>
        <w:r>
          <w:fldChar w:fldCharType="begin"/>
        </w:r>
        <w:r>
          <w:instrText xml:space="preserve"> PAGEREF _Toc26619 \h </w:instrText>
        </w:r>
        <w:r>
          <w:fldChar w:fldCharType="separate"/>
        </w:r>
        <w:r>
          <w:t>13</w:t>
        </w:r>
        <w:r>
          <w:fldChar w:fldCharType="end"/>
        </w:r>
      </w:hyperlink>
    </w:p>
    <w:p>
      <w:pPr>
        <w:pStyle w:val="TOC2"/>
        <w:tabs>
          <w:tab w:val="right" w:leader="dot" w:pos="8306"/>
        </w:tabs>
      </w:pPr>
      <w:hyperlink w:anchor="_Toc12956" w:history="1">
        <w:r>
          <w:rPr>
            <w:rFonts w:ascii="仿宋" w:eastAsia="仿宋" w:hAnsi="仿宋" w:cs="仿宋" w:hint="eastAsia"/>
            <w:lang w:eastAsia="zh-CN"/>
          </w:rPr>
          <w:t>(一)、社会影响效果分析</w:t>
        </w:r>
        <w:r>
          <w:tab/>
        </w:r>
        <w:r>
          <w:fldChar w:fldCharType="begin"/>
        </w:r>
        <w:r>
          <w:instrText xml:space="preserve"> PAGEREF _Toc12956 \h </w:instrText>
        </w:r>
        <w:r>
          <w:fldChar w:fldCharType="separate"/>
        </w:r>
        <w:r>
          <w:t>13</w:t>
        </w:r>
        <w:r>
          <w:fldChar w:fldCharType="end"/>
        </w:r>
      </w:hyperlink>
    </w:p>
    <w:p>
      <w:pPr>
        <w:pStyle w:val="TOC2"/>
        <w:tabs>
          <w:tab w:val="right" w:leader="dot" w:pos="8306"/>
        </w:tabs>
      </w:pPr>
      <w:hyperlink w:anchor="_Toc12476" w:history="1">
        <w:r>
          <w:rPr>
            <w:rFonts w:ascii="仿宋" w:eastAsia="仿宋" w:hAnsi="仿宋" w:cs="仿宋" w:hint="eastAsia"/>
            <w:lang w:eastAsia="zh-CN"/>
          </w:rPr>
          <w:t>(二)、社会适应性分析</w:t>
        </w:r>
        <w:r>
          <w:tab/>
        </w:r>
        <w:r>
          <w:fldChar w:fldCharType="begin"/>
        </w:r>
        <w:r>
          <w:instrText xml:space="preserve"> PAGEREF _Toc12476 \h </w:instrText>
        </w:r>
        <w:r>
          <w:fldChar w:fldCharType="separate"/>
        </w:r>
        <w:r>
          <w:t>15</w:t>
        </w:r>
        <w:r>
          <w:fldChar w:fldCharType="end"/>
        </w:r>
      </w:hyperlink>
    </w:p>
    <w:p>
      <w:pPr>
        <w:pStyle w:val="TOC2"/>
        <w:tabs>
          <w:tab w:val="right" w:leader="dot" w:pos="8306"/>
        </w:tabs>
      </w:pPr>
      <w:hyperlink w:anchor="_Toc8645" w:history="1">
        <w:r>
          <w:rPr>
            <w:rFonts w:ascii="仿宋" w:eastAsia="仿宋" w:hAnsi="仿宋" w:cs="仿宋" w:hint="eastAsia"/>
            <w:lang w:eastAsia="zh-CN"/>
          </w:rPr>
          <w:t>(三)、社会风险及对策分析</w:t>
        </w:r>
        <w:r>
          <w:tab/>
        </w:r>
        <w:r>
          <w:fldChar w:fldCharType="begin"/>
        </w:r>
        <w:r>
          <w:instrText xml:space="preserve"> PAGEREF _Toc8645 \h </w:instrText>
        </w:r>
        <w:r>
          <w:fldChar w:fldCharType="separate"/>
        </w:r>
        <w:r>
          <w:t>16</w:t>
        </w:r>
        <w:r>
          <w:fldChar w:fldCharType="end"/>
        </w:r>
      </w:hyperlink>
    </w:p>
    <w:p>
      <w:pPr>
        <w:pStyle w:val="TOC1"/>
        <w:tabs>
          <w:tab w:val="right" w:leader="dot" w:pos="8306"/>
        </w:tabs>
      </w:pPr>
      <w:hyperlink w:anchor="_Toc15392" w:history="1">
        <w:r>
          <w:rPr>
            <w:rFonts w:ascii="仿宋" w:eastAsia="仿宋" w:hAnsi="仿宋" w:cs="仿宋" w:hint="eastAsia"/>
            <w:lang w:eastAsia="zh-CN"/>
          </w:rPr>
          <w:t>五、项目监理与质量保证</w:t>
        </w:r>
        <w:r>
          <w:tab/>
        </w:r>
        <w:r>
          <w:fldChar w:fldCharType="begin"/>
        </w:r>
        <w:r>
          <w:instrText xml:space="preserve"> PAGEREF _Toc15392 \h </w:instrText>
        </w:r>
        <w:r>
          <w:fldChar w:fldCharType="separate"/>
        </w:r>
        <w:r>
          <w:t>20</w:t>
        </w:r>
        <w:r>
          <w:fldChar w:fldCharType="end"/>
        </w:r>
      </w:hyperlink>
    </w:p>
    <w:p>
      <w:pPr>
        <w:pStyle w:val="TOC2"/>
        <w:tabs>
          <w:tab w:val="right" w:leader="dot" w:pos="8306"/>
        </w:tabs>
      </w:pPr>
      <w:hyperlink w:anchor="_Toc21914" w:history="1">
        <w:r>
          <w:rPr>
            <w:rFonts w:ascii="仿宋" w:eastAsia="仿宋" w:hAnsi="仿宋" w:cs="仿宋" w:hint="eastAsia"/>
            <w:lang w:eastAsia="zh-CN"/>
          </w:rPr>
          <w:t>(一)、监理体系构建</w:t>
        </w:r>
        <w:r>
          <w:tab/>
        </w:r>
        <w:r>
          <w:fldChar w:fldCharType="begin"/>
        </w:r>
        <w:r>
          <w:instrText xml:space="preserve"> PAGEREF _Toc21914 \h </w:instrText>
        </w:r>
        <w:r>
          <w:fldChar w:fldCharType="separate"/>
        </w:r>
        <w:r>
          <w:t>20</w:t>
        </w:r>
        <w:r>
          <w:fldChar w:fldCharType="end"/>
        </w:r>
      </w:hyperlink>
    </w:p>
    <w:p>
      <w:pPr>
        <w:pStyle w:val="TOC2"/>
        <w:tabs>
          <w:tab w:val="right" w:leader="dot" w:pos="8306"/>
        </w:tabs>
      </w:pPr>
      <w:hyperlink w:anchor="_Toc31936" w:history="1">
        <w:r>
          <w:rPr>
            <w:rFonts w:ascii="仿宋" w:eastAsia="仿宋" w:hAnsi="仿宋" w:cs="仿宋" w:hint="eastAsia"/>
            <w:lang w:eastAsia="zh-CN"/>
          </w:rPr>
          <w:t>(二)、质量保证体系实施</w:t>
        </w:r>
        <w:r>
          <w:tab/>
        </w:r>
        <w:r>
          <w:fldChar w:fldCharType="begin"/>
        </w:r>
        <w:r>
          <w:instrText xml:space="preserve"> PAGEREF _Toc31936 \h </w:instrText>
        </w:r>
        <w:r>
          <w:fldChar w:fldCharType="separate"/>
        </w:r>
        <w:r>
          <w:t>21</w:t>
        </w:r>
        <w:r>
          <w:fldChar w:fldCharType="end"/>
        </w:r>
      </w:hyperlink>
    </w:p>
    <w:p>
      <w:pPr>
        <w:pStyle w:val="TOC2"/>
        <w:tabs>
          <w:tab w:val="right" w:leader="dot" w:pos="8306"/>
        </w:tabs>
      </w:pPr>
      <w:hyperlink w:anchor="_Toc25859" w:history="1">
        <w:r>
          <w:rPr>
            <w:rFonts w:ascii="仿宋" w:eastAsia="仿宋" w:hAnsi="仿宋" w:cs="仿宋" w:hint="eastAsia"/>
            <w:lang w:eastAsia="zh-CN"/>
          </w:rPr>
          <w:t>(三)、监理与质量控制流程</w:t>
        </w:r>
        <w:r>
          <w:tab/>
        </w:r>
        <w:r>
          <w:fldChar w:fldCharType="begin"/>
        </w:r>
        <w:r>
          <w:instrText xml:space="preserve"> PAGEREF _Toc25859 \h </w:instrText>
        </w:r>
        <w:r>
          <w:fldChar w:fldCharType="separate"/>
        </w:r>
        <w:r>
          <w:t>21</w:t>
        </w:r>
        <w:r>
          <w:fldChar w:fldCharType="end"/>
        </w:r>
      </w:hyperlink>
    </w:p>
    <w:p>
      <w:pPr>
        <w:pStyle w:val="TOC1"/>
        <w:tabs>
          <w:tab w:val="right" w:leader="dot" w:pos="8306"/>
        </w:tabs>
      </w:pPr>
      <w:hyperlink w:anchor="_Toc10696" w:history="1">
        <w:r>
          <w:rPr>
            <w:rFonts w:ascii="仿宋" w:eastAsia="仿宋" w:hAnsi="仿宋" w:cs="仿宋" w:hint="eastAsia"/>
            <w:lang w:eastAsia="zh-CN"/>
          </w:rPr>
          <w:t>六、项目选址研究</w:t>
        </w:r>
        <w:r>
          <w:tab/>
        </w:r>
        <w:r>
          <w:fldChar w:fldCharType="begin"/>
        </w:r>
        <w:r>
          <w:instrText xml:space="preserve"> PAGEREF _Toc10696 \h </w:instrText>
        </w:r>
        <w:r>
          <w:fldChar w:fldCharType="separate"/>
        </w:r>
        <w:r>
          <w:t>22</w:t>
        </w:r>
        <w:r>
          <w:fldChar w:fldCharType="end"/>
        </w:r>
      </w:hyperlink>
    </w:p>
    <w:p>
      <w:pPr>
        <w:pStyle w:val="TOC2"/>
        <w:tabs>
          <w:tab w:val="right" w:leader="dot" w:pos="8306"/>
        </w:tabs>
      </w:pPr>
      <w:hyperlink w:anchor="_Toc24255" w:history="1">
        <w:r>
          <w:rPr>
            <w:rFonts w:ascii="仿宋" w:eastAsia="仿宋" w:hAnsi="仿宋" w:cs="仿宋" w:hint="eastAsia"/>
            <w:lang w:eastAsia="zh-CN"/>
          </w:rPr>
          <w:t>(一)、项目选址原则</w:t>
        </w:r>
        <w:r>
          <w:tab/>
        </w:r>
        <w:r>
          <w:fldChar w:fldCharType="begin"/>
        </w:r>
        <w:r>
          <w:instrText xml:space="preserve"> PAGEREF _Toc24255 \h </w:instrText>
        </w:r>
        <w:r>
          <w:fldChar w:fldCharType="separate"/>
        </w:r>
        <w:r>
          <w:t>22</w:t>
        </w:r>
        <w:r>
          <w:fldChar w:fldCharType="end"/>
        </w:r>
      </w:hyperlink>
    </w:p>
    <w:p>
      <w:pPr>
        <w:pStyle w:val="TOC2"/>
        <w:tabs>
          <w:tab w:val="right" w:leader="dot" w:pos="8306"/>
        </w:tabs>
      </w:pPr>
      <w:hyperlink w:anchor="_Toc569" w:history="1">
        <w:r>
          <w:rPr>
            <w:rFonts w:ascii="仿宋" w:eastAsia="仿宋" w:hAnsi="仿宋" w:cs="仿宋" w:hint="eastAsia"/>
            <w:lang w:eastAsia="zh-CN"/>
          </w:rPr>
          <w:t>(二)、项目选址</w:t>
        </w:r>
        <w:r>
          <w:tab/>
        </w:r>
        <w:r>
          <w:fldChar w:fldCharType="begin"/>
        </w:r>
        <w:r>
          <w:instrText xml:space="preserve"> PAGEREF _Toc569 \h </w:instrText>
        </w:r>
        <w:r>
          <w:fldChar w:fldCharType="separate"/>
        </w:r>
        <w:r>
          <w:t>25</w:t>
        </w:r>
        <w:r>
          <w:fldChar w:fldCharType="end"/>
        </w:r>
      </w:hyperlink>
    </w:p>
    <w:p>
      <w:pPr>
        <w:pStyle w:val="TOC2"/>
        <w:tabs>
          <w:tab w:val="right" w:leader="dot" w:pos="8306"/>
        </w:tabs>
      </w:pPr>
      <w:hyperlink w:anchor="_Toc11292" w:history="1">
        <w:r>
          <w:rPr>
            <w:rFonts w:ascii="仿宋" w:eastAsia="仿宋" w:hAnsi="仿宋" w:cs="仿宋" w:hint="eastAsia"/>
            <w:lang w:eastAsia="zh-CN"/>
          </w:rPr>
          <w:t>(三)、建设条件分析</w:t>
        </w:r>
        <w:r>
          <w:tab/>
        </w:r>
        <w:r>
          <w:fldChar w:fldCharType="begin"/>
        </w:r>
        <w:r>
          <w:instrText xml:space="preserve"> PAGEREF _Toc11292 \h </w:instrText>
        </w:r>
        <w:r>
          <w:fldChar w:fldCharType="separate"/>
        </w:r>
        <w:r>
          <w:t>27</w:t>
        </w:r>
        <w:r>
          <w:fldChar w:fldCharType="end"/>
        </w:r>
      </w:hyperlink>
    </w:p>
    <w:p>
      <w:pPr>
        <w:pStyle w:val="TOC2"/>
        <w:tabs>
          <w:tab w:val="right" w:leader="dot" w:pos="8306"/>
        </w:tabs>
      </w:pPr>
      <w:hyperlink w:anchor="_Toc7988" w:history="1">
        <w:r>
          <w:rPr>
            <w:rFonts w:ascii="仿宋" w:eastAsia="仿宋" w:hAnsi="仿宋" w:cs="仿宋" w:hint="eastAsia"/>
            <w:lang w:eastAsia="zh-CN"/>
          </w:rPr>
          <w:t>(四)、用地控制指标</w:t>
        </w:r>
        <w:r>
          <w:tab/>
        </w:r>
        <w:r>
          <w:fldChar w:fldCharType="begin"/>
        </w:r>
        <w:r>
          <w:instrText xml:space="preserve"> PAGEREF _Toc7988 \h </w:instrText>
        </w:r>
        <w:r>
          <w:fldChar w:fldCharType="separate"/>
        </w:r>
        <w:r>
          <w:t>29</w:t>
        </w:r>
        <w:r>
          <w:fldChar w:fldCharType="end"/>
        </w:r>
      </w:hyperlink>
    </w:p>
    <w:p>
      <w:pPr>
        <w:pStyle w:val="TOC2"/>
        <w:tabs>
          <w:tab w:val="right" w:leader="dot" w:pos="8306"/>
        </w:tabs>
      </w:pPr>
      <w:hyperlink w:anchor="_Toc10904" w:history="1">
        <w:r>
          <w:rPr>
            <w:rFonts w:ascii="仿宋" w:eastAsia="仿宋" w:hAnsi="仿宋" w:cs="仿宋" w:hint="eastAsia"/>
            <w:lang w:eastAsia="zh-CN"/>
          </w:rPr>
          <w:t>(五)、地总体要求</w:t>
        </w:r>
        <w:r>
          <w:tab/>
        </w:r>
        <w:r>
          <w:fldChar w:fldCharType="begin"/>
        </w:r>
        <w:r>
          <w:instrText xml:space="preserve"> PAGEREF _Toc10904 \h </w:instrText>
        </w:r>
        <w:r>
          <w:fldChar w:fldCharType="separate"/>
        </w:r>
        <w:r>
          <w:t>30</w:t>
        </w:r>
        <w:r>
          <w:fldChar w:fldCharType="end"/>
        </w:r>
      </w:hyperlink>
    </w:p>
    <w:p>
      <w:pPr>
        <w:pStyle w:val="TOC2"/>
        <w:tabs>
          <w:tab w:val="right" w:leader="dot" w:pos="8306"/>
        </w:tabs>
      </w:pPr>
      <w:hyperlink w:anchor="_Toc30101" w:history="1">
        <w:r>
          <w:rPr>
            <w:rFonts w:ascii="仿宋" w:eastAsia="仿宋" w:hAnsi="仿宋" w:cs="仿宋" w:hint="eastAsia"/>
            <w:lang w:eastAsia="zh-CN"/>
          </w:rPr>
          <w:t>(六)、节约用地措施</w:t>
        </w:r>
        <w:r>
          <w:tab/>
        </w:r>
        <w:r>
          <w:fldChar w:fldCharType="begin"/>
        </w:r>
        <w:r>
          <w:instrText xml:space="preserve"> PAGEREF _Toc30101 \h </w:instrText>
        </w:r>
        <w:r>
          <w:fldChar w:fldCharType="separate"/>
        </w:r>
        <w:r>
          <w:t>31</w:t>
        </w:r>
        <w:r>
          <w:fldChar w:fldCharType="end"/>
        </w:r>
      </w:hyperlink>
    </w:p>
    <w:p>
      <w:pPr>
        <w:pStyle w:val="TOC2"/>
        <w:tabs>
          <w:tab w:val="right" w:leader="dot" w:pos="8306"/>
        </w:tabs>
      </w:pPr>
      <w:hyperlink w:anchor="_Toc15252" w:history="1">
        <w:r>
          <w:rPr>
            <w:rFonts w:ascii="仿宋" w:eastAsia="仿宋" w:hAnsi="仿宋" w:cs="仿宋" w:hint="eastAsia"/>
            <w:lang w:eastAsia="zh-CN"/>
          </w:rPr>
          <w:t>(七)、选址综合评价</w:t>
        </w:r>
        <w:r>
          <w:tab/>
        </w:r>
        <w:r>
          <w:fldChar w:fldCharType="begin"/>
        </w:r>
        <w:r>
          <w:instrText xml:space="preserve"> PAGEREF _Toc15252 \h </w:instrText>
        </w:r>
        <w:r>
          <w:fldChar w:fldCharType="separate"/>
        </w:r>
        <w:r>
          <w:t>33</w:t>
        </w:r>
        <w:r>
          <w:fldChar w:fldCharType="end"/>
        </w:r>
      </w:hyperlink>
    </w:p>
    <w:p>
      <w:pPr>
        <w:pStyle w:val="TOC1"/>
        <w:tabs>
          <w:tab w:val="right" w:leader="dot" w:pos="8306"/>
        </w:tabs>
      </w:pPr>
      <w:hyperlink w:anchor="_Toc26981" w:history="1">
        <w:r>
          <w:rPr>
            <w:rFonts w:ascii="仿宋" w:eastAsia="仿宋" w:hAnsi="仿宋" w:cs="仿宋" w:hint="eastAsia"/>
            <w:lang w:eastAsia="zh-CN"/>
          </w:rPr>
          <w:t>七、项目质量与标准</w:t>
        </w:r>
        <w:r>
          <w:tab/>
        </w:r>
        <w:r>
          <w:fldChar w:fldCharType="begin"/>
        </w:r>
        <w:r>
          <w:instrText xml:space="preserve"> PAGEREF _Toc26981 \h </w:instrText>
        </w:r>
        <w:r>
          <w:fldChar w:fldCharType="separate"/>
        </w:r>
        <w:r>
          <w:t>34</w:t>
        </w:r>
        <w:r>
          <w:fldChar w:fldCharType="end"/>
        </w:r>
      </w:hyperlink>
    </w:p>
    <w:p>
      <w:pPr>
        <w:pStyle w:val="TOC2"/>
        <w:tabs>
          <w:tab w:val="right" w:leader="dot" w:pos="8306"/>
        </w:tabs>
      </w:pPr>
      <w:hyperlink w:anchor="_Toc17013" w:history="1">
        <w:r>
          <w:rPr>
            <w:rFonts w:ascii="仿宋" w:eastAsia="仿宋" w:hAnsi="仿宋" w:cs="仿宋" w:hint="eastAsia"/>
            <w:lang w:eastAsia="zh-CN"/>
          </w:rPr>
          <w:t>(一)、质量保障体系</w:t>
        </w:r>
        <w:r>
          <w:tab/>
        </w:r>
        <w:r>
          <w:fldChar w:fldCharType="begin"/>
        </w:r>
        <w:r>
          <w:instrText xml:space="preserve"> PAGEREF _Toc17013 \h </w:instrText>
        </w:r>
        <w:r>
          <w:fldChar w:fldCharType="separate"/>
        </w:r>
        <w:r>
          <w:t>34</w:t>
        </w:r>
        <w:r>
          <w:fldChar w:fldCharType="end"/>
        </w:r>
      </w:hyperlink>
    </w:p>
    <w:p>
      <w:pPr>
        <w:pStyle w:val="TOC2"/>
        <w:tabs>
          <w:tab w:val="right" w:leader="dot" w:pos="8306"/>
        </w:tabs>
      </w:pPr>
      <w:hyperlink w:anchor="_Toc10738" w:history="1">
        <w:r>
          <w:rPr>
            <w:rFonts w:ascii="仿宋" w:eastAsia="仿宋" w:hAnsi="仿宋" w:cs="仿宋" w:hint="eastAsia"/>
            <w:lang w:eastAsia="zh-CN"/>
          </w:rPr>
          <w:t>(二)、标准化作业流程</w:t>
        </w:r>
        <w:r>
          <w:tab/>
        </w:r>
        <w:r>
          <w:fldChar w:fldCharType="begin"/>
        </w:r>
        <w:r>
          <w:instrText xml:space="preserve"> PAGEREF _Toc10738 \h </w:instrText>
        </w:r>
        <w:r>
          <w:fldChar w:fldCharType="separate"/>
        </w:r>
        <w:r>
          <w:t>35</w:t>
        </w:r>
        <w:r>
          <w:fldChar w:fldCharType="end"/>
        </w:r>
      </w:hyperlink>
    </w:p>
    <w:p>
      <w:pPr>
        <w:pStyle w:val="TOC2"/>
        <w:tabs>
          <w:tab w:val="right" w:leader="dot" w:pos="8306"/>
        </w:tabs>
      </w:pPr>
      <w:hyperlink w:anchor="_Toc3298" w:history="1">
        <w:r>
          <w:rPr>
            <w:rFonts w:ascii="仿宋" w:eastAsia="仿宋" w:hAnsi="仿宋" w:cs="仿宋" w:hint="eastAsia"/>
            <w:lang w:eastAsia="zh-CN"/>
          </w:rPr>
          <w:t>(三)、质量监控与评估</w:t>
        </w:r>
        <w:r>
          <w:tab/>
        </w:r>
        <w:r>
          <w:fldChar w:fldCharType="begin"/>
        </w:r>
        <w:r>
          <w:instrText xml:space="preserve"> PAGEREF _Toc3298 \h </w:instrText>
        </w:r>
        <w:r>
          <w:fldChar w:fldCharType="separate"/>
        </w:r>
        <w:r>
          <w:t>37</w:t>
        </w:r>
        <w:r>
          <w:fldChar w:fldCharType="end"/>
        </w:r>
      </w:hyperlink>
    </w:p>
    <w:p>
      <w:pPr>
        <w:pStyle w:val="TOC2"/>
        <w:tabs>
          <w:tab w:val="right" w:leader="dot" w:pos="8306"/>
        </w:tabs>
      </w:pPr>
      <w:hyperlink w:anchor="_Toc908" w:history="1">
        <w:r>
          <w:rPr>
            <w:rFonts w:ascii="仿宋" w:eastAsia="仿宋" w:hAnsi="仿宋" w:cs="仿宋" w:hint="eastAsia"/>
            <w:lang w:eastAsia="zh-CN"/>
          </w:rPr>
          <w:t>(四)、质量改进计划</w:t>
        </w:r>
        <w:r>
          <w:tab/>
        </w:r>
        <w:r>
          <w:fldChar w:fldCharType="begin"/>
        </w:r>
        <w:r>
          <w:instrText xml:space="preserve"> PAGEREF _Toc908 \h </w:instrText>
        </w:r>
        <w:r>
          <w:fldChar w:fldCharType="separate"/>
        </w:r>
        <w:r>
          <w:t>38</w:t>
        </w:r>
        <w:r>
          <w:fldChar w:fldCharType="end"/>
        </w:r>
      </w:hyperlink>
    </w:p>
    <w:p>
      <w:pPr>
        <w:pStyle w:val="TOC1"/>
        <w:tabs>
          <w:tab w:val="right" w:leader="dot" w:pos="8306"/>
        </w:tabs>
      </w:pPr>
      <w:hyperlink w:anchor="_Toc15887" w:history="1">
        <w:r>
          <w:rPr>
            <w:rFonts w:ascii="仿宋" w:eastAsia="仿宋" w:hAnsi="仿宋" w:cs="仿宋" w:hint="eastAsia"/>
            <w:lang w:eastAsia="zh-CN"/>
          </w:rPr>
          <w:t>八、土地利用与规划方案</w:t>
        </w:r>
        <w:r>
          <w:tab/>
        </w:r>
        <w:r>
          <w:fldChar w:fldCharType="begin"/>
        </w:r>
        <w:r>
          <w:instrText xml:space="preserve"> PAGEREF _Toc15887 \h </w:instrText>
        </w:r>
        <w:r>
          <w:fldChar w:fldCharType="separate"/>
        </w:r>
        <w:r>
          <w:t>39</w:t>
        </w:r>
        <w:r>
          <w:fldChar w:fldCharType="end"/>
        </w:r>
      </w:hyperlink>
    </w:p>
    <w:p>
      <w:pPr>
        <w:pStyle w:val="TOC2"/>
        <w:tabs>
          <w:tab w:val="right" w:leader="dot" w:pos="8306"/>
        </w:tabs>
      </w:pPr>
      <w:hyperlink w:anchor="_Toc31795" w:history="1">
        <w:r>
          <w:rPr>
            <w:rFonts w:ascii="仿宋" w:eastAsia="仿宋" w:hAnsi="仿宋" w:cs="仿宋" w:hint="eastAsia"/>
            <w:lang w:eastAsia="zh-CN"/>
          </w:rPr>
          <w:t>(一)、项目用地情况分析</w:t>
        </w:r>
        <w:r>
          <w:tab/>
        </w:r>
        <w:r>
          <w:fldChar w:fldCharType="begin"/>
        </w:r>
        <w:r>
          <w:instrText xml:space="preserve"> PAGEREF _Toc31795 \h </w:instrText>
        </w:r>
        <w:r>
          <w:fldChar w:fldCharType="separate"/>
        </w:r>
        <w:r>
          <w:t>39</w:t>
        </w:r>
        <w:r>
          <w:fldChar w:fldCharType="end"/>
        </w:r>
      </w:hyperlink>
    </w:p>
    <w:p>
      <w:pPr>
        <w:pStyle w:val="TOC2"/>
        <w:tabs>
          <w:tab w:val="right" w:leader="dot" w:pos="8306"/>
        </w:tabs>
      </w:pPr>
      <w:hyperlink w:anchor="_Toc23852" w:history="1">
        <w:r>
          <w:rPr>
            <w:rFonts w:ascii="仿宋" w:eastAsia="仿宋" w:hAnsi="仿宋" w:cs="仿宋" w:hint="eastAsia"/>
            <w:lang w:eastAsia="zh-CN"/>
          </w:rPr>
          <w:t>(二)、土地利用规划方案</w:t>
        </w:r>
        <w:r>
          <w:tab/>
        </w:r>
        <w:r>
          <w:fldChar w:fldCharType="begin"/>
        </w:r>
        <w:r>
          <w:instrText xml:space="preserve"> PAGEREF _Toc23852 \h </w:instrText>
        </w:r>
        <w:r>
          <w:fldChar w:fldCharType="separate"/>
        </w:r>
        <w:r>
          <w:t>40</w:t>
        </w:r>
        <w:r>
          <w:fldChar w:fldCharType="end"/>
        </w:r>
      </w:hyperlink>
    </w:p>
    <w:p>
      <w:pPr>
        <w:pStyle w:val="TOC1"/>
        <w:tabs>
          <w:tab w:val="right" w:leader="dot" w:pos="8306"/>
        </w:tabs>
      </w:pPr>
      <w:hyperlink w:anchor="_Toc31426" w:history="1">
        <w:r>
          <w:rPr>
            <w:rFonts w:ascii="仿宋" w:eastAsia="仿宋" w:hAnsi="仿宋" w:cs="仿宋" w:hint="eastAsia"/>
            <w:lang w:eastAsia="zh-CN"/>
          </w:rPr>
          <w:t>九、客户关系管理与市场拓展</w:t>
        </w:r>
        <w:r>
          <w:tab/>
        </w:r>
        <w:r>
          <w:fldChar w:fldCharType="begin"/>
        </w:r>
        <w:r>
          <w:instrText xml:space="preserve"> PAGEREF _Toc31426 \h </w:instrText>
        </w:r>
        <w:r>
          <w:fldChar w:fldCharType="separate"/>
        </w:r>
        <w:r>
          <w:t>41</w:t>
        </w:r>
        <w:r>
          <w:fldChar w:fldCharType="end"/>
        </w:r>
      </w:hyperlink>
    </w:p>
    <w:p>
      <w:pPr>
        <w:pStyle w:val="TOC2"/>
        <w:tabs>
          <w:tab w:val="right" w:leader="dot" w:pos="8306"/>
        </w:tabs>
      </w:pPr>
      <w:hyperlink w:anchor="_Toc26734" w:history="1">
        <w:r>
          <w:rPr>
            <w:rFonts w:ascii="仿宋" w:eastAsia="仿宋" w:hAnsi="仿宋" w:cs="仿宋" w:hint="eastAsia"/>
            <w:lang w:eastAsia="zh-CN"/>
          </w:rPr>
          <w:t>(一)、客户关系管理策略</w:t>
        </w:r>
        <w:r>
          <w:tab/>
        </w:r>
        <w:r>
          <w:fldChar w:fldCharType="begin"/>
        </w:r>
        <w:r>
          <w:instrText xml:space="preserve"> PAGEREF _Toc26734 \h </w:instrText>
        </w:r>
        <w:r>
          <w:fldChar w:fldCharType="separate"/>
        </w:r>
        <w:r>
          <w:t>41</w:t>
        </w:r>
        <w:r>
          <w:fldChar w:fldCharType="end"/>
        </w:r>
      </w:hyperlink>
    </w:p>
    <w:p>
      <w:pPr>
        <w:pStyle w:val="TOC2"/>
        <w:tabs>
          <w:tab w:val="right" w:leader="dot" w:pos="8306"/>
        </w:tabs>
      </w:pPr>
      <w:hyperlink w:anchor="_Toc29779" w:history="1">
        <w:r>
          <w:rPr>
            <w:rFonts w:ascii="仿宋" w:eastAsia="仿宋" w:hAnsi="仿宋" w:cs="仿宋" w:hint="eastAsia"/>
            <w:lang w:eastAsia="zh-CN"/>
          </w:rPr>
          <w:t>(二)、市场拓展方案</w:t>
        </w:r>
        <w:r>
          <w:tab/>
        </w:r>
        <w:r>
          <w:fldChar w:fldCharType="begin"/>
        </w:r>
        <w:r>
          <w:instrText xml:space="preserve"> PAGEREF _Toc29779 \h </w:instrText>
        </w:r>
        <w:r>
          <w:fldChar w:fldCharType="separate"/>
        </w:r>
        <w:r>
          <w:t>42</w:t>
        </w:r>
        <w:r>
          <w:fldChar w:fldCharType="end"/>
        </w:r>
      </w:hyperlink>
    </w:p>
    <w:p>
      <w:pPr>
        <w:pStyle w:val="TOC1"/>
        <w:tabs>
          <w:tab w:val="right" w:leader="dot" w:pos="8306"/>
        </w:tabs>
      </w:pPr>
      <w:hyperlink w:anchor="_Toc6483" w:history="1">
        <w:r>
          <w:rPr>
            <w:rFonts w:ascii="仿宋" w:eastAsia="仿宋" w:hAnsi="仿宋" w:cs="仿宋" w:hint="eastAsia"/>
            <w:lang w:eastAsia="zh-CN"/>
          </w:rPr>
          <w:t>十、资金管理与财务规划</w:t>
        </w:r>
        <w:r>
          <w:tab/>
        </w:r>
        <w:r>
          <w:fldChar w:fldCharType="begin"/>
        </w:r>
        <w:r>
          <w:instrText xml:space="preserve"> PAGEREF _Toc6483 \h </w:instrText>
        </w:r>
        <w:r>
          <w:fldChar w:fldCharType="separate"/>
        </w:r>
        <w:r>
          <w:t>43</w:t>
        </w:r>
        <w:r>
          <w:fldChar w:fldCharType="end"/>
        </w:r>
      </w:hyperlink>
    </w:p>
    <w:p>
      <w:pPr>
        <w:pStyle w:val="TOC2"/>
        <w:tabs>
          <w:tab w:val="right" w:leader="dot" w:pos="8306"/>
        </w:tabs>
      </w:pPr>
      <w:hyperlink w:anchor="_Toc14841" w:history="1">
        <w:r>
          <w:rPr>
            <w:rFonts w:ascii="仿宋" w:eastAsia="仿宋" w:hAnsi="仿宋" w:cs="仿宋" w:hint="eastAsia"/>
            <w:lang w:eastAsia="zh-CN"/>
          </w:rPr>
          <w:t>(一)、项目资金来源与筹措</w:t>
        </w:r>
        <w:r>
          <w:tab/>
        </w:r>
        <w:r>
          <w:fldChar w:fldCharType="begin"/>
        </w:r>
        <w:r>
          <w:instrText xml:space="preserve"> PAGEREF _Toc14841 \h </w:instrText>
        </w:r>
        <w:r>
          <w:fldChar w:fldCharType="separate"/>
        </w:r>
        <w:r>
          <w:t>43</w:t>
        </w:r>
        <w:r>
          <w:fldChar w:fldCharType="end"/>
        </w:r>
      </w:hyperlink>
    </w:p>
    <w:p>
      <w:pPr>
        <w:pStyle w:val="TOC2"/>
        <w:tabs>
          <w:tab w:val="right" w:leader="dot" w:pos="8306"/>
        </w:tabs>
      </w:pPr>
      <w:hyperlink w:anchor="_Toc11274" w:history="1">
        <w:r>
          <w:rPr>
            <w:rFonts w:ascii="仿宋" w:eastAsia="仿宋" w:hAnsi="仿宋" w:cs="仿宋" w:hint="eastAsia"/>
            <w:lang w:eastAsia="zh-CN"/>
          </w:rPr>
          <w:t>(二)、资金使用与监管</w:t>
        </w:r>
        <w:r>
          <w:tab/>
        </w:r>
        <w:r>
          <w:fldChar w:fldCharType="begin"/>
        </w:r>
        <w:r>
          <w:instrText xml:space="preserve"> PAGEREF _Toc11274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6" w:history="1">
        <w:r>
          <w:rPr>
            <w:rFonts w:ascii="仿宋" w:eastAsia="仿宋" w:hAnsi="仿宋" w:cs="仿宋" w:hint="eastAsia"/>
            <w:lang w:eastAsia="zh-CN"/>
          </w:rPr>
          <w:t>(三)、财务规划与预测</w:t>
        </w:r>
        <w:r>
          <w:tab/>
        </w:r>
        <w:r>
          <w:fldChar w:fldCharType="begin"/>
        </w:r>
        <w:r>
          <w:instrText xml:space="preserve"> PAGEREF _Toc4346 \h </w:instrText>
        </w:r>
        <w:r>
          <w:fldChar w:fldCharType="separate"/>
        </w:r>
        <w:r>
          <w:t>46</w:t>
        </w:r>
        <w:r>
          <w:fldChar w:fldCharType="end"/>
        </w:r>
      </w:hyperlink>
    </w:p>
    <w:p>
      <w:pPr>
        <w:pStyle w:val="TOC1"/>
        <w:tabs>
          <w:tab w:val="right" w:leader="dot" w:pos="8306"/>
        </w:tabs>
      </w:pPr>
      <w:hyperlink w:anchor="_Toc19247" w:history="1">
        <w:r>
          <w:rPr>
            <w:rFonts w:ascii="仿宋" w:eastAsia="仿宋" w:hAnsi="仿宋" w:cs="仿宋" w:hint="eastAsia"/>
            <w:lang w:eastAsia="zh-CN"/>
          </w:rPr>
          <w:t>十一、项目实施与管理方案</w:t>
        </w:r>
        <w:r>
          <w:tab/>
        </w:r>
        <w:r>
          <w:fldChar w:fldCharType="begin"/>
        </w:r>
        <w:r>
          <w:instrText xml:space="preserve"> PAGEREF _Toc19247 \h </w:instrText>
        </w:r>
        <w:r>
          <w:fldChar w:fldCharType="separate"/>
        </w:r>
        <w:r>
          <w:t>47</w:t>
        </w:r>
        <w:r>
          <w:fldChar w:fldCharType="end"/>
        </w:r>
      </w:hyperlink>
    </w:p>
    <w:p>
      <w:pPr>
        <w:pStyle w:val="TOC2"/>
        <w:tabs>
          <w:tab w:val="right" w:leader="dot" w:pos="8306"/>
        </w:tabs>
      </w:pPr>
      <w:hyperlink w:anchor="_Toc21042" w:history="1">
        <w:r>
          <w:rPr>
            <w:rFonts w:ascii="仿宋" w:eastAsia="仿宋" w:hAnsi="仿宋" w:cs="仿宋" w:hint="eastAsia"/>
            <w:lang w:eastAsia="zh-CN"/>
          </w:rPr>
          <w:t>(一)、项目实施计划</w:t>
        </w:r>
        <w:r>
          <w:tab/>
        </w:r>
        <w:r>
          <w:fldChar w:fldCharType="begin"/>
        </w:r>
        <w:r>
          <w:instrText xml:space="preserve"> PAGEREF _Toc21042 \h </w:instrText>
        </w:r>
        <w:r>
          <w:fldChar w:fldCharType="separate"/>
        </w:r>
        <w:r>
          <w:t>47</w:t>
        </w:r>
        <w:r>
          <w:fldChar w:fldCharType="end"/>
        </w:r>
      </w:hyperlink>
    </w:p>
    <w:p>
      <w:pPr>
        <w:pStyle w:val="TOC2"/>
        <w:tabs>
          <w:tab w:val="right" w:leader="dot" w:pos="8306"/>
        </w:tabs>
      </w:pPr>
      <w:hyperlink w:anchor="_Toc2609" w:history="1">
        <w:r>
          <w:rPr>
            <w:rFonts w:ascii="仿宋" w:eastAsia="仿宋" w:hAnsi="仿宋" w:cs="仿宋" w:hint="eastAsia"/>
            <w:lang w:eastAsia="zh-CN"/>
          </w:rPr>
          <w:t>(二)、项目组织机构与职责</w:t>
        </w:r>
        <w:r>
          <w:tab/>
        </w:r>
        <w:r>
          <w:fldChar w:fldCharType="begin"/>
        </w:r>
        <w:r>
          <w:instrText xml:space="preserve"> PAGEREF _Toc2609 \h </w:instrText>
        </w:r>
        <w:r>
          <w:fldChar w:fldCharType="separate"/>
        </w:r>
        <w:r>
          <w:t>48</w:t>
        </w:r>
        <w:r>
          <w:fldChar w:fldCharType="end"/>
        </w:r>
      </w:hyperlink>
    </w:p>
    <w:p>
      <w:pPr>
        <w:pStyle w:val="TOC2"/>
        <w:tabs>
          <w:tab w:val="right" w:leader="dot" w:pos="8306"/>
        </w:tabs>
      </w:pPr>
      <w:hyperlink w:anchor="_Toc29006" w:history="1">
        <w:r>
          <w:rPr>
            <w:rFonts w:ascii="仿宋" w:eastAsia="仿宋" w:hAnsi="仿宋" w:cs="仿宋" w:hint="eastAsia"/>
            <w:lang w:eastAsia="zh-CN"/>
          </w:rPr>
          <w:t>(三)、项目管理与监控体系</w:t>
        </w:r>
        <w:r>
          <w:tab/>
        </w:r>
        <w:r>
          <w:fldChar w:fldCharType="begin"/>
        </w:r>
        <w:r>
          <w:instrText xml:space="preserve"> PAGEREF _Toc29006 \h </w:instrText>
        </w:r>
        <w:r>
          <w:fldChar w:fldCharType="separate"/>
        </w:r>
        <w:r>
          <w:t>51</w:t>
        </w:r>
        <w:r>
          <w:fldChar w:fldCharType="end"/>
        </w:r>
      </w:hyperlink>
    </w:p>
    <w:p>
      <w:pPr>
        <w:pStyle w:val="TOC1"/>
        <w:tabs>
          <w:tab w:val="right" w:leader="dot" w:pos="8306"/>
        </w:tabs>
      </w:pPr>
      <w:hyperlink w:anchor="_Toc27676" w:history="1">
        <w:r>
          <w:rPr>
            <w:rFonts w:ascii="仿宋" w:eastAsia="仿宋" w:hAnsi="仿宋" w:cs="仿宋" w:hint="eastAsia"/>
            <w:lang w:eastAsia="zh-CN"/>
          </w:rPr>
          <w:t>十二、技术创新与产业升级</w:t>
        </w:r>
        <w:r>
          <w:tab/>
        </w:r>
        <w:r>
          <w:fldChar w:fldCharType="begin"/>
        </w:r>
        <w:r>
          <w:instrText xml:space="preserve"> PAGEREF _Toc27676 \h </w:instrText>
        </w:r>
        <w:r>
          <w:fldChar w:fldCharType="separate"/>
        </w:r>
        <w:r>
          <w:t>53</w:t>
        </w:r>
        <w:r>
          <w:fldChar w:fldCharType="end"/>
        </w:r>
      </w:hyperlink>
    </w:p>
    <w:p>
      <w:pPr>
        <w:pStyle w:val="TOC2"/>
        <w:tabs>
          <w:tab w:val="right" w:leader="dot" w:pos="8306"/>
        </w:tabs>
      </w:pPr>
      <w:hyperlink w:anchor="_Toc4849" w:history="1">
        <w:r>
          <w:rPr>
            <w:rFonts w:ascii="仿宋" w:eastAsia="仿宋" w:hAnsi="仿宋" w:cs="仿宋" w:hint="eastAsia"/>
            <w:lang w:eastAsia="zh-CN"/>
          </w:rPr>
          <w:t>(一)、技术创新方向与目标</w:t>
        </w:r>
        <w:r>
          <w:tab/>
        </w:r>
        <w:r>
          <w:fldChar w:fldCharType="begin"/>
        </w:r>
        <w:r>
          <w:instrText xml:space="preserve"> PAGEREF _Toc4849 \h </w:instrText>
        </w:r>
        <w:r>
          <w:fldChar w:fldCharType="separate"/>
        </w:r>
        <w:r>
          <w:t>53</w:t>
        </w:r>
        <w:r>
          <w:fldChar w:fldCharType="end"/>
        </w:r>
      </w:hyperlink>
    </w:p>
    <w:p>
      <w:pPr>
        <w:pStyle w:val="TOC2"/>
        <w:tabs>
          <w:tab w:val="right" w:leader="dot" w:pos="8306"/>
        </w:tabs>
      </w:pPr>
      <w:hyperlink w:anchor="_Toc8616" w:history="1">
        <w:r>
          <w:rPr>
            <w:rFonts w:ascii="仿宋" w:eastAsia="仿宋" w:hAnsi="仿宋" w:cs="仿宋" w:hint="eastAsia"/>
            <w:lang w:eastAsia="zh-CN"/>
          </w:rPr>
          <w:t>(二)、产业升级路径与措施</w:t>
        </w:r>
        <w:r>
          <w:tab/>
        </w:r>
        <w:r>
          <w:fldChar w:fldCharType="begin"/>
        </w:r>
        <w:r>
          <w:instrText xml:space="preserve"> PAGEREF _Toc8616 \h </w:instrText>
        </w:r>
        <w:r>
          <w:fldChar w:fldCharType="separate"/>
        </w:r>
        <w:r>
          <w:t>54</w:t>
        </w:r>
        <w:r>
          <w:fldChar w:fldCharType="end"/>
        </w:r>
      </w:hyperlink>
    </w:p>
    <w:p>
      <w:pPr>
        <w:pStyle w:val="TOC1"/>
        <w:tabs>
          <w:tab w:val="right" w:leader="dot" w:pos="8306"/>
        </w:tabs>
      </w:pPr>
      <w:hyperlink w:anchor="_Toc20748" w:history="1">
        <w:r>
          <w:rPr>
            <w:rFonts w:ascii="仿宋" w:eastAsia="仿宋" w:hAnsi="仿宋" w:cs="仿宋" w:hint="eastAsia"/>
            <w:lang w:eastAsia="zh-CN"/>
          </w:rPr>
          <w:t>十三、企业合规与伦理</w:t>
        </w:r>
        <w:r>
          <w:tab/>
        </w:r>
        <w:r>
          <w:fldChar w:fldCharType="begin"/>
        </w:r>
        <w:r>
          <w:instrText xml:space="preserve"> PAGEREF _Toc20748 \h </w:instrText>
        </w:r>
        <w:r>
          <w:fldChar w:fldCharType="separate"/>
        </w:r>
        <w:r>
          <w:t>55</w:t>
        </w:r>
        <w:r>
          <w:fldChar w:fldCharType="end"/>
        </w:r>
      </w:hyperlink>
    </w:p>
    <w:p>
      <w:pPr>
        <w:pStyle w:val="TOC2"/>
        <w:tabs>
          <w:tab w:val="right" w:leader="dot" w:pos="8306"/>
        </w:tabs>
      </w:pPr>
      <w:hyperlink w:anchor="_Toc16565" w:history="1">
        <w:r>
          <w:rPr>
            <w:rFonts w:ascii="仿宋" w:eastAsia="仿宋" w:hAnsi="仿宋" w:cs="仿宋" w:hint="eastAsia"/>
            <w:lang w:eastAsia="zh-CN"/>
          </w:rPr>
          <w:t>(一)、合规政策与程序</w:t>
        </w:r>
        <w:r>
          <w:tab/>
        </w:r>
        <w:r>
          <w:fldChar w:fldCharType="begin"/>
        </w:r>
        <w:r>
          <w:instrText xml:space="preserve"> PAGEREF _Toc16565 \h </w:instrText>
        </w:r>
        <w:r>
          <w:fldChar w:fldCharType="separate"/>
        </w:r>
        <w:r>
          <w:t>55</w:t>
        </w:r>
        <w:r>
          <w:fldChar w:fldCharType="end"/>
        </w:r>
      </w:hyperlink>
    </w:p>
    <w:p>
      <w:pPr>
        <w:pStyle w:val="TOC2"/>
        <w:tabs>
          <w:tab w:val="right" w:leader="dot" w:pos="8306"/>
        </w:tabs>
      </w:pPr>
      <w:hyperlink w:anchor="_Toc1774" w:history="1">
        <w:r>
          <w:rPr>
            <w:rFonts w:ascii="仿宋" w:eastAsia="仿宋" w:hAnsi="仿宋" w:cs="仿宋" w:hint="eastAsia"/>
            <w:lang w:eastAsia="zh-CN"/>
          </w:rPr>
          <w:t>(二)、伦理规范与培训</w:t>
        </w:r>
        <w:r>
          <w:tab/>
        </w:r>
        <w:r>
          <w:fldChar w:fldCharType="begin"/>
        </w:r>
        <w:r>
          <w:instrText xml:space="preserve"> PAGEREF _Toc1774 \h </w:instrText>
        </w:r>
        <w:r>
          <w:fldChar w:fldCharType="separate"/>
        </w:r>
        <w:r>
          <w:t>57</w:t>
        </w:r>
        <w:r>
          <w:fldChar w:fldCharType="end"/>
        </w:r>
      </w:hyperlink>
    </w:p>
    <w:p>
      <w:pPr>
        <w:pStyle w:val="TOC2"/>
        <w:tabs>
          <w:tab w:val="right" w:leader="dot" w:pos="8306"/>
        </w:tabs>
      </w:pPr>
      <w:hyperlink w:anchor="_Toc2197" w:history="1">
        <w:r>
          <w:rPr>
            <w:rFonts w:ascii="仿宋" w:eastAsia="仿宋" w:hAnsi="仿宋" w:cs="仿宋" w:hint="eastAsia"/>
            <w:lang w:eastAsia="zh-CN"/>
          </w:rPr>
          <w:t>(三)、合规风险评估</w:t>
        </w:r>
        <w:r>
          <w:tab/>
        </w:r>
        <w:r>
          <w:fldChar w:fldCharType="begin"/>
        </w:r>
        <w:r>
          <w:instrText xml:space="preserve"> PAGEREF _Toc2197 \h </w:instrText>
        </w:r>
        <w:r>
          <w:fldChar w:fldCharType="separate"/>
        </w:r>
        <w:r>
          <w:t>57</w:t>
        </w:r>
        <w:r>
          <w:fldChar w:fldCharType="end"/>
        </w:r>
      </w:hyperlink>
    </w:p>
    <w:p>
      <w:pPr>
        <w:pStyle w:val="TOC2"/>
        <w:tabs>
          <w:tab w:val="right" w:leader="dot" w:pos="8306"/>
        </w:tabs>
      </w:pPr>
      <w:hyperlink w:anchor="_Toc2775" w:history="1">
        <w:r>
          <w:rPr>
            <w:rFonts w:ascii="仿宋" w:eastAsia="仿宋" w:hAnsi="仿宋" w:cs="仿宋" w:hint="eastAsia"/>
            <w:lang w:eastAsia="zh-CN"/>
          </w:rPr>
          <w:t>(四)、合规监督与执行</w:t>
        </w:r>
        <w:r>
          <w:tab/>
        </w:r>
        <w:r>
          <w:fldChar w:fldCharType="begin"/>
        </w:r>
        <w:r>
          <w:instrText xml:space="preserve"> PAGEREF _Toc2775 \h </w:instrText>
        </w:r>
        <w:r>
          <w:fldChar w:fldCharType="separate"/>
        </w:r>
        <w:r>
          <w:t>59</w:t>
        </w:r>
        <w:r>
          <w:fldChar w:fldCharType="end"/>
        </w:r>
      </w:hyperlink>
    </w:p>
    <w:p>
      <w:pPr>
        <w:pStyle w:val="TOC1"/>
        <w:tabs>
          <w:tab w:val="right" w:leader="dot" w:pos="8306"/>
        </w:tabs>
      </w:pPr>
      <w:hyperlink w:anchor="_Toc8671" w:history="1">
        <w:r>
          <w:rPr>
            <w:rFonts w:ascii="仿宋" w:eastAsia="仿宋" w:hAnsi="仿宋" w:cs="仿宋" w:hint="eastAsia"/>
            <w:lang w:eastAsia="zh-CN"/>
          </w:rPr>
          <w:t>十四、法律法规与政策遵循</w:t>
        </w:r>
        <w:r>
          <w:tab/>
        </w:r>
        <w:r>
          <w:fldChar w:fldCharType="begin"/>
        </w:r>
        <w:r>
          <w:instrText xml:space="preserve"> PAGEREF _Toc8671 \h </w:instrText>
        </w:r>
        <w:r>
          <w:fldChar w:fldCharType="separate"/>
        </w:r>
        <w:r>
          <w:t>59</w:t>
        </w:r>
        <w:r>
          <w:fldChar w:fldCharType="end"/>
        </w:r>
      </w:hyperlink>
    </w:p>
    <w:p>
      <w:pPr>
        <w:pStyle w:val="TOC2"/>
        <w:tabs>
          <w:tab w:val="right" w:leader="dot" w:pos="8306"/>
        </w:tabs>
      </w:pPr>
      <w:hyperlink w:anchor="_Toc10510" w:history="1">
        <w:r>
          <w:rPr>
            <w:rFonts w:ascii="仿宋" w:eastAsia="仿宋" w:hAnsi="仿宋" w:cs="仿宋" w:hint="eastAsia"/>
            <w:lang w:eastAsia="zh-CN"/>
          </w:rPr>
          <w:t>(一)、法律法规遵守</w:t>
        </w:r>
        <w:r>
          <w:tab/>
        </w:r>
        <w:r>
          <w:fldChar w:fldCharType="begin"/>
        </w:r>
        <w:r>
          <w:instrText xml:space="preserve"> PAGEREF _Toc10510 \h </w:instrText>
        </w:r>
        <w:r>
          <w:fldChar w:fldCharType="separate"/>
        </w:r>
        <w:r>
          <w:t>59</w:t>
        </w:r>
        <w:r>
          <w:fldChar w:fldCharType="end"/>
        </w:r>
      </w:hyperlink>
    </w:p>
    <w:p>
      <w:pPr>
        <w:pStyle w:val="TOC2"/>
        <w:tabs>
          <w:tab w:val="right" w:leader="dot" w:pos="8306"/>
        </w:tabs>
      </w:pPr>
      <w:hyperlink w:anchor="_Toc32156" w:history="1">
        <w:r>
          <w:rPr>
            <w:rFonts w:ascii="仿宋" w:eastAsia="仿宋" w:hAnsi="仿宋" w:cs="仿宋" w:hint="eastAsia"/>
            <w:lang w:eastAsia="zh-CN"/>
          </w:rPr>
          <w:t>(二)、政策导向与利用</w:t>
        </w:r>
        <w:r>
          <w:tab/>
        </w:r>
        <w:r>
          <w:fldChar w:fldCharType="begin"/>
        </w:r>
        <w:r>
          <w:instrText xml:space="preserve"> PAGEREF _Toc32156 \h </w:instrText>
        </w:r>
        <w:r>
          <w:fldChar w:fldCharType="separate"/>
        </w:r>
        <w:r>
          <w:t>60</w:t>
        </w:r>
        <w:r>
          <w:fldChar w:fldCharType="end"/>
        </w:r>
      </w:hyperlink>
    </w:p>
    <w:p>
      <w:pPr>
        <w:pStyle w:val="TOC1"/>
        <w:tabs>
          <w:tab w:val="right" w:leader="dot" w:pos="8306"/>
        </w:tabs>
      </w:pPr>
      <w:hyperlink w:anchor="_Toc5328" w:history="1">
        <w:r>
          <w:rPr>
            <w:rFonts w:ascii="仿宋" w:eastAsia="仿宋" w:hAnsi="仿宋" w:cs="仿宋" w:hint="eastAsia"/>
            <w:lang w:eastAsia="zh-CN"/>
          </w:rPr>
          <w:t>十五、产业协同与集群发展</w:t>
        </w:r>
        <w:r>
          <w:tab/>
        </w:r>
        <w:r>
          <w:fldChar w:fldCharType="begin"/>
        </w:r>
        <w:r>
          <w:instrText xml:space="preserve"> PAGEREF _Toc5328 \h </w:instrText>
        </w:r>
        <w:r>
          <w:fldChar w:fldCharType="separate"/>
        </w:r>
        <w:r>
          <w:t>61</w:t>
        </w:r>
        <w:r>
          <w:fldChar w:fldCharType="end"/>
        </w:r>
      </w:hyperlink>
    </w:p>
    <w:p>
      <w:pPr>
        <w:pStyle w:val="TOC2"/>
        <w:tabs>
          <w:tab w:val="right" w:leader="dot" w:pos="8306"/>
        </w:tabs>
      </w:pPr>
      <w:hyperlink w:anchor="_Toc22282" w:history="1">
        <w:r>
          <w:rPr>
            <w:rFonts w:ascii="仿宋" w:eastAsia="仿宋" w:hAnsi="仿宋" w:cs="仿宋" w:hint="eastAsia"/>
            <w:lang w:eastAsia="zh-CN"/>
          </w:rPr>
          <w:t>(一)、产业协同机制建设</w:t>
        </w:r>
        <w:r>
          <w:tab/>
        </w:r>
        <w:r>
          <w:fldChar w:fldCharType="begin"/>
        </w:r>
        <w:r>
          <w:instrText xml:space="preserve"> PAGEREF _Toc22282 \h </w:instrText>
        </w:r>
        <w:r>
          <w:fldChar w:fldCharType="separate"/>
        </w:r>
        <w:r>
          <w:t>61</w:t>
        </w:r>
        <w:r>
          <w:fldChar w:fldCharType="end"/>
        </w:r>
      </w:hyperlink>
    </w:p>
    <w:p>
      <w:pPr>
        <w:pStyle w:val="TOC2"/>
        <w:tabs>
          <w:tab w:val="right" w:leader="dot" w:pos="8306"/>
        </w:tabs>
      </w:pPr>
      <w:hyperlink w:anchor="_Toc26001" w:history="1">
        <w:r>
          <w:rPr>
            <w:rFonts w:ascii="仿宋" w:eastAsia="仿宋" w:hAnsi="仿宋" w:cs="仿宋" w:hint="eastAsia"/>
            <w:lang w:eastAsia="zh-CN"/>
          </w:rPr>
          <w:t>(二)、产业集群培育与发展</w:t>
        </w:r>
        <w:r>
          <w:tab/>
        </w:r>
        <w:r>
          <w:fldChar w:fldCharType="begin"/>
        </w:r>
        <w:r>
          <w:instrText xml:space="preserve"> PAGEREF _Toc26001 \h </w:instrText>
        </w:r>
        <w:r>
          <w:fldChar w:fldCharType="separate"/>
        </w:r>
        <w:r>
          <w:t>62</w:t>
        </w:r>
        <w:r>
          <w:fldChar w:fldCharType="end"/>
        </w:r>
      </w:hyperlink>
    </w:p>
    <w:p>
      <w:pPr>
        <w:pStyle w:val="TOC1"/>
        <w:tabs>
          <w:tab w:val="right" w:leader="dot" w:pos="8306"/>
        </w:tabs>
      </w:pPr>
      <w:hyperlink w:anchor="_Toc13385" w:history="1">
        <w:r>
          <w:rPr>
            <w:rFonts w:ascii="仿宋" w:eastAsia="仿宋" w:hAnsi="仿宋" w:cs="仿宋" w:hint="eastAsia"/>
            <w:lang w:eastAsia="zh-CN"/>
          </w:rPr>
          <w:t>十六、质量管理与控制</w:t>
        </w:r>
        <w:r>
          <w:tab/>
        </w:r>
        <w:r>
          <w:fldChar w:fldCharType="begin"/>
        </w:r>
        <w:r>
          <w:instrText xml:space="preserve"> PAGEREF _Toc13385 \h </w:instrText>
        </w:r>
        <w:r>
          <w:fldChar w:fldCharType="separate"/>
        </w:r>
        <w:r>
          <w:t>63</w:t>
        </w:r>
        <w:r>
          <w:fldChar w:fldCharType="end"/>
        </w:r>
      </w:hyperlink>
    </w:p>
    <w:p>
      <w:pPr>
        <w:pStyle w:val="TOC2"/>
        <w:tabs>
          <w:tab w:val="right" w:leader="dot" w:pos="8306"/>
        </w:tabs>
      </w:pPr>
      <w:hyperlink w:anchor="_Toc11110" w:history="1">
        <w:r>
          <w:rPr>
            <w:rFonts w:ascii="仿宋" w:eastAsia="仿宋" w:hAnsi="仿宋" w:cs="仿宋" w:hint="eastAsia"/>
            <w:lang w:eastAsia="zh-CN"/>
          </w:rPr>
          <w:t>(一)、质量管理体系建设</w:t>
        </w:r>
        <w:r>
          <w:tab/>
        </w:r>
        <w:r>
          <w:fldChar w:fldCharType="begin"/>
        </w:r>
        <w:r>
          <w:instrText xml:space="preserve"> PAGEREF _Toc11110 \h </w:instrText>
        </w:r>
        <w:r>
          <w:fldChar w:fldCharType="separate"/>
        </w:r>
        <w:r>
          <w:t>63</w:t>
        </w:r>
        <w:r>
          <w:fldChar w:fldCharType="end"/>
        </w:r>
      </w:hyperlink>
    </w:p>
    <w:p>
      <w:pPr>
        <w:pStyle w:val="TOC2"/>
        <w:tabs>
          <w:tab w:val="right" w:leader="dot" w:pos="8306"/>
        </w:tabs>
      </w:pPr>
      <w:hyperlink w:anchor="_Toc26035" w:history="1">
        <w:r>
          <w:rPr>
            <w:rFonts w:ascii="仿宋" w:eastAsia="仿宋" w:hAnsi="仿宋" w:cs="仿宋" w:hint="eastAsia"/>
            <w:lang w:eastAsia="zh-CN"/>
          </w:rPr>
          <w:t>(二)、质量控制措施</w:t>
        </w:r>
        <w:r>
          <w:tab/>
        </w:r>
        <w:r>
          <w:fldChar w:fldCharType="begin"/>
        </w:r>
        <w:r>
          <w:instrText xml:space="preserve"> PAGEREF _Toc26035 \h </w:instrText>
        </w:r>
        <w:r>
          <w:fldChar w:fldCharType="separate"/>
        </w:r>
        <w:r>
          <w:t>65</w:t>
        </w:r>
        <w:r>
          <w:fldChar w:fldCharType="end"/>
        </w:r>
      </w:hyperlink>
    </w:p>
    <w:p>
      <w:pPr>
        <w:pStyle w:val="TOC1"/>
        <w:tabs>
          <w:tab w:val="right" w:leader="dot" w:pos="8306"/>
        </w:tabs>
      </w:pPr>
      <w:hyperlink w:anchor="_Toc15245" w:history="1">
        <w:r>
          <w:rPr>
            <w:rFonts w:ascii="仿宋" w:eastAsia="仿宋" w:hAnsi="仿宋" w:cs="仿宋" w:hint="eastAsia"/>
            <w:lang w:eastAsia="zh-CN"/>
          </w:rPr>
          <w:t>十七、项目施工方案</w:t>
        </w:r>
        <w:r>
          <w:tab/>
        </w:r>
        <w:r>
          <w:fldChar w:fldCharType="begin"/>
        </w:r>
        <w:r>
          <w:instrText xml:space="preserve"> PAGEREF _Toc15245 \h </w:instrText>
        </w:r>
        <w:r>
          <w:fldChar w:fldCharType="separate"/>
        </w:r>
        <w:r>
          <w:t>66</w:t>
        </w:r>
        <w:r>
          <w:fldChar w:fldCharType="end"/>
        </w:r>
      </w:hyperlink>
    </w:p>
    <w:p>
      <w:pPr>
        <w:pStyle w:val="TOC2"/>
        <w:tabs>
          <w:tab w:val="right" w:leader="dot" w:pos="8306"/>
        </w:tabs>
      </w:pPr>
      <w:hyperlink w:anchor="_Toc16558" w:history="1">
        <w:r>
          <w:rPr>
            <w:rFonts w:ascii="仿宋" w:eastAsia="仿宋" w:hAnsi="仿宋" w:cs="仿宋" w:hint="eastAsia"/>
            <w:lang w:eastAsia="zh-CN"/>
          </w:rPr>
          <w:t>(一)、施工组织设计</w:t>
        </w:r>
        <w:r>
          <w:tab/>
        </w:r>
        <w:r>
          <w:fldChar w:fldCharType="begin"/>
        </w:r>
        <w:r>
          <w:instrText xml:space="preserve"> PAGEREF _Toc16558 \h </w:instrText>
        </w:r>
        <w:r>
          <w:fldChar w:fldCharType="separate"/>
        </w:r>
        <w:r>
          <w:t>66</w:t>
        </w:r>
        <w:r>
          <w:fldChar w:fldCharType="end"/>
        </w:r>
      </w:hyperlink>
    </w:p>
    <w:p>
      <w:pPr>
        <w:pStyle w:val="TOC2"/>
        <w:tabs>
          <w:tab w:val="right" w:leader="dot" w:pos="8306"/>
        </w:tabs>
      </w:pPr>
      <w:hyperlink w:anchor="_Toc7792" w:history="1">
        <w:r>
          <w:rPr>
            <w:rFonts w:ascii="仿宋" w:eastAsia="仿宋" w:hAnsi="仿宋" w:cs="仿宋" w:hint="eastAsia"/>
            <w:lang w:eastAsia="zh-CN"/>
          </w:rPr>
          <w:t>(二)、施工工艺与技术路线</w:t>
        </w:r>
        <w:r>
          <w:tab/>
        </w:r>
        <w:r>
          <w:fldChar w:fldCharType="begin"/>
        </w:r>
        <w:r>
          <w:instrText xml:space="preserve"> PAGEREF _Toc7792 \h </w:instrText>
        </w:r>
        <w:r>
          <w:fldChar w:fldCharType="separate"/>
        </w:r>
        <w:r>
          <w:t>67</w:t>
        </w:r>
        <w:r>
          <w:fldChar w:fldCharType="end"/>
        </w:r>
      </w:hyperlink>
    </w:p>
    <w:p>
      <w:pPr>
        <w:pStyle w:val="TOC2"/>
        <w:tabs>
          <w:tab w:val="right" w:leader="dot" w:pos="8306"/>
        </w:tabs>
      </w:pPr>
      <w:hyperlink w:anchor="_Toc31277" w:history="1">
        <w:r>
          <w:rPr>
            <w:rFonts w:ascii="仿宋" w:eastAsia="仿宋" w:hAnsi="仿宋" w:cs="仿宋" w:hint="eastAsia"/>
            <w:lang w:eastAsia="zh-CN"/>
          </w:rPr>
          <w:t>(三)、关键节点施工计划</w:t>
        </w:r>
        <w:r>
          <w:tab/>
        </w:r>
        <w:r>
          <w:fldChar w:fldCharType="begin"/>
        </w:r>
        <w:r>
          <w:instrText xml:space="preserve"> PAGEREF _Toc31277 \h </w:instrText>
        </w:r>
        <w:r>
          <w:fldChar w:fldCharType="separate"/>
        </w:r>
        <w:r>
          <w:t>69</w:t>
        </w:r>
        <w:r>
          <w:fldChar w:fldCharType="end"/>
        </w:r>
      </w:hyperlink>
    </w:p>
    <w:p>
      <w:pPr>
        <w:pStyle w:val="TOC2"/>
        <w:tabs>
          <w:tab w:val="right" w:leader="dot" w:pos="8306"/>
        </w:tabs>
      </w:pPr>
      <w:hyperlink w:anchor="_Toc4763" w:history="1">
        <w:r>
          <w:rPr>
            <w:rFonts w:ascii="仿宋" w:eastAsia="仿宋" w:hAnsi="仿宋" w:cs="仿宋" w:hint="eastAsia"/>
            <w:lang w:eastAsia="zh-CN"/>
          </w:rPr>
          <w:t>(四)、施工现场管理</w:t>
        </w:r>
        <w:r>
          <w:tab/>
        </w:r>
        <w:r>
          <w:fldChar w:fldCharType="begin"/>
        </w:r>
        <w:r>
          <w:instrText xml:space="preserve"> PAGEREF _Toc4763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69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28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色精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224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4767"/>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9746"/>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一、色精项目的技术资源开发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二、色精项目的人力资源管理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色精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三、色精项目的资金资源筹措与优化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色精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9081"/>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色精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色精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色精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0130"/>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色精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色精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智能技术的应用：色精项目将利用智能技术，如物联网（IoT）和大数据分析，来监控和优化资源使用。通过实时数据分析，项目可以更有效地管理能源消耗、减少原材料浪费，并提高生产过程的整体效率。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5501"/>
      <w:r>
        <w:rPr>
          <w:rFonts w:ascii="仿宋" w:eastAsia="仿宋" w:hAnsi="仿宋" w:cs="仿宋" w:hint="eastAsia"/>
          <w:sz w:val="28"/>
          <w:lang w:eastAsia="zh-CN"/>
        </w:rPr>
        <w:t>三、色精项目概论</w:t>
      </w:r>
      <w:bookmarkEnd w:id="9"/>
    </w:p>
    <w:p>
      <w:pPr>
        <w:pStyle w:val="Heading2"/>
        <w:rPr>
          <w:rFonts w:ascii="仿宋" w:eastAsia="仿宋" w:hAnsi="仿宋" w:cs="仿宋" w:hint="eastAsia"/>
          <w:lang w:eastAsia="zh-CN"/>
        </w:rPr>
      </w:pPr>
      <w:bookmarkStart w:id="10" w:name="_Toc8090"/>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色精项目的申报单位是“XXX实业发展公司”，这是一家在其所处行业内备受尊敬的企业。公司自成立以来，通过其在色精项目中表现出的创新精神和卓越执行力，在市场上赢得了显著的地位。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该公司的法定代表人秦XX，在色精项目及其他多个行业领域中都有着显著的贡献。秦XX以其出色的领导才能和敏锐的商业洞察力，带领公司在色精项目等多个领域实现了持续的成长和成功。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色精项目的重要合作伙伴。公司专注于[行业名称]领域，以创新作为驱动力，不断推动技术进步和市场扩张。在色精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色精项目中展现了强劲的增长和稳定的财务表现。公司通过有效的策略，在色精项目中扩大了其市场份额并增强了盈利能力。同时，公司积极承担社会责任，参与各类社会公益项目，增强了其在色精项目中的品牌形象和社会影响力。</w:t>
      </w:r>
    </w:p>
    <w:p>
      <w:pPr>
        <w:pStyle w:val="Heading2"/>
        <w:ind w:firstLine="560" w:firstLineChars="200"/>
        <w:rPr>
          <w:rFonts w:ascii="仿宋" w:eastAsia="仿宋" w:hAnsi="仿宋" w:cs="仿宋" w:hint="eastAsia"/>
          <w:sz w:val="28"/>
          <w:lang w:eastAsia="zh-CN"/>
        </w:rPr>
      </w:pPr>
      <w:bookmarkStart w:id="11" w:name="_Toc15688"/>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https://d.book118.com/868125044111006033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7D1ADC"/>
    <w:rsid w:val="327D1A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25044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2024-01-24T11:44:00Z</dcterms:created>
  <dcterms:modified xsi:type="dcterms:W3CDTF">2024-01-24T11:44:49Z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0462AF55F73745DA8B18A612B6746065_11</vt:lpwstr>
  </property>
  <property fmtid="{D5CDD505-2E9C-101B-9397-08002B2CF9AE}" pid="3" name="KSOProductBuildVer">
    <vt:lpwstr>2052-12.1.0.16120</vt:lpwstr>
  </property>
</Properties>
</file>