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607E" w14:paraId="48CB885B" w14:textId="10D64A62">
      <w:pPr>
        <w:spacing w:line="282" w:lineRule="auto"/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441803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42BCB026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参与工程建设的有关单位根据相关标准、规范对工程质量是否达到合格做出的确认文件的统称。①为了加强施工质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6.1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835549" w:rsidRPr="00835549" w14:paraId="16734C88" w14:textId="42BCB026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参与工程建设的有关单位根据相关标准、规范对工程质量是否达到合格做出的确认文件的统称。①为了加强施工质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5869003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B03A5CA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施①建立健全工程管理制度及各种施工管理措施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②加强外埠施工队管理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坚持入场教育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要求外埠施工队及时办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6.1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835549" w:rsidRPr="00835549" w14:paraId="79059DED" w14:textId="3B03A5CA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施①建立健全工程管理制度及各种施工管理措施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②加强外埠施工队管理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坚持入场教育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要求外埠施工队及时办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2997590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6FB95545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接地保护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1)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桥架全长应为良好的电气通路。镀锌制品的桥架搭接处用螺母、平垫、弹簧垫紧固后可不做跨接地线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6.1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835549" w:rsidRPr="00835549" w14:paraId="0F9A18F0" w14:textId="6FB95545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接地保护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1)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桥架全长应为良好的电气通路。镀锌制品的桥架搭接处用螺母、平垫、弹簧垫紧固后可不做跨接地线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8226363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9D743D3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电缆）截面大小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根数多少，将导线（缆）与带线进行绑扎，绑扎处应作成平滑锥形状，便于穿线。④线前应在管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6.1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835549" w:rsidRPr="00835549" w14:paraId="37147071" w14:textId="39D743D3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电缆）截面大小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根数多少，将导线（缆）与带线进行绑扎，绑扎处应作成平滑锥形状，便于穿线。④线前应在管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9" type="#_x0000_t202" style="width:63.8pt;height:273.15pt;margin-top:291.5pt;margin-left:410.7pt;mso-position-horizontal-relative:page;mso-position-vertical-relative:page;position:absolute;z-index:251658240" o:allowincell="f" filled="f" stroked="f">
            <v:textbox style="layout-flow:vertical-ideographic" inset="0,0,0,0">
              <w:txbxContent>
                <w:p w:rsidR="00B8607E" w14:paraId="7002F550" w14:textId="77777777">
                  <w:pPr>
                    <w:spacing w:before="21" w:line="204" w:lineRule="auto"/>
                    <w:ind w:firstLine="20"/>
                    <w:rPr>
                      <w:rFonts w:ascii="黑体" w:eastAsia="黑体" w:hAnsi="黑体" w:cs="黑体"/>
                      <w:sz w:val="108"/>
                      <w:szCs w:val="108"/>
                    </w:rPr>
                  </w:pPr>
                  <w:r>
                    <w:rPr>
                      <w:rFonts w:ascii="黑体" w:eastAsia="黑体" w:hAnsi="黑体" w:cs="黑体"/>
                      <w:spacing w:val="62"/>
                      <w:sz w:val="108"/>
                      <w:szCs w:val="108"/>
                    </w:rPr>
                    <w:t>施</w:t>
                  </w:r>
                  <w:r>
                    <w:rPr>
                      <w:rFonts w:ascii="黑体" w:eastAsia="黑体" w:hAnsi="黑体" w:cs="黑体"/>
                      <w:spacing w:val="-124"/>
                      <w:sz w:val="108"/>
                      <w:szCs w:val="108"/>
                    </w:rPr>
                    <w:t xml:space="preserve"> </w:t>
                  </w:r>
                  <w:r>
                    <w:rPr>
                      <w:rFonts w:ascii="黑体" w:eastAsia="黑体" w:hAnsi="黑体" w:cs="黑体"/>
                      <w:spacing w:val="62"/>
                      <w:sz w:val="108"/>
                      <w:szCs w:val="108"/>
                    </w:rPr>
                    <w:t>工</w:t>
                  </w:r>
                  <w:r>
                    <w:rPr>
                      <w:rFonts w:ascii="黑体" w:eastAsia="黑体" w:hAnsi="黑体" w:cs="黑体"/>
                      <w:spacing w:val="-102"/>
                      <w:sz w:val="108"/>
                      <w:szCs w:val="108"/>
                    </w:rPr>
                    <w:t xml:space="preserve"> </w:t>
                  </w:r>
                  <w:r>
                    <w:rPr>
                      <w:rFonts w:ascii="黑体" w:eastAsia="黑体" w:hAnsi="黑体" w:cs="黑体"/>
                      <w:spacing w:val="62"/>
                      <w:sz w:val="108"/>
                      <w:szCs w:val="108"/>
                    </w:rPr>
                    <w:t>方案</w:t>
                  </w:r>
                </w:p>
              </w:txbxContent>
            </v:textbox>
          </v:shape>
        </w:pict>
      </w:r>
      <w:r>
        <w:pict>
          <v:shape id="_x0000_s1030" type="#_x0000_t202" style="width:39.6pt;height:29.25pt;margin-top:654pt;margin-left:313.3pt;mso-position-horizontal-relative:page;mso-position-vertical-relative:page;position:absolute;z-index:251659264" o:allowincell="f" filled="f" stroked="f">
            <v:textbox inset="0,0,0,0">
              <w:txbxContent>
                <w:p w:rsidR="00B8607E" w14:paraId="13513ADF" w14:textId="77777777">
                  <w:pPr>
                    <w:spacing w:before="21" w:line="239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41"/>
                      <w:w w:val="99"/>
                      <w:sz w:val="42"/>
                      <w:szCs w:val="42"/>
                    </w:rPr>
                    <w:t>准：</w:t>
                  </w:r>
                </w:p>
              </w:txbxContent>
            </v:textbox>
          </v:shape>
        </w:pict>
      </w:r>
      <w:r>
        <w:pict>
          <v:shape id="_x0000_s1031" type="#_x0000_t202" style="width:39.7pt;height:29.2pt;margin-top:841.2pt;margin-left:312.95pt;mso-position-horizontal-relative:page;mso-position-vertical-relative:page;position:absolute;z-index:251660288" o:allowincell="f" filled="f" stroked="f">
            <v:textbox inset="0,0,0,0">
              <w:txbxContent>
                <w:p w:rsidR="00B8607E" w14:paraId="3DEF85EF" w14:textId="77777777">
                  <w:pPr>
                    <w:spacing w:before="19" w:line="239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42"/>
                      <w:w w:val="99"/>
                      <w:sz w:val="42"/>
                      <w:szCs w:val="42"/>
                    </w:rPr>
                    <w:t>制：</w:t>
                  </w:r>
                </w:p>
              </w:txbxContent>
            </v:textbox>
          </v:shape>
        </w:pict>
      </w:r>
    </w:p>
    <w:p w:rsidR="00B8607E" w14:paraId="433AE952" w14:textId="77777777">
      <w:pPr>
        <w:spacing w:line="283" w:lineRule="auto"/>
      </w:pPr>
    </w:p>
    <w:p w:rsidR="00B8607E" w14:paraId="4615B599" w14:textId="77777777">
      <w:pPr>
        <w:spacing w:before="211" w:line="936" w:lineRule="exact"/>
        <w:ind w:firstLine="2981"/>
        <w:rPr>
          <w:rFonts w:ascii="黑体" w:eastAsia="黑体" w:hAnsi="黑体" w:cs="黑体"/>
          <w:sz w:val="65"/>
          <w:szCs w:val="65"/>
        </w:rPr>
      </w:pPr>
      <w:r>
        <w:rPr>
          <w:rFonts w:ascii="黑体" w:eastAsia="黑体" w:hAnsi="黑体" w:cs="黑体"/>
          <w:spacing w:val="7"/>
          <w:position w:val="15"/>
          <w:sz w:val="65"/>
          <w:szCs w:val="65"/>
        </w:rPr>
        <w:t>兰州现代职业技术学院</w:t>
      </w:r>
    </w:p>
    <w:p w:rsidR="00B8607E" w14:paraId="49E47B02" w14:textId="77777777">
      <w:pPr>
        <w:spacing w:line="858" w:lineRule="exact"/>
        <w:ind w:firstLine="2963"/>
        <w:rPr>
          <w:rFonts w:ascii="黑体" w:eastAsia="黑体" w:hAnsi="黑体" w:cs="黑体"/>
          <w:sz w:val="65"/>
          <w:szCs w:val="65"/>
        </w:rPr>
      </w:pPr>
      <w:r>
        <w:rPr>
          <w:rFonts w:ascii="黑体" w:eastAsia="黑体" w:hAnsi="黑体" w:cs="黑体"/>
          <w:spacing w:val="9"/>
          <w:position w:val="2"/>
          <w:sz w:val="65"/>
          <w:szCs w:val="65"/>
        </w:rPr>
        <w:t>建筑电气二次配管工程</w:t>
      </w:r>
    </w:p>
    <w:p w:rsidR="00B8607E" w14:paraId="5D4FE00E" w14:textId="77777777"/>
    <w:p w:rsidR="00B8607E" w14:paraId="5C535B3E" w14:textId="77777777"/>
    <w:p w:rsidR="00B8607E" w14:paraId="04E0316B" w14:textId="77777777"/>
    <w:p w:rsidR="00B8607E" w14:paraId="27D48BD2" w14:textId="77777777"/>
    <w:p w:rsidR="00B8607E" w14:paraId="2004C8BD" w14:textId="77777777"/>
    <w:p w:rsidR="00B8607E" w14:paraId="7295BF24" w14:textId="77777777"/>
    <w:p w:rsidR="00B8607E" w14:paraId="75D2C907" w14:textId="77777777"/>
    <w:p w:rsidR="00B8607E" w14:paraId="3277029C" w14:textId="77777777"/>
    <w:p w:rsidR="00B8607E" w14:paraId="1AABF843" w14:textId="77777777"/>
    <w:p w:rsidR="00B8607E" w14:paraId="525FD0CB" w14:textId="77777777"/>
    <w:p w:rsidR="00B8607E" w14:paraId="40D9ED43" w14:textId="77777777"/>
    <w:p w:rsidR="00B8607E" w14:paraId="0370044D" w14:textId="77777777"/>
    <w:p w:rsidR="00B8607E" w14:paraId="7B61B318" w14:textId="77777777"/>
    <w:p w:rsidR="00B8607E" w14:paraId="6E20979A" w14:textId="77777777"/>
    <w:p w:rsidR="00B8607E" w14:paraId="7364E0C2" w14:textId="77777777"/>
    <w:p w:rsidR="00B8607E" w14:paraId="000F6F63" w14:textId="77777777"/>
    <w:p w:rsidR="00B8607E" w14:paraId="6B30D4A5" w14:textId="77777777"/>
    <w:p w:rsidR="00B8607E" w14:paraId="4B5ABA2C" w14:textId="77777777"/>
    <w:p w:rsidR="00B8607E" w14:paraId="72A517C0" w14:textId="77777777"/>
    <w:p w:rsidR="00B8607E" w14:paraId="428D24EC" w14:textId="77777777"/>
    <w:p w:rsidR="00B8607E" w14:paraId="3BCE5B75" w14:textId="77777777"/>
    <w:p w:rsidR="00B8607E" w14:paraId="76977CA7" w14:textId="77777777"/>
    <w:p w:rsidR="00B8607E" w14:paraId="2C961B1D" w14:textId="77777777"/>
    <w:p w:rsidR="00B8607E" w14:paraId="159AF889" w14:textId="77777777"/>
    <w:p w:rsidR="00B8607E" w14:paraId="753D60CE" w14:textId="77777777"/>
    <w:p w:rsidR="00B8607E" w14:paraId="4EB7B226" w14:textId="77777777"/>
    <w:p w:rsidR="00B8607E" w14:paraId="783A4A9F" w14:textId="77777777"/>
    <w:p w:rsidR="00B8607E" w14:paraId="6F4DA866" w14:textId="77777777"/>
    <w:p w:rsidR="00B8607E" w14:paraId="11424DF7" w14:textId="77777777"/>
    <w:p w:rsidR="00B8607E" w14:paraId="37B5A86A" w14:textId="77777777"/>
    <w:p w:rsidR="00B8607E" w14:paraId="4F0AC060" w14:textId="77777777"/>
    <w:p w:rsidR="00B8607E" w14:paraId="6A8302DB" w14:textId="77777777"/>
    <w:p w:rsidR="00B8607E" w14:paraId="3F117F8C" w14:textId="77777777"/>
    <w:p w:rsidR="00B8607E" w14:paraId="1D56FE98" w14:textId="77777777"/>
    <w:p w:rsidR="00B8607E" w14:paraId="2D71D3CD" w14:textId="77777777">
      <w:pPr>
        <w:spacing w:line="75" w:lineRule="exact"/>
      </w:pPr>
    </w:p>
    <w:p w:rsidR="00B8607E" w14:paraId="02D73D5D" w14:textId="77777777">
      <w:pPr>
        <w:sectPr>
          <w:pgSz w:w="17860" w:h="25258"/>
          <w:pgMar w:top="2146" w:right="2678" w:bottom="0" w:left="2678" w:header="0" w:footer="0" w:gutter="0"/>
          <w:cols w:space="720" w:equalWidth="0">
            <w:col w:w="12502" w:space="0"/>
          </w:cols>
        </w:sectPr>
      </w:pPr>
    </w:p>
    <w:p w:rsidR="00B8607E" w14:paraId="1659BCC1" w14:textId="77777777">
      <w:pPr>
        <w:spacing w:before="92"/>
        <w:ind w:firstLine="25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批</w:t>
      </w:r>
    </w:p>
    <w:p w:rsidR="00B8607E" w14:paraId="0BAAF2CA" w14:textId="77777777">
      <w:pPr>
        <w:spacing w:line="295" w:lineRule="auto"/>
      </w:pPr>
    </w:p>
    <w:p w:rsidR="00B8607E" w14:paraId="3830DC1E" w14:textId="77777777">
      <w:pPr>
        <w:spacing w:line="295" w:lineRule="auto"/>
      </w:pPr>
    </w:p>
    <w:p w:rsidR="00B8607E" w14:paraId="45792F3C" w14:textId="77777777">
      <w:pPr>
        <w:spacing w:line="295" w:lineRule="auto"/>
      </w:pPr>
    </w:p>
    <w:p w:rsidR="00B8607E" w14:paraId="5515DD73" w14:textId="77777777">
      <w:pPr>
        <w:spacing w:line="296" w:lineRule="auto"/>
      </w:pPr>
    </w:p>
    <w:p w:rsidR="00B8607E" w14:paraId="42DD57A6" w14:textId="77777777">
      <w:pPr>
        <w:spacing w:before="137" w:line="239" w:lineRule="auto"/>
        <w:ind w:firstLine="256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审</w:t>
      </w:r>
    </w:p>
    <w:p w:rsidR="00B8607E" w14:paraId="40785119" w14:textId="77777777">
      <w:pPr>
        <w:spacing w:line="296" w:lineRule="auto"/>
      </w:pPr>
    </w:p>
    <w:p w:rsidR="00B8607E" w14:paraId="62CC0518" w14:textId="77777777">
      <w:pPr>
        <w:spacing w:line="296" w:lineRule="auto"/>
      </w:pPr>
    </w:p>
    <w:p w:rsidR="00B8607E" w14:paraId="47EC61D4" w14:textId="77777777">
      <w:pPr>
        <w:spacing w:line="296" w:lineRule="auto"/>
      </w:pPr>
    </w:p>
    <w:p w:rsidR="00B8607E" w14:paraId="5271E25F" w14:textId="77777777">
      <w:pPr>
        <w:spacing w:line="297" w:lineRule="auto"/>
      </w:pPr>
    </w:p>
    <w:p w:rsidR="00B8607E" w14:paraId="760646FA" w14:textId="77777777">
      <w:pPr>
        <w:spacing w:before="137" w:line="203" w:lineRule="auto"/>
        <w:ind w:firstLine="256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编</w:t>
      </w:r>
    </w:p>
    <w:p w:rsidR="00B8607E" w14:paraId="69DDD74F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B8607E" w14:paraId="7E99E084" w14:textId="77777777">
      <w:pPr>
        <w:spacing w:line="259" w:lineRule="auto"/>
      </w:pPr>
    </w:p>
    <w:p w:rsidR="00B8607E" w14:paraId="70471A97" w14:textId="77777777">
      <w:pPr>
        <w:spacing w:line="259" w:lineRule="auto"/>
      </w:pPr>
    </w:p>
    <w:p w:rsidR="00B8607E" w14:paraId="72D40FC2" w14:textId="77777777">
      <w:pPr>
        <w:spacing w:line="259" w:lineRule="auto"/>
      </w:pPr>
    </w:p>
    <w:p w:rsidR="00B8607E" w14:paraId="4C6D7DE3" w14:textId="77777777">
      <w:pPr>
        <w:spacing w:line="259" w:lineRule="auto"/>
      </w:pPr>
    </w:p>
    <w:p w:rsidR="00B8607E" w14:paraId="1F834369" w14:textId="77777777">
      <w:pPr>
        <w:spacing w:line="259" w:lineRule="auto"/>
      </w:pPr>
    </w:p>
    <w:p w:rsidR="00B8607E" w14:paraId="09BDD3BD" w14:textId="77777777">
      <w:pPr>
        <w:spacing w:line="259" w:lineRule="auto"/>
      </w:pPr>
    </w:p>
    <w:p w:rsidR="00B8607E" w14:paraId="52709CCD" w14:textId="77777777">
      <w:pPr>
        <w:spacing w:line="260" w:lineRule="auto"/>
      </w:pPr>
    </w:p>
    <w:p w:rsidR="00B8607E" w14:paraId="453C4594" w14:textId="77777777">
      <w:pPr>
        <w:spacing w:before="137" w:line="239" w:lineRule="auto"/>
        <w:ind w:firstLine="27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核</w:t>
      </w:r>
      <w:r>
        <w:rPr>
          <w:rFonts w:ascii="宋体" w:eastAsia="宋体" w:hAnsi="宋体" w:cs="宋体"/>
          <w:spacing w:val="-6"/>
          <w:sz w:val="42"/>
          <w:szCs w:val="42"/>
        </w:rPr>
        <w:t>:</w:t>
      </w:r>
    </w:p>
    <w:p w:rsidR="00B8607E" w14:paraId="34462831" w14:textId="77777777">
      <w:pPr>
        <w:sectPr>
          <w:type w:val="continuous"/>
          <w:pgSz w:w="17860" w:h="25258"/>
          <w:pgMar w:top="2146" w:right="2678" w:bottom="0" w:left="2678" w:header="0" w:footer="0" w:gutter="0"/>
          <w:pgNumType w:start="2"/>
          <w:cols w:num="2" w:space="720" w:equalWidth="0">
            <w:col w:w="3232" w:space="100"/>
            <w:col w:w="9171" w:space="0"/>
          </w:cols>
        </w:sectPr>
      </w:pPr>
    </w:p>
    <w:p w:rsidR="00B8607E" w14:paraId="0280A916" w14:textId="77777777">
      <w:pPr>
        <w:spacing w:line="244" w:lineRule="auto"/>
      </w:pPr>
    </w:p>
    <w:p w:rsidR="00B8607E" w14:paraId="1CE356D5" w14:textId="77777777">
      <w:pPr>
        <w:spacing w:line="244" w:lineRule="auto"/>
      </w:pPr>
    </w:p>
    <w:p w:rsidR="00B8607E" w14:paraId="5886F8CE" w14:textId="77777777">
      <w:pPr>
        <w:spacing w:line="244" w:lineRule="auto"/>
      </w:pPr>
    </w:p>
    <w:p w:rsidR="00B8607E" w14:paraId="4D03D5FF" w14:textId="77777777">
      <w:pPr>
        <w:spacing w:line="244" w:lineRule="auto"/>
      </w:pPr>
    </w:p>
    <w:p w:rsidR="00B8607E" w14:paraId="27356557" w14:textId="77777777">
      <w:pPr>
        <w:spacing w:line="244" w:lineRule="auto"/>
      </w:pPr>
    </w:p>
    <w:p w:rsidR="00B8607E" w14:paraId="467D7BF1" w14:textId="77777777">
      <w:pPr>
        <w:spacing w:line="244" w:lineRule="auto"/>
      </w:pPr>
    </w:p>
    <w:p w:rsidR="00B8607E" w14:paraId="5708B560" w14:textId="77777777">
      <w:pPr>
        <w:spacing w:line="244" w:lineRule="auto"/>
      </w:pPr>
    </w:p>
    <w:p w:rsidR="00B8607E" w14:paraId="04230224" w14:textId="77777777">
      <w:pPr>
        <w:spacing w:line="244" w:lineRule="auto"/>
      </w:pPr>
    </w:p>
    <w:p w:rsidR="00B8607E" w14:paraId="4E15BF86" w14:textId="77777777">
      <w:pPr>
        <w:spacing w:line="244" w:lineRule="auto"/>
      </w:pPr>
    </w:p>
    <w:p w:rsidR="00B8607E" w14:paraId="3361441C" w14:textId="77777777">
      <w:pPr>
        <w:spacing w:before="137" w:line="936" w:lineRule="exact"/>
        <w:ind w:firstLine="270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position w:val="37"/>
          <w:sz w:val="42"/>
          <w:szCs w:val="42"/>
        </w:rPr>
        <w:t>兰州现代职业技术学院工程项目经理部</w:t>
      </w:r>
    </w:p>
    <w:p w:rsidR="00B8607E" w14:paraId="357EA423" w14:textId="77777777">
      <w:pPr>
        <w:spacing w:line="238" w:lineRule="auto"/>
        <w:ind w:firstLine="46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2016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年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8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月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24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日</w:t>
      </w:r>
    </w:p>
    <w:p w:rsidR="00B8607E" w14:paraId="566BB4DF" w14:textId="77777777">
      <w:pPr>
        <w:spacing w:line="257" w:lineRule="auto"/>
      </w:pPr>
    </w:p>
    <w:p w:rsidR="00B8607E" w14:paraId="7D06A6E6" w14:textId="77777777">
      <w:pPr>
        <w:spacing w:line="257" w:lineRule="auto"/>
      </w:pPr>
    </w:p>
    <w:p w:rsidR="00B8607E" w14:paraId="033DC83C" w14:textId="77777777">
      <w:pPr>
        <w:spacing w:line="257" w:lineRule="auto"/>
      </w:pPr>
    </w:p>
    <w:p w:rsidR="00B8607E" w14:paraId="743750E1" w14:textId="77777777">
      <w:pPr>
        <w:spacing w:line="258" w:lineRule="auto"/>
      </w:pPr>
    </w:p>
    <w:p w:rsidR="00B8607E" w14:paraId="0926B298" w14:textId="77777777">
      <w:pPr>
        <w:spacing w:line="258" w:lineRule="auto"/>
      </w:pPr>
    </w:p>
    <w:p w:rsidR="00B8607E" w14:paraId="2C9E1629" w14:textId="77777777">
      <w:pPr>
        <w:spacing w:line="258" w:lineRule="auto"/>
      </w:pPr>
    </w:p>
    <w:p w:rsidR="00B8607E" w14:paraId="47C4EB6D" w14:textId="77777777">
      <w:pPr>
        <w:spacing w:line="258" w:lineRule="auto"/>
      </w:pPr>
    </w:p>
    <w:p w:rsidR="00B8607E" w14:paraId="688887D7" w14:textId="77777777">
      <w:pPr>
        <w:spacing w:line="258" w:lineRule="auto"/>
      </w:pPr>
    </w:p>
    <w:p w:rsidR="00B8607E" w14:paraId="58D03BBD" w14:textId="77777777">
      <w:pPr>
        <w:spacing w:line="258" w:lineRule="auto"/>
      </w:pPr>
    </w:p>
    <w:p w:rsidR="00B8607E" w14:paraId="4790AC6F" w14:textId="77777777">
      <w:pPr>
        <w:spacing w:before="88" w:line="199" w:lineRule="exact"/>
        <w:ind w:firstLine="619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0</w:t>
      </w:r>
    </w:p>
    <w:p w:rsidR="00B8607E" w14:paraId="1433F1F2" w14:textId="77777777">
      <w:pPr>
        <w:sectPr>
          <w:type w:val="continuous"/>
          <w:pgSz w:w="17860" w:h="25258"/>
          <w:pgMar w:top="2146" w:right="2678" w:bottom="0" w:left="2678" w:header="0" w:footer="0" w:gutter="0"/>
          <w:pgNumType w:start="3"/>
          <w:cols w:space="720" w:equalWidth="0">
            <w:col w:w="12502" w:space="0"/>
          </w:cols>
        </w:sectPr>
      </w:pPr>
    </w:p>
    <w:p w:rsidR="00B8607E" w14:paraId="27D59FAA" w14:textId="5C83B819">
      <w:pPr>
        <w:spacing w:before="173" w:line="242" w:lineRule="auto"/>
        <w:ind w:firstLine="548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78804807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729EBCD3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金属管道与接地装置连接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图纸未详之处参见《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08D800-8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》防雷与接地。竖直敷设的金属管道及金属物的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2" type="#_x0000_t202" style="width:10pt;height:10pt;margin-top:492.7pt;margin-left:406.1pt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835549" w:rsidRPr="00835549" w14:paraId="072B9923" w14:textId="729EBCD3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金属管道与接地装置连接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图纸未详之处参见《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08D800-8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》防雷与接地。竖直敷设的金属管道及金属物的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3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5332721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1A8D3762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156.2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岗位人员资料管理职责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3" type="#_x0000_t202" style="width:10pt;height:10pt;margin-top:342.7pt;margin-left:406.1pt;mso-wrap-distance-bottom:0;mso-wrap-distance-left:9pt;mso-wrap-distance-right:9pt;mso-wrap-distance-top:0;position:absolute;v-text-anchor:top;z-index:251673600" filled="f" fillcolor="this" stroked="f" strokeweight="0.5pt">
                <v:textbox>
                  <w:txbxContent>
                    <w:p w:rsidR="00835549" w:rsidRPr="00835549" w14:paraId="03260E7F" w14:textId="1A8D3762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156.2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岗位人员资料管理职责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3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888820483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0CEED384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紧线盒，进盒的钢管长度不应大于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5mm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，出锁母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丝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不能出现绝丝及丝扣超长。③钢管与接线盒钢管与线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4" type="#_x0000_t202" style="width:10pt;height:10pt;margin-top:192.7pt;margin-left:406.1pt;mso-wrap-distance-bottom:0;mso-wrap-distance-left:9pt;mso-wrap-distance-right:9pt;mso-wrap-distance-top:0;position:absolute;v-text-anchor:top;z-index:251671552" filled="f" fillcolor="this" stroked="f" strokeweight="0.5pt">
                <v:textbox>
                  <w:txbxContent>
                    <w:p w:rsidR="00835549" w:rsidRPr="00835549" w14:paraId="5C1D1B07" w14:textId="0CEED384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紧线盒，进盒的钢管长度不应大于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5mm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，出锁母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丝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不能出现绝丝及丝扣超长。③钢管与接线盒钢管与线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37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95914065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8F4C34D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.156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基本管理规定。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。。。。。。。。。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5" type="#_x0000_t202" style="width:10pt;height:10pt;margin-top:42.7pt;margin-left:406.1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835549" w:rsidRPr="00835549" w14:paraId="012693ED" w14:textId="38F4C34D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.156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基本管理规定。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。。。。。。。。。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37"/>
          <w:sz w:val="42"/>
          <w:szCs w:val="42"/>
        </w:rPr>
        <w:t>目</w:t>
      </w:r>
      <w:r>
        <w:rPr>
          <w:rFonts w:ascii="黑体" w:eastAsia="黑体" w:hAnsi="黑体" w:cs="黑体"/>
          <w:spacing w:val="9"/>
          <w:sz w:val="42"/>
          <w:szCs w:val="42"/>
        </w:rPr>
        <w:t xml:space="preserve">    </w:t>
      </w:r>
      <w:r>
        <w:rPr>
          <w:rFonts w:ascii="黑体" w:eastAsia="黑体" w:hAnsi="黑体" w:cs="黑体"/>
          <w:spacing w:val="-37"/>
          <w:sz w:val="42"/>
          <w:szCs w:val="42"/>
        </w:rPr>
        <w:t>录</w:t>
      </w:r>
    </w:p>
    <w:p w:rsidR="00B8607E" w14:paraId="495B12ED" w14:textId="77777777">
      <w:pPr>
        <w:spacing w:before="356" w:line="242" w:lineRule="auto"/>
        <w:ind w:firstLine="781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3"/>
          <w:w w:val="73"/>
          <w:sz w:val="36"/>
          <w:szCs w:val="36"/>
        </w:rPr>
        <w:t>1</w:t>
      </w:r>
      <w:r>
        <w:rPr>
          <w:rFonts w:ascii="黑体" w:eastAsia="黑体" w:hAnsi="黑体" w:cs="黑体"/>
          <w:spacing w:val="-13"/>
          <w:w w:val="73"/>
          <w:sz w:val="36"/>
          <w:szCs w:val="36"/>
        </w:rPr>
        <w:t>、工程概况</w:t>
      </w:r>
      <w:r>
        <w:rPr>
          <w:rFonts w:ascii="黑体" w:eastAsia="黑体" w:hAnsi="黑体" w:cs="黑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。。。。。。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.......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....</w:t>
      </w:r>
      <w:r>
        <w:rPr>
          <w:rFonts w:ascii="宋体" w:eastAsia="宋体" w:hAnsi="宋体" w:cs="宋体"/>
          <w:spacing w:val="1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...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1</w:t>
      </w:r>
    </w:p>
    <w:p w:rsidR="00B8607E" w14:paraId="45F1E397" w14:textId="77777777">
      <w:pPr>
        <w:spacing w:before="230" w:line="242" w:lineRule="auto"/>
        <w:ind w:firstLine="756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3"/>
          <w:w w:val="76"/>
          <w:sz w:val="36"/>
          <w:szCs w:val="36"/>
        </w:rPr>
        <w:t>2</w:t>
      </w:r>
      <w:r>
        <w:rPr>
          <w:rFonts w:ascii="黑体" w:eastAsia="黑体" w:hAnsi="黑体" w:cs="黑体"/>
          <w:spacing w:val="-13"/>
          <w:w w:val="76"/>
          <w:sz w:val="36"/>
          <w:szCs w:val="36"/>
        </w:rPr>
        <w:t>、编制依据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...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.....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</w:t>
      </w:r>
    </w:p>
    <w:p w:rsidR="00B8607E" w14:paraId="6BB4FB5C" w14:textId="77777777">
      <w:pPr>
        <w:spacing w:before="294" w:line="189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1</w:t>
      </w:r>
    </w:p>
    <w:p w:rsidR="00B8607E" w14:paraId="191BDAA8" w14:textId="77777777">
      <w:pPr>
        <w:spacing w:before="271" w:line="372" w:lineRule="auto"/>
        <w:ind w:left="751" w:right="3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3"/>
          <w:w w:val="74"/>
          <w:sz w:val="36"/>
          <w:szCs w:val="36"/>
        </w:rPr>
        <w:t>3</w:t>
      </w:r>
      <w:r>
        <w:rPr>
          <w:rFonts w:ascii="黑体" w:eastAsia="黑体" w:hAnsi="黑体" w:cs="黑体"/>
          <w:spacing w:val="-13"/>
          <w:w w:val="74"/>
          <w:sz w:val="36"/>
          <w:szCs w:val="36"/>
        </w:rPr>
        <w:t>、施工技术准备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..2</w:t>
      </w:r>
      <w:r>
        <w:rPr>
          <w:rFonts w:ascii="宋体" w:eastAsia="宋体" w:hAnsi="宋体" w:cs="宋体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3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1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技术准备工作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......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</w:p>
    <w:p w:rsidR="00B8607E" w14:paraId="5CA0179A" w14:textId="77777777">
      <w:pPr>
        <w:spacing w:before="15" w:line="189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2</w:t>
      </w:r>
    </w:p>
    <w:p w:rsidR="00B8607E" w14:paraId="04B64E1C" w14:textId="77777777">
      <w:pPr>
        <w:spacing w:before="281" w:line="238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5"/>
          <w:sz w:val="36"/>
          <w:szCs w:val="36"/>
        </w:rPr>
        <w:t>3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2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现场准备工作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....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....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...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..2</w:t>
      </w:r>
    </w:p>
    <w:p w:rsidR="00B8607E" w14:paraId="60DF2F82" w14:textId="77777777">
      <w:pPr>
        <w:spacing w:before="239" w:line="238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8"/>
          <w:sz w:val="36"/>
          <w:szCs w:val="36"/>
        </w:rPr>
        <w:t>3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3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人员准备工作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........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......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..2</w:t>
      </w:r>
    </w:p>
    <w:p w:rsidR="00B8607E" w14:paraId="6D2E75ED" w14:textId="77777777">
      <w:pPr>
        <w:spacing w:before="238" w:line="357" w:lineRule="auto"/>
        <w:ind w:left="34" w:firstLine="7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8"/>
          <w:sz w:val="36"/>
          <w:szCs w:val="36"/>
        </w:rPr>
        <w:t>3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4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主要机具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....</w:t>
      </w:r>
      <w:r>
        <w:rPr>
          <w:rFonts w:ascii="宋体" w:eastAsia="宋体" w:hAnsi="宋体" w:cs="宋体"/>
          <w:spacing w:val="1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2</w:t>
      </w:r>
    </w:p>
    <w:p w:rsidR="00B8607E" w14:paraId="2A6EEDED" w14:textId="77777777">
      <w:pPr>
        <w:spacing w:before="3" w:line="362" w:lineRule="auto"/>
        <w:ind w:left="31" w:right="3" w:firstLine="72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5"/>
          <w:w w:val="84"/>
          <w:sz w:val="36"/>
          <w:szCs w:val="36"/>
        </w:rPr>
        <w:t>4</w:t>
      </w:r>
      <w:r>
        <w:rPr>
          <w:rFonts w:ascii="黑体" w:eastAsia="黑体" w:hAnsi="黑体" w:cs="黑体"/>
          <w:spacing w:val="-15"/>
          <w:w w:val="84"/>
          <w:sz w:val="36"/>
          <w:szCs w:val="36"/>
        </w:rPr>
        <w:t>、主要项目施工方法</w:t>
      </w:r>
      <w:r>
        <w:rPr>
          <w:rFonts w:ascii="黑体" w:eastAsia="黑体" w:hAnsi="黑体" w:cs="黑体"/>
          <w:spacing w:val="3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.....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...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</w:t>
      </w:r>
      <w:r>
        <w:rPr>
          <w:rFonts w:ascii="宋体" w:eastAsia="宋体" w:hAnsi="宋体" w:cs="宋体"/>
          <w:sz w:val="36"/>
          <w:szCs w:val="36"/>
        </w:rPr>
        <w:t xml:space="preserve"> 3</w:t>
      </w:r>
    </w:p>
    <w:p w:rsidR="00B8607E" w14:paraId="7CAA5511" w14:textId="77777777">
      <w:pPr>
        <w:spacing w:before="1" w:line="360" w:lineRule="auto"/>
        <w:ind w:left="31" w:right="7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4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管路敷设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3</w:t>
      </w:r>
    </w:p>
    <w:p w:rsidR="00B8607E" w14:paraId="2D8E6151" w14:textId="77777777">
      <w:pPr>
        <w:spacing w:before="4" w:line="359" w:lineRule="auto"/>
        <w:ind w:left="32" w:right="3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4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管内配线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</w:t>
      </w:r>
      <w:r>
        <w:rPr>
          <w:rFonts w:ascii="宋体" w:eastAsia="宋体" w:hAnsi="宋体" w:cs="宋体"/>
          <w:sz w:val="36"/>
          <w:szCs w:val="36"/>
        </w:rPr>
        <w:t xml:space="preserve"> 5</w:t>
      </w:r>
    </w:p>
    <w:p w:rsidR="00B8607E" w14:paraId="4A3828E2" w14:textId="77777777">
      <w:pPr>
        <w:spacing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6"/>
          <w:sz w:val="36"/>
          <w:szCs w:val="36"/>
        </w:rPr>
        <w:t>4.3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配电箱安装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...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...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.6</w:t>
      </w:r>
    </w:p>
    <w:p w:rsidR="00B8607E" w14:paraId="67853260" w14:textId="77777777">
      <w:pPr>
        <w:spacing w:before="237" w:line="360" w:lineRule="auto"/>
        <w:ind w:left="35" w:right="3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4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4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开关、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插座安装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...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...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6</w:t>
      </w:r>
    </w:p>
    <w:p w:rsidR="00B8607E" w14:paraId="7BEA89A1" w14:textId="77777777">
      <w:pPr>
        <w:spacing w:before="4" w:line="359" w:lineRule="auto"/>
        <w:ind w:left="32" w:right="7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6"/>
          <w:sz w:val="36"/>
          <w:szCs w:val="36"/>
        </w:rPr>
        <w:t>4.5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灯具安装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.....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6"/>
          <w:sz w:val="36"/>
          <w:szCs w:val="36"/>
        </w:rPr>
        <w:t>。。</w:t>
      </w:r>
      <w:r>
        <w:rPr>
          <w:rFonts w:ascii="宋体" w:eastAsia="宋体" w:hAnsi="宋体" w:cs="宋体"/>
          <w:sz w:val="36"/>
          <w:szCs w:val="36"/>
        </w:rPr>
        <w:t xml:space="preserve"> 8</w:t>
      </w:r>
    </w:p>
    <w:p w:rsidR="00B8607E" w14:paraId="6FAECFE2" w14:textId="77777777">
      <w:pPr>
        <w:spacing w:before="1" w:line="360" w:lineRule="auto"/>
        <w:ind w:left="749" w:right="2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7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6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桥架、线槽安装</w:t>
      </w:r>
      <w:r>
        <w:rPr>
          <w:rFonts w:ascii="宋体" w:eastAsia="宋体" w:hAnsi="宋体" w:cs="宋体"/>
          <w:spacing w:val="1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..9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7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电缆敷设</w:t>
      </w:r>
      <w:r>
        <w:rPr>
          <w:rFonts w:ascii="宋体" w:eastAsia="宋体" w:hAnsi="宋体" w:cs="宋体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....</w:t>
      </w:r>
      <w:r>
        <w:rPr>
          <w:rFonts w:ascii="宋体" w:eastAsia="宋体" w:hAnsi="宋体" w:cs="宋体"/>
          <w:spacing w:val="1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</w:t>
      </w:r>
      <w:r>
        <w:rPr>
          <w:rFonts w:ascii="宋体" w:eastAsia="宋体" w:hAnsi="宋体" w:cs="宋体"/>
          <w:spacing w:val="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.10</w:t>
      </w:r>
    </w:p>
    <w:p w:rsidR="00B8607E" w14:paraId="206A0E9C" w14:textId="77777777">
      <w:pPr>
        <w:spacing w:before="1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3"/>
          <w:sz w:val="36"/>
          <w:szCs w:val="36"/>
        </w:rPr>
        <w:t>4.8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防雷接地工程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。。。。。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...11</w:t>
      </w:r>
    </w:p>
    <w:p w:rsidR="00B8607E" w14:paraId="1FBF33BE" w14:textId="77777777">
      <w:pPr>
        <w:spacing w:before="237" w:line="238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7"/>
          <w:sz w:val="36"/>
          <w:szCs w:val="36"/>
        </w:rPr>
        <w:t>4.9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电气消防监控系统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....</w:t>
      </w:r>
      <w:r>
        <w:rPr>
          <w:rFonts w:ascii="宋体" w:eastAsia="宋体" w:hAnsi="宋体" w:cs="宋体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7"/>
          <w:sz w:val="36"/>
          <w:szCs w:val="36"/>
        </w:rPr>
        <w:t>...13</w:t>
      </w:r>
    </w:p>
    <w:p w:rsidR="00B8607E" w14:paraId="0530B4ED" w14:textId="77777777">
      <w:pPr>
        <w:spacing w:before="228" w:line="242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3"/>
          <w:w w:val="74"/>
          <w:sz w:val="36"/>
          <w:szCs w:val="36"/>
        </w:rPr>
        <w:t>5</w:t>
      </w:r>
      <w:r>
        <w:rPr>
          <w:rFonts w:ascii="黑体" w:eastAsia="黑体" w:hAnsi="黑体" w:cs="黑体"/>
          <w:spacing w:val="-13"/>
          <w:w w:val="74"/>
          <w:sz w:val="36"/>
          <w:szCs w:val="36"/>
        </w:rPr>
        <w:t>、材料进场检验</w:t>
      </w:r>
      <w:r>
        <w:rPr>
          <w:rFonts w:ascii="黑体" w:eastAsia="黑体" w:hAnsi="黑体" w:cs="黑体"/>
          <w:spacing w:val="2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....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。。。。。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....13</w:t>
      </w:r>
    </w:p>
    <w:p w:rsidR="00B8607E" w14:paraId="3899A4B7" w14:textId="77777777">
      <w:pPr>
        <w:spacing w:before="241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1"/>
          <w:sz w:val="36"/>
          <w:szCs w:val="36"/>
        </w:rPr>
        <w:t>5.1</w:t>
      </w:r>
      <w:r>
        <w:rPr>
          <w:rFonts w:ascii="宋体" w:eastAsia="宋体" w:hAnsi="宋体" w:cs="宋体"/>
          <w:spacing w:val="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电缆敷设前进行绝缘摇测或耐压验</w:t>
      </w:r>
      <w:r>
        <w:rPr>
          <w:rFonts w:ascii="宋体" w:eastAsia="宋体" w:hAnsi="宋体" w:cs="宋体"/>
          <w:spacing w:val="1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。。。。。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..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...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。。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..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</w:p>
    <w:p w:rsidR="00B8607E" w14:paraId="7950D84B" w14:textId="77777777">
      <w:pPr>
        <w:spacing w:before="290" w:line="191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13</w:t>
      </w:r>
    </w:p>
    <w:p w:rsidR="00B8607E" w14:paraId="2D86B0F4" w14:textId="77777777">
      <w:pPr>
        <w:spacing w:line="280" w:lineRule="auto"/>
      </w:pPr>
    </w:p>
    <w:p w:rsidR="00B8607E" w14:paraId="233F5649" w14:textId="77777777">
      <w:pPr>
        <w:spacing w:line="280" w:lineRule="auto"/>
      </w:pPr>
    </w:p>
    <w:p w:rsidR="00B8607E" w14:paraId="4FDDF999" w14:textId="77777777">
      <w:pPr>
        <w:spacing w:line="280" w:lineRule="auto"/>
      </w:pPr>
    </w:p>
    <w:p w:rsidR="00B8607E" w14:paraId="11BD3C93" w14:textId="77777777">
      <w:pPr>
        <w:spacing w:before="88" w:line="189" w:lineRule="auto"/>
        <w:ind w:firstLine="62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B8607E" w14:paraId="23C98CA6" w14:textId="77777777">
      <w:pPr>
        <w:sectPr>
          <w:pgSz w:w="17860" w:h="25258"/>
          <w:pgMar w:top="2146" w:right="2554" w:bottom="0" w:left="2678" w:header="0" w:footer="0" w:gutter="0"/>
          <w:pgNumType w:start="4"/>
          <w:cols w:space="720"/>
        </w:sectPr>
      </w:pPr>
    </w:p>
    <w:p w:rsidR="00B8607E" w14:paraId="06258D75" w14:textId="415D9B00">
      <w:pPr>
        <w:spacing w:before="156" w:line="360" w:lineRule="auto"/>
        <w:ind w:left="48" w:right="3" w:firstLine="7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1104465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2B5CC8FE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墙面平齐，封堵严密。强电盒与弱电盒要距离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0.5m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以上。高度差不大于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3mm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管内配线①管内配线工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6" type="#_x0000_t202" style="width:10pt;height:10pt;margin-top:492.7pt;margin-left:406.1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835549" w:rsidRPr="00835549" w14:paraId="62AA2EE1" w14:textId="2B5CC8FE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墙面平齐，封堵严密。强电盒与弱电盒要距离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0.5m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以上。高度差不大于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3mm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管内配线①管内配线工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4673211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712F3A22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明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暗）装配电箱→跨接接地→配接线→绝缘摇测②配电箱安装质量控制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）管路接地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。在进箱盒的成排管子上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7" type="#_x0000_t202" style="width:10pt;height:10pt;margin-top:342.7pt;margin-left:406.1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835549" w:rsidRPr="00835549" w14:paraId="458BDE21" w14:textId="712F3A22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明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暗）装配电箱→跨接接地→配接线→绝缘摇测②配电箱安装质量控制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）管路接地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。在进箱盒的成排管子上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99665608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4B8E447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设备的进场检验设备开箱检验：设备开箱点件应有安装单位、供货单位、建设单位、工程监理共同进行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并做好记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8" type="#_x0000_t202" style="width:10pt;height:10pt;margin-top:192.7pt;margin-left:406.1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835549" w:rsidRPr="00835549" w14:paraId="4D7D82D5" w14:textId="34B8E447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设备的进场检验设备开箱检验：设备开箱点件应有安装单位、供货单位、建设单位、工程监理共同进行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并做好记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5994026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52568A7D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5S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；备用照明≤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15S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；安全照明≤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5S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）疏散照明由安全出口标志灯和疏散标志灯组成。安全出口标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9" type="#_x0000_t202" style="width:10pt;height:10pt;margin-top:42.7pt;margin-left:406.1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835549" w:rsidRPr="00835549" w14:paraId="40FF8767" w14:textId="52568A7D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5S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；备用照明≤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15S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；安全照明≤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5S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）疏散照明由安全出口标志灯和疏散标志灯组成。安全出口标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5.2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设备的进场检验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....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....</w:t>
      </w:r>
      <w:r>
        <w:rPr>
          <w:rFonts w:ascii="宋体" w:eastAsia="宋体" w:hAnsi="宋体" w:cs="宋体"/>
          <w:spacing w:val="1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sz w:val="36"/>
          <w:szCs w:val="36"/>
        </w:rPr>
        <w:t>。。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14</w:t>
      </w:r>
    </w:p>
    <w:p w:rsidR="00B8607E" w14:paraId="69B06A1D" w14:textId="77777777">
      <w:pPr>
        <w:spacing w:before="3" w:line="359" w:lineRule="auto"/>
        <w:ind w:left="48" w:firstLine="7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8"/>
          <w:sz w:val="36"/>
          <w:szCs w:val="36"/>
        </w:rPr>
        <w:t>5.3</w:t>
      </w:r>
      <w:r>
        <w:rPr>
          <w:rFonts w:ascii="宋体" w:eastAsia="宋体" w:hAnsi="宋体" w:cs="宋体"/>
          <w:spacing w:val="1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配电箱的进场检验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。。。。。。。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。。。。。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14</w:t>
      </w:r>
    </w:p>
    <w:p w:rsidR="00B8607E" w14:paraId="2FE3C59C" w14:textId="77777777">
      <w:pPr>
        <w:spacing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1"/>
          <w:sz w:val="36"/>
          <w:szCs w:val="36"/>
        </w:rPr>
        <w:t>5.4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插接母线的设备检查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。。。。。。。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.........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....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。。。</w:t>
      </w:r>
      <w:r>
        <w:rPr>
          <w:rFonts w:ascii="宋体" w:eastAsia="宋体" w:hAnsi="宋体" w:cs="宋体"/>
          <w:spacing w:val="-12"/>
          <w:w w:val="68"/>
          <w:sz w:val="36"/>
          <w:szCs w:val="36"/>
        </w:rPr>
        <w:t>.14</w:t>
      </w:r>
    </w:p>
    <w:p w:rsidR="00B8607E" w14:paraId="5020BACD" w14:textId="77777777">
      <w:pPr>
        <w:spacing w:before="239" w:line="360" w:lineRule="auto"/>
        <w:ind w:left="48" w:right="7" w:firstLine="7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4"/>
          <w:sz w:val="36"/>
          <w:szCs w:val="36"/>
        </w:rPr>
        <w:t>5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5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开关、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插座、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风扇的检验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....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。。。。。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15</w:t>
      </w:r>
    </w:p>
    <w:p w:rsidR="00B8607E" w14:paraId="12AB2F1B" w14:textId="77777777">
      <w:pPr>
        <w:spacing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w w:val="71"/>
          <w:sz w:val="36"/>
          <w:szCs w:val="36"/>
        </w:rPr>
        <w:t>5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6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照明系统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1"/>
          <w:sz w:val="36"/>
          <w:szCs w:val="36"/>
        </w:rPr>
        <w:t>....15</w:t>
      </w:r>
    </w:p>
    <w:p w:rsidR="00B8607E" w14:paraId="4C3AD01C" w14:textId="77777777">
      <w:pPr>
        <w:spacing w:before="230" w:line="242" w:lineRule="auto"/>
        <w:ind w:firstLine="769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spacing w:val="-12"/>
          <w:w w:val="70"/>
          <w:sz w:val="36"/>
          <w:szCs w:val="36"/>
        </w:rPr>
        <w:t>6</w:t>
      </w:r>
      <w:r>
        <w:rPr>
          <w:rFonts w:ascii="黑体" w:eastAsia="黑体" w:hAnsi="黑体" w:cs="黑体"/>
          <w:spacing w:val="-12"/>
          <w:w w:val="70"/>
          <w:sz w:val="36"/>
          <w:szCs w:val="36"/>
        </w:rPr>
        <w:t>、施工资料</w:t>
      </w:r>
      <w:r>
        <w:rPr>
          <w:rFonts w:ascii="黑体" w:eastAsia="黑体" w:hAnsi="黑体" w:cs="黑体"/>
          <w:spacing w:val="2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。。。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...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。。。。。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....</w:t>
      </w:r>
      <w:r>
        <w:rPr>
          <w:rFonts w:ascii="宋体" w:eastAsia="宋体" w:hAnsi="宋体" w:cs="宋体"/>
          <w:spacing w:val="1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。。。。。。。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...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。。</w:t>
      </w:r>
      <w:r>
        <w:rPr>
          <w:rFonts w:ascii="宋体" w:eastAsia="宋体" w:hAnsi="宋体" w:cs="宋体"/>
          <w:spacing w:val="-12"/>
          <w:w w:val="70"/>
          <w:sz w:val="36"/>
          <w:szCs w:val="36"/>
        </w:rPr>
        <w:t>.15</w:t>
      </w:r>
    </w:p>
    <w:p w:rsidR="00B8607E" w14:paraId="074EAFF2" w14:textId="77777777">
      <w:pPr>
        <w:spacing w:before="240" w:line="360" w:lineRule="auto"/>
        <w:ind w:left="48" w:right="7" w:firstLine="7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7"/>
          <w:sz w:val="36"/>
          <w:szCs w:val="36"/>
        </w:rPr>
        <w:t>6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基本管理规定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。。。。。。。。。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....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。。。。。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7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15</w:t>
      </w:r>
    </w:p>
    <w:p w:rsidR="00B8607E" w14:paraId="70C08E5C" w14:textId="77777777">
      <w:pPr>
        <w:spacing w:before="1" w:line="237" w:lineRule="auto"/>
        <w:ind w:firstLine="7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4"/>
          <w:sz w:val="36"/>
          <w:szCs w:val="36"/>
        </w:rPr>
        <w:t>6.2</w:t>
      </w:r>
      <w:r>
        <w:rPr>
          <w:rFonts w:ascii="宋体" w:eastAsia="宋体" w:hAnsi="宋体" w:cs="宋体"/>
          <w:spacing w:val="1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岗位人员资料管理职责</w:t>
      </w:r>
      <w:r>
        <w:rPr>
          <w:rFonts w:ascii="宋体" w:eastAsia="宋体" w:hAnsi="宋体" w:cs="宋体"/>
          <w:spacing w:val="1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...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...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4"/>
          <w:sz w:val="36"/>
          <w:szCs w:val="36"/>
        </w:rPr>
        <w:t>.15</w:t>
      </w:r>
    </w:p>
    <w:p w:rsidR="00B8607E" w14:paraId="26224926" w14:textId="77777777">
      <w:pPr>
        <w:spacing w:before="239" w:line="360" w:lineRule="auto"/>
        <w:ind w:left="48" w:firstLine="7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3"/>
          <w:sz w:val="36"/>
          <w:szCs w:val="36"/>
        </w:rPr>
        <w:t>6.3</w:t>
      </w:r>
      <w:r>
        <w:rPr>
          <w:rFonts w:ascii="宋体" w:eastAsia="宋体" w:hAnsi="宋体" w:cs="宋体"/>
          <w:spacing w:val="1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施工资料质量要求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....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....</w:t>
      </w:r>
      <w:r>
        <w:rPr>
          <w:rFonts w:ascii="宋体" w:eastAsia="宋体" w:hAnsi="宋体" w:cs="宋体"/>
          <w:spacing w:val="1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16</w:t>
      </w:r>
    </w:p>
    <w:p w:rsidR="00B8607E" w14:paraId="0C5CF5AC" w14:textId="77777777">
      <w:pPr>
        <w:spacing w:before="1" w:line="360" w:lineRule="auto"/>
        <w:ind w:left="48" w:right="7" w:firstLine="7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6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4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施工资料管理制度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。。。。。。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。。。。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16</w:t>
      </w:r>
    </w:p>
    <w:p w:rsidR="00B8607E" w14:paraId="65498A2B" w14:textId="77777777">
      <w:pPr>
        <w:spacing w:line="360" w:lineRule="auto"/>
        <w:ind w:left="48" w:firstLine="7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2"/>
          <w:sz w:val="36"/>
          <w:szCs w:val="36"/>
        </w:rPr>
        <w:t>6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5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施工质量验收记录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..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。。。。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.....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2"/>
          <w:sz w:val="36"/>
          <w:szCs w:val="36"/>
        </w:rPr>
        <w:t>。。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17</w:t>
      </w:r>
    </w:p>
    <w:p w:rsidR="00B8607E" w14:paraId="514686C9" w14:textId="77777777">
      <w:pPr>
        <w:spacing w:before="1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2"/>
          <w:sz w:val="36"/>
          <w:szCs w:val="36"/>
        </w:rPr>
        <w:t>7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、管理措施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.....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...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。</w:t>
      </w:r>
      <w:r>
        <w:rPr>
          <w:rFonts w:ascii="宋体" w:eastAsia="宋体" w:hAnsi="宋体" w:cs="宋体"/>
          <w:spacing w:val="-13"/>
          <w:w w:val="72"/>
          <w:sz w:val="36"/>
          <w:szCs w:val="36"/>
        </w:rPr>
        <w:t>.17</w:t>
      </w:r>
    </w:p>
    <w:p w:rsidR="00B8607E" w14:paraId="19ADADD4" w14:textId="77777777">
      <w:pPr>
        <w:spacing w:before="239" w:line="360" w:lineRule="auto"/>
        <w:ind w:left="48" w:right="7" w:firstLine="70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3"/>
          <w:sz w:val="36"/>
          <w:szCs w:val="36"/>
        </w:rPr>
        <w:t>7.1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成品保护管理措施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...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....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.....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。。。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17</w:t>
      </w:r>
    </w:p>
    <w:p w:rsidR="00B8607E" w14:paraId="36F26B91" w14:textId="77777777">
      <w:pPr>
        <w:spacing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8"/>
          <w:sz w:val="36"/>
          <w:szCs w:val="36"/>
        </w:rPr>
        <w:t>7.2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文明施工管理措施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...</w:t>
      </w:r>
      <w:r>
        <w:rPr>
          <w:rFonts w:ascii="宋体" w:eastAsia="宋体" w:hAnsi="宋体" w:cs="宋体"/>
          <w:spacing w:val="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w w:val="78"/>
          <w:sz w:val="36"/>
          <w:szCs w:val="36"/>
        </w:rPr>
        <w:t>.17</w:t>
      </w:r>
    </w:p>
    <w:p w:rsidR="00B8607E" w14:paraId="0D157371" w14:textId="77777777">
      <w:pPr>
        <w:spacing w:line="246" w:lineRule="auto"/>
      </w:pPr>
    </w:p>
    <w:p w:rsidR="00B8607E" w14:paraId="0AFA80C2" w14:textId="77777777">
      <w:pPr>
        <w:spacing w:line="246" w:lineRule="auto"/>
      </w:pPr>
    </w:p>
    <w:p w:rsidR="00B8607E" w14:paraId="472A49A0" w14:textId="77777777">
      <w:pPr>
        <w:spacing w:line="246" w:lineRule="auto"/>
      </w:pPr>
    </w:p>
    <w:p w:rsidR="00B8607E" w14:paraId="3C574CFA" w14:textId="77777777">
      <w:pPr>
        <w:spacing w:line="246" w:lineRule="auto"/>
      </w:pPr>
    </w:p>
    <w:p w:rsidR="00B8607E" w14:paraId="7C30E217" w14:textId="77777777">
      <w:pPr>
        <w:spacing w:line="246" w:lineRule="auto"/>
      </w:pPr>
    </w:p>
    <w:p w:rsidR="00B8607E" w14:paraId="7A5E934C" w14:textId="77777777">
      <w:pPr>
        <w:spacing w:line="246" w:lineRule="auto"/>
      </w:pPr>
    </w:p>
    <w:p w:rsidR="00B8607E" w14:paraId="1945D00F" w14:textId="77777777">
      <w:pPr>
        <w:spacing w:line="246" w:lineRule="auto"/>
      </w:pPr>
    </w:p>
    <w:p w:rsidR="00B8607E" w14:paraId="264B9642" w14:textId="77777777">
      <w:pPr>
        <w:spacing w:line="246" w:lineRule="auto"/>
      </w:pPr>
    </w:p>
    <w:p w:rsidR="00B8607E" w14:paraId="3CD02E67" w14:textId="77777777">
      <w:pPr>
        <w:spacing w:line="246" w:lineRule="auto"/>
      </w:pPr>
    </w:p>
    <w:p w:rsidR="00B8607E" w14:paraId="199109C0" w14:textId="77777777">
      <w:pPr>
        <w:spacing w:line="246" w:lineRule="auto"/>
      </w:pPr>
    </w:p>
    <w:p w:rsidR="00B8607E" w14:paraId="6C2FC68A" w14:textId="77777777">
      <w:pPr>
        <w:spacing w:line="247" w:lineRule="auto"/>
      </w:pPr>
    </w:p>
    <w:p w:rsidR="00B8607E" w14:paraId="7FE09A62" w14:textId="77777777">
      <w:pPr>
        <w:spacing w:line="247" w:lineRule="auto"/>
      </w:pPr>
    </w:p>
    <w:p w:rsidR="00B8607E" w14:paraId="668FA459" w14:textId="77777777">
      <w:pPr>
        <w:spacing w:line="247" w:lineRule="auto"/>
      </w:pPr>
    </w:p>
    <w:p w:rsidR="00B8607E" w14:paraId="2FA0E930" w14:textId="77777777">
      <w:pPr>
        <w:spacing w:line="247" w:lineRule="auto"/>
      </w:pPr>
    </w:p>
    <w:p w:rsidR="00B8607E" w14:paraId="4B1E9DC5" w14:textId="77777777">
      <w:pPr>
        <w:spacing w:line="247" w:lineRule="auto"/>
      </w:pPr>
    </w:p>
    <w:p w:rsidR="00B8607E" w14:paraId="70976568" w14:textId="77777777">
      <w:pPr>
        <w:spacing w:line="247" w:lineRule="auto"/>
      </w:pPr>
    </w:p>
    <w:p w:rsidR="00B8607E" w14:paraId="7B1A349F" w14:textId="77777777">
      <w:pPr>
        <w:spacing w:line="247" w:lineRule="auto"/>
      </w:pPr>
    </w:p>
    <w:p w:rsidR="00B8607E" w14:paraId="3761C30E" w14:textId="77777777">
      <w:pPr>
        <w:spacing w:line="247" w:lineRule="auto"/>
      </w:pPr>
    </w:p>
    <w:p w:rsidR="00B8607E" w14:paraId="3C84BD56" w14:textId="77777777">
      <w:pPr>
        <w:spacing w:line="247" w:lineRule="auto"/>
      </w:pPr>
    </w:p>
    <w:p w:rsidR="00B8607E" w14:paraId="4B60707F" w14:textId="77777777">
      <w:pPr>
        <w:spacing w:line="247" w:lineRule="auto"/>
      </w:pPr>
    </w:p>
    <w:p w:rsidR="00B8607E" w14:paraId="4DC89353" w14:textId="77777777">
      <w:pPr>
        <w:spacing w:line="247" w:lineRule="auto"/>
      </w:pPr>
    </w:p>
    <w:p w:rsidR="00B8607E" w14:paraId="22C8B32B" w14:textId="77777777">
      <w:pPr>
        <w:spacing w:line="247" w:lineRule="auto"/>
      </w:pPr>
    </w:p>
    <w:p w:rsidR="00B8607E" w14:paraId="088E2E33" w14:textId="77777777">
      <w:pPr>
        <w:spacing w:line="247" w:lineRule="auto"/>
      </w:pPr>
    </w:p>
    <w:p w:rsidR="00B8607E" w14:paraId="518F0922" w14:textId="77777777">
      <w:pPr>
        <w:spacing w:line="247" w:lineRule="auto"/>
      </w:pPr>
    </w:p>
    <w:p w:rsidR="00B8607E" w14:paraId="775E3670" w14:textId="77777777">
      <w:pPr>
        <w:spacing w:before="89" w:line="189" w:lineRule="auto"/>
        <w:ind w:firstLine="62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B8607E" w14:paraId="745B65C3" w14:textId="77777777">
      <w:pPr>
        <w:sectPr>
          <w:pgSz w:w="17860" w:h="25258"/>
          <w:pgMar w:top="2146" w:right="2554" w:bottom="0" w:left="2678" w:header="0" w:footer="0" w:gutter="0"/>
          <w:pgNumType w:start="5"/>
          <w:cols w:space="720"/>
        </w:sectPr>
      </w:pPr>
    </w:p>
    <w:p w:rsidR="00B8607E" w14:paraId="715BEC70" w14:textId="72AB09CF"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55667983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168341A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口加装护口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两人配合协调，一拉一送，管路较长时，转弯较多时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要在管内吹入适量滑石粉，截面大，长度长的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0" type="#_x0000_t202" style="width:10pt;height:10pt;margin-top:492.7pt;margin-left:406.1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835549" w:rsidRPr="00835549" w14:paraId="35062D01" w14:textId="3168341A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口加装护口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两人配合协调，一拉一送，管路较长时，转弯较多时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要在管内吹入适量滑石粉，截面大，长度长的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6351673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5B8C7387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统，接地电阻不大于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欧姆，各单体建筑均设置了专用配电间，由总配电箱至各层分配电源采用放射式、树干式或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1" type="#_x0000_t202" style="width:10pt;height:10pt;margin-top:342.7pt;margin-left:406.1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835549" w:rsidRPr="00835549" w14:paraId="71800022" w14:textId="5B8C7387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统，接地电阻不大于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欧姆，各单体建筑均设置了专用配电间，由总配电箱至各层分配电源采用放射式、树干式或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90472395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6999EC9C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甲方签字，送甲方及监理公司各一份存档。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配电箱安装①配电箱安装工艺流程配电箱安装要求→弹线定位→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2" type="#_x0000_t202" style="width:10pt;height:10pt;margin-top:192.7pt;margin-left:406.1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835549" w:rsidRPr="00835549" w14:paraId="47BEEB00" w14:textId="6999EC9C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甲方签字，送甲方及监理公司各一份存档。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配电箱安装①配电箱安装工艺流程配电箱安装要求→弹线定位→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000526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01A24594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接线标识。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G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。吊扇接线：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根据产品说明将吊扇组装好（扇叶暂时不装）。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。根据产品说明剪取适当长度的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3" type="#_x0000_t202" style="width:10pt;height:10pt;margin-top:42.7pt;margin-left:406.1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835549" w:rsidRPr="00835549" w14:paraId="021E5121" w14:textId="01A24594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接线标识。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G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。吊扇接线：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根据产品说明将吊扇组装好（扇叶暂时不装）。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。根据产品说明剪取适当长度的</w:t>
                      </w:r>
                    </w:p>
                  </w:txbxContent>
                </v:textbox>
              </v:shape>
            </w:pict>
          </mc:Fallback>
        </mc:AlternateContent>
      </w:r>
    </w:p>
    <w:p w:rsidR="00B8607E" w14:paraId="6E8A759A" w14:textId="77777777"/>
    <w:p w:rsidR="00B8607E" w14:paraId="50CE8AF5" w14:textId="77777777"/>
    <w:p w:rsidR="00B8607E" w14:paraId="1EB5B624" w14:textId="77777777"/>
    <w:p w:rsidR="00B8607E" w14:paraId="3C195473" w14:textId="77777777"/>
    <w:p w:rsidR="00B8607E" w14:paraId="32C9A3A8" w14:textId="77777777"/>
    <w:p w:rsidR="00B8607E" w14:paraId="7C9842BD" w14:textId="77777777"/>
    <w:p w:rsidR="00B8607E" w14:paraId="78453D46" w14:textId="77777777"/>
    <w:p w:rsidR="00B8607E" w14:paraId="134CA6EF" w14:textId="77777777"/>
    <w:p w:rsidR="00B8607E" w14:paraId="7EACE614" w14:textId="77777777"/>
    <w:p w:rsidR="00B8607E" w14:paraId="4A038381" w14:textId="77777777"/>
    <w:p w:rsidR="00B8607E" w14:paraId="03D8B79F" w14:textId="77777777"/>
    <w:p w:rsidR="00B8607E" w14:paraId="2C08F461" w14:textId="77777777"/>
    <w:p w:rsidR="00B8607E" w14:paraId="6E93E7C1" w14:textId="77777777"/>
    <w:p w:rsidR="00B8607E" w14:paraId="3B2ED1FF" w14:textId="77777777"/>
    <w:p w:rsidR="00B8607E" w14:paraId="0E3AF948" w14:textId="77777777"/>
    <w:p w:rsidR="00B8607E" w14:paraId="077A0A3D" w14:textId="77777777"/>
    <w:p w:rsidR="00B8607E" w14:paraId="6FE779C8" w14:textId="77777777"/>
    <w:p w:rsidR="00B8607E" w14:paraId="1E37F3A1" w14:textId="77777777"/>
    <w:p w:rsidR="00B8607E" w14:paraId="638A38A2" w14:textId="77777777"/>
    <w:p w:rsidR="00B8607E" w14:paraId="48AB9430" w14:textId="77777777"/>
    <w:p w:rsidR="00B8607E" w14:paraId="7960E082" w14:textId="77777777"/>
    <w:p w:rsidR="00B8607E" w14:paraId="1491CAB9" w14:textId="77777777">
      <w:pPr>
        <w:spacing w:line="241" w:lineRule="auto"/>
      </w:pPr>
    </w:p>
    <w:p w:rsidR="00B8607E" w14:paraId="381AD979" w14:textId="77777777">
      <w:pPr>
        <w:spacing w:line="241" w:lineRule="auto"/>
      </w:pPr>
    </w:p>
    <w:p w:rsidR="00B8607E" w14:paraId="7915CE9F" w14:textId="77777777">
      <w:pPr>
        <w:spacing w:line="241" w:lineRule="auto"/>
      </w:pPr>
    </w:p>
    <w:p w:rsidR="00B8607E" w14:paraId="54A49788" w14:textId="77777777">
      <w:pPr>
        <w:spacing w:line="241" w:lineRule="auto"/>
      </w:pPr>
    </w:p>
    <w:p w:rsidR="00B8607E" w14:paraId="49561A4B" w14:textId="77777777">
      <w:pPr>
        <w:spacing w:line="241" w:lineRule="auto"/>
      </w:pPr>
    </w:p>
    <w:p w:rsidR="00B8607E" w14:paraId="073B7994" w14:textId="77777777">
      <w:pPr>
        <w:spacing w:line="241" w:lineRule="auto"/>
      </w:pPr>
    </w:p>
    <w:p w:rsidR="00B8607E" w14:paraId="0FB3DD70" w14:textId="77777777">
      <w:pPr>
        <w:spacing w:line="241" w:lineRule="auto"/>
      </w:pPr>
    </w:p>
    <w:p w:rsidR="00B8607E" w14:paraId="0242CDC9" w14:textId="77777777">
      <w:pPr>
        <w:spacing w:line="241" w:lineRule="auto"/>
      </w:pPr>
    </w:p>
    <w:p w:rsidR="00B8607E" w14:paraId="57DD3F0E" w14:textId="77777777">
      <w:pPr>
        <w:spacing w:line="241" w:lineRule="auto"/>
      </w:pPr>
    </w:p>
    <w:p w:rsidR="00B8607E" w14:paraId="5DC8EE47" w14:textId="77777777">
      <w:pPr>
        <w:spacing w:line="241" w:lineRule="auto"/>
      </w:pPr>
    </w:p>
    <w:p w:rsidR="00B8607E" w14:paraId="006A03BF" w14:textId="77777777">
      <w:pPr>
        <w:spacing w:line="241" w:lineRule="auto"/>
      </w:pPr>
    </w:p>
    <w:p w:rsidR="00B8607E" w14:paraId="7E1E63B7" w14:textId="77777777">
      <w:pPr>
        <w:spacing w:line="241" w:lineRule="auto"/>
      </w:pPr>
    </w:p>
    <w:p w:rsidR="00B8607E" w14:paraId="6EE45F90" w14:textId="77777777">
      <w:pPr>
        <w:spacing w:line="241" w:lineRule="auto"/>
      </w:pPr>
    </w:p>
    <w:p w:rsidR="00B8607E" w14:paraId="4A32F7BF" w14:textId="77777777">
      <w:pPr>
        <w:spacing w:line="241" w:lineRule="auto"/>
      </w:pPr>
    </w:p>
    <w:p w:rsidR="00B8607E" w14:paraId="20572B89" w14:textId="77777777">
      <w:pPr>
        <w:spacing w:line="241" w:lineRule="auto"/>
      </w:pPr>
    </w:p>
    <w:p w:rsidR="00B8607E" w14:paraId="4B2DF5BE" w14:textId="77777777">
      <w:pPr>
        <w:spacing w:line="241" w:lineRule="auto"/>
      </w:pPr>
    </w:p>
    <w:p w:rsidR="00B8607E" w14:paraId="3D396519" w14:textId="77777777">
      <w:pPr>
        <w:spacing w:line="241" w:lineRule="auto"/>
      </w:pPr>
    </w:p>
    <w:p w:rsidR="00B8607E" w14:paraId="5DE83936" w14:textId="77777777">
      <w:pPr>
        <w:spacing w:line="241" w:lineRule="auto"/>
      </w:pPr>
    </w:p>
    <w:p w:rsidR="00B8607E" w14:paraId="30E7B13F" w14:textId="77777777">
      <w:pPr>
        <w:spacing w:line="241" w:lineRule="auto"/>
      </w:pPr>
    </w:p>
    <w:p w:rsidR="00B8607E" w14:paraId="4387958E" w14:textId="77777777">
      <w:pPr>
        <w:spacing w:line="241" w:lineRule="auto"/>
      </w:pPr>
    </w:p>
    <w:p w:rsidR="00B8607E" w14:paraId="43812FFE" w14:textId="77777777">
      <w:pPr>
        <w:spacing w:line="241" w:lineRule="auto"/>
      </w:pPr>
    </w:p>
    <w:p w:rsidR="00B8607E" w14:paraId="4E1B0115" w14:textId="77777777">
      <w:pPr>
        <w:spacing w:line="241" w:lineRule="auto"/>
      </w:pPr>
    </w:p>
    <w:p w:rsidR="00B8607E" w14:paraId="7D056C59" w14:textId="77777777">
      <w:pPr>
        <w:spacing w:line="241" w:lineRule="auto"/>
      </w:pPr>
    </w:p>
    <w:p w:rsidR="00B8607E" w14:paraId="541A9DD9" w14:textId="77777777">
      <w:pPr>
        <w:spacing w:line="241" w:lineRule="auto"/>
      </w:pPr>
    </w:p>
    <w:p w:rsidR="00B8607E" w14:paraId="1C267011" w14:textId="77777777">
      <w:pPr>
        <w:spacing w:line="241" w:lineRule="auto"/>
      </w:pPr>
    </w:p>
    <w:p w:rsidR="00B8607E" w14:paraId="09A5F4AD" w14:textId="77777777">
      <w:pPr>
        <w:spacing w:line="241" w:lineRule="auto"/>
      </w:pPr>
    </w:p>
    <w:p w:rsidR="00B8607E" w14:paraId="3EA842AD" w14:textId="77777777">
      <w:pPr>
        <w:spacing w:line="241" w:lineRule="auto"/>
      </w:pPr>
    </w:p>
    <w:p w:rsidR="00B8607E" w14:paraId="5812B8AB" w14:textId="77777777">
      <w:pPr>
        <w:spacing w:line="241" w:lineRule="auto"/>
      </w:pPr>
    </w:p>
    <w:p w:rsidR="00B8607E" w14:paraId="61435F72" w14:textId="77777777">
      <w:pPr>
        <w:spacing w:line="241" w:lineRule="auto"/>
      </w:pPr>
    </w:p>
    <w:p w:rsidR="00B8607E" w14:paraId="70B184C2" w14:textId="77777777">
      <w:pPr>
        <w:spacing w:line="241" w:lineRule="auto"/>
      </w:pPr>
    </w:p>
    <w:p w:rsidR="00B8607E" w14:paraId="653EF957" w14:textId="77777777">
      <w:pPr>
        <w:spacing w:line="241" w:lineRule="auto"/>
      </w:pPr>
    </w:p>
    <w:p w:rsidR="00B8607E" w14:paraId="3BF069FA" w14:textId="77777777">
      <w:pPr>
        <w:spacing w:line="241" w:lineRule="auto"/>
      </w:pPr>
    </w:p>
    <w:p w:rsidR="00B8607E" w14:paraId="111E80D4" w14:textId="77777777">
      <w:pPr>
        <w:spacing w:line="241" w:lineRule="auto"/>
      </w:pPr>
    </w:p>
    <w:p w:rsidR="00B8607E" w14:paraId="5A40F2CC" w14:textId="77777777">
      <w:pPr>
        <w:spacing w:line="241" w:lineRule="auto"/>
      </w:pPr>
    </w:p>
    <w:p w:rsidR="00B8607E" w14:paraId="08AF5547" w14:textId="77777777">
      <w:pPr>
        <w:spacing w:line="241" w:lineRule="auto"/>
      </w:pPr>
    </w:p>
    <w:p w:rsidR="00B8607E" w14:paraId="49673E1D" w14:textId="77777777">
      <w:pPr>
        <w:spacing w:line="241" w:lineRule="auto"/>
      </w:pPr>
    </w:p>
    <w:p w:rsidR="00B8607E" w14:paraId="18C6B6A7" w14:textId="77777777">
      <w:pPr>
        <w:spacing w:line="241" w:lineRule="auto"/>
      </w:pPr>
    </w:p>
    <w:p w:rsidR="00B8607E" w14:paraId="1A59EF86" w14:textId="77777777">
      <w:pPr>
        <w:spacing w:line="241" w:lineRule="auto"/>
      </w:pPr>
    </w:p>
    <w:p w:rsidR="00B8607E" w14:paraId="0746ACC4" w14:textId="77777777">
      <w:pPr>
        <w:spacing w:line="241" w:lineRule="auto"/>
      </w:pPr>
    </w:p>
    <w:p w:rsidR="00B8607E" w14:paraId="3D5EA0D0" w14:textId="77777777">
      <w:pPr>
        <w:spacing w:line="241" w:lineRule="auto"/>
      </w:pPr>
    </w:p>
    <w:p w:rsidR="00B8607E" w14:paraId="724C1B95" w14:textId="77777777">
      <w:pPr>
        <w:spacing w:line="241" w:lineRule="auto"/>
      </w:pPr>
    </w:p>
    <w:p w:rsidR="00B8607E" w14:paraId="6CCB2307" w14:textId="77777777">
      <w:pPr>
        <w:spacing w:line="241" w:lineRule="auto"/>
      </w:pPr>
    </w:p>
    <w:p w:rsidR="00B8607E" w14:paraId="480BC625" w14:textId="77777777">
      <w:pPr>
        <w:spacing w:line="241" w:lineRule="auto"/>
      </w:pPr>
    </w:p>
    <w:p w:rsidR="00B8607E" w14:paraId="06BD4400" w14:textId="77777777">
      <w:pPr>
        <w:spacing w:line="241" w:lineRule="auto"/>
      </w:pPr>
    </w:p>
    <w:p w:rsidR="00B8607E" w14:paraId="25E65D36" w14:textId="77777777">
      <w:pPr>
        <w:spacing w:line="241" w:lineRule="auto"/>
      </w:pPr>
    </w:p>
    <w:p w:rsidR="00B8607E" w14:paraId="1192B6B7" w14:textId="77777777">
      <w:pPr>
        <w:spacing w:line="241" w:lineRule="auto"/>
      </w:pPr>
    </w:p>
    <w:p w:rsidR="00B8607E" w14:paraId="447832A4" w14:textId="77777777">
      <w:pPr>
        <w:spacing w:line="241" w:lineRule="auto"/>
      </w:pPr>
    </w:p>
    <w:p w:rsidR="00B8607E" w14:paraId="523BA534" w14:textId="77777777">
      <w:pPr>
        <w:spacing w:line="241" w:lineRule="auto"/>
      </w:pPr>
    </w:p>
    <w:p w:rsidR="00B8607E" w14:paraId="553D9DBF" w14:textId="77777777">
      <w:pPr>
        <w:spacing w:line="241" w:lineRule="auto"/>
      </w:pPr>
    </w:p>
    <w:p w:rsidR="00B8607E" w14:paraId="37D98AC5" w14:textId="77777777">
      <w:pPr>
        <w:spacing w:line="241" w:lineRule="auto"/>
      </w:pPr>
    </w:p>
    <w:p w:rsidR="00B8607E" w14:paraId="2FAD6E00" w14:textId="77777777">
      <w:pPr>
        <w:spacing w:line="241" w:lineRule="auto"/>
      </w:pPr>
    </w:p>
    <w:p w:rsidR="00B8607E" w14:paraId="2B61C5F3" w14:textId="77777777">
      <w:pPr>
        <w:spacing w:line="241" w:lineRule="auto"/>
      </w:pPr>
    </w:p>
    <w:p w:rsidR="00B8607E" w14:paraId="60F3CDD9" w14:textId="77777777">
      <w:pPr>
        <w:spacing w:line="241" w:lineRule="auto"/>
      </w:pPr>
    </w:p>
    <w:p w:rsidR="00B8607E" w14:paraId="042CDE1E" w14:textId="77777777">
      <w:pPr>
        <w:spacing w:line="241" w:lineRule="auto"/>
      </w:pPr>
    </w:p>
    <w:p w:rsidR="00B8607E" w14:paraId="4851E809" w14:textId="77777777">
      <w:pPr>
        <w:spacing w:line="241" w:lineRule="auto"/>
      </w:pPr>
    </w:p>
    <w:p w:rsidR="00B8607E" w14:paraId="093F7185" w14:textId="77777777">
      <w:pPr>
        <w:spacing w:line="241" w:lineRule="auto"/>
      </w:pPr>
    </w:p>
    <w:p w:rsidR="00B8607E" w14:paraId="61F2C365" w14:textId="77777777">
      <w:pPr>
        <w:spacing w:line="241" w:lineRule="auto"/>
      </w:pPr>
    </w:p>
    <w:p w:rsidR="00B8607E" w14:paraId="393EEFDB" w14:textId="77777777">
      <w:pPr>
        <w:spacing w:line="241" w:lineRule="auto"/>
      </w:pPr>
    </w:p>
    <w:p w:rsidR="00B8607E" w14:paraId="3E846931" w14:textId="77777777">
      <w:pPr>
        <w:spacing w:line="241" w:lineRule="auto"/>
      </w:pPr>
    </w:p>
    <w:p w:rsidR="00B8607E" w14:paraId="78C46553" w14:textId="77777777">
      <w:pPr>
        <w:spacing w:line="241" w:lineRule="auto"/>
      </w:pPr>
    </w:p>
    <w:p w:rsidR="00B8607E" w14:paraId="217009E8" w14:textId="77777777">
      <w:pPr>
        <w:spacing w:line="241" w:lineRule="auto"/>
      </w:pPr>
    </w:p>
    <w:p w:rsidR="00B8607E" w14:paraId="6238BA5C" w14:textId="77777777">
      <w:pPr>
        <w:spacing w:line="241" w:lineRule="auto"/>
      </w:pPr>
    </w:p>
    <w:p w:rsidR="00B8607E" w14:paraId="3552344A" w14:textId="77777777">
      <w:pPr>
        <w:spacing w:line="241" w:lineRule="auto"/>
      </w:pPr>
    </w:p>
    <w:p w:rsidR="00B8607E" w14:paraId="2DACBEB2" w14:textId="77777777">
      <w:pPr>
        <w:spacing w:line="241" w:lineRule="auto"/>
      </w:pPr>
    </w:p>
    <w:p w:rsidR="00B8607E" w14:paraId="571C74E6" w14:textId="77777777">
      <w:pPr>
        <w:spacing w:line="241" w:lineRule="auto"/>
      </w:pPr>
    </w:p>
    <w:p w:rsidR="00B8607E" w14:paraId="79BD8B45" w14:textId="77777777">
      <w:pPr>
        <w:spacing w:line="241" w:lineRule="auto"/>
      </w:pPr>
    </w:p>
    <w:p w:rsidR="00B8607E" w14:paraId="7794CF99" w14:textId="77777777">
      <w:pPr>
        <w:spacing w:before="87" w:line="191" w:lineRule="auto"/>
        <w:ind w:firstLine="619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B8607E" w14:paraId="22ED1266" w14:textId="77777777">
      <w:pPr>
        <w:sectPr>
          <w:pgSz w:w="17860" w:h="25258"/>
          <w:pgMar w:top="2146" w:right="2678" w:bottom="0" w:left="2678" w:header="0" w:footer="0" w:gutter="0"/>
          <w:pgNumType w:start="6"/>
          <w:cols w:space="720"/>
        </w:sectPr>
      </w:pPr>
    </w:p>
    <w:p w:rsidR="00B8607E" w14:paraId="7BE7A998" w14:textId="5ABD82A3">
      <w:pPr>
        <w:spacing w:line="245" w:lineRule="auto"/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13690387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4C678618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配线，重点保护部位采用局部等电位连接。避雷和接地工程是建筑物安全的重要保障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必须严格按施工规范和设计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4" type="#_x0000_t202" style="width:10pt;height:10pt;margin-top:492.7pt;margin-left:406.1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835549" w:rsidRPr="00835549" w14:paraId="30AC6668" w14:textId="4C678618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配线，重点保护部位采用局部等电位连接。避雷和接地工程是建筑物安全的重要保障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必须严格按施工规范和设计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07033751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22CDEB36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导线穿过吊杆与扇头内接线端子连接。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上述配线应注意区分导线的颜色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应与系统整体穿线颜色一致，以区分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5" type="#_x0000_t202" style="width:10pt;height:10pt;margin-top:342.7pt;margin-left:406.1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835549" w:rsidRPr="00835549" w14:paraId="2D0F8016" w14:textId="22CDEB36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导线穿过吊杆与扇头内接线端子连接。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上述配线应注意区分导线的颜色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应与系统整体穿线颜色一致，以区分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936538931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08402391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所用物资量和性能指标等的各种证明文件相关配套文件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如使用说明书、安装维修文件等）的统称，包括成品、半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6" type="#_x0000_t202" style="width:10pt;height:10pt;margin-top:192.7pt;margin-left:406.1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835549" w:rsidRPr="00835549" w14:paraId="2BB6F6BE" w14:textId="08402391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所用物资量和性能指标等的各种证明文件相关配套文件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如使用说明书、安装维修文件等）的统称，包括成品、半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2951357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473B74DE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10m.4.8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等电位联结工程①工艺流程等电位接地线敷设——总、局等电位端子箱安装—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-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联结线与各金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7" type="#_x0000_t202" style="width:10pt;height:10pt;margin-top:42.7pt;margin-left:406.1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835549" w:rsidRPr="00835549" w14:paraId="0AC55DC4" w14:textId="473B74DE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10m.4.8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等电位联结工程①工艺流程等电位接地线敷设——总、局等电位端子箱安装—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-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联结线与各金</w:t>
                      </w:r>
                    </w:p>
                  </w:txbxContent>
                </v:textbox>
              </v:shape>
            </w:pict>
          </mc:Fallback>
        </mc:AlternateContent>
      </w:r>
    </w:p>
    <w:p w:rsidR="00B8607E" w14:paraId="0162248F" w14:textId="77777777">
      <w:pPr>
        <w:spacing w:line="245" w:lineRule="auto"/>
      </w:pPr>
    </w:p>
    <w:p w:rsidR="00B8607E" w14:paraId="2D212AA3" w14:textId="77777777">
      <w:pPr>
        <w:spacing w:line="245" w:lineRule="auto"/>
      </w:pPr>
    </w:p>
    <w:p w:rsidR="00B8607E" w14:paraId="6C6D7AE4" w14:textId="77777777">
      <w:pPr>
        <w:spacing w:before="136" w:line="241" w:lineRule="auto"/>
        <w:ind w:firstLine="90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8"/>
          <w:sz w:val="42"/>
          <w:szCs w:val="42"/>
        </w:rPr>
        <w:t>1</w:t>
      </w:r>
      <w:r>
        <w:rPr>
          <w:rFonts w:ascii="黑体" w:eastAsia="黑体" w:hAnsi="黑体" w:cs="黑体"/>
          <w:spacing w:val="-8"/>
          <w:sz w:val="42"/>
          <w:szCs w:val="42"/>
        </w:rPr>
        <w:t>、工程概况</w:t>
      </w:r>
    </w:p>
    <w:p w:rsidR="00B8607E" w14:paraId="3F1073B4" w14:textId="77777777"/>
    <w:p w:rsidR="00B8607E" w14:paraId="75338DCA" w14:textId="77777777">
      <w:pPr>
        <w:spacing w:before="117"/>
        <w:ind w:firstLine="78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1</w:t>
      </w:r>
      <w:r>
        <w:rPr>
          <w:rFonts w:ascii="黑体" w:eastAsia="黑体" w:hAnsi="黑体" w:cs="黑体"/>
          <w:spacing w:val="-5"/>
          <w:sz w:val="36"/>
          <w:szCs w:val="36"/>
        </w:rPr>
        <w:t>。</w:t>
      </w:r>
      <w:r>
        <w:rPr>
          <w:rFonts w:ascii="黑体" w:eastAsia="黑体" w:hAnsi="黑体" w:cs="黑体"/>
          <w:spacing w:val="-5"/>
          <w:sz w:val="36"/>
          <w:szCs w:val="36"/>
        </w:rPr>
        <w:t>1</w:t>
      </w:r>
      <w:r>
        <w:rPr>
          <w:rFonts w:ascii="黑体" w:eastAsia="黑体" w:hAnsi="黑体" w:cs="黑体"/>
          <w:spacing w:val="-7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总体概括</w:t>
      </w:r>
    </w:p>
    <w:p w:rsidR="00B8607E" w14:paraId="55D37093" w14:textId="77777777">
      <w:pPr>
        <w:spacing w:before="244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1.1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。</w:t>
      </w:r>
      <w:r>
        <w:rPr>
          <w:rFonts w:ascii="宋体" w:eastAsia="宋体" w:hAnsi="宋体" w:cs="宋体"/>
          <w:spacing w:val="-17"/>
          <w:sz w:val="36"/>
          <w:szCs w:val="36"/>
        </w:rPr>
        <w:t>1.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工程名称：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兰州新区科教园区市级统建兰州理工学院工程</w:t>
      </w:r>
    </w:p>
    <w:p w:rsidR="00B8607E" w14:paraId="2B928A59" w14:textId="77777777">
      <w:pPr>
        <w:spacing w:before="239" w:line="359" w:lineRule="auto"/>
        <w:ind w:left="27" w:right="11" w:firstLine="7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。</w:t>
      </w: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。</w:t>
      </w:r>
      <w:r>
        <w:rPr>
          <w:rFonts w:ascii="宋体" w:eastAsia="宋体" w:hAnsi="宋体" w:cs="宋体"/>
          <w:spacing w:val="-1"/>
          <w:sz w:val="36"/>
          <w:szCs w:val="36"/>
        </w:rPr>
        <w:t>2</w:t>
      </w:r>
      <w:r>
        <w:rPr>
          <w:rFonts w:ascii="宋体" w:eastAsia="宋体" w:hAnsi="宋体" w:cs="宋体"/>
          <w:spacing w:val="-1"/>
          <w:sz w:val="36"/>
          <w:szCs w:val="36"/>
        </w:rPr>
        <w:t>．工程范围：西侧环形路的西半部分大学生活动中心（包括总图综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2"/>
          <w:sz w:val="36"/>
          <w:szCs w:val="36"/>
        </w:rPr>
        <w:t>合管网）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的机电管。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具体楼号包括：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400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米运动场、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综合体育训练馆、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实训医院、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旅游商务实训中心、大学生活动中心、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G1-1#</w:t>
      </w:r>
      <w:r>
        <w:rPr>
          <w:rFonts w:ascii="宋体" w:eastAsia="宋体" w:hAnsi="宋体" w:cs="宋体"/>
          <w:spacing w:val="-19"/>
          <w:sz w:val="36"/>
          <w:szCs w:val="36"/>
        </w:rPr>
        <w:t>宿舍楼、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G1—2</w:t>
      </w:r>
      <w:r>
        <w:rPr>
          <w:rFonts w:ascii="宋体" w:eastAsia="宋体" w:hAnsi="宋体" w:cs="宋体"/>
          <w:spacing w:val="-19"/>
          <w:sz w:val="36"/>
          <w:szCs w:val="36"/>
        </w:rPr>
        <w:t>＃宿舍楼、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G1-3</w:t>
      </w:r>
      <w:r>
        <w:rPr>
          <w:rFonts w:ascii="宋体" w:eastAsia="宋体" w:hAnsi="宋体" w:cs="宋体"/>
          <w:spacing w:val="-19"/>
          <w:sz w:val="36"/>
          <w:szCs w:val="36"/>
        </w:rPr>
        <w:t>＃食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堂、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浴室、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G1-4#</w:t>
      </w:r>
      <w:r>
        <w:rPr>
          <w:rFonts w:ascii="宋体" w:eastAsia="宋体" w:hAnsi="宋体" w:cs="宋体"/>
          <w:spacing w:val="-32"/>
          <w:sz w:val="36"/>
          <w:szCs w:val="36"/>
        </w:rPr>
        <w:t>楼、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G2-3</w:t>
      </w:r>
      <w:r>
        <w:rPr>
          <w:rFonts w:ascii="宋体" w:eastAsia="宋体" w:hAnsi="宋体" w:cs="宋体"/>
          <w:spacing w:val="-32"/>
          <w:sz w:val="36"/>
          <w:szCs w:val="36"/>
        </w:rPr>
        <w:t>＃风雨操场、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F1-1#</w:t>
      </w:r>
      <w:r>
        <w:rPr>
          <w:rFonts w:ascii="宋体" w:eastAsia="宋体" w:hAnsi="宋体" w:cs="宋体"/>
          <w:spacing w:val="-32"/>
          <w:sz w:val="36"/>
          <w:szCs w:val="36"/>
        </w:rPr>
        <w:t>宿舍楼、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F1-2#</w:t>
      </w:r>
      <w:r>
        <w:rPr>
          <w:rFonts w:ascii="宋体" w:eastAsia="宋体" w:hAnsi="宋体" w:cs="宋体"/>
          <w:spacing w:val="-32"/>
          <w:sz w:val="36"/>
          <w:szCs w:val="36"/>
        </w:rPr>
        <w:t>宿舍楼、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F1—3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sz w:val="36"/>
          <w:szCs w:val="36"/>
        </w:rPr>
        <w:t>＃楼、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F1-4#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宿舍楼、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F1—5#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宿舍楼、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F1—6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＃食堂、浴室。</w:t>
      </w:r>
    </w:p>
    <w:p w:rsidR="00B8607E" w14:paraId="2FD25518" w14:textId="77777777">
      <w:pPr>
        <w:spacing w:before="2"/>
        <w:ind w:firstLine="78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1</w:t>
      </w:r>
      <w:r>
        <w:rPr>
          <w:rFonts w:ascii="黑体" w:eastAsia="黑体" w:hAnsi="黑体" w:cs="黑体"/>
          <w:spacing w:val="-5"/>
          <w:sz w:val="36"/>
          <w:szCs w:val="36"/>
        </w:rPr>
        <w:t>。</w:t>
      </w:r>
      <w:r>
        <w:rPr>
          <w:rFonts w:ascii="黑体" w:eastAsia="黑体" w:hAnsi="黑体" w:cs="黑体"/>
          <w:spacing w:val="-5"/>
          <w:sz w:val="36"/>
          <w:szCs w:val="36"/>
        </w:rPr>
        <w:t>2</w:t>
      </w:r>
      <w:r>
        <w:rPr>
          <w:rFonts w:ascii="黑体" w:eastAsia="黑体" w:hAnsi="黑体" w:cs="黑体"/>
          <w:spacing w:val="-7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工程特性</w:t>
      </w:r>
    </w:p>
    <w:p w:rsidR="00B8607E" w14:paraId="33174E9D" w14:textId="77777777">
      <w:pPr>
        <w:spacing w:before="243" w:line="360" w:lineRule="auto"/>
        <w:ind w:left="32" w:right="140" w:firstLine="7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8"/>
          <w:sz w:val="36"/>
          <w:szCs w:val="36"/>
        </w:rPr>
        <w:t>。</w:t>
      </w:r>
      <w:r>
        <w:rPr>
          <w:rFonts w:ascii="宋体" w:eastAsia="宋体" w:hAnsi="宋体" w:cs="宋体"/>
          <w:spacing w:val="-8"/>
          <w:sz w:val="36"/>
          <w:szCs w:val="36"/>
        </w:rPr>
        <w:t>2</w:t>
      </w:r>
      <w:r>
        <w:rPr>
          <w:rFonts w:ascii="宋体" w:eastAsia="宋体" w:hAnsi="宋体" w:cs="宋体"/>
          <w:spacing w:val="-8"/>
          <w:sz w:val="36"/>
          <w:szCs w:val="36"/>
        </w:rPr>
        <w:t>。</w:t>
      </w: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.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本工程按照组团设变配电所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按照每个组团内建筑物确定用电负荷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等级</w:t>
      </w:r>
      <w:r>
        <w:rPr>
          <w:rFonts w:ascii="宋体" w:eastAsia="宋体" w:hAnsi="宋体" w:cs="宋体"/>
          <w:spacing w:val="-4"/>
          <w:sz w:val="36"/>
          <w:szCs w:val="36"/>
        </w:rPr>
        <w:t>;</w:t>
      </w:r>
    </w:p>
    <w:p w:rsidR="00B8607E" w14:paraId="202FAF29" w14:textId="77777777">
      <w:pPr>
        <w:spacing w:line="360" w:lineRule="auto"/>
        <w:ind w:left="31" w:firstLine="73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。</w:t>
      </w: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3"/>
          <w:sz w:val="36"/>
          <w:szCs w:val="36"/>
        </w:rPr>
        <w:t>。</w:t>
      </w: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3"/>
          <w:sz w:val="36"/>
          <w:szCs w:val="36"/>
        </w:rPr>
        <w:t>。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供电电源及电压：由学院北端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110KV—B31#</w:t>
      </w:r>
      <w:r>
        <w:rPr>
          <w:rFonts w:ascii="宋体" w:eastAsia="宋体" w:hAnsi="宋体" w:cs="宋体"/>
          <w:spacing w:val="-3"/>
          <w:sz w:val="36"/>
          <w:szCs w:val="36"/>
        </w:rPr>
        <w:t>变电站引出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4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路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10KV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电源，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其中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3#</w:t>
      </w:r>
      <w:r>
        <w:rPr>
          <w:rFonts w:ascii="宋体" w:eastAsia="宋体" w:hAnsi="宋体" w:cs="宋体"/>
          <w:spacing w:val="-6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>4</w:t>
      </w:r>
      <w:r>
        <w:rPr>
          <w:rFonts w:ascii="宋体" w:eastAsia="宋体" w:hAnsi="宋体" w:cs="宋体"/>
          <w:spacing w:val="-6"/>
          <w:sz w:val="36"/>
          <w:szCs w:val="36"/>
        </w:rPr>
        <w:t>＃</w:t>
      </w:r>
      <w:r>
        <w:rPr>
          <w:rFonts w:ascii="宋体" w:eastAsia="宋体" w:hAnsi="宋体" w:cs="宋体"/>
          <w:spacing w:val="-6"/>
          <w:sz w:val="36"/>
          <w:szCs w:val="36"/>
        </w:rPr>
        <w:t>10KV</w:t>
      </w:r>
      <w:r>
        <w:rPr>
          <w:rFonts w:ascii="宋体" w:eastAsia="宋体" w:hAnsi="宋体" w:cs="宋体"/>
          <w:spacing w:val="-6"/>
          <w:sz w:val="36"/>
          <w:szCs w:val="36"/>
        </w:rPr>
        <w:t>电源引至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ZB2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中心变电所（</w:t>
      </w:r>
      <w:r>
        <w:rPr>
          <w:rFonts w:ascii="宋体" w:eastAsia="宋体" w:hAnsi="宋体" w:cs="宋体"/>
          <w:spacing w:val="-6"/>
          <w:sz w:val="36"/>
          <w:szCs w:val="36"/>
        </w:rPr>
        <w:t>F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区设备用房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其中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2000KVA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干式变压器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2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台</w:t>
      </w:r>
      <w:r>
        <w:rPr>
          <w:rFonts w:ascii="宋体" w:eastAsia="宋体" w:hAnsi="宋体" w:cs="宋体"/>
          <w:spacing w:val="-16"/>
          <w:sz w:val="36"/>
          <w:szCs w:val="36"/>
        </w:rPr>
        <w:t>,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高压柜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1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台，低压柜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16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台）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,ZB2</w:t>
      </w:r>
      <w:r>
        <w:rPr>
          <w:rFonts w:ascii="宋体" w:eastAsia="宋体" w:hAnsi="宋体" w:cs="宋体"/>
          <w:spacing w:val="-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—P1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中心变电所</w:t>
      </w:r>
      <w:r>
        <w:rPr>
          <w:rFonts w:ascii="宋体" w:eastAsia="宋体" w:hAnsi="宋体" w:cs="宋体"/>
          <w:spacing w:val="-16"/>
          <w:sz w:val="36"/>
          <w:szCs w:val="36"/>
        </w:rPr>
        <w:t>(G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区设备用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房，其中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1600KVA</w:t>
      </w:r>
      <w:r>
        <w:rPr>
          <w:rFonts w:ascii="宋体" w:eastAsia="宋体" w:hAnsi="宋体" w:cs="宋体"/>
          <w:spacing w:val="-8"/>
          <w:sz w:val="36"/>
          <w:szCs w:val="36"/>
        </w:rPr>
        <w:t>干式变压器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2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台，高压柜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8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台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低压柜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16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台）。</w:t>
      </w:r>
    </w:p>
    <w:p w:rsidR="00B8607E" w14:paraId="605F6E5E" w14:textId="77777777">
      <w:pPr>
        <w:spacing w:before="1" w:line="360" w:lineRule="auto"/>
        <w:ind w:left="28" w:right="171" w:firstLine="73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8"/>
          <w:sz w:val="36"/>
          <w:szCs w:val="36"/>
        </w:rPr>
        <w:t>。</w:t>
      </w:r>
      <w:r>
        <w:rPr>
          <w:rFonts w:ascii="宋体" w:eastAsia="宋体" w:hAnsi="宋体" w:cs="宋体"/>
          <w:spacing w:val="-8"/>
          <w:sz w:val="36"/>
          <w:szCs w:val="36"/>
        </w:rPr>
        <w:t>2</w:t>
      </w:r>
      <w:r>
        <w:rPr>
          <w:rFonts w:ascii="宋体" w:eastAsia="宋体" w:hAnsi="宋体" w:cs="宋体"/>
          <w:spacing w:val="-8"/>
          <w:sz w:val="36"/>
          <w:szCs w:val="36"/>
        </w:rPr>
        <w:t>。</w:t>
      </w:r>
      <w:r>
        <w:rPr>
          <w:rFonts w:ascii="宋体" w:eastAsia="宋体" w:hAnsi="宋体" w:cs="宋体"/>
          <w:spacing w:val="-8"/>
          <w:sz w:val="36"/>
          <w:szCs w:val="36"/>
        </w:rPr>
        <w:t>3.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低压系统接地采用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TN—S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系统，接地电阻不大于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欧姆，各单体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建筑均设置了专用配电间，由总配电箱至各层分配电源采用放射式、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树干式或两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者结合的配电方式，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照明及电源插座线路分设不同回路。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线路敷设根据不同场所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采用桥架布线、导线穿钢管在楼板及墙内暗敷设方式。</w:t>
      </w:r>
    </w:p>
    <w:p w:rsidR="00B8607E" w14:paraId="4819E803" w14:textId="77777777">
      <w:pPr>
        <w:spacing w:before="9" w:line="361" w:lineRule="auto"/>
        <w:ind w:left="23" w:right="158" w:firstLine="74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1</w:t>
      </w:r>
      <w:r>
        <w:rPr>
          <w:rFonts w:ascii="宋体" w:eastAsia="宋体" w:hAnsi="宋体" w:cs="宋体"/>
          <w:spacing w:val="-16"/>
          <w:sz w:val="36"/>
          <w:szCs w:val="36"/>
        </w:rPr>
        <w:t>。</w:t>
      </w:r>
      <w:r>
        <w:rPr>
          <w:rFonts w:ascii="宋体" w:eastAsia="宋体" w:hAnsi="宋体" w:cs="宋体"/>
          <w:spacing w:val="-16"/>
          <w:sz w:val="36"/>
          <w:szCs w:val="36"/>
        </w:rPr>
        <w:t>2.4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。本工程为二类防雷建筑物。建筑物内电气接地采用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TN—S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系统，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相五线制配线，重点保护部位采用局部等电位连接。</w:t>
      </w:r>
      <w:r>
        <w:rPr>
          <w:rFonts w:ascii="宋体" w:eastAsia="宋体" w:hAnsi="宋体" w:cs="宋体"/>
          <w:spacing w:val="1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避雷和接地工程是建筑物安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全的重要保障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必须严格按施工规范和设计要求进行施工，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防雷接地的安装应按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8"/>
          <w:sz w:val="36"/>
          <w:szCs w:val="36"/>
        </w:rPr>
        <w:t>设计要求进行施工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,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跟随土建进度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应遵循先地下后地上，再与房顶避雷带及其各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种金属构件焊接形成完整的防雷接地体系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.</w:t>
      </w:r>
    </w:p>
    <w:p w:rsidR="00B8607E" w14:paraId="24E68918" w14:textId="77777777">
      <w:pPr>
        <w:spacing w:before="2"/>
        <w:ind w:firstLine="87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9"/>
          <w:sz w:val="42"/>
          <w:szCs w:val="42"/>
        </w:rPr>
        <w:t>2</w:t>
      </w:r>
      <w:r>
        <w:rPr>
          <w:rFonts w:ascii="黑体" w:eastAsia="黑体" w:hAnsi="黑体" w:cs="黑体"/>
          <w:spacing w:val="-9"/>
          <w:sz w:val="42"/>
          <w:szCs w:val="42"/>
        </w:rPr>
        <w:t>、编制依据</w:t>
      </w:r>
    </w:p>
    <w:p w:rsidR="00B8607E" w14:paraId="3B261491" w14:textId="77777777">
      <w:pPr>
        <w:spacing w:line="250" w:lineRule="auto"/>
      </w:pPr>
    </w:p>
    <w:p w:rsidR="00B8607E" w14:paraId="3EEFD704" w14:textId="77777777">
      <w:pPr>
        <w:spacing w:before="118" w:line="237" w:lineRule="auto"/>
        <w:ind w:firstLine="74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本施工方案编制依据</w:t>
      </w:r>
    </w:p>
    <w:p w:rsidR="00B8607E" w14:paraId="12189437" w14:textId="77777777">
      <w:pPr>
        <w:spacing w:before="241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2.1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．《建筑电气工程施工质量验收规范》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(GB50303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—2015)</w:t>
      </w:r>
    </w:p>
    <w:p w:rsidR="00B8607E" w14:paraId="53FABAB3" w14:textId="77777777">
      <w:pPr>
        <w:spacing w:before="240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2.2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．《电气装置安装工程电缆线路施工及验收规范》（</w:t>
      </w:r>
      <w:r>
        <w:rPr>
          <w:rFonts w:ascii="宋体" w:eastAsia="宋体" w:hAnsi="宋体" w:cs="宋体"/>
          <w:spacing w:val="1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GB50168-2006</w:t>
      </w:r>
      <w:r>
        <w:rPr>
          <w:rFonts w:ascii="宋体" w:eastAsia="宋体" w:hAnsi="宋体" w:cs="宋体"/>
          <w:spacing w:val="-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</w:t>
      </w:r>
    </w:p>
    <w:p w:rsidR="00B8607E" w14:paraId="54D9521F" w14:textId="77777777">
      <w:pPr>
        <w:spacing w:line="283" w:lineRule="auto"/>
      </w:pPr>
    </w:p>
    <w:p w:rsidR="00B8607E" w14:paraId="30305B16" w14:textId="77777777">
      <w:pPr>
        <w:spacing w:line="284" w:lineRule="auto"/>
      </w:pPr>
    </w:p>
    <w:p w:rsidR="00B8607E" w14:paraId="4A231D14" w14:textId="77777777">
      <w:pPr>
        <w:spacing w:before="88" w:line="191" w:lineRule="auto"/>
        <w:ind w:firstLine="618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0</w:t>
      </w:r>
    </w:p>
    <w:p w:rsidR="00B8607E" w14:paraId="401F6A0C" w14:textId="77777777">
      <w:pPr>
        <w:sectPr>
          <w:pgSz w:w="17860" w:h="25258"/>
          <w:pgMar w:top="2146" w:right="2541" w:bottom="0" w:left="2678" w:header="0" w:footer="0" w:gutter="0"/>
          <w:pgNumType w:start="7"/>
          <w:cols w:space="720"/>
        </w:sectPr>
      </w:pPr>
    </w:p>
    <w:p w:rsidR="00B8607E" w14:paraId="103429C6" w14:textId="79DC055C">
      <w:pPr>
        <w:spacing w:before="156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2334071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A5D6A28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不大于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20m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）疏散标志灯的设置，不影响正常通行，且不在其周围设置容易混同疏散标志灯的其他标志牌等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8" type="#_x0000_t202" style="width:10pt;height:10pt;margin-top:492.7pt;margin-left:406.1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835549" w:rsidRPr="00835549" w14:paraId="72360A22" w14:textId="3A5D6A28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不大于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20m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）疏散标志灯的设置，不影响正常通行，且不在其周围设置容易混同疏散标志灯的其他标志牌等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5725004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6DD0839C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量管理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统一施工质量验收，保证工程质量和进度不受影响。工程资料要随工程进度同步收集整理并按规定报验。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9" type="#_x0000_t202" style="width:10pt;height:10pt;margin-top:342.7pt;margin-left:406.1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835549" w:rsidRPr="00835549" w14:paraId="0C42DB2D" w14:textId="6DD0839C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量管理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统一施工质量验收，保证工程质量和进度不受影响。工程资料要随工程进度同步收集整理并按规定报验。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80733187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0C5EF733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前应对电缆进行详细检查；电缆的规格、型号、电压等级等均应符合设计要求，外观无扭曲、损坏等现象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.5.2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0" type="#_x0000_t202" style="width:10pt;height:10pt;margin-top:192.7pt;margin-left:406.1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835549" w:rsidRPr="00835549" w14:paraId="542B6AB3" w14:textId="0C5EF733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前应对电缆进行详细检查；电缆的规格、型号、电压等级等均应符合设计要求，外观无扭曲、损坏等现象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.5.2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220633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46BC95ED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场检验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145.3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配电箱的进场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1" type="#_x0000_t202" style="width:10pt;height:10pt;margin-top:42.7pt;margin-left:406.1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835549" w:rsidRPr="00835549" w14:paraId="0B5019B5" w14:textId="46BC95ED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场检验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145.3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配电箱的进场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4"/>
          <w:sz w:val="36"/>
          <w:szCs w:val="36"/>
        </w:rPr>
        <w:t>。</w:t>
      </w: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-4"/>
          <w:sz w:val="36"/>
          <w:szCs w:val="36"/>
        </w:rPr>
        <w:t>．《电气装置安装工程接地装置施工及验收规范》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(GB50169—2006</w:t>
      </w:r>
      <w:r>
        <w:rPr>
          <w:rFonts w:ascii="宋体" w:eastAsia="宋体" w:hAnsi="宋体" w:cs="宋体"/>
          <w:spacing w:val="-4"/>
          <w:sz w:val="36"/>
          <w:szCs w:val="36"/>
        </w:rPr>
        <w:t>）</w:t>
      </w:r>
    </w:p>
    <w:p w:rsidR="00B8607E" w14:paraId="3C335B7C" w14:textId="77777777">
      <w:pPr>
        <w:spacing w:before="240" w:line="298" w:lineRule="auto"/>
        <w:ind w:left="754" w:right="18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2.4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．《建筑电气安装工程质量检验评定标准》（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GBJ303—88</w:t>
      </w:r>
      <w:r>
        <w:rPr>
          <w:rFonts w:ascii="宋体" w:eastAsia="宋体" w:hAnsi="宋体" w:cs="宋体"/>
          <w:spacing w:val="-7"/>
          <w:sz w:val="36"/>
          <w:szCs w:val="36"/>
        </w:rPr>
        <w:t>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。</w:t>
      </w:r>
      <w:r>
        <w:rPr>
          <w:rFonts w:ascii="宋体" w:eastAsia="宋体" w:hAnsi="宋体" w:cs="宋体"/>
          <w:spacing w:val="-2"/>
          <w:sz w:val="36"/>
          <w:szCs w:val="36"/>
        </w:rPr>
        <w:t>5</w:t>
      </w:r>
      <w:r>
        <w:rPr>
          <w:rFonts w:ascii="宋体" w:eastAsia="宋体" w:hAnsi="宋体" w:cs="宋体"/>
          <w:spacing w:val="-2"/>
          <w:sz w:val="36"/>
          <w:szCs w:val="36"/>
        </w:rPr>
        <w:t>．兰州理工学院项目初步设计电气设计总说明</w:t>
      </w:r>
    </w:p>
    <w:p w:rsidR="00B8607E" w14:paraId="194973A0" w14:textId="77777777">
      <w:pPr>
        <w:spacing w:before="228" w:line="242" w:lineRule="auto"/>
        <w:ind w:firstLine="75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"/>
          <w:sz w:val="36"/>
          <w:szCs w:val="36"/>
        </w:rPr>
        <w:t>3</w:t>
      </w:r>
      <w:r>
        <w:rPr>
          <w:rFonts w:ascii="黑体" w:eastAsia="黑体" w:hAnsi="黑体" w:cs="黑体"/>
          <w:spacing w:val="-1"/>
          <w:sz w:val="36"/>
          <w:szCs w:val="36"/>
        </w:rPr>
        <w:t>、施工技术准备</w:t>
      </w:r>
    </w:p>
    <w:p w:rsidR="00B8607E" w14:paraId="31E570DB" w14:textId="77777777">
      <w:pPr>
        <w:spacing w:before="230" w:line="241" w:lineRule="auto"/>
        <w:ind w:firstLine="75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3.1</w:t>
      </w:r>
      <w:r>
        <w:rPr>
          <w:rFonts w:ascii="黑体" w:eastAsia="黑体" w:hAnsi="黑体" w:cs="黑体"/>
          <w:spacing w:val="-3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技术准备工作</w:t>
      </w:r>
    </w:p>
    <w:p w:rsidR="00B8607E" w14:paraId="4A275015" w14:textId="77777777">
      <w:pPr>
        <w:spacing w:before="245" w:line="358" w:lineRule="auto"/>
        <w:ind w:left="31" w:right="11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施工前技术人员必须详细审图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对照招标文件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提出问题并在图纸会审时落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9"/>
          <w:sz w:val="36"/>
          <w:szCs w:val="36"/>
        </w:rPr>
        <w:t>实。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然后要根据工程特点编制施工方案，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并编排出进度计划。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根据施工方案提出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材料计划，并向施工人员下达详细的技术交底。</w:t>
      </w:r>
    </w:p>
    <w:p w:rsidR="00B8607E" w14:paraId="61381D41" w14:textId="77777777">
      <w:pPr>
        <w:spacing w:before="2"/>
        <w:ind w:firstLine="75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t>3</w:t>
      </w:r>
      <w:r>
        <w:rPr>
          <w:rFonts w:ascii="黑体" w:eastAsia="黑体" w:hAnsi="黑体" w:cs="黑体"/>
          <w:sz w:val="36"/>
          <w:szCs w:val="36"/>
        </w:rPr>
        <w:t>。</w:t>
      </w:r>
      <w:r>
        <w:rPr>
          <w:rFonts w:ascii="黑体" w:eastAsia="黑体" w:hAnsi="黑体" w:cs="黑体"/>
          <w:sz w:val="36"/>
          <w:szCs w:val="36"/>
        </w:rPr>
        <w:t>2</w:t>
      </w:r>
      <w:r>
        <w:rPr>
          <w:rFonts w:ascii="黑体" w:eastAsia="黑体" w:hAnsi="黑体" w:cs="黑体"/>
          <w:spacing w:val="-84"/>
          <w:sz w:val="36"/>
          <w:szCs w:val="36"/>
        </w:rPr>
        <w:t xml:space="preserve"> </w:t>
      </w:r>
      <w:r>
        <w:rPr>
          <w:rFonts w:ascii="黑体" w:eastAsia="黑体" w:hAnsi="黑体" w:cs="黑体"/>
          <w:sz w:val="36"/>
          <w:szCs w:val="36"/>
        </w:rPr>
        <w:t>现场准备工作</w:t>
      </w:r>
    </w:p>
    <w:p w:rsidR="00B8607E" w14:paraId="40C72878" w14:textId="77777777">
      <w:pPr>
        <w:spacing w:before="240" w:line="359" w:lineRule="auto"/>
        <w:ind w:left="27" w:right="7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按照施工器具需要量有计划地组织施工机具进场，根据施工平面图将机具安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置在规定地点</w:t>
      </w:r>
      <w:r>
        <w:rPr>
          <w:rFonts w:ascii="宋体" w:eastAsia="宋体" w:hAnsi="宋体" w:cs="宋体"/>
          <w:spacing w:val="-2"/>
          <w:sz w:val="36"/>
          <w:szCs w:val="36"/>
        </w:rPr>
        <w:t>.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对所有的施工机具必须在使用前进行检查和试运行，以确保机具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的正常使用。现场施工技术人员、材料人员需与建设（监理）和土建单位密切配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合，做到材料随用随进。</w:t>
      </w:r>
    </w:p>
    <w:p w:rsidR="00B8607E" w14:paraId="336865FA" w14:textId="77777777">
      <w:pPr>
        <w:ind w:firstLine="75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3.3</w:t>
      </w:r>
      <w:r>
        <w:rPr>
          <w:rFonts w:ascii="黑体" w:eastAsia="黑体" w:hAnsi="黑体" w:cs="黑体"/>
          <w:spacing w:val="-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人员准备工作</w:t>
      </w:r>
    </w:p>
    <w:p w:rsidR="00B8607E" w14:paraId="471CEE41" w14:textId="77777777">
      <w:pPr>
        <w:spacing w:before="246" w:line="357" w:lineRule="auto"/>
        <w:ind w:left="34" w:right="14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施工人员上岗必须经过培训，掌握施工工艺、技术操作方法，考核合格后方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可上岗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特殊工种必须持证上岗。</w:t>
      </w:r>
    </w:p>
    <w:p w:rsidR="00B8607E" w14:paraId="3BED0390" w14:textId="77777777">
      <w:pPr>
        <w:spacing w:before="1" w:line="241" w:lineRule="auto"/>
        <w:ind w:firstLine="75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3.4</w:t>
      </w:r>
      <w:r>
        <w:rPr>
          <w:rFonts w:ascii="黑体" w:eastAsia="黑体" w:hAnsi="黑体" w:cs="黑体"/>
          <w:spacing w:val="-2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主要工机具</w:t>
      </w:r>
    </w:p>
    <w:p w:rsidR="00B8607E" w14:paraId="0EAE7DE3" w14:textId="77777777">
      <w:pPr>
        <w:spacing w:line="241" w:lineRule="auto"/>
      </w:pPr>
    </w:p>
    <w:p w:rsidR="00B8607E" w14:paraId="57202762" w14:textId="77777777">
      <w:pPr>
        <w:spacing w:line="241" w:lineRule="auto"/>
      </w:pPr>
    </w:p>
    <w:p w:rsidR="00B8607E" w14:paraId="0793C41B" w14:textId="77777777">
      <w:pPr>
        <w:spacing w:line="241" w:lineRule="auto"/>
      </w:pPr>
    </w:p>
    <w:p w:rsidR="00B8607E" w14:paraId="4AD6E9B1" w14:textId="77777777">
      <w:pPr>
        <w:spacing w:line="241" w:lineRule="auto"/>
      </w:pPr>
    </w:p>
    <w:p w:rsidR="00B8607E" w14:paraId="31D019BF" w14:textId="77777777">
      <w:pPr>
        <w:spacing w:line="241" w:lineRule="auto"/>
      </w:pPr>
    </w:p>
    <w:p w:rsidR="00B8607E" w14:paraId="17788430" w14:textId="77777777">
      <w:pPr>
        <w:spacing w:line="241" w:lineRule="auto"/>
      </w:pPr>
    </w:p>
    <w:p w:rsidR="00B8607E" w14:paraId="0573EA13" w14:textId="77777777">
      <w:pPr>
        <w:spacing w:line="241" w:lineRule="auto"/>
      </w:pPr>
    </w:p>
    <w:p w:rsidR="00B8607E" w14:paraId="4AE79D10" w14:textId="77777777">
      <w:pPr>
        <w:spacing w:line="241" w:lineRule="auto"/>
      </w:pPr>
    </w:p>
    <w:p w:rsidR="00B8607E" w14:paraId="32815790" w14:textId="77777777">
      <w:pPr>
        <w:spacing w:line="241" w:lineRule="auto"/>
      </w:pPr>
    </w:p>
    <w:p w:rsidR="00B8607E" w14:paraId="2709069B" w14:textId="77777777">
      <w:pPr>
        <w:spacing w:line="241" w:lineRule="auto"/>
      </w:pPr>
    </w:p>
    <w:p w:rsidR="00B8607E" w14:paraId="204F333D" w14:textId="77777777">
      <w:pPr>
        <w:spacing w:line="241" w:lineRule="auto"/>
      </w:pPr>
    </w:p>
    <w:p w:rsidR="00B8607E" w14:paraId="196D7737" w14:textId="77777777">
      <w:pPr>
        <w:spacing w:line="241" w:lineRule="auto"/>
      </w:pPr>
    </w:p>
    <w:p w:rsidR="00B8607E" w14:paraId="17833A78" w14:textId="77777777">
      <w:pPr>
        <w:spacing w:line="241" w:lineRule="auto"/>
      </w:pPr>
    </w:p>
    <w:p w:rsidR="00B8607E" w14:paraId="2066DDFE" w14:textId="77777777">
      <w:pPr>
        <w:spacing w:line="241" w:lineRule="auto"/>
      </w:pPr>
    </w:p>
    <w:p w:rsidR="00B8607E" w14:paraId="255F2F4B" w14:textId="77777777">
      <w:pPr>
        <w:spacing w:line="241" w:lineRule="auto"/>
      </w:pPr>
    </w:p>
    <w:p w:rsidR="00B8607E" w14:paraId="4FA617CD" w14:textId="77777777">
      <w:pPr>
        <w:spacing w:line="241" w:lineRule="auto"/>
      </w:pPr>
    </w:p>
    <w:p w:rsidR="00B8607E" w14:paraId="31EBFF39" w14:textId="77777777">
      <w:pPr>
        <w:spacing w:line="241" w:lineRule="auto"/>
      </w:pPr>
    </w:p>
    <w:p w:rsidR="00B8607E" w14:paraId="45AAE8D3" w14:textId="77777777">
      <w:pPr>
        <w:spacing w:line="241" w:lineRule="auto"/>
      </w:pPr>
    </w:p>
    <w:p w:rsidR="00B8607E" w14:paraId="48B2CC8E" w14:textId="77777777">
      <w:pPr>
        <w:spacing w:line="241" w:lineRule="auto"/>
      </w:pPr>
    </w:p>
    <w:p w:rsidR="00B8607E" w14:paraId="0E5E3EA1" w14:textId="77777777">
      <w:pPr>
        <w:spacing w:line="241" w:lineRule="auto"/>
      </w:pPr>
    </w:p>
    <w:p w:rsidR="00B8607E" w14:paraId="50954E33" w14:textId="77777777">
      <w:pPr>
        <w:spacing w:line="241" w:lineRule="auto"/>
      </w:pPr>
    </w:p>
    <w:p w:rsidR="00B8607E" w14:paraId="0AE5DEB6" w14:textId="77777777">
      <w:pPr>
        <w:spacing w:line="241" w:lineRule="auto"/>
      </w:pPr>
    </w:p>
    <w:p w:rsidR="00B8607E" w14:paraId="2F9D99FA" w14:textId="77777777">
      <w:pPr>
        <w:spacing w:line="241" w:lineRule="auto"/>
      </w:pPr>
    </w:p>
    <w:p w:rsidR="00B8607E" w14:paraId="4C28C597" w14:textId="77777777">
      <w:pPr>
        <w:spacing w:line="241" w:lineRule="auto"/>
      </w:pPr>
    </w:p>
    <w:p w:rsidR="00B8607E" w14:paraId="53310D6B" w14:textId="77777777">
      <w:pPr>
        <w:spacing w:line="241" w:lineRule="auto"/>
      </w:pPr>
    </w:p>
    <w:p w:rsidR="00B8607E" w14:paraId="1BDC9A5D" w14:textId="77777777">
      <w:pPr>
        <w:spacing w:line="241" w:lineRule="auto"/>
      </w:pPr>
    </w:p>
    <w:p w:rsidR="00B8607E" w14:paraId="791AA91D" w14:textId="77777777">
      <w:pPr>
        <w:spacing w:line="241" w:lineRule="auto"/>
      </w:pPr>
    </w:p>
    <w:p w:rsidR="00B8607E" w14:paraId="0ED6BABE" w14:textId="77777777">
      <w:pPr>
        <w:spacing w:line="241" w:lineRule="auto"/>
      </w:pPr>
    </w:p>
    <w:p w:rsidR="00B8607E" w14:paraId="5EC6D294" w14:textId="77777777">
      <w:pPr>
        <w:spacing w:line="242" w:lineRule="auto"/>
      </w:pPr>
    </w:p>
    <w:p w:rsidR="00B8607E" w14:paraId="0C896384" w14:textId="77777777">
      <w:pPr>
        <w:spacing w:line="242" w:lineRule="auto"/>
      </w:pPr>
    </w:p>
    <w:p w:rsidR="00B8607E" w14:paraId="0DBB7A13" w14:textId="77777777">
      <w:pPr>
        <w:spacing w:line="242" w:lineRule="auto"/>
      </w:pPr>
    </w:p>
    <w:p w:rsidR="00B8607E" w14:paraId="6C46EA70" w14:textId="77777777">
      <w:pPr>
        <w:spacing w:line="242" w:lineRule="auto"/>
      </w:pPr>
    </w:p>
    <w:p w:rsidR="00B8607E" w14:paraId="779CCC16" w14:textId="77777777">
      <w:pPr>
        <w:spacing w:line="242" w:lineRule="auto"/>
      </w:pPr>
    </w:p>
    <w:p w:rsidR="00B8607E" w14:paraId="554E5C81" w14:textId="77777777">
      <w:pPr>
        <w:spacing w:line="242" w:lineRule="auto"/>
      </w:pPr>
    </w:p>
    <w:p w:rsidR="00B8607E" w14:paraId="3A3FAC16" w14:textId="77777777">
      <w:pPr>
        <w:spacing w:line="242" w:lineRule="auto"/>
      </w:pPr>
    </w:p>
    <w:p w:rsidR="00B8607E" w14:paraId="37B99F0F" w14:textId="77777777">
      <w:pPr>
        <w:spacing w:line="242" w:lineRule="auto"/>
      </w:pPr>
    </w:p>
    <w:p w:rsidR="00B8607E" w14:paraId="6717DED5" w14:textId="77777777">
      <w:pPr>
        <w:spacing w:line="242" w:lineRule="auto"/>
      </w:pPr>
    </w:p>
    <w:p w:rsidR="00B8607E" w14:paraId="19CC9029" w14:textId="77777777">
      <w:pPr>
        <w:spacing w:line="242" w:lineRule="auto"/>
      </w:pPr>
    </w:p>
    <w:p w:rsidR="00B8607E" w14:paraId="57C33542" w14:textId="77777777">
      <w:pPr>
        <w:spacing w:line="242" w:lineRule="auto"/>
      </w:pPr>
    </w:p>
    <w:p w:rsidR="00B8607E" w14:paraId="76DEFFF0" w14:textId="77777777">
      <w:pPr>
        <w:spacing w:before="88" w:line="189" w:lineRule="auto"/>
        <w:ind w:firstLine="620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B8607E" w14:paraId="640D87A8" w14:textId="77777777">
      <w:pPr>
        <w:sectPr>
          <w:pgSz w:w="17860" w:h="25258"/>
          <w:pgMar w:top="2146" w:right="2678" w:bottom="0" w:left="2678" w:header="0" w:footer="0" w:gutter="0"/>
          <w:pgNumType w:start="8"/>
          <w:cols w:space="720"/>
        </w:sectPr>
      </w:pPr>
    </w:p>
    <w:p w:rsidR="00B8607E" w14:paraId="761A2067" w14:textId="5DB36030">
      <w:pPr>
        <w:spacing w:line="244" w:lineRule="auto"/>
      </w:pP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34756780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71D0016C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倍从导线接头处始端的完好绝缘层开始，缠绕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个绝缘带幅宽度后，再以半幅宽度重叠进行缠绕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在缠绕过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2" type="#_x0000_t202" style="width:10pt;height:10pt;margin-top:580pt;margin-left:540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835549" w:rsidRPr="00835549" w14:paraId="09526605" w14:textId="71D0016C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倍从导线接头处始端的完好绝缘层开始，缠绕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个绝缘带幅宽度后，再以半幅宽度重叠进行缠绕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在缠绕过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16989403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1DB3FCA8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6.2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岗位人员资料管理职责项目技术负责人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负责监督全面的技术工作、施工组织设计及方案的编写，监督资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3" type="#_x0000_t202" style="width:10pt;height:10pt;margin-top:430pt;margin-left:540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835549" w:rsidRPr="00835549" w14:paraId="2407265C" w14:textId="1DB3FCA8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6.2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岗位人员资料管理职责项目技术负责人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负责监督全面的技术工作、施工组织设计及方案的编写，监督资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41732828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7939617E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灯，卤钨灯等光源时，不直接安装在可燃装修材料或可燃物件上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;7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）应急照明线路在每个防火分区有独立的应急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4" type="#_x0000_t202" style="width:10pt;height:10pt;margin-top:280pt;margin-left:540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835549" w:rsidRPr="00835549" w14:paraId="24C76CAD" w14:textId="7939617E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灯，卤钨灯等光源时，不直接安装在可燃装修材料或可燃物件上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;7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）应急照明线路在每个防火分区有独立的应急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90687270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3DB937A5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场检验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145.3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配电箱的进场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5" type="#_x0000_t202" style="width:10pt;height:10pt;margin-top:130pt;margin-left:540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835549" w:rsidRPr="00835549" w14:paraId="40B0472D" w14:textId="3DB937A5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场检验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145.3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配电箱的进场</w:t>
                      </w:r>
                    </w:p>
                  </w:txbxContent>
                </v:textbox>
              </v:shape>
            </w:pict>
          </mc:Fallback>
        </mc:AlternateContent>
      </w:r>
    </w:p>
    <w:p w:rsidR="00B8607E" w14:paraId="635A1098" w14:textId="77777777">
      <w:pPr>
        <w:spacing w:line="244" w:lineRule="auto"/>
      </w:pPr>
    </w:p>
    <w:p w:rsidR="00B8607E" w14:paraId="113B76C1" w14:textId="77777777">
      <w:pPr>
        <w:spacing w:line="244" w:lineRule="auto"/>
      </w:pPr>
    </w:p>
    <w:p w:rsidR="00B8607E" w14:paraId="3147944B" w14:textId="77777777">
      <w:pPr>
        <w:spacing w:line="244" w:lineRule="auto"/>
      </w:pPr>
    </w:p>
    <w:p w:rsidR="00B8607E" w14:paraId="2210D458" w14:textId="77777777">
      <w:pPr>
        <w:spacing w:line="244" w:lineRule="auto"/>
      </w:pPr>
    </w:p>
    <w:p w:rsidR="00B8607E" w14:paraId="7AAEF84D" w14:textId="77777777">
      <w:pPr>
        <w:spacing w:line="244" w:lineRule="auto"/>
      </w:pPr>
    </w:p>
    <w:p w:rsidR="00B8607E" w14:paraId="257894FD" w14:textId="77777777">
      <w:pPr>
        <w:spacing w:line="244" w:lineRule="auto"/>
      </w:pPr>
    </w:p>
    <w:p w:rsidR="00B8607E" w14:paraId="1DF880DC" w14:textId="77777777">
      <w:pPr>
        <w:spacing w:line="245" w:lineRule="auto"/>
      </w:pPr>
    </w:p>
    <w:p w:rsidR="00B8607E" w14:paraId="61742E51" w14:textId="77777777">
      <w:pPr>
        <w:spacing w:line="245" w:lineRule="auto"/>
      </w:pPr>
    </w:p>
    <w:p w:rsidR="00B8607E" w14:paraId="4121D4AF" w14:textId="77777777">
      <w:pPr>
        <w:spacing w:line="245" w:lineRule="auto"/>
      </w:pPr>
    </w:p>
    <w:p w:rsidR="00B8607E" w14:paraId="49E90FB2" w14:textId="77777777">
      <w:pPr>
        <w:spacing w:line="245" w:lineRule="auto"/>
      </w:pPr>
    </w:p>
    <w:p w:rsidR="00B8607E" w14:paraId="0D0BFC81" w14:textId="77777777">
      <w:pPr>
        <w:spacing w:line="245" w:lineRule="auto"/>
      </w:pPr>
    </w:p>
    <w:p w:rsidR="00B8607E" w14:paraId="1FE2965D" w14:textId="77777777">
      <w:pPr>
        <w:spacing w:line="245" w:lineRule="auto"/>
      </w:pPr>
    </w:p>
    <w:p w:rsidR="00B8607E" w14:paraId="52AF3BC9" w14:textId="77777777">
      <w:pPr>
        <w:spacing w:line="245" w:lineRule="auto"/>
      </w:pPr>
    </w:p>
    <w:p w:rsidR="00B8607E" w14:paraId="27956B3B" w14:textId="77777777">
      <w:pPr>
        <w:spacing w:line="245" w:lineRule="auto"/>
      </w:pPr>
    </w:p>
    <w:p w:rsidR="00B8607E" w14:paraId="2A3F8EC7" w14:textId="77777777">
      <w:pPr>
        <w:spacing w:line="245" w:lineRule="auto"/>
      </w:pPr>
    </w:p>
    <w:p w:rsidR="00B8607E" w14:paraId="635521B0" w14:textId="77777777">
      <w:pPr>
        <w:spacing w:line="245" w:lineRule="auto"/>
      </w:pPr>
    </w:p>
    <w:p w:rsidR="00B8607E" w14:paraId="53FA3C05" w14:textId="77777777">
      <w:pPr>
        <w:spacing w:line="245" w:lineRule="auto"/>
      </w:pPr>
    </w:p>
    <w:p w:rsidR="00B8607E" w14:paraId="41DD78EA" w14:textId="77777777">
      <w:pPr>
        <w:spacing w:line="245" w:lineRule="auto"/>
      </w:pPr>
    </w:p>
    <w:p w:rsidR="00B8607E" w14:paraId="68746E77" w14:textId="77777777">
      <w:pPr>
        <w:spacing w:line="245" w:lineRule="auto"/>
      </w:pPr>
    </w:p>
    <w:p w:rsidR="00B8607E" w14:paraId="55BEB3AE" w14:textId="77777777">
      <w:pPr>
        <w:spacing w:line="245" w:lineRule="auto"/>
      </w:pPr>
    </w:p>
    <w:p w:rsidR="00B8607E" w14:paraId="0FFFFBFF" w14:textId="77777777">
      <w:pPr>
        <w:spacing w:line="245" w:lineRule="auto"/>
      </w:pPr>
    </w:p>
    <w:p w:rsidR="00B8607E" w14:paraId="6A731AAF" w14:textId="77777777">
      <w:pPr>
        <w:spacing w:line="245" w:lineRule="auto"/>
      </w:pPr>
    </w:p>
    <w:p w:rsidR="00B8607E" w14:paraId="5CD39C7D" w14:textId="77777777">
      <w:pPr>
        <w:spacing w:line="245" w:lineRule="auto"/>
      </w:pPr>
    </w:p>
    <w:p w:rsidR="00B8607E" w14:paraId="3D275D59" w14:textId="77777777">
      <w:pPr>
        <w:spacing w:line="245" w:lineRule="auto"/>
      </w:pPr>
    </w:p>
    <w:p w:rsidR="00B8607E" w14:paraId="2A34F56D" w14:textId="77777777">
      <w:pPr>
        <w:spacing w:line="245" w:lineRule="auto"/>
      </w:pPr>
    </w:p>
    <w:p w:rsidR="00B8607E" w14:paraId="4CB8251F" w14:textId="77777777">
      <w:pPr>
        <w:spacing w:line="245" w:lineRule="auto"/>
      </w:pPr>
    </w:p>
    <w:p w:rsidR="00B8607E" w14:paraId="4F74FDE3" w14:textId="77777777">
      <w:pPr>
        <w:spacing w:line="245" w:lineRule="auto"/>
      </w:pPr>
    </w:p>
    <w:p w:rsidR="00B8607E" w14:paraId="563CCF52" w14:textId="77777777">
      <w:pPr>
        <w:spacing w:line="245" w:lineRule="auto"/>
      </w:pPr>
    </w:p>
    <w:p w:rsidR="00B8607E" w14:paraId="75EA5F2B" w14:textId="77777777">
      <w:pPr>
        <w:spacing w:line="245" w:lineRule="auto"/>
      </w:pPr>
    </w:p>
    <w:p w:rsidR="00B8607E" w14:paraId="3B51E16B" w14:textId="77777777">
      <w:pPr>
        <w:spacing w:line="245" w:lineRule="auto"/>
      </w:pPr>
    </w:p>
    <w:p w:rsidR="00B8607E" w14:paraId="4F4195D2" w14:textId="77777777">
      <w:pPr>
        <w:spacing w:line="245" w:lineRule="auto"/>
      </w:pPr>
    </w:p>
    <w:p w:rsidR="00B8607E" w14:paraId="221D6BDD" w14:textId="77777777">
      <w:pPr>
        <w:spacing w:line="245" w:lineRule="auto"/>
      </w:pPr>
    </w:p>
    <w:p w:rsidR="00B8607E" w14:paraId="5DBFB734" w14:textId="77777777">
      <w:pPr>
        <w:spacing w:line="245" w:lineRule="auto"/>
      </w:pPr>
    </w:p>
    <w:p w:rsidR="00B8607E" w14:paraId="1EE42F64" w14:textId="77777777">
      <w:pPr>
        <w:spacing w:line="245" w:lineRule="auto"/>
      </w:pPr>
    </w:p>
    <w:p w:rsidR="00B8607E" w14:paraId="32FADF94" w14:textId="77777777">
      <w:pPr>
        <w:spacing w:line="245" w:lineRule="auto"/>
      </w:pPr>
    </w:p>
    <w:p w:rsidR="00B8607E" w14:paraId="5D5FF8D8" w14:textId="77777777">
      <w:pPr>
        <w:spacing w:line="245" w:lineRule="auto"/>
      </w:pPr>
    </w:p>
    <w:p w:rsidR="00B8607E" w14:paraId="45DA6CA1" w14:textId="77777777">
      <w:pPr>
        <w:spacing w:line="245" w:lineRule="auto"/>
      </w:pPr>
    </w:p>
    <w:p w:rsidR="00B8607E" w14:paraId="6786477C" w14:textId="77777777">
      <w:pPr>
        <w:spacing w:line="245" w:lineRule="auto"/>
      </w:pPr>
    </w:p>
    <w:p w:rsidR="00B8607E" w14:paraId="25714893" w14:textId="77777777">
      <w:pPr>
        <w:spacing w:line="245" w:lineRule="auto"/>
      </w:pPr>
    </w:p>
    <w:p w:rsidR="00B8607E" w14:paraId="05F9F1CB" w14:textId="77777777">
      <w:pPr>
        <w:spacing w:line="245" w:lineRule="auto"/>
      </w:pPr>
    </w:p>
    <w:p w:rsidR="00B8607E" w14:paraId="60BDA9AC" w14:textId="77777777">
      <w:pPr>
        <w:spacing w:line="245" w:lineRule="auto"/>
      </w:pPr>
    </w:p>
    <w:p w:rsidR="00B8607E" w14:paraId="67231CC6" w14:textId="77777777">
      <w:pPr>
        <w:spacing w:line="245" w:lineRule="auto"/>
      </w:pPr>
    </w:p>
    <w:p w:rsidR="00B8607E" w14:paraId="4913CA58" w14:textId="77777777">
      <w:pPr>
        <w:spacing w:line="245" w:lineRule="auto"/>
      </w:pPr>
    </w:p>
    <w:p w:rsidR="00B8607E" w14:paraId="174679D2" w14:textId="77777777">
      <w:pPr>
        <w:spacing w:line="245" w:lineRule="auto"/>
      </w:pPr>
    </w:p>
    <w:p w:rsidR="00B8607E" w14:paraId="05BC3DB1" w14:textId="77777777">
      <w:pPr>
        <w:spacing w:line="245" w:lineRule="auto"/>
      </w:pPr>
    </w:p>
    <w:p w:rsidR="00B8607E" w14:paraId="21975EF5" w14:textId="77777777">
      <w:pPr>
        <w:spacing w:line="245" w:lineRule="auto"/>
      </w:pPr>
    </w:p>
    <w:p w:rsidR="00B8607E" w14:paraId="4722A48F" w14:textId="77777777">
      <w:pPr>
        <w:spacing w:line="245" w:lineRule="auto"/>
      </w:pPr>
    </w:p>
    <w:p w:rsidR="00B8607E" w14:paraId="170FEDB3" w14:textId="77777777">
      <w:pPr>
        <w:spacing w:line="245" w:lineRule="auto"/>
      </w:pPr>
    </w:p>
    <w:p w:rsidR="00B8607E" w14:paraId="591EA725" w14:textId="77777777">
      <w:pPr>
        <w:spacing w:before="117"/>
        <w:ind w:firstLine="343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4</w:t>
      </w:r>
      <w:r>
        <w:rPr>
          <w:rFonts w:ascii="黑体" w:eastAsia="黑体" w:hAnsi="黑体" w:cs="黑体"/>
          <w:spacing w:val="-2"/>
          <w:sz w:val="36"/>
          <w:szCs w:val="36"/>
        </w:rPr>
        <w:t>、主要项目施工方法</w:t>
      </w:r>
    </w:p>
    <w:p w:rsidR="00B8607E" w14:paraId="07FF1C59" w14:textId="77777777">
      <w:pPr>
        <w:spacing w:before="234" w:line="241" w:lineRule="auto"/>
        <w:ind w:firstLine="343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4.1</w:t>
      </w:r>
      <w:r>
        <w:rPr>
          <w:rFonts w:ascii="黑体" w:eastAsia="黑体" w:hAnsi="黑体" w:cs="黑体"/>
          <w:spacing w:val="-2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管路敷设</w:t>
      </w:r>
    </w:p>
    <w:p w:rsidR="00B8607E" w14:paraId="60EF3701" w14:textId="77777777">
      <w:pPr>
        <w:spacing w:before="244" w:line="237" w:lineRule="auto"/>
        <w:ind w:firstLine="34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4.1.1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暗配管敷设工艺流程</w:t>
      </w:r>
    </w:p>
    <w:p w:rsidR="00B8607E" w14:paraId="541E15CD" w14:textId="77777777">
      <w:pPr>
        <w:spacing w:before="238" w:line="237" w:lineRule="auto"/>
        <w:ind w:firstLine="344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弹线定位</w:t>
      </w:r>
      <w:r>
        <w:rPr>
          <w:rFonts w:ascii="宋体" w:eastAsia="宋体" w:hAnsi="宋体" w:cs="宋体"/>
          <w:spacing w:val="1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→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加工管弯</w:t>
      </w:r>
      <w:r>
        <w:rPr>
          <w:rFonts w:ascii="宋体" w:eastAsia="宋体" w:hAnsi="宋体" w:cs="宋体"/>
          <w:spacing w:val="1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→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稳注盒箱</w:t>
      </w:r>
      <w:r>
        <w:rPr>
          <w:rFonts w:ascii="宋体" w:eastAsia="宋体" w:hAnsi="宋体" w:cs="宋体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→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暗敷管路</w:t>
      </w:r>
      <w:r>
        <w:rPr>
          <w:rFonts w:ascii="宋体" w:eastAsia="宋体" w:hAnsi="宋体" w:cs="宋体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→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扫管穿带</w:t>
      </w:r>
    </w:p>
    <w:p w:rsidR="00B8607E" w14:paraId="21373DA7" w14:textId="77777777">
      <w:pPr>
        <w:spacing w:before="240" w:line="238" w:lineRule="auto"/>
        <w:ind w:firstLine="27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线</w:t>
      </w:r>
    </w:p>
    <w:p w:rsidR="00B8607E" w14:paraId="5F4503E3" w14:textId="77777777">
      <w:pPr>
        <w:spacing w:before="238" w:line="235" w:lineRule="auto"/>
        <w:ind w:firstLine="34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①</w:t>
      </w:r>
      <w:r>
        <w:rPr>
          <w:rFonts w:ascii="宋体" w:eastAsia="宋体" w:hAnsi="宋体" w:cs="宋体"/>
          <w:sz w:val="36"/>
          <w:szCs w:val="36"/>
        </w:rPr>
        <w:t>现浇混凝土墙板内管路暗敷设</w:t>
      </w:r>
      <w:r>
        <w:rPr>
          <w:rFonts w:ascii="宋体" w:eastAsia="宋体" w:hAnsi="宋体" w:cs="宋体"/>
          <w:sz w:val="36"/>
          <w:szCs w:val="36"/>
        </w:rPr>
        <w:t>:</w:t>
      </w:r>
    </w:p>
    <w:p w:rsidR="00B8607E" w14:paraId="75B2FB98" w14:textId="77777777">
      <w:pPr>
        <w:spacing w:before="244" w:line="237" w:lineRule="auto"/>
        <w:ind w:firstLine="34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管路应敷设在两层钢筋中间，管进盒、箱时应煨成灯叉弯，管路每隔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1m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处</w:t>
      </w:r>
    </w:p>
    <w:p w:rsidR="00B8607E" w14:paraId="6E6AF824" w14:textId="77777777">
      <w:pPr>
        <w:spacing w:before="238" w:line="237" w:lineRule="auto"/>
        <w:ind w:firstLine="27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用镀锌铁丝绑扎牢，弯曲部位按要求固定，往上引管不宜过长，以能煨弯为准，</w:t>
      </w:r>
    </w:p>
    <w:p w:rsidR="00B8607E" w14:paraId="18BE7C16" w14:textId="77777777">
      <w:pPr>
        <w:spacing w:before="240" w:line="237" w:lineRule="auto"/>
        <w:ind w:firstLine="2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向墙外引管可使用</w:t>
      </w:r>
      <w:r>
        <w:rPr>
          <w:rFonts w:ascii="宋体" w:eastAsia="宋体" w:hAnsi="宋体" w:cs="宋体"/>
          <w:spacing w:val="-4"/>
          <w:sz w:val="36"/>
          <w:szCs w:val="36"/>
        </w:rPr>
        <w:t>“</w:t>
      </w:r>
      <w:r>
        <w:rPr>
          <w:rFonts w:ascii="宋体" w:eastAsia="宋体" w:hAnsi="宋体" w:cs="宋体"/>
          <w:spacing w:val="-4"/>
          <w:sz w:val="36"/>
          <w:szCs w:val="36"/>
        </w:rPr>
        <w:t>管帽</w:t>
      </w:r>
      <w:r>
        <w:rPr>
          <w:rFonts w:ascii="宋体" w:eastAsia="宋体" w:hAnsi="宋体" w:cs="宋体"/>
          <w:spacing w:val="-4"/>
          <w:sz w:val="36"/>
          <w:szCs w:val="36"/>
        </w:rPr>
        <w:t>”</w:t>
      </w:r>
      <w:r>
        <w:rPr>
          <w:rFonts w:ascii="宋体" w:eastAsia="宋体" w:hAnsi="宋体" w:cs="宋体"/>
          <w:spacing w:val="-4"/>
          <w:sz w:val="36"/>
          <w:szCs w:val="36"/>
        </w:rPr>
        <w:t>预留管口，待拆模后取出</w:t>
      </w:r>
      <w:r>
        <w:rPr>
          <w:rFonts w:ascii="宋体" w:eastAsia="宋体" w:hAnsi="宋体" w:cs="宋体"/>
          <w:spacing w:val="-4"/>
          <w:sz w:val="36"/>
          <w:szCs w:val="36"/>
        </w:rPr>
        <w:t>“</w:t>
      </w:r>
      <w:r>
        <w:rPr>
          <w:rFonts w:ascii="宋体" w:eastAsia="宋体" w:hAnsi="宋体" w:cs="宋体"/>
          <w:spacing w:val="-4"/>
          <w:sz w:val="36"/>
          <w:szCs w:val="36"/>
        </w:rPr>
        <w:t>管帽</w:t>
      </w:r>
      <w:r>
        <w:rPr>
          <w:rFonts w:ascii="宋体" w:eastAsia="宋体" w:hAnsi="宋体" w:cs="宋体"/>
          <w:spacing w:val="-4"/>
          <w:sz w:val="36"/>
          <w:szCs w:val="36"/>
        </w:rPr>
        <w:t>”</w:t>
      </w:r>
      <w:r>
        <w:rPr>
          <w:rFonts w:ascii="宋体" w:eastAsia="宋体" w:hAnsi="宋体" w:cs="宋体"/>
          <w:spacing w:val="-4"/>
          <w:sz w:val="36"/>
          <w:szCs w:val="36"/>
        </w:rPr>
        <w:t>再接管。</w:t>
      </w:r>
    </w:p>
    <w:p w:rsidR="00B8607E" w14:paraId="5EAB06F8" w14:textId="77777777">
      <w:pPr>
        <w:spacing w:before="240" w:line="235" w:lineRule="auto"/>
        <w:ind w:firstLine="34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滑升模板敷设管路时，灯位管可先引至牛腿墙内，滑模过后支好顶板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再敷</w:t>
      </w:r>
    </w:p>
    <w:p w:rsidR="00B8607E" w14:paraId="62375406" w14:textId="77777777">
      <w:pPr>
        <w:spacing w:before="246" w:line="237" w:lineRule="auto"/>
        <w:ind w:firstLine="27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设管至灯位。</w:t>
      </w:r>
    </w:p>
    <w:p w:rsidR="00B8607E" w14:paraId="7F9F54A6" w14:textId="77777777">
      <w:pPr>
        <w:spacing w:before="239" w:line="235" w:lineRule="auto"/>
        <w:ind w:firstLine="34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②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现浇混凝土楼板管路暗敷设：</w:t>
      </w:r>
    </w:p>
    <w:p w:rsidR="00B8607E" w14:paraId="1E7F68C8" w14:textId="77777777">
      <w:pPr>
        <w:spacing w:before="242" w:line="235" w:lineRule="auto"/>
        <w:ind w:firstLine="34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根据建筑物内房间四周墙的厚度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弹十字线确定灯头盒的位置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将端接头、内</w:t>
      </w:r>
    </w:p>
    <w:p w:rsidR="00B8607E" w14:paraId="18E37988" w14:textId="77777777">
      <w:pPr>
        <w:spacing w:before="244" w:line="235" w:lineRule="auto"/>
        <w:ind w:firstLine="27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锁母固定在盒子的管孔上</w:t>
      </w:r>
      <w:r>
        <w:rPr>
          <w:rFonts w:ascii="宋体" w:eastAsia="宋体" w:hAnsi="宋体" w:cs="宋体"/>
          <w:spacing w:val="-17"/>
          <w:sz w:val="36"/>
          <w:szCs w:val="36"/>
        </w:rPr>
        <w:t>,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使用顶帽护口堵好管口，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并堵好盒口，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将固定好盒子，</w:t>
      </w:r>
    </w:p>
    <w:p w:rsidR="00B8607E" w14:paraId="69BA04B6" w14:textId="77777777">
      <w:pPr>
        <w:spacing w:before="244" w:line="237" w:lineRule="auto"/>
        <w:ind w:firstLine="27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用机螺丝或短钢筋固定在底筋上。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跟着敷管、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管路应敷设在弓筋的下面底筋的上</w:t>
      </w:r>
    </w:p>
    <w:p w:rsidR="00B8607E" w14:paraId="20539DB3" w14:textId="77777777">
      <w:pPr>
        <w:spacing w:line="285" w:lineRule="auto"/>
      </w:pPr>
    </w:p>
    <w:p w:rsidR="00B8607E" w14:paraId="42D59EDD" w14:textId="77777777">
      <w:pPr>
        <w:spacing w:line="285" w:lineRule="auto"/>
      </w:pPr>
    </w:p>
    <w:p w:rsidR="00B8607E" w14:paraId="183C5F07" w14:textId="77777777">
      <w:pPr>
        <w:spacing w:before="88" w:line="189" w:lineRule="auto"/>
        <w:ind w:firstLine="887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B8607E" w14:paraId="5F1641BE" w14:textId="77777777">
      <w:pPr>
        <w:sectPr>
          <w:headerReference w:type="default" r:id="rId4"/>
          <w:pgSz w:w="17860" w:h="25258"/>
          <w:pgMar w:top="400" w:right="0" w:bottom="0" w:left="0" w:header="0" w:footer="0" w:gutter="0"/>
          <w:pgNumType w:start="9"/>
          <w:cols w:space="720"/>
        </w:sectPr>
      </w:pPr>
    </w:p>
    <w:p w:rsidR="00B8607E" w14:paraId="73E50AAF" w14:textId="045A05A6">
      <w:pPr>
        <w:spacing w:line="253" w:lineRule="auto"/>
      </w:pP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84425397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003E0D67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.104.8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防雷接地工程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6" type="#_x0000_t202" style="width:10pt;height:10pt;margin-top:580pt;margin-left:406.1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835549" w:rsidRPr="00835549" w14:paraId="6924D583" w14:textId="003E0D67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.104.8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防雷接地工程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74643546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17BFD2EC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同各科室的相关资料报监理。试验员：负责各种试验记录和试验报告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对于材料的试验报告及时给材料员，由材料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7" type="#_x0000_t202" style="width:10pt;height:10pt;margin-top:430pt;margin-left:406.1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835549" w:rsidRPr="00835549" w14:paraId="0C3F2E90" w14:textId="17BFD2EC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同各科室的相关资料报监理。试验员：负责各种试验记录和试验报告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对于材料的试验报告及时给材料员，由材料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58135171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12872533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其各种金属构件焊接形成完整的防雷接地体系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编制依据本施工方案编制依据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2.1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．《建筑电气工程施工质量验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8" type="#_x0000_t202" style="width:10pt;height:10pt;margin-top:280pt;margin-left:406.1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835549" w:rsidRPr="00835549" w14:paraId="399B41C9" w14:textId="12872533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其各种金属构件焊接形成完整的防雷接地体系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编制依据本施工方案编制依据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2.1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．《建筑电气工程施工质量验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14602121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52AE139C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料人员需与建设（监理）和土建单位密切配合，做到材料随用随进。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3.3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人员准备工作施工人员上岗必须经过培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9" type="#_x0000_t202" style="width:10pt;height:10pt;margin-top:130pt;margin-left:406.1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835549" w:rsidRPr="00835549" w14:paraId="3B1C2F2D" w14:textId="52AE139C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料人员需与建设（监理）和土建单位密切配合，做到材料随用随进。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3.3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人员准备工作施工人员上岗必须经过培</w:t>
                      </w:r>
                    </w:p>
                  </w:txbxContent>
                </v:textbox>
              </v:shape>
            </w:pict>
          </mc:Fallback>
        </mc:AlternateContent>
      </w:r>
    </w:p>
    <w:p w:rsidR="00B8607E" w14:paraId="34D7D4A9" w14:textId="77777777">
      <w:pPr>
        <w:spacing w:line="253" w:lineRule="auto"/>
      </w:pPr>
    </w:p>
    <w:p w:rsidR="00B8607E" w14:paraId="57061F40" w14:textId="77777777">
      <w:pPr>
        <w:spacing w:line="253" w:lineRule="auto"/>
      </w:pPr>
    </w:p>
    <w:p w:rsidR="00B8607E" w14:paraId="20E9BB82" w14:textId="77777777">
      <w:pPr>
        <w:spacing w:line="254" w:lineRule="auto"/>
      </w:pPr>
    </w:p>
    <w:p w:rsidR="00B8607E" w14:paraId="41CB3B39" w14:textId="77777777">
      <w:pPr>
        <w:spacing w:line="254" w:lineRule="auto"/>
      </w:pPr>
    </w:p>
    <w:p w:rsidR="00B8607E" w14:paraId="2CABE11C" w14:textId="77777777">
      <w:pPr>
        <w:spacing w:line="254" w:lineRule="auto"/>
      </w:pPr>
    </w:p>
    <w:p w:rsidR="00B8607E" w14:paraId="58E7BC1F" w14:textId="77777777">
      <w:pPr>
        <w:spacing w:line="254" w:lineRule="auto"/>
      </w:pPr>
    </w:p>
    <w:p w:rsidR="00B8607E" w14:paraId="4D28E001" w14:textId="77777777">
      <w:pPr>
        <w:spacing w:before="117" w:line="360" w:lineRule="auto"/>
        <w:ind w:left="60" w:right="59" w:hanging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面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管路每隔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1m</w:t>
      </w:r>
      <w:r>
        <w:rPr>
          <w:rFonts w:ascii="宋体" w:eastAsia="宋体" w:hAnsi="宋体" w:cs="宋体"/>
          <w:spacing w:val="1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用镀锌铁丝绑扎牢。引向隔断墙的管子、可使用</w:t>
      </w:r>
      <w:r>
        <w:rPr>
          <w:rFonts w:ascii="宋体" w:eastAsia="宋体" w:hAnsi="宋体" w:cs="宋体"/>
          <w:spacing w:val="-3"/>
          <w:sz w:val="36"/>
          <w:szCs w:val="36"/>
        </w:rPr>
        <w:t>“</w:t>
      </w:r>
      <w:r>
        <w:rPr>
          <w:rFonts w:ascii="宋体" w:eastAsia="宋体" w:hAnsi="宋体" w:cs="宋体"/>
          <w:spacing w:val="-3"/>
          <w:sz w:val="36"/>
          <w:szCs w:val="36"/>
        </w:rPr>
        <w:t>管帽</w:t>
      </w:r>
      <w:r>
        <w:rPr>
          <w:rFonts w:ascii="宋体" w:eastAsia="宋体" w:hAnsi="宋体" w:cs="宋体"/>
          <w:spacing w:val="-3"/>
          <w:sz w:val="36"/>
          <w:szCs w:val="36"/>
        </w:rPr>
        <w:t>”</w:t>
      </w:r>
      <w:r>
        <w:rPr>
          <w:rFonts w:ascii="宋体" w:eastAsia="宋体" w:hAnsi="宋体" w:cs="宋体"/>
          <w:spacing w:val="-3"/>
          <w:sz w:val="36"/>
          <w:szCs w:val="36"/>
        </w:rPr>
        <w:t>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留管口，拆模后取出管帽再接管。</w:t>
      </w:r>
    </w:p>
    <w:p w:rsidR="00B8607E" w14:paraId="34267209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③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预制薄型混凝土模板管路暗敷设：</w:t>
      </w:r>
    </w:p>
    <w:p w:rsidR="00B8607E" w14:paraId="41F19DC8" w14:textId="77777777">
      <w:pPr>
        <w:spacing w:before="243" w:line="360" w:lineRule="auto"/>
        <w:ind w:left="27" w:right="18" w:firstLine="7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确定好灯头盒尺寸位置，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先用电锤在板上面打孔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然后在板下面扩孔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孔大小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应与盒子外口略大一些。利用高桩盒上安装好卡铁（轿杆</w:t>
      </w:r>
      <w:r>
        <w:rPr>
          <w:rFonts w:ascii="宋体" w:eastAsia="宋体" w:hAnsi="宋体" w:cs="宋体"/>
          <w:spacing w:val="-3"/>
          <w:sz w:val="36"/>
          <w:szCs w:val="36"/>
        </w:rPr>
        <w:t>)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将端接头，内锁母把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管固定在盒子孔处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并将高桩盒用水泥砂浆埋好，然后敷设管路。管路保护层应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不小于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6"/>
          <w:sz w:val="36"/>
          <w:szCs w:val="36"/>
        </w:rPr>
        <w:t>80mm</w:t>
      </w:r>
      <w:r>
        <w:rPr>
          <w:rFonts w:ascii="宋体" w:eastAsia="宋体" w:hAnsi="宋体" w:cs="宋体"/>
          <w:spacing w:val="6"/>
          <w:sz w:val="36"/>
          <w:szCs w:val="36"/>
        </w:rPr>
        <w:t>为宜。</w:t>
      </w:r>
    </w:p>
    <w:p w:rsidR="00B8607E" w14:paraId="6D3EEBAD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④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预制圆孔板内管路暗敷设：</w:t>
      </w:r>
    </w:p>
    <w:p w:rsidR="00B8607E" w14:paraId="21E44CE0" w14:textId="77777777">
      <w:pPr>
        <w:spacing w:before="244" w:line="360" w:lineRule="auto"/>
        <w:ind w:left="30" w:right="19"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电工应及时配合土建吊装圆孔板时，敷设管路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在吊装圆孔板时，及时找好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灯位位置尺寸，打灯位盒孔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接着敷设管路。管子可以从圆孔板板孔内一端穿入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至灯头盒处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将管固定在灯头盒上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然后将盒子用卡铁放好位置，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同时用水泥砂浆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固定好盒子</w:t>
      </w:r>
      <w:r>
        <w:rPr>
          <w:rFonts w:ascii="宋体" w:eastAsia="宋体" w:hAnsi="宋体" w:cs="宋体"/>
          <w:spacing w:val="2"/>
          <w:sz w:val="36"/>
          <w:szCs w:val="36"/>
        </w:rPr>
        <w:t>.</w:t>
      </w:r>
    </w:p>
    <w:p w:rsidR="00B8607E" w14:paraId="4E65FF1F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⑤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灰土层内管路暗敷设：</w:t>
      </w:r>
    </w:p>
    <w:p w:rsidR="00B8607E" w14:paraId="39F9289F" w14:textId="77777777">
      <w:pPr>
        <w:spacing w:before="243" w:line="360" w:lineRule="auto"/>
        <w:ind w:left="27" w:right="20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灰土层夯实后进行挖管路槽，接着敷设管路，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然后在管路上面用混凝土砂浆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埋护，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厚度不宜小于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7"/>
          <w:sz w:val="36"/>
          <w:szCs w:val="36"/>
        </w:rPr>
        <w:t>80mm</w:t>
      </w:r>
      <w:r>
        <w:rPr>
          <w:rFonts w:ascii="宋体" w:eastAsia="宋体" w:hAnsi="宋体" w:cs="宋体"/>
          <w:spacing w:val="-7"/>
          <w:sz w:val="36"/>
          <w:szCs w:val="36"/>
        </w:rPr>
        <w:t>。</w:t>
      </w:r>
    </w:p>
    <w:p w:rsidR="00B8607E" w14:paraId="269825DE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⑥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"/>
          <w:sz w:val="36"/>
          <w:szCs w:val="36"/>
        </w:rPr>
        <w:t>扫管穿带线：</w:t>
      </w:r>
    </w:p>
    <w:p w:rsidR="00B8607E" w14:paraId="35F181C7" w14:textId="77777777">
      <w:pPr>
        <w:spacing w:before="244" w:line="360" w:lineRule="auto"/>
        <w:ind w:left="30" w:right="20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对于现浇混凝土结构，如墙、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楼板应及时进行扫管，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即随拆模随扫管这样能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够及时发现堵管不通现象</w:t>
      </w:r>
      <w:r>
        <w:rPr>
          <w:rFonts w:ascii="宋体" w:eastAsia="宋体" w:hAnsi="宋体" w:cs="宋体"/>
          <w:spacing w:val="-17"/>
          <w:sz w:val="36"/>
          <w:szCs w:val="36"/>
        </w:rPr>
        <w:t>,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便于处理因为在混凝土未终凝时，</w:t>
      </w:r>
      <w:r>
        <w:rPr>
          <w:rFonts w:ascii="宋体" w:eastAsia="宋体" w:hAnsi="宋体" w:cs="宋体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修补管路。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对于砖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混结构墙体，在抹灰前进行扫管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有问题时修改管路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便于土建修复</w:t>
      </w:r>
      <w:r>
        <w:rPr>
          <w:rFonts w:ascii="宋体" w:eastAsia="宋体" w:hAnsi="宋体" w:cs="宋体"/>
          <w:spacing w:val="-9"/>
          <w:sz w:val="36"/>
          <w:szCs w:val="36"/>
        </w:rPr>
        <w:t>.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经过扫管后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确认管路畅通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及时穿好带线，并将管口、盒口、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箱口堵好，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加强成品配管保护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防止出现二次堵塞管路现象。</w:t>
      </w:r>
    </w:p>
    <w:p w:rsidR="00B8607E" w14:paraId="0D0C77C1" w14:textId="77777777">
      <w:pPr>
        <w:spacing w:before="1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4</w:t>
      </w:r>
      <w:r>
        <w:rPr>
          <w:rFonts w:ascii="宋体" w:eastAsia="宋体" w:hAnsi="宋体" w:cs="宋体"/>
          <w:spacing w:val="-14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sz w:val="36"/>
          <w:szCs w:val="36"/>
        </w:rPr>
        <w:t>1.2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明配管敷设质量控制</w:t>
      </w:r>
    </w:p>
    <w:p w:rsidR="00B8607E" w14:paraId="325ACD07" w14:textId="77777777">
      <w:pPr>
        <w:spacing w:before="240"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①</w:t>
      </w:r>
      <w:r>
        <w:rPr>
          <w:rFonts w:ascii="宋体" w:eastAsia="宋体" w:hAnsi="宋体" w:cs="宋体"/>
          <w:spacing w:val="-5"/>
          <w:sz w:val="36"/>
          <w:szCs w:val="36"/>
        </w:rPr>
        <w:t>金属导管连接</w:t>
      </w:r>
    </w:p>
    <w:p w:rsidR="00B8607E" w14:paraId="60785BEF" w14:textId="77777777">
      <w:pPr>
        <w:spacing w:before="244" w:line="360" w:lineRule="auto"/>
        <w:ind w:left="26" w:right="78"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管壁厚度在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2mm</w:t>
      </w:r>
      <w:r>
        <w:rPr>
          <w:rFonts w:ascii="宋体" w:eastAsia="宋体" w:hAnsi="宋体" w:cs="宋体"/>
          <w:spacing w:val="-12"/>
          <w:sz w:val="36"/>
          <w:szCs w:val="36"/>
        </w:rPr>
        <w:t>以上的非镀锌管可以套管接。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套管长度为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2.2D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以上的专用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套管</w:t>
      </w:r>
      <w:r>
        <w:rPr>
          <w:rFonts w:ascii="宋体" w:eastAsia="宋体" w:hAnsi="宋体" w:cs="宋体"/>
          <w:spacing w:val="-11"/>
          <w:sz w:val="36"/>
          <w:szCs w:val="36"/>
        </w:rPr>
        <w:t>.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套管焊接处要严密整齐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不得漏焊有缝隙。</w:t>
      </w:r>
    </w:p>
    <w:p w:rsidR="00B8607E" w14:paraId="046BCA3A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②</w:t>
      </w:r>
      <w:r>
        <w:rPr>
          <w:rFonts w:ascii="宋体" w:eastAsia="宋体" w:hAnsi="宋体" w:cs="宋体"/>
          <w:spacing w:val="-5"/>
          <w:sz w:val="36"/>
          <w:szCs w:val="36"/>
        </w:rPr>
        <w:t>套丝</w:t>
      </w:r>
    </w:p>
    <w:p w:rsidR="00B8607E" w14:paraId="3639C3D9" w14:textId="77777777">
      <w:pPr>
        <w:spacing w:before="243" w:line="360" w:lineRule="auto"/>
        <w:ind w:left="31" w:right="37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钢管套完丝后要注意保护，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要采取防止丝扣缺损及生锈的措施。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管壁厚度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在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2mm</w:t>
      </w:r>
      <w:r>
        <w:rPr>
          <w:rFonts w:ascii="宋体" w:eastAsia="宋体" w:hAnsi="宋体" w:cs="宋体"/>
          <w:spacing w:val="-6"/>
          <w:sz w:val="36"/>
          <w:szCs w:val="36"/>
        </w:rPr>
        <w:t>以下和镀锌管必须管箍连接。外露丝扣要一致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管箍要用管钳拧紧。</w:t>
      </w:r>
    </w:p>
    <w:p w:rsidR="00B8607E" w14:paraId="611B3F2F" w14:textId="77777777">
      <w:pPr>
        <w:spacing w:before="1" w:line="237" w:lineRule="auto"/>
        <w:ind w:firstLine="7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4.1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。</w:t>
      </w:r>
      <w:r>
        <w:rPr>
          <w:rFonts w:ascii="宋体" w:eastAsia="宋体" w:hAnsi="宋体" w:cs="宋体"/>
          <w:spacing w:val="-15"/>
          <w:sz w:val="36"/>
          <w:szCs w:val="36"/>
        </w:rPr>
        <w:t>3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配管与接线盒质量控制</w:t>
      </w:r>
    </w:p>
    <w:p w:rsidR="00B8607E" w14:paraId="6D53E8BB" w14:textId="77777777">
      <w:pPr>
        <w:spacing w:line="258" w:lineRule="auto"/>
      </w:pPr>
    </w:p>
    <w:p w:rsidR="00B8607E" w14:paraId="47143509" w14:textId="77777777">
      <w:pPr>
        <w:spacing w:line="258" w:lineRule="auto"/>
      </w:pPr>
    </w:p>
    <w:p w:rsidR="00B8607E" w14:paraId="6D4371B5" w14:textId="77777777">
      <w:pPr>
        <w:spacing w:line="258" w:lineRule="auto"/>
      </w:pPr>
    </w:p>
    <w:p w:rsidR="00B8607E" w14:paraId="4F6E2BFB" w14:textId="77777777">
      <w:pPr>
        <w:spacing w:line="258" w:lineRule="auto"/>
      </w:pPr>
    </w:p>
    <w:p w:rsidR="00B8607E" w14:paraId="509A2682" w14:textId="77777777">
      <w:pPr>
        <w:spacing w:before="89" w:line="191" w:lineRule="auto"/>
        <w:ind w:firstLine="618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B8607E" w14:paraId="44C41966" w14:textId="77777777">
      <w:pPr>
        <w:sectPr>
          <w:headerReference w:type="default" r:id="rId5"/>
          <w:pgSz w:w="17860" w:h="25258"/>
          <w:pgMar w:top="400" w:right="2678" w:bottom="0" w:left="2678" w:header="0" w:footer="0" w:gutter="0"/>
          <w:pgNumType w:start="10"/>
          <w:cols w:space="720"/>
        </w:sectPr>
      </w:pPr>
    </w:p>
    <w:p w:rsidR="00B8607E" w14:paraId="320F4588" w14:textId="032A3EFB">
      <w:pPr>
        <w:spacing w:line="253" w:lineRule="auto"/>
      </w:pP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23196665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258B0B71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...114.9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电气消防监控系统。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。。。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0" type="#_x0000_t202" style="width:10pt;height:10pt;margin-top:580pt;margin-left:406.1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835549" w:rsidRPr="00835549" w14:paraId="323B5D5A" w14:textId="258B0B71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...114.9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电气消防监控系统。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。。。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82079544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12DB86AE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金属管道与接地装置连接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图纸未详之处参见《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08D800-8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》防雷与接地。竖直敷设的金属管道及金属物的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61" type="#_x0000_t202" style="width:10pt;height:10pt;margin-top:430pt;margin-left:406.1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835549" w:rsidRPr="00835549" w14:paraId="59B766EE" w14:textId="12DB86AE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金属管道与接地装置连接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图纸未详之处参见《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08D800-8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》防雷与接地。竖直敷设的金属管道及金属物的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279537116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63EC3984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符合设计要求，并有产品合格证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.5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照明系统电力、照明配电系统带电导体的型式采用三相四线制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系统接地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2" type="#_x0000_t202" style="width:10pt;height:10pt;margin-top:280pt;margin-left:406.1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835549" w:rsidRPr="00835549" w14:paraId="47ED7577" w14:textId="63EC3984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符合设计要求，并有产品合格证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.5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照明系统电力、照明配电系统带电导体的型式采用三相四线制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系统接地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0077385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835549" w:rsidRPr="00835549" w14:textId="528E8852">
                            <w:pPr>
                              <w:rPr>
                                <w:color w:val="FFFFFF"/>
                              </w:rPr>
                            </w:pP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维修长度后剪除余线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用剥线钳剥出适宜长度，以刚好能完全插入接线孔的长度为宜。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835549">
                              <w:rPr>
                                <w:rFonts w:hint="eastAsia"/>
                                <w:color w:val="FFFFFF"/>
                              </w:rPr>
                              <w:t>对于多联开关需分支连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3" type="#_x0000_t202" style="width:10pt;height:10pt;margin-top:130pt;margin-left:406.1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835549" w:rsidRPr="00835549" w14:paraId="7CC87B03" w14:textId="528E8852">
                      <w:pPr>
                        <w:rPr>
                          <w:color w:val="FFFFFF"/>
                        </w:rPr>
                      </w:pPr>
                      <w:r w:rsidRPr="00835549">
                        <w:rPr>
                          <w:rFonts w:hint="eastAsia"/>
                          <w:color w:val="FFFFFF"/>
                        </w:rPr>
                        <w:t>维修长度后剪除余线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用剥线钳剥出适宜长度，以刚好能完全插入接线孔的长度为宜。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835549">
                        <w:rPr>
                          <w:rFonts w:hint="eastAsia"/>
                          <w:color w:val="FFFFFF"/>
                        </w:rPr>
                        <w:t>对于多联开关需分支连</w:t>
                      </w:r>
                    </w:p>
                  </w:txbxContent>
                </v:textbox>
              </v:shape>
            </w:pict>
          </mc:Fallback>
        </mc:AlternateContent>
      </w:r>
    </w:p>
    <w:p w:rsidR="00B8607E" w14:paraId="0EEB4654" w14:textId="77777777">
      <w:pPr>
        <w:spacing w:line="253" w:lineRule="auto"/>
      </w:pPr>
    </w:p>
    <w:p w:rsidR="00B8607E" w14:paraId="72F5C8C6" w14:textId="77777777">
      <w:pPr>
        <w:spacing w:line="253" w:lineRule="auto"/>
      </w:pPr>
    </w:p>
    <w:p w:rsidR="00B8607E" w14:paraId="5A243FFA" w14:textId="77777777">
      <w:pPr>
        <w:spacing w:line="254" w:lineRule="auto"/>
      </w:pPr>
    </w:p>
    <w:p w:rsidR="00B8607E" w14:paraId="3BB730F6" w14:textId="77777777">
      <w:pPr>
        <w:spacing w:line="254" w:lineRule="auto"/>
      </w:pPr>
    </w:p>
    <w:p w:rsidR="00B8607E" w14:paraId="7DDE30B8" w14:textId="77777777">
      <w:pPr>
        <w:spacing w:line="254" w:lineRule="auto"/>
      </w:pPr>
    </w:p>
    <w:p w:rsidR="00B8607E" w14:paraId="4FFFFD80" w14:textId="77777777">
      <w:pPr>
        <w:spacing w:line="254" w:lineRule="auto"/>
      </w:pPr>
    </w:p>
    <w:p w:rsidR="00B8607E" w14:paraId="2AACFEAE" w14:textId="77777777">
      <w:pPr>
        <w:spacing w:before="117"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①</w:t>
      </w:r>
      <w:r>
        <w:rPr>
          <w:rFonts w:ascii="宋体" w:eastAsia="宋体" w:hAnsi="宋体" w:cs="宋体"/>
          <w:spacing w:val="-2"/>
          <w:sz w:val="36"/>
          <w:szCs w:val="36"/>
        </w:rPr>
        <w:t>明配管</w:t>
      </w:r>
    </w:p>
    <w:p w:rsidR="00B8607E" w14:paraId="49B31142" w14:textId="77777777">
      <w:pPr>
        <w:spacing w:before="243" w:line="360" w:lineRule="auto"/>
        <w:ind w:left="46" w:right="160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当配管超过以下长度时要加接线盒，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无弯时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30m</w:t>
      </w:r>
      <w:r>
        <w:rPr>
          <w:rFonts w:ascii="宋体" w:eastAsia="宋体" w:hAnsi="宋体" w:cs="宋体"/>
          <w:spacing w:val="-16"/>
          <w:sz w:val="36"/>
          <w:szCs w:val="36"/>
        </w:rPr>
        <w:t>，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有一个弯时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20m,</w:t>
      </w:r>
      <w:r>
        <w:rPr>
          <w:rFonts w:ascii="宋体" w:eastAsia="宋体" w:hAnsi="宋体" w:cs="宋体"/>
          <w:spacing w:val="-16"/>
          <w:sz w:val="36"/>
          <w:szCs w:val="36"/>
        </w:rPr>
        <w:t>有两个弯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时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15m</w:t>
      </w:r>
      <w:r>
        <w:rPr>
          <w:rFonts w:ascii="宋体" w:eastAsia="宋体" w:hAnsi="宋体" w:cs="宋体"/>
          <w:spacing w:val="-5"/>
          <w:sz w:val="36"/>
          <w:szCs w:val="36"/>
        </w:rPr>
        <w:t>，有三个弯时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8m</w:t>
      </w:r>
      <w:r>
        <w:rPr>
          <w:rFonts w:ascii="宋体" w:eastAsia="宋体" w:hAnsi="宋体" w:cs="宋体"/>
          <w:spacing w:val="-5"/>
          <w:sz w:val="36"/>
          <w:szCs w:val="36"/>
        </w:rPr>
        <w:t>，不允许有四个弯。</w:t>
      </w:r>
    </w:p>
    <w:p w:rsidR="00B8607E" w14:paraId="75A9E5B8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②</w:t>
      </w:r>
      <w:r>
        <w:rPr>
          <w:rFonts w:ascii="宋体" w:eastAsia="宋体" w:hAnsi="宋体" w:cs="宋体"/>
          <w:spacing w:val="-1"/>
          <w:sz w:val="36"/>
          <w:szCs w:val="36"/>
        </w:rPr>
        <w:t>钢管与线盒</w:t>
      </w:r>
    </w:p>
    <w:p w:rsidR="00B8607E" w14:paraId="11DEAE65" w14:textId="77777777">
      <w:pPr>
        <w:spacing w:before="243" w:line="360" w:lineRule="auto"/>
        <w:ind w:left="58" w:right="159" w:firstLine="6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钢管应垂直进盒，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一孔一管钢管与线盒用琐母连接，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锁母应夹紧线盒，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进盒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的钢管长度不应大于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5mm</w:t>
      </w:r>
      <w:r>
        <w:rPr>
          <w:rFonts w:ascii="宋体" w:eastAsia="宋体" w:hAnsi="宋体" w:cs="宋体"/>
          <w:spacing w:val="-14"/>
          <w:sz w:val="36"/>
          <w:szCs w:val="36"/>
        </w:rPr>
        <w:t>，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出锁母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2—3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丝</w:t>
      </w:r>
      <w:r>
        <w:rPr>
          <w:rFonts w:ascii="宋体" w:eastAsia="宋体" w:hAnsi="宋体" w:cs="宋体"/>
          <w:spacing w:val="-14"/>
          <w:sz w:val="36"/>
          <w:szCs w:val="36"/>
        </w:rPr>
        <w:t>.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不能出现绝丝及丝扣超长。</w:t>
      </w:r>
    </w:p>
    <w:p w:rsidR="00B8607E" w14:paraId="26D5178F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③</w:t>
      </w:r>
      <w:r>
        <w:rPr>
          <w:rFonts w:ascii="宋体" w:eastAsia="宋体" w:hAnsi="宋体" w:cs="宋体"/>
          <w:spacing w:val="-1"/>
          <w:sz w:val="36"/>
          <w:szCs w:val="36"/>
        </w:rPr>
        <w:t>钢管与接线盒</w:t>
      </w:r>
    </w:p>
    <w:p w:rsidR="00B8607E" w14:paraId="57F58BA2" w14:textId="77777777">
      <w:pPr>
        <w:spacing w:before="244" w:line="360" w:lineRule="auto"/>
        <w:ind w:left="32" w:right="162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钢管与线盒的接地焊接：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接地线的规格应符合规范的要求。</w:t>
      </w:r>
      <w:r>
        <w:rPr>
          <w:rFonts w:ascii="宋体" w:eastAsia="宋体" w:hAnsi="宋体" w:cs="宋体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接地线与线盒点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焊两点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与钢管焊接倍数为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6d</w:t>
      </w:r>
      <w:r>
        <w:rPr>
          <w:rFonts w:ascii="宋体" w:eastAsia="宋体" w:hAnsi="宋体" w:cs="宋体"/>
          <w:spacing w:val="-7"/>
          <w:sz w:val="36"/>
          <w:szCs w:val="36"/>
        </w:rPr>
        <w:t>，双面焊接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焊接符合焊接要求，焊后要求清除净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焊药。</w:t>
      </w:r>
    </w:p>
    <w:p w:rsidR="00B8607E" w14:paraId="01FAB905" w14:textId="77777777">
      <w:pPr>
        <w:spacing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④</w:t>
      </w:r>
      <w:r>
        <w:rPr>
          <w:rFonts w:ascii="宋体" w:eastAsia="宋体" w:hAnsi="宋体" w:cs="宋体"/>
          <w:spacing w:val="-2"/>
          <w:sz w:val="36"/>
          <w:szCs w:val="36"/>
        </w:rPr>
        <w:t>线盒</w:t>
      </w:r>
    </w:p>
    <w:p w:rsidR="00B8607E" w14:paraId="0A98AF44" w14:textId="77777777">
      <w:pPr>
        <w:spacing w:before="244" w:line="357" w:lineRule="auto"/>
        <w:ind w:left="31" w:right="44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1"/>
          <w:sz w:val="36"/>
          <w:szCs w:val="36"/>
        </w:rPr>
        <w:t>结构配合中同一房间、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同一高度接线盒安装</w:t>
      </w:r>
      <w:r>
        <w:rPr>
          <w:rFonts w:ascii="宋体" w:eastAsia="宋体" w:hAnsi="宋体" w:cs="宋体"/>
          <w:spacing w:val="-21"/>
          <w:sz w:val="36"/>
          <w:szCs w:val="36"/>
        </w:rPr>
        <w:t>: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高度一致，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盒口要与墙面平齐，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封堵严密。强电盒与弱电盒要距离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0.5m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以上。高度差不大于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3mm</w:t>
      </w:r>
      <w:r>
        <w:rPr>
          <w:rFonts w:ascii="宋体" w:eastAsia="宋体" w:hAnsi="宋体" w:cs="宋体"/>
          <w:spacing w:val="2"/>
          <w:sz w:val="36"/>
          <w:szCs w:val="36"/>
        </w:rPr>
        <w:t>。</w:t>
      </w:r>
    </w:p>
    <w:p w:rsidR="00B8607E" w14:paraId="1E886AE5" w14:textId="77777777">
      <w:pPr>
        <w:spacing w:before="2" w:line="238" w:lineRule="auto"/>
        <w:ind w:firstLine="75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t>4</w:t>
      </w:r>
      <w:r>
        <w:rPr>
          <w:rFonts w:ascii="黑体" w:eastAsia="黑体" w:hAnsi="黑体" w:cs="黑体"/>
          <w:sz w:val="36"/>
          <w:szCs w:val="36"/>
        </w:rPr>
        <w:t>。</w:t>
      </w:r>
      <w:r>
        <w:rPr>
          <w:rFonts w:ascii="黑体" w:eastAsia="黑体" w:hAnsi="黑体" w:cs="黑体"/>
          <w:sz w:val="36"/>
          <w:szCs w:val="36"/>
        </w:rPr>
        <w:t>2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z w:val="36"/>
          <w:szCs w:val="36"/>
        </w:rPr>
        <w:t>管内配线</w:t>
      </w:r>
    </w:p>
    <w:p w:rsidR="00B8607E" w14:paraId="72799D95" w14:textId="77777777">
      <w:pPr>
        <w:spacing w:before="248" w:line="235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①</w:t>
      </w:r>
      <w:r>
        <w:rPr>
          <w:rFonts w:ascii="宋体" w:eastAsia="宋体" w:hAnsi="宋体" w:cs="宋体"/>
          <w:sz w:val="36"/>
          <w:szCs w:val="36"/>
        </w:rPr>
        <w:t>管内配线工艺流程</w:t>
      </w:r>
    </w:p>
    <w:p w:rsidR="00B8607E" w14:paraId="3E9F5C3F" w14:textId="77777777">
      <w:pPr>
        <w:spacing w:before="243" w:line="360" w:lineRule="auto"/>
        <w:ind w:left="66" w:right="345" w:firstLine="68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选择导线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穿带线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扫管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带护口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放线及断线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导线与带线的绑扎</w:t>
      </w:r>
      <w:r>
        <w:rPr>
          <w:rFonts w:ascii="宋体" w:eastAsia="宋体" w:hAnsi="宋体" w:cs="宋体"/>
          <w:sz w:val="36"/>
          <w:szCs w:val="36"/>
        </w:rPr>
        <w:t>→</w:t>
      </w:r>
      <w:r>
        <w:rPr>
          <w:rFonts w:ascii="宋体" w:eastAsia="宋体" w:hAnsi="宋体" w:cs="宋体"/>
          <w:sz w:val="36"/>
          <w:szCs w:val="36"/>
        </w:rPr>
        <w:t>管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内穿线</w:t>
      </w:r>
      <w:r>
        <w:rPr>
          <w:rFonts w:ascii="宋体" w:eastAsia="宋体" w:hAnsi="宋体" w:cs="宋体"/>
          <w:spacing w:val="-2"/>
          <w:sz w:val="36"/>
          <w:szCs w:val="36"/>
        </w:rPr>
        <w:t>→</w:t>
      </w:r>
      <w:r>
        <w:rPr>
          <w:rFonts w:ascii="宋体" w:eastAsia="宋体" w:hAnsi="宋体" w:cs="宋体"/>
          <w:spacing w:val="-2"/>
          <w:sz w:val="36"/>
          <w:szCs w:val="36"/>
        </w:rPr>
        <w:t>导线连接</w:t>
      </w:r>
      <w:r>
        <w:rPr>
          <w:rFonts w:ascii="宋体" w:eastAsia="宋体" w:hAnsi="宋体" w:cs="宋体"/>
          <w:spacing w:val="-2"/>
          <w:sz w:val="36"/>
          <w:szCs w:val="36"/>
        </w:rPr>
        <w:t>→</w:t>
      </w:r>
      <w:r>
        <w:rPr>
          <w:rFonts w:ascii="宋体" w:eastAsia="宋体" w:hAnsi="宋体" w:cs="宋体"/>
          <w:spacing w:val="-2"/>
          <w:sz w:val="36"/>
          <w:szCs w:val="36"/>
        </w:rPr>
        <w:t>接头包扎</w:t>
      </w:r>
      <w:r>
        <w:rPr>
          <w:rFonts w:ascii="宋体" w:eastAsia="宋体" w:hAnsi="宋体" w:cs="宋体"/>
          <w:spacing w:val="-2"/>
          <w:sz w:val="36"/>
          <w:szCs w:val="36"/>
        </w:rPr>
        <w:t>→</w:t>
      </w:r>
      <w:r>
        <w:rPr>
          <w:rFonts w:ascii="宋体" w:eastAsia="宋体" w:hAnsi="宋体" w:cs="宋体"/>
          <w:spacing w:val="-2"/>
          <w:sz w:val="36"/>
          <w:szCs w:val="36"/>
        </w:rPr>
        <w:t>线路检查绝缘摇测</w:t>
      </w:r>
    </w:p>
    <w:p w:rsidR="00B8607E" w14:paraId="02A2A98B" w14:textId="77777777">
      <w:pPr>
        <w:spacing w:before="4" w:line="359" w:lineRule="auto"/>
        <w:ind w:left="35" w:right="146" w:firstLine="7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②</w:t>
      </w:r>
      <w:r>
        <w:rPr>
          <w:rFonts w:ascii="宋体" w:eastAsia="宋体" w:hAnsi="宋体" w:cs="宋体"/>
          <w:spacing w:val="-5"/>
          <w:sz w:val="36"/>
          <w:szCs w:val="36"/>
        </w:rPr>
        <w:t>管内穿线后线管内不得有积水及潮气侵入，必须保证导线绝缘强度符合规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范要求。</w:t>
      </w:r>
    </w:p>
    <w:p w:rsidR="00B8607E" w14:paraId="354EE601" w14:textId="77777777">
      <w:pPr>
        <w:spacing w:line="360" w:lineRule="auto"/>
        <w:ind w:left="28" w:right="242"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③</w:t>
      </w:r>
      <w:r>
        <w:rPr>
          <w:rFonts w:ascii="宋体" w:eastAsia="宋体" w:hAnsi="宋体" w:cs="宋体"/>
          <w:spacing w:val="-13"/>
          <w:sz w:val="36"/>
          <w:szCs w:val="36"/>
        </w:rPr>
        <w:t>考虑导线（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电缆）截面大小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根数多少，将导线（缆）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与带线进行绑扎，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绑扎处应作成平滑锥形状，便于穿线。</w:t>
      </w:r>
    </w:p>
    <w:p w:rsidR="00B8607E" w14:paraId="2EDA8A29" w14:textId="77777777">
      <w:pPr>
        <w:spacing w:before="1" w:line="360" w:lineRule="auto"/>
        <w:ind w:left="38" w:right="176" w:firstLine="7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④</w:t>
      </w:r>
      <w:r>
        <w:rPr>
          <w:rFonts w:ascii="宋体" w:eastAsia="宋体" w:hAnsi="宋体" w:cs="宋体"/>
          <w:spacing w:val="-11"/>
          <w:sz w:val="36"/>
          <w:szCs w:val="36"/>
        </w:rPr>
        <w:t>线前应在管口加装护口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两人配合协调，一拉一送，管路较长时，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转弯较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多时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要在管内吹入适量滑石粉，截面大，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长度长的线缆考虑机械引（如倒链）。</w:t>
      </w:r>
    </w:p>
    <w:p w:rsidR="00B8607E" w14:paraId="10F3108D" w14:textId="77777777">
      <w:pPr>
        <w:spacing w:before="6" w:line="359" w:lineRule="auto"/>
        <w:ind w:left="26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⑤</w:t>
      </w:r>
      <w:r>
        <w:rPr>
          <w:rFonts w:ascii="宋体" w:eastAsia="宋体" w:hAnsi="宋体" w:cs="宋体"/>
          <w:spacing w:val="-15"/>
          <w:sz w:val="36"/>
          <w:szCs w:val="36"/>
        </w:rPr>
        <w:t>设于垂直管路中的导线，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当超过下列长度时，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应在管口处和接线盒中加以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固定：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A.</w:t>
      </w:r>
      <w:r>
        <w:rPr>
          <w:rFonts w:ascii="宋体" w:eastAsia="宋体" w:hAnsi="宋体" w:cs="宋体"/>
          <w:spacing w:val="-6"/>
          <w:sz w:val="36"/>
          <w:szCs w:val="36"/>
        </w:rPr>
        <w:t>截面积为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50mm2</w:t>
      </w:r>
      <w:r>
        <w:rPr>
          <w:rFonts w:ascii="宋体" w:eastAsia="宋体" w:hAnsi="宋体" w:cs="宋体"/>
          <w:spacing w:val="-6"/>
          <w:sz w:val="36"/>
          <w:szCs w:val="36"/>
        </w:rPr>
        <w:t>及以下的导线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30m</w:t>
      </w:r>
      <w:r>
        <w:rPr>
          <w:rFonts w:ascii="宋体" w:eastAsia="宋体" w:hAnsi="宋体" w:cs="宋体"/>
          <w:spacing w:val="-6"/>
          <w:sz w:val="36"/>
          <w:szCs w:val="36"/>
        </w:rPr>
        <w:t>；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6"/>
          <w:sz w:val="36"/>
          <w:szCs w:val="36"/>
        </w:rPr>
        <w:t>B</w:t>
      </w:r>
      <w:r>
        <w:rPr>
          <w:rFonts w:ascii="宋体" w:eastAsia="宋体" w:hAnsi="宋体" w:cs="宋体"/>
          <w:spacing w:val="-6"/>
          <w:sz w:val="36"/>
          <w:szCs w:val="36"/>
        </w:rPr>
        <w:t>。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截面积为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70mm2—95mm2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及以下的导线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20m;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C</w:t>
      </w:r>
      <w:r>
        <w:rPr>
          <w:rFonts w:ascii="宋体" w:eastAsia="宋体" w:hAnsi="宋体" w:cs="宋体"/>
          <w:spacing w:val="1"/>
          <w:sz w:val="36"/>
          <w:szCs w:val="36"/>
        </w:rPr>
        <w:t>．截面积为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180mm2-240mm</w:t>
      </w:r>
      <w:r>
        <w:rPr>
          <w:rFonts w:ascii="宋体" w:eastAsia="宋体" w:hAnsi="宋体" w:cs="宋体"/>
          <w:spacing w:val="1"/>
          <w:sz w:val="36"/>
          <w:szCs w:val="36"/>
        </w:rPr>
        <w:t>及</w:t>
      </w:r>
      <w:r>
        <w:rPr>
          <w:rFonts w:ascii="宋体" w:eastAsia="宋体" w:hAnsi="宋体" w:cs="宋体"/>
          <w:spacing w:val="1"/>
          <w:sz w:val="36"/>
          <w:szCs w:val="36"/>
        </w:rPr>
        <w:t>2</w:t>
      </w:r>
      <w:r>
        <w:rPr>
          <w:rFonts w:ascii="宋体" w:eastAsia="宋体" w:hAnsi="宋体" w:cs="宋体"/>
          <w:spacing w:val="1"/>
          <w:sz w:val="36"/>
          <w:szCs w:val="36"/>
        </w:rPr>
        <w:t>以下的导线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18m</w:t>
      </w:r>
      <w:r>
        <w:rPr>
          <w:rFonts w:ascii="宋体" w:eastAsia="宋体" w:hAnsi="宋体" w:cs="宋体"/>
          <w:spacing w:val="1"/>
          <w:sz w:val="36"/>
          <w:szCs w:val="36"/>
        </w:rPr>
        <w:t>。</w:t>
      </w:r>
    </w:p>
    <w:p w:rsidR="00B8607E" w14:paraId="57CEB9E7" w14:textId="77777777">
      <w:pPr>
        <w:spacing w:before="2" w:line="365" w:lineRule="auto"/>
        <w:ind w:left="26" w:right="193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⑥</w:t>
      </w:r>
      <w:r>
        <w:rPr>
          <w:rFonts w:ascii="宋体" w:eastAsia="宋体" w:hAnsi="宋体" w:cs="宋体"/>
          <w:spacing w:val="-11"/>
          <w:sz w:val="36"/>
          <w:szCs w:val="36"/>
        </w:rPr>
        <w:t>接头包扎，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首先用橡胶（或粘塑料</w:t>
      </w:r>
      <w:r>
        <w:rPr>
          <w:rFonts w:ascii="宋体" w:eastAsia="宋体" w:hAnsi="宋体" w:cs="宋体"/>
          <w:spacing w:val="-11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绝缘带将其拉长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倍从导线接头处始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端的完好绝缘层开始，缠绕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</w:t>
      </w:r>
      <w:r>
        <w:rPr>
          <w:rFonts w:ascii="宋体" w:eastAsia="宋体" w:hAnsi="宋体" w:cs="宋体"/>
          <w:spacing w:val="-11"/>
          <w:sz w:val="36"/>
          <w:szCs w:val="36"/>
        </w:rPr>
        <w:t>～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个绝缘带幅宽度后，</w:t>
      </w:r>
      <w:r>
        <w:rPr>
          <w:rFonts w:ascii="宋体" w:eastAsia="宋体" w:hAnsi="宋体" w:cs="宋体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再以半幅宽度重叠进行缠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绕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在缠绕过程中应尽可能的收紧绝缘带，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缠到头后在绝缘层上缠绕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1~2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圈后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</w:p>
    <w:p w:rsidR="00B8607E" w14:paraId="30BEB41A" w14:textId="77777777">
      <w:pPr>
        <w:spacing w:line="254" w:lineRule="auto"/>
      </w:pPr>
    </w:p>
    <w:p w:rsidR="00B8607E" w14:paraId="1F10137A" w14:textId="77777777">
      <w:pPr>
        <w:spacing w:line="255" w:lineRule="auto"/>
      </w:pPr>
    </w:p>
    <w:p w:rsidR="00B8607E" w14:paraId="46C7F47B" w14:textId="77777777">
      <w:pPr>
        <w:spacing w:line="255" w:lineRule="auto"/>
      </w:pPr>
    </w:p>
    <w:p w:rsidR="00B8607E" w14:paraId="7FFADF42" w14:textId="77777777">
      <w:pPr>
        <w:spacing w:before="89" w:line="189" w:lineRule="auto"/>
        <w:ind w:firstLine="618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B8607E" w14:paraId="5653D93E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https://d.book118.com/868130137004006024</w:t>
        </w:r>
      </w:hyperlink>
    </w:p>
    <w:p w:rsidR="00B8607E"/>
    <w:sectPr>
      <w:headerReference w:type="default" r:id="rId7"/>
      <w:pgSz w:w="17860" w:h="25258"/>
      <w:pgMar w:top="400" w:right="2540" w:bottom="0" w:left="2678" w:header="0" w:footer="0" w:gutter="0"/>
      <w:pgNumType w:start="1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07E" w14:paraId="03A3382B" w14:textId="77777777">
    <w:pPr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4</wp:posOffset>
          </wp:positionV>
          <wp:extent cx="11340833" cy="16038559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33" cy="160385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07E" w14:paraId="6A97CA0C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07E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07E"/>
    <w:rsid w:val="00835549"/>
    <w:rsid w:val="00B860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471732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83554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5549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55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554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868130137004006024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7117</Words>
  <Characters>7616</Characters>
  <Application>Microsoft Office Word</Application>
  <DocSecurity>0</DocSecurity>
  <Lines>692</Lines>
  <Paragraphs>368</Paragraphs>
  <ScaleCrop>false</ScaleCrop>
  <Company/>
  <LinksUpToDate>false</LinksUpToDate>
  <CharactersWithSpaces>14365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2023-11-07T10:12:00Z</dcterms:created>
  <dcterms:modified xsi:type="dcterms:W3CDTF">2023-11-07T10:12:00Z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2023-10-24T02:38:03Z</vt:filetime>
  </property>
  <property fmtid="{D5CDD505-2E9C-101B-9397-08002B2CF9AE}" pid="3" name="CRO">
    <vt:lpwstr>wqlLaW5nc29mdCBQREYgdG8gV1BTIDcw</vt:lpwstr>
  </property>
</Properties>
</file>