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60" w:history="1">
        <w:r>
          <w:rPr>
            <w:rFonts w:ascii="仿宋" w:eastAsia="仿宋" w:hAnsi="仿宋" w:cs="仿宋" w:hint="eastAsia"/>
            <w:lang w:eastAsia="zh-CN"/>
          </w:rPr>
          <w:t>序言</w:t>
        </w:r>
        <w:r>
          <w:tab/>
        </w:r>
        <w:r>
          <w:fldChar w:fldCharType="begin"/>
        </w:r>
        <w:r>
          <w:instrText xml:space="preserve"> PAGEREF _Toc3660 \h </w:instrText>
        </w:r>
        <w:r>
          <w:fldChar w:fldCharType="separate"/>
        </w:r>
        <w:r>
          <w:t>3</w:t>
        </w:r>
        <w:r>
          <w:fldChar w:fldCharType="end"/>
        </w:r>
      </w:hyperlink>
    </w:p>
    <w:p>
      <w:pPr>
        <w:pStyle w:val="TOC1"/>
        <w:tabs>
          <w:tab w:val="right" w:leader="dot" w:pos="8306"/>
        </w:tabs>
      </w:pPr>
      <w:hyperlink w:anchor="_Toc14401" w:history="1">
        <w:r>
          <w:rPr>
            <w:rFonts w:ascii="仿宋" w:eastAsia="仿宋" w:hAnsi="仿宋" w:cs="仿宋" w:hint="eastAsia"/>
            <w:lang w:eastAsia="zh-CN"/>
          </w:rPr>
          <w:t>一、橡胶漆项目选址可行性分析</w:t>
        </w:r>
        <w:r>
          <w:tab/>
        </w:r>
        <w:r>
          <w:fldChar w:fldCharType="begin"/>
        </w:r>
        <w:r>
          <w:instrText xml:space="preserve"> PAGEREF _Toc14401 \h </w:instrText>
        </w:r>
        <w:r>
          <w:fldChar w:fldCharType="separate"/>
        </w:r>
        <w:r>
          <w:t>3</w:t>
        </w:r>
        <w:r>
          <w:fldChar w:fldCharType="end"/>
        </w:r>
      </w:hyperlink>
    </w:p>
    <w:p>
      <w:pPr>
        <w:pStyle w:val="TOC2"/>
        <w:tabs>
          <w:tab w:val="right" w:leader="dot" w:pos="8306"/>
        </w:tabs>
      </w:pPr>
      <w:hyperlink w:anchor="_Toc29071" w:history="1">
        <w:r>
          <w:rPr>
            <w:rFonts w:ascii="仿宋" w:eastAsia="仿宋" w:hAnsi="仿宋" w:cs="仿宋" w:hint="eastAsia"/>
            <w:lang w:eastAsia="zh-CN"/>
          </w:rPr>
          <w:t>(一)、橡胶漆项目选址</w:t>
        </w:r>
        <w:r>
          <w:tab/>
        </w:r>
        <w:r>
          <w:fldChar w:fldCharType="begin"/>
        </w:r>
        <w:r>
          <w:instrText xml:space="preserve"> PAGEREF _Toc29071 \h </w:instrText>
        </w:r>
        <w:r>
          <w:fldChar w:fldCharType="separate"/>
        </w:r>
        <w:r>
          <w:t>3</w:t>
        </w:r>
        <w:r>
          <w:fldChar w:fldCharType="end"/>
        </w:r>
      </w:hyperlink>
    </w:p>
    <w:p>
      <w:pPr>
        <w:pStyle w:val="TOC2"/>
        <w:tabs>
          <w:tab w:val="right" w:leader="dot" w:pos="8306"/>
        </w:tabs>
      </w:pPr>
      <w:hyperlink w:anchor="_Toc30546" w:history="1">
        <w:r>
          <w:rPr>
            <w:rFonts w:ascii="仿宋" w:eastAsia="仿宋" w:hAnsi="仿宋" w:cs="仿宋" w:hint="eastAsia"/>
            <w:lang w:eastAsia="zh-CN"/>
          </w:rPr>
          <w:t>(二)、用地控制指标</w:t>
        </w:r>
        <w:r>
          <w:tab/>
        </w:r>
        <w:r>
          <w:fldChar w:fldCharType="begin"/>
        </w:r>
        <w:r>
          <w:instrText xml:space="preserve"> PAGEREF _Toc30546 \h </w:instrText>
        </w:r>
        <w:r>
          <w:fldChar w:fldCharType="separate"/>
        </w:r>
        <w:r>
          <w:t>3</w:t>
        </w:r>
        <w:r>
          <w:fldChar w:fldCharType="end"/>
        </w:r>
      </w:hyperlink>
    </w:p>
    <w:p>
      <w:pPr>
        <w:pStyle w:val="TOC2"/>
        <w:tabs>
          <w:tab w:val="right" w:leader="dot" w:pos="8306"/>
        </w:tabs>
      </w:pPr>
      <w:hyperlink w:anchor="_Toc2932" w:history="1">
        <w:r>
          <w:rPr>
            <w:rFonts w:ascii="仿宋" w:eastAsia="仿宋" w:hAnsi="仿宋" w:cs="仿宋" w:hint="eastAsia"/>
            <w:lang w:eastAsia="zh-CN"/>
          </w:rPr>
          <w:t>(三)、节约用地措施</w:t>
        </w:r>
        <w:r>
          <w:tab/>
        </w:r>
        <w:r>
          <w:fldChar w:fldCharType="begin"/>
        </w:r>
        <w:r>
          <w:instrText xml:space="preserve"> PAGEREF _Toc2932 \h </w:instrText>
        </w:r>
        <w:r>
          <w:fldChar w:fldCharType="separate"/>
        </w:r>
        <w:r>
          <w:t>5</w:t>
        </w:r>
        <w:r>
          <w:fldChar w:fldCharType="end"/>
        </w:r>
      </w:hyperlink>
    </w:p>
    <w:p>
      <w:pPr>
        <w:pStyle w:val="TOC2"/>
        <w:tabs>
          <w:tab w:val="right" w:leader="dot" w:pos="8306"/>
        </w:tabs>
      </w:pPr>
      <w:hyperlink w:anchor="_Toc28539" w:history="1">
        <w:r>
          <w:rPr>
            <w:rFonts w:ascii="仿宋" w:eastAsia="仿宋" w:hAnsi="仿宋" w:cs="仿宋" w:hint="eastAsia"/>
            <w:lang w:eastAsia="zh-CN"/>
          </w:rPr>
          <w:t>(四)、总图布置方案</w:t>
        </w:r>
        <w:r>
          <w:tab/>
        </w:r>
        <w:r>
          <w:fldChar w:fldCharType="begin"/>
        </w:r>
        <w:r>
          <w:instrText xml:space="preserve"> PAGEREF _Toc28539 \h </w:instrText>
        </w:r>
        <w:r>
          <w:fldChar w:fldCharType="separate"/>
        </w:r>
        <w:r>
          <w:t>6</w:t>
        </w:r>
        <w:r>
          <w:fldChar w:fldCharType="end"/>
        </w:r>
      </w:hyperlink>
    </w:p>
    <w:p>
      <w:pPr>
        <w:pStyle w:val="TOC2"/>
        <w:tabs>
          <w:tab w:val="right" w:leader="dot" w:pos="8306"/>
        </w:tabs>
      </w:pPr>
      <w:hyperlink w:anchor="_Toc28694" w:history="1">
        <w:r>
          <w:rPr>
            <w:rFonts w:ascii="仿宋" w:eastAsia="仿宋" w:hAnsi="仿宋" w:cs="仿宋" w:hint="eastAsia"/>
            <w:lang w:eastAsia="zh-CN"/>
          </w:rPr>
          <w:t>(五)、选址综合评价</w:t>
        </w:r>
        <w:r>
          <w:tab/>
        </w:r>
        <w:r>
          <w:fldChar w:fldCharType="begin"/>
        </w:r>
        <w:r>
          <w:instrText xml:space="preserve"> PAGEREF _Toc28694 \h </w:instrText>
        </w:r>
        <w:r>
          <w:fldChar w:fldCharType="separate"/>
        </w:r>
        <w:r>
          <w:t>7</w:t>
        </w:r>
        <w:r>
          <w:fldChar w:fldCharType="end"/>
        </w:r>
      </w:hyperlink>
    </w:p>
    <w:p>
      <w:pPr>
        <w:pStyle w:val="TOC1"/>
        <w:tabs>
          <w:tab w:val="right" w:leader="dot" w:pos="8306"/>
        </w:tabs>
      </w:pPr>
      <w:hyperlink w:anchor="_Toc32357" w:history="1">
        <w:r>
          <w:rPr>
            <w:rFonts w:ascii="仿宋" w:eastAsia="仿宋" w:hAnsi="仿宋" w:cs="仿宋" w:hint="eastAsia"/>
            <w:lang w:eastAsia="zh-CN"/>
          </w:rPr>
          <w:t>二、产品规划分析</w:t>
        </w:r>
        <w:r>
          <w:tab/>
        </w:r>
        <w:r>
          <w:fldChar w:fldCharType="begin"/>
        </w:r>
        <w:r>
          <w:instrText xml:space="preserve"> PAGEREF _Toc32357 \h </w:instrText>
        </w:r>
        <w:r>
          <w:fldChar w:fldCharType="separate"/>
        </w:r>
        <w:r>
          <w:t>8</w:t>
        </w:r>
        <w:r>
          <w:fldChar w:fldCharType="end"/>
        </w:r>
      </w:hyperlink>
    </w:p>
    <w:p>
      <w:pPr>
        <w:pStyle w:val="TOC2"/>
        <w:tabs>
          <w:tab w:val="right" w:leader="dot" w:pos="8306"/>
        </w:tabs>
      </w:pPr>
      <w:hyperlink w:anchor="_Toc8324" w:history="1">
        <w:r>
          <w:rPr>
            <w:rFonts w:ascii="仿宋" w:eastAsia="仿宋" w:hAnsi="仿宋" w:cs="仿宋" w:hint="eastAsia"/>
            <w:lang w:eastAsia="zh-CN"/>
          </w:rPr>
          <w:t>(一)、产品规划</w:t>
        </w:r>
        <w:r>
          <w:tab/>
        </w:r>
        <w:r>
          <w:fldChar w:fldCharType="begin"/>
        </w:r>
        <w:r>
          <w:instrText xml:space="preserve"> PAGEREF _Toc8324 \h </w:instrText>
        </w:r>
        <w:r>
          <w:fldChar w:fldCharType="separate"/>
        </w:r>
        <w:r>
          <w:t>8</w:t>
        </w:r>
        <w:r>
          <w:fldChar w:fldCharType="end"/>
        </w:r>
      </w:hyperlink>
    </w:p>
    <w:p>
      <w:pPr>
        <w:pStyle w:val="TOC2"/>
        <w:tabs>
          <w:tab w:val="right" w:leader="dot" w:pos="8306"/>
        </w:tabs>
      </w:pPr>
      <w:hyperlink w:anchor="_Toc6829" w:history="1">
        <w:r>
          <w:rPr>
            <w:rFonts w:ascii="仿宋" w:eastAsia="仿宋" w:hAnsi="仿宋" w:cs="仿宋" w:hint="eastAsia"/>
            <w:lang w:eastAsia="zh-CN"/>
          </w:rPr>
          <w:t>(二)、建设规模</w:t>
        </w:r>
        <w:r>
          <w:tab/>
        </w:r>
        <w:r>
          <w:fldChar w:fldCharType="begin"/>
        </w:r>
        <w:r>
          <w:instrText xml:space="preserve"> PAGEREF _Toc6829 \h </w:instrText>
        </w:r>
        <w:r>
          <w:fldChar w:fldCharType="separate"/>
        </w:r>
        <w:r>
          <w:t>9</w:t>
        </w:r>
        <w:r>
          <w:fldChar w:fldCharType="end"/>
        </w:r>
      </w:hyperlink>
    </w:p>
    <w:p>
      <w:pPr>
        <w:pStyle w:val="TOC1"/>
        <w:tabs>
          <w:tab w:val="right" w:leader="dot" w:pos="8306"/>
        </w:tabs>
      </w:pPr>
      <w:hyperlink w:anchor="_Toc29587" w:history="1">
        <w:r>
          <w:rPr>
            <w:rFonts w:ascii="仿宋" w:eastAsia="仿宋" w:hAnsi="仿宋" w:cs="仿宋" w:hint="eastAsia"/>
            <w:lang w:eastAsia="zh-CN"/>
          </w:rPr>
          <w:t>三、橡胶漆项目文档管理</w:t>
        </w:r>
        <w:r>
          <w:tab/>
        </w:r>
        <w:r>
          <w:fldChar w:fldCharType="begin"/>
        </w:r>
        <w:r>
          <w:instrText xml:space="preserve"> PAGEREF _Toc29587 \h </w:instrText>
        </w:r>
        <w:r>
          <w:fldChar w:fldCharType="separate"/>
        </w:r>
        <w:r>
          <w:t>10</w:t>
        </w:r>
        <w:r>
          <w:fldChar w:fldCharType="end"/>
        </w:r>
      </w:hyperlink>
    </w:p>
    <w:p>
      <w:pPr>
        <w:pStyle w:val="TOC2"/>
        <w:tabs>
          <w:tab w:val="right" w:leader="dot" w:pos="8306"/>
        </w:tabs>
      </w:pPr>
      <w:hyperlink w:anchor="_Toc6129" w:history="1">
        <w:r>
          <w:rPr>
            <w:rFonts w:ascii="仿宋" w:eastAsia="仿宋" w:hAnsi="仿宋" w:cs="仿宋" w:hint="eastAsia"/>
            <w:lang w:eastAsia="zh-CN"/>
          </w:rPr>
          <w:t>(一)、文档编制与审查</w:t>
        </w:r>
        <w:r>
          <w:tab/>
        </w:r>
        <w:r>
          <w:fldChar w:fldCharType="begin"/>
        </w:r>
        <w:r>
          <w:instrText xml:space="preserve"> PAGEREF _Toc6129 \h </w:instrText>
        </w:r>
        <w:r>
          <w:fldChar w:fldCharType="separate"/>
        </w:r>
        <w:r>
          <w:t>10</w:t>
        </w:r>
        <w:r>
          <w:fldChar w:fldCharType="end"/>
        </w:r>
      </w:hyperlink>
    </w:p>
    <w:p>
      <w:pPr>
        <w:pStyle w:val="TOC2"/>
        <w:tabs>
          <w:tab w:val="right" w:leader="dot" w:pos="8306"/>
        </w:tabs>
      </w:pPr>
      <w:hyperlink w:anchor="_Toc19987" w:history="1">
        <w:r>
          <w:rPr>
            <w:rFonts w:ascii="仿宋" w:eastAsia="仿宋" w:hAnsi="仿宋" w:cs="仿宋" w:hint="eastAsia"/>
            <w:lang w:eastAsia="zh-CN"/>
          </w:rPr>
          <w:t>(二)、文档发布与分发</w:t>
        </w:r>
        <w:r>
          <w:tab/>
        </w:r>
        <w:r>
          <w:fldChar w:fldCharType="begin"/>
        </w:r>
        <w:r>
          <w:instrText xml:space="preserve"> PAGEREF _Toc19987 \h </w:instrText>
        </w:r>
        <w:r>
          <w:fldChar w:fldCharType="separate"/>
        </w:r>
        <w:r>
          <w:t>11</w:t>
        </w:r>
        <w:r>
          <w:fldChar w:fldCharType="end"/>
        </w:r>
      </w:hyperlink>
    </w:p>
    <w:p>
      <w:pPr>
        <w:pStyle w:val="TOC2"/>
        <w:tabs>
          <w:tab w:val="right" w:leader="dot" w:pos="8306"/>
        </w:tabs>
      </w:pPr>
      <w:hyperlink w:anchor="_Toc28841" w:history="1">
        <w:r>
          <w:rPr>
            <w:rFonts w:ascii="仿宋" w:eastAsia="仿宋" w:hAnsi="仿宋" w:cs="仿宋" w:hint="eastAsia"/>
            <w:lang w:eastAsia="zh-CN"/>
          </w:rPr>
          <w:t>(三)、文档存档与归档</w:t>
        </w:r>
        <w:r>
          <w:tab/>
        </w:r>
        <w:r>
          <w:fldChar w:fldCharType="begin"/>
        </w:r>
        <w:r>
          <w:instrText xml:space="preserve"> PAGEREF _Toc28841 \h </w:instrText>
        </w:r>
        <w:r>
          <w:fldChar w:fldCharType="separate"/>
        </w:r>
        <w:r>
          <w:t>12</w:t>
        </w:r>
        <w:r>
          <w:fldChar w:fldCharType="end"/>
        </w:r>
      </w:hyperlink>
    </w:p>
    <w:p>
      <w:pPr>
        <w:pStyle w:val="TOC1"/>
        <w:tabs>
          <w:tab w:val="right" w:leader="dot" w:pos="8306"/>
        </w:tabs>
      </w:pPr>
      <w:hyperlink w:anchor="_Toc28132" w:history="1">
        <w:r>
          <w:rPr>
            <w:rFonts w:ascii="仿宋" w:eastAsia="仿宋" w:hAnsi="仿宋" w:cs="仿宋" w:hint="eastAsia"/>
            <w:lang w:eastAsia="zh-CN"/>
          </w:rPr>
          <w:t>四、橡胶漆项目土建工程</w:t>
        </w:r>
        <w:r>
          <w:tab/>
        </w:r>
        <w:r>
          <w:fldChar w:fldCharType="begin"/>
        </w:r>
        <w:r>
          <w:instrText xml:space="preserve"> PAGEREF _Toc28132 \h </w:instrText>
        </w:r>
        <w:r>
          <w:fldChar w:fldCharType="separate"/>
        </w:r>
        <w:r>
          <w:t>13</w:t>
        </w:r>
        <w:r>
          <w:fldChar w:fldCharType="end"/>
        </w:r>
      </w:hyperlink>
    </w:p>
    <w:p>
      <w:pPr>
        <w:pStyle w:val="TOC2"/>
        <w:tabs>
          <w:tab w:val="right" w:leader="dot" w:pos="8306"/>
        </w:tabs>
      </w:pPr>
      <w:hyperlink w:anchor="_Toc27506" w:history="1">
        <w:r>
          <w:rPr>
            <w:rFonts w:ascii="仿宋" w:eastAsia="仿宋" w:hAnsi="仿宋" w:cs="仿宋" w:hint="eastAsia"/>
            <w:lang w:eastAsia="zh-CN"/>
          </w:rPr>
          <w:t>(一)、建筑工程设计原则</w:t>
        </w:r>
        <w:r>
          <w:tab/>
        </w:r>
        <w:r>
          <w:fldChar w:fldCharType="begin"/>
        </w:r>
        <w:r>
          <w:instrText xml:space="preserve"> PAGEREF _Toc27506 \h </w:instrText>
        </w:r>
        <w:r>
          <w:fldChar w:fldCharType="separate"/>
        </w:r>
        <w:r>
          <w:t>13</w:t>
        </w:r>
        <w:r>
          <w:fldChar w:fldCharType="end"/>
        </w:r>
      </w:hyperlink>
    </w:p>
    <w:p>
      <w:pPr>
        <w:pStyle w:val="TOC2"/>
        <w:tabs>
          <w:tab w:val="right" w:leader="dot" w:pos="8306"/>
        </w:tabs>
      </w:pPr>
      <w:hyperlink w:anchor="_Toc26237" w:history="1">
        <w:r>
          <w:rPr>
            <w:rFonts w:ascii="仿宋" w:eastAsia="仿宋" w:hAnsi="仿宋" w:cs="仿宋" w:hint="eastAsia"/>
            <w:lang w:eastAsia="zh-CN"/>
          </w:rPr>
          <w:t>(二)、土建工程设计年限及安全等级</w:t>
        </w:r>
        <w:r>
          <w:tab/>
        </w:r>
        <w:r>
          <w:fldChar w:fldCharType="begin"/>
        </w:r>
        <w:r>
          <w:instrText xml:space="preserve"> PAGEREF _Toc26237 \h </w:instrText>
        </w:r>
        <w:r>
          <w:fldChar w:fldCharType="separate"/>
        </w:r>
        <w:r>
          <w:t>15</w:t>
        </w:r>
        <w:r>
          <w:fldChar w:fldCharType="end"/>
        </w:r>
      </w:hyperlink>
    </w:p>
    <w:p>
      <w:pPr>
        <w:pStyle w:val="TOC2"/>
        <w:tabs>
          <w:tab w:val="right" w:leader="dot" w:pos="8306"/>
        </w:tabs>
      </w:pPr>
      <w:hyperlink w:anchor="_Toc24555" w:history="1">
        <w:r>
          <w:rPr>
            <w:rFonts w:ascii="仿宋" w:eastAsia="仿宋" w:hAnsi="仿宋" w:cs="仿宋" w:hint="eastAsia"/>
            <w:lang w:eastAsia="zh-CN"/>
          </w:rPr>
          <w:t>(三)、建筑工程设计总体要求</w:t>
        </w:r>
        <w:r>
          <w:tab/>
        </w:r>
        <w:r>
          <w:fldChar w:fldCharType="begin"/>
        </w:r>
        <w:r>
          <w:instrText xml:space="preserve"> PAGEREF _Toc24555 \h </w:instrText>
        </w:r>
        <w:r>
          <w:fldChar w:fldCharType="separate"/>
        </w:r>
        <w:r>
          <w:t>16</w:t>
        </w:r>
        <w:r>
          <w:fldChar w:fldCharType="end"/>
        </w:r>
      </w:hyperlink>
    </w:p>
    <w:p>
      <w:pPr>
        <w:pStyle w:val="TOC2"/>
        <w:tabs>
          <w:tab w:val="right" w:leader="dot" w:pos="8306"/>
        </w:tabs>
      </w:pPr>
      <w:hyperlink w:anchor="_Toc8932" w:history="1">
        <w:r>
          <w:rPr>
            <w:rFonts w:ascii="仿宋" w:eastAsia="仿宋" w:hAnsi="仿宋" w:cs="仿宋" w:hint="eastAsia"/>
            <w:lang w:eastAsia="zh-CN"/>
          </w:rPr>
          <w:t>(四)、土建工程建设指标</w:t>
        </w:r>
        <w:r>
          <w:tab/>
        </w:r>
        <w:r>
          <w:fldChar w:fldCharType="begin"/>
        </w:r>
        <w:r>
          <w:instrText xml:space="preserve"> PAGEREF _Toc8932 \h </w:instrText>
        </w:r>
        <w:r>
          <w:fldChar w:fldCharType="separate"/>
        </w:r>
        <w:r>
          <w:t>16</w:t>
        </w:r>
        <w:r>
          <w:fldChar w:fldCharType="end"/>
        </w:r>
      </w:hyperlink>
    </w:p>
    <w:p>
      <w:pPr>
        <w:pStyle w:val="TOC1"/>
        <w:tabs>
          <w:tab w:val="right" w:leader="dot" w:pos="8306"/>
        </w:tabs>
      </w:pPr>
      <w:hyperlink w:anchor="_Toc16223" w:history="1">
        <w:r>
          <w:rPr>
            <w:rFonts w:ascii="仿宋" w:eastAsia="仿宋" w:hAnsi="仿宋" w:cs="仿宋" w:hint="eastAsia"/>
            <w:lang w:eastAsia="zh-CN"/>
          </w:rPr>
          <w:t>五、橡胶漆项目概论</w:t>
        </w:r>
        <w:r>
          <w:tab/>
        </w:r>
        <w:r>
          <w:fldChar w:fldCharType="begin"/>
        </w:r>
        <w:r>
          <w:instrText xml:space="preserve"> PAGEREF _Toc16223 \h </w:instrText>
        </w:r>
        <w:r>
          <w:fldChar w:fldCharType="separate"/>
        </w:r>
        <w:r>
          <w:t>17</w:t>
        </w:r>
        <w:r>
          <w:fldChar w:fldCharType="end"/>
        </w:r>
      </w:hyperlink>
    </w:p>
    <w:p>
      <w:pPr>
        <w:pStyle w:val="TOC2"/>
        <w:tabs>
          <w:tab w:val="right" w:leader="dot" w:pos="8306"/>
        </w:tabs>
      </w:pPr>
      <w:hyperlink w:anchor="_Toc8232" w:history="1">
        <w:r>
          <w:rPr>
            <w:rFonts w:ascii="仿宋" w:eastAsia="仿宋" w:hAnsi="仿宋" w:cs="仿宋" w:hint="eastAsia"/>
            <w:lang w:eastAsia="zh-CN"/>
          </w:rPr>
          <w:t>(一)、橡胶漆项目概况</w:t>
        </w:r>
        <w:r>
          <w:tab/>
        </w:r>
        <w:r>
          <w:fldChar w:fldCharType="begin"/>
        </w:r>
        <w:r>
          <w:instrText xml:space="preserve"> PAGEREF _Toc8232 \h </w:instrText>
        </w:r>
        <w:r>
          <w:fldChar w:fldCharType="separate"/>
        </w:r>
        <w:r>
          <w:t>17</w:t>
        </w:r>
        <w:r>
          <w:fldChar w:fldCharType="end"/>
        </w:r>
      </w:hyperlink>
    </w:p>
    <w:p>
      <w:pPr>
        <w:pStyle w:val="TOC2"/>
        <w:tabs>
          <w:tab w:val="right" w:leader="dot" w:pos="8306"/>
        </w:tabs>
      </w:pPr>
      <w:hyperlink w:anchor="_Toc26572" w:history="1">
        <w:r>
          <w:rPr>
            <w:rFonts w:ascii="仿宋" w:eastAsia="仿宋" w:hAnsi="仿宋" w:cs="仿宋" w:hint="eastAsia"/>
            <w:lang w:eastAsia="zh-CN"/>
          </w:rPr>
          <w:t>(二)、橡胶漆项目目标</w:t>
        </w:r>
        <w:r>
          <w:tab/>
        </w:r>
        <w:r>
          <w:fldChar w:fldCharType="begin"/>
        </w:r>
        <w:r>
          <w:instrText xml:space="preserve"> PAGEREF _Toc26572 \h </w:instrText>
        </w:r>
        <w:r>
          <w:fldChar w:fldCharType="separate"/>
        </w:r>
        <w:r>
          <w:t>19</w:t>
        </w:r>
        <w:r>
          <w:fldChar w:fldCharType="end"/>
        </w:r>
      </w:hyperlink>
    </w:p>
    <w:p>
      <w:pPr>
        <w:pStyle w:val="TOC2"/>
        <w:tabs>
          <w:tab w:val="right" w:leader="dot" w:pos="8306"/>
        </w:tabs>
      </w:pPr>
      <w:hyperlink w:anchor="_Toc27863" w:history="1">
        <w:r>
          <w:rPr>
            <w:rFonts w:ascii="仿宋" w:eastAsia="仿宋" w:hAnsi="仿宋" w:cs="仿宋" w:hint="eastAsia"/>
            <w:lang w:eastAsia="zh-CN"/>
          </w:rPr>
          <w:t>(三)、橡胶漆项目提出的理由</w:t>
        </w:r>
        <w:r>
          <w:tab/>
        </w:r>
        <w:r>
          <w:fldChar w:fldCharType="begin"/>
        </w:r>
        <w:r>
          <w:instrText xml:space="preserve"> PAGEREF _Toc27863 \h </w:instrText>
        </w:r>
        <w:r>
          <w:fldChar w:fldCharType="separate"/>
        </w:r>
        <w:r>
          <w:t>20</w:t>
        </w:r>
        <w:r>
          <w:fldChar w:fldCharType="end"/>
        </w:r>
      </w:hyperlink>
    </w:p>
    <w:p>
      <w:pPr>
        <w:pStyle w:val="TOC2"/>
        <w:tabs>
          <w:tab w:val="right" w:leader="dot" w:pos="8306"/>
        </w:tabs>
      </w:pPr>
      <w:hyperlink w:anchor="_Toc15363" w:history="1">
        <w:r>
          <w:rPr>
            <w:rFonts w:ascii="仿宋" w:eastAsia="仿宋" w:hAnsi="仿宋" w:cs="仿宋" w:hint="eastAsia"/>
            <w:lang w:eastAsia="zh-CN"/>
          </w:rPr>
          <w:t>(四)、橡胶漆项目意义</w:t>
        </w:r>
        <w:r>
          <w:tab/>
        </w:r>
        <w:r>
          <w:fldChar w:fldCharType="begin"/>
        </w:r>
        <w:r>
          <w:instrText xml:space="preserve"> PAGEREF _Toc15363 \h </w:instrText>
        </w:r>
        <w:r>
          <w:fldChar w:fldCharType="separate"/>
        </w:r>
        <w:r>
          <w:t>21</w:t>
        </w:r>
        <w:r>
          <w:fldChar w:fldCharType="end"/>
        </w:r>
      </w:hyperlink>
    </w:p>
    <w:p>
      <w:pPr>
        <w:pStyle w:val="TOC2"/>
        <w:tabs>
          <w:tab w:val="right" w:leader="dot" w:pos="8306"/>
        </w:tabs>
      </w:pPr>
      <w:hyperlink w:anchor="_Toc7436" w:history="1">
        <w:r>
          <w:rPr>
            <w:rFonts w:ascii="仿宋" w:eastAsia="仿宋" w:hAnsi="仿宋" w:cs="仿宋" w:hint="eastAsia"/>
            <w:lang w:eastAsia="zh-CN"/>
          </w:rPr>
          <w:t>(五)、橡胶漆项目背景</w:t>
        </w:r>
        <w:r>
          <w:tab/>
        </w:r>
        <w:r>
          <w:fldChar w:fldCharType="begin"/>
        </w:r>
        <w:r>
          <w:instrText xml:space="preserve"> PAGEREF _Toc7436 \h </w:instrText>
        </w:r>
        <w:r>
          <w:fldChar w:fldCharType="separate"/>
        </w:r>
        <w:r>
          <w:t>22</w:t>
        </w:r>
        <w:r>
          <w:fldChar w:fldCharType="end"/>
        </w:r>
      </w:hyperlink>
    </w:p>
    <w:p>
      <w:pPr>
        <w:pStyle w:val="TOC1"/>
        <w:tabs>
          <w:tab w:val="right" w:leader="dot" w:pos="8306"/>
        </w:tabs>
      </w:pPr>
      <w:hyperlink w:anchor="_Toc4601" w:history="1">
        <w:r>
          <w:rPr>
            <w:rFonts w:ascii="仿宋" w:eastAsia="仿宋" w:hAnsi="仿宋" w:cs="仿宋" w:hint="eastAsia"/>
            <w:lang w:eastAsia="zh-CN"/>
          </w:rPr>
          <w:t>六、橡胶漆项目建设背景及必要性分析</w:t>
        </w:r>
        <w:r>
          <w:tab/>
        </w:r>
        <w:r>
          <w:fldChar w:fldCharType="begin"/>
        </w:r>
        <w:r>
          <w:instrText xml:space="preserve"> PAGEREF _Toc4601 \h </w:instrText>
        </w:r>
        <w:r>
          <w:fldChar w:fldCharType="separate"/>
        </w:r>
        <w:r>
          <w:t>23</w:t>
        </w:r>
        <w:r>
          <w:fldChar w:fldCharType="end"/>
        </w:r>
      </w:hyperlink>
    </w:p>
    <w:p>
      <w:pPr>
        <w:pStyle w:val="TOC2"/>
        <w:tabs>
          <w:tab w:val="right" w:leader="dot" w:pos="8306"/>
        </w:tabs>
      </w:pPr>
      <w:hyperlink w:anchor="_Toc8200" w:history="1">
        <w:r>
          <w:rPr>
            <w:rFonts w:ascii="仿宋" w:eastAsia="仿宋" w:hAnsi="仿宋" w:cs="仿宋" w:hint="eastAsia"/>
            <w:lang w:eastAsia="zh-CN"/>
          </w:rPr>
          <w:t>(一)、橡胶漆项目背景分析</w:t>
        </w:r>
        <w:r>
          <w:tab/>
        </w:r>
        <w:r>
          <w:fldChar w:fldCharType="begin"/>
        </w:r>
        <w:r>
          <w:instrText xml:space="preserve"> PAGEREF _Toc8200 \h </w:instrText>
        </w:r>
        <w:r>
          <w:fldChar w:fldCharType="separate"/>
        </w:r>
        <w:r>
          <w:t>23</w:t>
        </w:r>
        <w:r>
          <w:fldChar w:fldCharType="end"/>
        </w:r>
      </w:hyperlink>
    </w:p>
    <w:p>
      <w:pPr>
        <w:pStyle w:val="TOC2"/>
        <w:tabs>
          <w:tab w:val="right" w:leader="dot" w:pos="8306"/>
        </w:tabs>
      </w:pPr>
      <w:hyperlink w:anchor="_Toc20616" w:history="1">
        <w:r>
          <w:rPr>
            <w:rFonts w:ascii="仿宋" w:eastAsia="仿宋" w:hAnsi="仿宋" w:cs="仿宋" w:hint="eastAsia"/>
            <w:lang w:eastAsia="zh-CN"/>
          </w:rPr>
          <w:t>(二)、橡胶漆项目建设必要性分析</w:t>
        </w:r>
        <w:r>
          <w:tab/>
        </w:r>
        <w:r>
          <w:fldChar w:fldCharType="begin"/>
        </w:r>
        <w:r>
          <w:instrText xml:space="preserve"> PAGEREF _Toc20616 \h </w:instrText>
        </w:r>
        <w:r>
          <w:fldChar w:fldCharType="separate"/>
        </w:r>
        <w:r>
          <w:t>25</w:t>
        </w:r>
        <w:r>
          <w:fldChar w:fldCharType="end"/>
        </w:r>
      </w:hyperlink>
    </w:p>
    <w:p>
      <w:pPr>
        <w:pStyle w:val="TOC1"/>
        <w:tabs>
          <w:tab w:val="right" w:leader="dot" w:pos="8306"/>
        </w:tabs>
      </w:pPr>
      <w:hyperlink w:anchor="_Toc2930" w:history="1">
        <w:r>
          <w:rPr>
            <w:rFonts w:ascii="仿宋" w:eastAsia="仿宋" w:hAnsi="仿宋" w:cs="仿宋" w:hint="eastAsia"/>
            <w:lang w:eastAsia="zh-CN"/>
          </w:rPr>
          <w:t>七、橡胶漆项目环境影响分析</w:t>
        </w:r>
        <w:r>
          <w:tab/>
        </w:r>
        <w:r>
          <w:fldChar w:fldCharType="begin"/>
        </w:r>
        <w:r>
          <w:instrText xml:space="preserve"> PAGEREF _Toc2930 \h </w:instrText>
        </w:r>
        <w:r>
          <w:fldChar w:fldCharType="separate"/>
        </w:r>
        <w:r>
          <w:t>26</w:t>
        </w:r>
        <w:r>
          <w:fldChar w:fldCharType="end"/>
        </w:r>
      </w:hyperlink>
    </w:p>
    <w:p>
      <w:pPr>
        <w:pStyle w:val="TOC2"/>
        <w:tabs>
          <w:tab w:val="right" w:leader="dot" w:pos="8306"/>
        </w:tabs>
      </w:pPr>
      <w:hyperlink w:anchor="_Toc8228" w:history="1">
        <w:r>
          <w:rPr>
            <w:rFonts w:ascii="仿宋" w:eastAsia="仿宋" w:hAnsi="仿宋" w:cs="仿宋" w:hint="eastAsia"/>
            <w:lang w:eastAsia="zh-CN"/>
          </w:rPr>
          <w:t>(一)、建设区域环境质量现状</w:t>
        </w:r>
        <w:r>
          <w:tab/>
        </w:r>
        <w:r>
          <w:fldChar w:fldCharType="begin"/>
        </w:r>
        <w:r>
          <w:instrText xml:space="preserve"> PAGEREF _Toc8228 \h </w:instrText>
        </w:r>
        <w:r>
          <w:fldChar w:fldCharType="separate"/>
        </w:r>
        <w:r>
          <w:t>26</w:t>
        </w:r>
        <w:r>
          <w:fldChar w:fldCharType="end"/>
        </w:r>
      </w:hyperlink>
    </w:p>
    <w:p>
      <w:pPr>
        <w:pStyle w:val="TOC2"/>
        <w:tabs>
          <w:tab w:val="right" w:leader="dot" w:pos="8306"/>
        </w:tabs>
      </w:pPr>
      <w:hyperlink w:anchor="_Toc20912" w:history="1">
        <w:r>
          <w:rPr>
            <w:rFonts w:ascii="仿宋" w:eastAsia="仿宋" w:hAnsi="仿宋" w:cs="仿宋" w:hint="eastAsia"/>
            <w:lang w:eastAsia="zh-CN"/>
          </w:rPr>
          <w:t>(二)、建设期环境保护</w:t>
        </w:r>
        <w:r>
          <w:tab/>
        </w:r>
        <w:r>
          <w:fldChar w:fldCharType="begin"/>
        </w:r>
        <w:r>
          <w:instrText xml:space="preserve"> PAGEREF _Toc20912 \h </w:instrText>
        </w:r>
        <w:r>
          <w:fldChar w:fldCharType="separate"/>
        </w:r>
        <w:r>
          <w:t>27</w:t>
        </w:r>
        <w:r>
          <w:fldChar w:fldCharType="end"/>
        </w:r>
      </w:hyperlink>
    </w:p>
    <w:p>
      <w:pPr>
        <w:pStyle w:val="TOC2"/>
        <w:tabs>
          <w:tab w:val="right" w:leader="dot" w:pos="8306"/>
        </w:tabs>
      </w:pPr>
      <w:hyperlink w:anchor="_Toc28245" w:history="1">
        <w:r>
          <w:rPr>
            <w:rFonts w:ascii="仿宋" w:eastAsia="仿宋" w:hAnsi="仿宋" w:cs="仿宋" w:hint="eastAsia"/>
            <w:lang w:eastAsia="zh-CN"/>
          </w:rPr>
          <w:t>(三)、运营期环境保护</w:t>
        </w:r>
        <w:r>
          <w:tab/>
        </w:r>
        <w:r>
          <w:fldChar w:fldCharType="begin"/>
        </w:r>
        <w:r>
          <w:instrText xml:space="preserve"> PAGEREF _Toc28245 \h </w:instrText>
        </w:r>
        <w:r>
          <w:fldChar w:fldCharType="separate"/>
        </w:r>
        <w:r>
          <w:t>29</w:t>
        </w:r>
        <w:r>
          <w:fldChar w:fldCharType="end"/>
        </w:r>
      </w:hyperlink>
    </w:p>
    <w:p>
      <w:pPr>
        <w:pStyle w:val="TOC2"/>
        <w:tabs>
          <w:tab w:val="right" w:leader="dot" w:pos="8306"/>
        </w:tabs>
      </w:pPr>
      <w:hyperlink w:anchor="_Toc17403" w:history="1">
        <w:r>
          <w:rPr>
            <w:rFonts w:ascii="仿宋" w:eastAsia="仿宋" w:hAnsi="仿宋" w:cs="仿宋" w:hint="eastAsia"/>
            <w:lang w:eastAsia="zh-CN"/>
          </w:rPr>
          <w:t>(四)、橡胶漆项目建设对区域经济的影响</w:t>
        </w:r>
        <w:r>
          <w:tab/>
        </w:r>
        <w:r>
          <w:fldChar w:fldCharType="begin"/>
        </w:r>
        <w:r>
          <w:instrText xml:space="preserve"> PAGEREF _Toc17403 \h </w:instrText>
        </w:r>
        <w:r>
          <w:fldChar w:fldCharType="separate"/>
        </w:r>
        <w:r>
          <w:t>30</w:t>
        </w:r>
        <w:r>
          <w:fldChar w:fldCharType="end"/>
        </w:r>
      </w:hyperlink>
    </w:p>
    <w:p>
      <w:pPr>
        <w:pStyle w:val="TOC2"/>
        <w:tabs>
          <w:tab w:val="right" w:leader="dot" w:pos="8306"/>
        </w:tabs>
      </w:pPr>
      <w:hyperlink w:anchor="_Toc16889" w:history="1">
        <w:r>
          <w:rPr>
            <w:rFonts w:ascii="仿宋" w:eastAsia="仿宋" w:hAnsi="仿宋" w:cs="仿宋" w:hint="eastAsia"/>
            <w:lang w:eastAsia="zh-CN"/>
          </w:rPr>
          <w:t>(五)、废弃物处理</w:t>
        </w:r>
        <w:r>
          <w:tab/>
        </w:r>
        <w:r>
          <w:fldChar w:fldCharType="begin"/>
        </w:r>
        <w:r>
          <w:instrText xml:space="preserve"> PAGEREF _Toc16889 \h </w:instrText>
        </w:r>
        <w:r>
          <w:fldChar w:fldCharType="separate"/>
        </w:r>
        <w:r>
          <w:t>32</w:t>
        </w:r>
        <w:r>
          <w:fldChar w:fldCharType="end"/>
        </w:r>
      </w:hyperlink>
    </w:p>
    <w:p>
      <w:pPr>
        <w:pStyle w:val="TOC2"/>
        <w:tabs>
          <w:tab w:val="right" w:leader="dot" w:pos="8306"/>
        </w:tabs>
      </w:pPr>
      <w:hyperlink w:anchor="_Toc1562" w:history="1">
        <w:r>
          <w:rPr>
            <w:rFonts w:ascii="仿宋" w:eastAsia="仿宋" w:hAnsi="仿宋" w:cs="仿宋" w:hint="eastAsia"/>
            <w:lang w:eastAsia="zh-CN"/>
          </w:rPr>
          <w:t>(六)、特殊环境影响分析</w:t>
        </w:r>
        <w:r>
          <w:tab/>
        </w:r>
        <w:r>
          <w:fldChar w:fldCharType="begin"/>
        </w:r>
        <w:r>
          <w:instrText xml:space="preserve"> PAGEREF _Toc1562 \h </w:instrText>
        </w:r>
        <w:r>
          <w:fldChar w:fldCharType="separate"/>
        </w:r>
        <w:r>
          <w:t>33</w:t>
        </w:r>
        <w:r>
          <w:fldChar w:fldCharType="end"/>
        </w:r>
      </w:hyperlink>
    </w:p>
    <w:p>
      <w:pPr>
        <w:pStyle w:val="TOC2"/>
        <w:tabs>
          <w:tab w:val="right" w:leader="dot" w:pos="8306"/>
        </w:tabs>
      </w:pPr>
      <w:hyperlink w:anchor="_Toc3738" w:history="1">
        <w:r>
          <w:rPr>
            <w:rFonts w:ascii="仿宋" w:eastAsia="仿宋" w:hAnsi="仿宋" w:cs="仿宋" w:hint="eastAsia"/>
            <w:lang w:eastAsia="zh-CN"/>
          </w:rPr>
          <w:t>(七)、清洁生产</w:t>
        </w:r>
        <w:r>
          <w:tab/>
        </w:r>
        <w:r>
          <w:fldChar w:fldCharType="begin"/>
        </w:r>
        <w:r>
          <w:instrText xml:space="preserve"> PAGEREF _Toc3738 \h </w:instrText>
        </w:r>
        <w:r>
          <w:fldChar w:fldCharType="separate"/>
        </w:r>
        <w:r>
          <w:t>34</w:t>
        </w:r>
        <w:r>
          <w:fldChar w:fldCharType="end"/>
        </w:r>
      </w:hyperlink>
    </w:p>
    <w:p>
      <w:pPr>
        <w:pStyle w:val="TOC2"/>
        <w:tabs>
          <w:tab w:val="right" w:leader="dot" w:pos="8306"/>
        </w:tabs>
      </w:pPr>
      <w:hyperlink w:anchor="_Toc2277" w:history="1">
        <w:r>
          <w:rPr>
            <w:rFonts w:ascii="仿宋" w:eastAsia="仿宋" w:hAnsi="仿宋" w:cs="仿宋" w:hint="eastAsia"/>
            <w:lang w:eastAsia="zh-CN"/>
          </w:rPr>
          <w:t>(八)、环境保护综合评价</w:t>
        </w:r>
        <w:r>
          <w:tab/>
        </w:r>
        <w:r>
          <w:fldChar w:fldCharType="begin"/>
        </w:r>
        <w:r>
          <w:instrText xml:space="preserve"> PAGEREF _Toc2277 \h </w:instrText>
        </w:r>
        <w:r>
          <w:fldChar w:fldCharType="separate"/>
        </w:r>
        <w:r>
          <w:t>35</w:t>
        </w:r>
        <w:r>
          <w:fldChar w:fldCharType="end"/>
        </w:r>
      </w:hyperlink>
    </w:p>
    <w:p>
      <w:pPr>
        <w:pStyle w:val="TOC1"/>
        <w:tabs>
          <w:tab w:val="right" w:leader="dot" w:pos="8306"/>
        </w:tabs>
      </w:pPr>
      <w:hyperlink w:anchor="_Toc26452" w:history="1">
        <w:r>
          <w:rPr>
            <w:rFonts w:ascii="仿宋" w:eastAsia="仿宋" w:hAnsi="仿宋" w:cs="仿宋" w:hint="eastAsia"/>
            <w:lang w:eastAsia="zh-CN"/>
          </w:rPr>
          <w:t>八、橡胶漆项目人力资源培养与发展</w:t>
        </w:r>
        <w:r>
          <w:tab/>
        </w:r>
        <w:r>
          <w:fldChar w:fldCharType="begin"/>
        </w:r>
        <w:r>
          <w:instrText xml:space="preserve"> PAGEREF _Toc26452 \h </w:instrText>
        </w:r>
        <w:r>
          <w:fldChar w:fldCharType="separate"/>
        </w:r>
        <w:r>
          <w:t>36</w:t>
        </w:r>
        <w:r>
          <w:fldChar w:fldCharType="end"/>
        </w:r>
      </w:hyperlink>
    </w:p>
    <w:p>
      <w:pPr>
        <w:pStyle w:val="TOC2"/>
        <w:tabs>
          <w:tab w:val="right" w:leader="dot" w:pos="8306"/>
        </w:tabs>
      </w:pPr>
      <w:hyperlink w:anchor="_Toc2565" w:history="1">
        <w:r>
          <w:rPr>
            <w:rFonts w:ascii="仿宋" w:eastAsia="仿宋" w:hAnsi="仿宋" w:cs="仿宋" w:hint="eastAsia"/>
            <w:lang w:eastAsia="zh-CN"/>
          </w:rPr>
          <w:t>(一)、人才需求与规划</w:t>
        </w:r>
        <w:r>
          <w:tab/>
        </w:r>
        <w:r>
          <w:fldChar w:fldCharType="begin"/>
        </w:r>
        <w:r>
          <w:instrText xml:space="preserve"> PAGEREF _Toc2565 \h </w:instrText>
        </w:r>
        <w:r>
          <w:fldChar w:fldCharType="separate"/>
        </w:r>
        <w:r>
          <w:t>36</w:t>
        </w:r>
        <w:r>
          <w:fldChar w:fldCharType="end"/>
        </w:r>
      </w:hyperlink>
    </w:p>
    <w:p>
      <w:pPr>
        <w:pStyle w:val="TOC2"/>
        <w:tabs>
          <w:tab w:val="right" w:leader="dot" w:pos="8306"/>
        </w:tabs>
      </w:pPr>
      <w:hyperlink w:anchor="_Toc13864" w:history="1">
        <w:r>
          <w:rPr>
            <w:rFonts w:ascii="仿宋" w:eastAsia="仿宋" w:hAnsi="仿宋" w:cs="仿宋" w:hint="eastAsia"/>
            <w:lang w:eastAsia="zh-CN"/>
          </w:rPr>
          <w:t>(二)、培训与发展计划</w:t>
        </w:r>
        <w:r>
          <w:tab/>
        </w:r>
        <w:r>
          <w:fldChar w:fldCharType="begin"/>
        </w:r>
        <w:r>
          <w:instrText xml:space="preserve"> PAGEREF _Toc13864 \h </w:instrText>
        </w:r>
        <w:r>
          <w:fldChar w:fldCharType="separate"/>
        </w:r>
        <w:r>
          <w:t>37</w:t>
        </w:r>
        <w:r>
          <w:fldChar w:fldCharType="end"/>
        </w:r>
      </w:hyperlink>
    </w:p>
    <w:p>
      <w:pPr>
        <w:pStyle w:val="TOC1"/>
        <w:tabs>
          <w:tab w:val="right" w:leader="dot" w:pos="8306"/>
        </w:tabs>
      </w:pPr>
      <w:hyperlink w:anchor="_Toc19082" w:history="1">
        <w:r>
          <w:rPr>
            <w:rFonts w:ascii="仿宋" w:eastAsia="仿宋" w:hAnsi="仿宋" w:cs="仿宋" w:hint="eastAsia"/>
            <w:lang w:eastAsia="zh-CN"/>
          </w:rPr>
          <w:t>九、橡胶漆项目技术管理</w:t>
        </w:r>
        <w:r>
          <w:tab/>
        </w:r>
        <w:r>
          <w:fldChar w:fldCharType="begin"/>
        </w:r>
        <w:r>
          <w:instrText xml:space="preserve"> PAGEREF _Toc19082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9" w:history="1">
        <w:r>
          <w:rPr>
            <w:rFonts w:ascii="仿宋" w:eastAsia="仿宋" w:hAnsi="仿宋" w:cs="仿宋" w:hint="eastAsia"/>
            <w:lang w:eastAsia="zh-CN"/>
          </w:rPr>
          <w:t>(一)、技术方案选用方向</w:t>
        </w:r>
        <w:r>
          <w:tab/>
        </w:r>
        <w:r>
          <w:fldChar w:fldCharType="begin"/>
        </w:r>
        <w:r>
          <w:instrText xml:space="preserve"> PAGEREF _Toc689 \h </w:instrText>
        </w:r>
        <w:r>
          <w:fldChar w:fldCharType="separate"/>
        </w:r>
        <w:r>
          <w:t>37</w:t>
        </w:r>
        <w:r>
          <w:fldChar w:fldCharType="end"/>
        </w:r>
      </w:hyperlink>
    </w:p>
    <w:p>
      <w:pPr>
        <w:pStyle w:val="TOC2"/>
        <w:tabs>
          <w:tab w:val="right" w:leader="dot" w:pos="8306"/>
        </w:tabs>
      </w:pPr>
      <w:hyperlink w:anchor="_Toc31562" w:history="1">
        <w:r>
          <w:rPr>
            <w:rFonts w:ascii="仿宋" w:eastAsia="仿宋" w:hAnsi="仿宋" w:cs="仿宋" w:hint="eastAsia"/>
            <w:lang w:eastAsia="zh-CN"/>
          </w:rPr>
          <w:t>(二)、工艺技术方案选用原则</w:t>
        </w:r>
        <w:r>
          <w:tab/>
        </w:r>
        <w:r>
          <w:fldChar w:fldCharType="begin"/>
        </w:r>
        <w:r>
          <w:instrText xml:space="preserve"> PAGEREF _Toc31562 \h </w:instrText>
        </w:r>
        <w:r>
          <w:fldChar w:fldCharType="separate"/>
        </w:r>
        <w:r>
          <w:t>39</w:t>
        </w:r>
        <w:r>
          <w:fldChar w:fldCharType="end"/>
        </w:r>
      </w:hyperlink>
    </w:p>
    <w:p>
      <w:pPr>
        <w:pStyle w:val="TOC2"/>
        <w:tabs>
          <w:tab w:val="right" w:leader="dot" w:pos="8306"/>
        </w:tabs>
      </w:pPr>
      <w:hyperlink w:anchor="_Toc27527" w:history="1">
        <w:r>
          <w:rPr>
            <w:rFonts w:ascii="仿宋" w:eastAsia="仿宋" w:hAnsi="仿宋" w:cs="仿宋" w:hint="eastAsia"/>
            <w:lang w:eastAsia="zh-CN"/>
          </w:rPr>
          <w:t>(三)、工艺技术方案要求</w:t>
        </w:r>
        <w:r>
          <w:tab/>
        </w:r>
        <w:r>
          <w:fldChar w:fldCharType="begin"/>
        </w:r>
        <w:r>
          <w:instrText xml:space="preserve"> PAGEREF _Toc27527 \h </w:instrText>
        </w:r>
        <w:r>
          <w:fldChar w:fldCharType="separate"/>
        </w:r>
        <w:r>
          <w:t>41</w:t>
        </w:r>
        <w:r>
          <w:fldChar w:fldCharType="end"/>
        </w:r>
      </w:hyperlink>
    </w:p>
    <w:p>
      <w:pPr>
        <w:pStyle w:val="TOC1"/>
        <w:tabs>
          <w:tab w:val="right" w:leader="dot" w:pos="8306"/>
        </w:tabs>
      </w:pPr>
      <w:hyperlink w:anchor="_Toc5417" w:history="1">
        <w:r>
          <w:rPr>
            <w:rFonts w:ascii="仿宋" w:eastAsia="仿宋" w:hAnsi="仿宋" w:cs="仿宋" w:hint="eastAsia"/>
            <w:lang w:eastAsia="zh-CN"/>
          </w:rPr>
          <w:t>十、橡胶漆项目创新与研发</w:t>
        </w:r>
        <w:r>
          <w:tab/>
        </w:r>
        <w:r>
          <w:fldChar w:fldCharType="begin"/>
        </w:r>
        <w:r>
          <w:instrText xml:space="preserve"> PAGEREF _Toc5417 \h </w:instrText>
        </w:r>
        <w:r>
          <w:fldChar w:fldCharType="separate"/>
        </w:r>
        <w:r>
          <w:t>43</w:t>
        </w:r>
        <w:r>
          <w:fldChar w:fldCharType="end"/>
        </w:r>
      </w:hyperlink>
    </w:p>
    <w:p>
      <w:pPr>
        <w:pStyle w:val="TOC2"/>
        <w:tabs>
          <w:tab w:val="right" w:leader="dot" w:pos="8306"/>
        </w:tabs>
      </w:pPr>
      <w:hyperlink w:anchor="_Toc20452" w:history="1">
        <w:r>
          <w:rPr>
            <w:rFonts w:ascii="仿宋" w:eastAsia="仿宋" w:hAnsi="仿宋" w:cs="仿宋" w:hint="eastAsia"/>
            <w:lang w:eastAsia="zh-CN"/>
          </w:rPr>
          <w:t>(一)、创新策略与方向</w:t>
        </w:r>
        <w:r>
          <w:tab/>
        </w:r>
        <w:r>
          <w:fldChar w:fldCharType="begin"/>
        </w:r>
        <w:r>
          <w:instrText xml:space="preserve"> PAGEREF _Toc20452 \h </w:instrText>
        </w:r>
        <w:r>
          <w:fldChar w:fldCharType="separate"/>
        </w:r>
        <w:r>
          <w:t>43</w:t>
        </w:r>
        <w:r>
          <w:fldChar w:fldCharType="end"/>
        </w:r>
      </w:hyperlink>
    </w:p>
    <w:p>
      <w:pPr>
        <w:pStyle w:val="TOC2"/>
        <w:tabs>
          <w:tab w:val="right" w:leader="dot" w:pos="8306"/>
        </w:tabs>
      </w:pPr>
      <w:hyperlink w:anchor="_Toc17598" w:history="1">
        <w:r>
          <w:rPr>
            <w:rFonts w:ascii="仿宋" w:eastAsia="仿宋" w:hAnsi="仿宋" w:cs="仿宋" w:hint="eastAsia"/>
            <w:lang w:eastAsia="zh-CN"/>
          </w:rPr>
          <w:t>(二)、研发规划与投入</w:t>
        </w:r>
        <w:r>
          <w:tab/>
        </w:r>
        <w:r>
          <w:fldChar w:fldCharType="begin"/>
        </w:r>
        <w:r>
          <w:instrText xml:space="preserve"> PAGEREF _Toc17598 \h </w:instrText>
        </w:r>
        <w:r>
          <w:fldChar w:fldCharType="separate"/>
        </w:r>
        <w:r>
          <w:t>45</w:t>
        </w:r>
        <w:r>
          <w:fldChar w:fldCharType="end"/>
        </w:r>
      </w:hyperlink>
    </w:p>
    <w:p>
      <w:pPr>
        <w:pStyle w:val="TOC1"/>
        <w:tabs>
          <w:tab w:val="right" w:leader="dot" w:pos="8306"/>
        </w:tabs>
      </w:pPr>
      <w:hyperlink w:anchor="_Toc21314" w:history="1">
        <w:r>
          <w:rPr>
            <w:rFonts w:ascii="仿宋" w:eastAsia="仿宋" w:hAnsi="仿宋" w:cs="仿宋" w:hint="eastAsia"/>
            <w:lang w:eastAsia="zh-CN"/>
          </w:rPr>
          <w:t>十一、生产安全保护</w:t>
        </w:r>
        <w:r>
          <w:tab/>
        </w:r>
        <w:r>
          <w:fldChar w:fldCharType="begin"/>
        </w:r>
        <w:r>
          <w:instrText xml:space="preserve"> PAGEREF _Toc21314 \h </w:instrText>
        </w:r>
        <w:r>
          <w:fldChar w:fldCharType="separate"/>
        </w:r>
        <w:r>
          <w:t>46</w:t>
        </w:r>
        <w:r>
          <w:fldChar w:fldCharType="end"/>
        </w:r>
      </w:hyperlink>
    </w:p>
    <w:p>
      <w:pPr>
        <w:pStyle w:val="TOC2"/>
        <w:tabs>
          <w:tab w:val="right" w:leader="dot" w:pos="8306"/>
        </w:tabs>
      </w:pPr>
      <w:hyperlink w:anchor="_Toc3049" w:history="1">
        <w:r>
          <w:rPr>
            <w:rFonts w:ascii="仿宋" w:eastAsia="仿宋" w:hAnsi="仿宋" w:cs="仿宋" w:hint="eastAsia"/>
            <w:lang w:eastAsia="zh-CN"/>
          </w:rPr>
          <w:t>(一)、消防安全</w:t>
        </w:r>
        <w:r>
          <w:tab/>
        </w:r>
        <w:r>
          <w:fldChar w:fldCharType="begin"/>
        </w:r>
        <w:r>
          <w:instrText xml:space="preserve"> PAGEREF _Toc3049 \h </w:instrText>
        </w:r>
        <w:r>
          <w:fldChar w:fldCharType="separate"/>
        </w:r>
        <w:r>
          <w:t>46</w:t>
        </w:r>
        <w:r>
          <w:fldChar w:fldCharType="end"/>
        </w:r>
      </w:hyperlink>
    </w:p>
    <w:p>
      <w:pPr>
        <w:pStyle w:val="TOC2"/>
        <w:tabs>
          <w:tab w:val="right" w:leader="dot" w:pos="8306"/>
        </w:tabs>
      </w:pPr>
      <w:hyperlink w:anchor="_Toc29450" w:history="1">
        <w:r>
          <w:rPr>
            <w:rFonts w:ascii="仿宋" w:eastAsia="仿宋" w:hAnsi="仿宋" w:cs="仿宋" w:hint="eastAsia"/>
            <w:lang w:eastAsia="zh-CN"/>
          </w:rPr>
          <w:t>(二)、防火防爆总图布置措施</w:t>
        </w:r>
        <w:r>
          <w:tab/>
        </w:r>
        <w:r>
          <w:fldChar w:fldCharType="begin"/>
        </w:r>
        <w:r>
          <w:instrText xml:space="preserve"> PAGEREF _Toc29450 \h </w:instrText>
        </w:r>
        <w:r>
          <w:fldChar w:fldCharType="separate"/>
        </w:r>
        <w:r>
          <w:t>48</w:t>
        </w:r>
        <w:r>
          <w:fldChar w:fldCharType="end"/>
        </w:r>
      </w:hyperlink>
    </w:p>
    <w:p>
      <w:pPr>
        <w:pStyle w:val="TOC2"/>
        <w:tabs>
          <w:tab w:val="right" w:leader="dot" w:pos="8306"/>
        </w:tabs>
      </w:pPr>
      <w:hyperlink w:anchor="_Toc4442" w:history="1">
        <w:r>
          <w:rPr>
            <w:rFonts w:ascii="仿宋" w:eastAsia="仿宋" w:hAnsi="仿宋" w:cs="仿宋" w:hint="eastAsia"/>
            <w:lang w:eastAsia="zh-CN"/>
          </w:rPr>
          <w:t>(三)、自然灾害防范措施</w:t>
        </w:r>
        <w:r>
          <w:tab/>
        </w:r>
        <w:r>
          <w:fldChar w:fldCharType="begin"/>
        </w:r>
        <w:r>
          <w:instrText xml:space="preserve"> PAGEREF _Toc4442 \h </w:instrText>
        </w:r>
        <w:r>
          <w:fldChar w:fldCharType="separate"/>
        </w:r>
        <w:r>
          <w:t>49</w:t>
        </w:r>
        <w:r>
          <w:fldChar w:fldCharType="end"/>
        </w:r>
      </w:hyperlink>
    </w:p>
    <w:p>
      <w:pPr>
        <w:pStyle w:val="TOC2"/>
        <w:tabs>
          <w:tab w:val="right" w:leader="dot" w:pos="8306"/>
        </w:tabs>
      </w:pPr>
      <w:hyperlink w:anchor="_Toc26246" w:history="1">
        <w:r>
          <w:rPr>
            <w:rFonts w:ascii="仿宋" w:eastAsia="仿宋" w:hAnsi="仿宋" w:cs="仿宋" w:hint="eastAsia"/>
            <w:lang w:eastAsia="zh-CN"/>
          </w:rPr>
          <w:t>(四)、安全色及安全标志使用要求</w:t>
        </w:r>
        <w:r>
          <w:tab/>
        </w:r>
        <w:r>
          <w:fldChar w:fldCharType="begin"/>
        </w:r>
        <w:r>
          <w:instrText xml:space="preserve"> PAGEREF _Toc26246 \h </w:instrText>
        </w:r>
        <w:r>
          <w:fldChar w:fldCharType="separate"/>
        </w:r>
        <w:r>
          <w:t>50</w:t>
        </w:r>
        <w:r>
          <w:fldChar w:fldCharType="end"/>
        </w:r>
      </w:hyperlink>
    </w:p>
    <w:p>
      <w:pPr>
        <w:pStyle w:val="TOC2"/>
        <w:tabs>
          <w:tab w:val="right" w:leader="dot" w:pos="8306"/>
        </w:tabs>
      </w:pPr>
      <w:hyperlink w:anchor="_Toc5403" w:history="1">
        <w:r>
          <w:rPr>
            <w:rFonts w:ascii="仿宋" w:eastAsia="仿宋" w:hAnsi="仿宋" w:cs="仿宋" w:hint="eastAsia"/>
            <w:lang w:eastAsia="zh-CN"/>
          </w:rPr>
          <w:t>(五)、防尘防毒措施</w:t>
        </w:r>
        <w:r>
          <w:tab/>
        </w:r>
        <w:r>
          <w:fldChar w:fldCharType="begin"/>
        </w:r>
        <w:r>
          <w:instrText xml:space="preserve"> PAGEREF _Toc5403 \h </w:instrText>
        </w:r>
        <w:r>
          <w:fldChar w:fldCharType="separate"/>
        </w:r>
        <w:r>
          <w:t>51</w:t>
        </w:r>
        <w:r>
          <w:fldChar w:fldCharType="end"/>
        </w:r>
      </w:hyperlink>
    </w:p>
    <w:p>
      <w:pPr>
        <w:pStyle w:val="TOC2"/>
        <w:tabs>
          <w:tab w:val="right" w:leader="dot" w:pos="8306"/>
        </w:tabs>
      </w:pPr>
      <w:hyperlink w:anchor="_Toc959" w:history="1">
        <w:r>
          <w:rPr>
            <w:rFonts w:ascii="仿宋" w:eastAsia="仿宋" w:hAnsi="仿宋" w:cs="仿宋" w:hint="eastAsia"/>
            <w:lang w:eastAsia="zh-CN"/>
          </w:rPr>
          <w:t>(六)、防静电、触电防护及防雷措施</w:t>
        </w:r>
        <w:r>
          <w:tab/>
        </w:r>
        <w:r>
          <w:fldChar w:fldCharType="begin"/>
        </w:r>
        <w:r>
          <w:instrText xml:space="preserve"> PAGEREF _Toc959 \h </w:instrText>
        </w:r>
        <w:r>
          <w:fldChar w:fldCharType="separate"/>
        </w:r>
        <w:r>
          <w:t>51</w:t>
        </w:r>
        <w:r>
          <w:fldChar w:fldCharType="end"/>
        </w:r>
      </w:hyperlink>
    </w:p>
    <w:p>
      <w:pPr>
        <w:pStyle w:val="TOC2"/>
        <w:tabs>
          <w:tab w:val="right" w:leader="dot" w:pos="8306"/>
        </w:tabs>
      </w:pPr>
      <w:hyperlink w:anchor="_Toc31385" w:history="1">
        <w:r>
          <w:rPr>
            <w:rFonts w:ascii="仿宋" w:eastAsia="仿宋" w:hAnsi="仿宋" w:cs="仿宋" w:hint="eastAsia"/>
            <w:lang w:eastAsia="zh-CN"/>
          </w:rPr>
          <w:t>(七)、机械设备安全保障措施</w:t>
        </w:r>
        <w:r>
          <w:tab/>
        </w:r>
        <w:r>
          <w:fldChar w:fldCharType="begin"/>
        </w:r>
        <w:r>
          <w:instrText xml:space="preserve"> PAGEREF _Toc31385 \h </w:instrText>
        </w:r>
        <w:r>
          <w:fldChar w:fldCharType="separate"/>
        </w:r>
        <w:r>
          <w:t>53</w:t>
        </w:r>
        <w:r>
          <w:fldChar w:fldCharType="end"/>
        </w:r>
      </w:hyperlink>
    </w:p>
    <w:p>
      <w:pPr>
        <w:pStyle w:val="TOC1"/>
        <w:tabs>
          <w:tab w:val="right" w:leader="dot" w:pos="8306"/>
        </w:tabs>
      </w:pPr>
      <w:hyperlink w:anchor="_Toc30699" w:history="1">
        <w:r>
          <w:rPr>
            <w:rFonts w:ascii="仿宋" w:eastAsia="仿宋" w:hAnsi="仿宋" w:cs="仿宋" w:hint="eastAsia"/>
            <w:lang w:eastAsia="zh-CN"/>
          </w:rPr>
          <w:t>十二、橡胶漆项目投资规划</w:t>
        </w:r>
        <w:r>
          <w:tab/>
        </w:r>
        <w:r>
          <w:fldChar w:fldCharType="begin"/>
        </w:r>
        <w:r>
          <w:instrText xml:space="preserve"> PAGEREF _Toc30699 \h </w:instrText>
        </w:r>
        <w:r>
          <w:fldChar w:fldCharType="separate"/>
        </w:r>
        <w:r>
          <w:t>54</w:t>
        </w:r>
        <w:r>
          <w:fldChar w:fldCharType="end"/>
        </w:r>
      </w:hyperlink>
    </w:p>
    <w:p>
      <w:pPr>
        <w:pStyle w:val="TOC2"/>
        <w:tabs>
          <w:tab w:val="right" w:leader="dot" w:pos="8306"/>
        </w:tabs>
      </w:pPr>
      <w:hyperlink w:anchor="_Toc7104" w:history="1">
        <w:r>
          <w:rPr>
            <w:rFonts w:ascii="仿宋" w:eastAsia="仿宋" w:hAnsi="仿宋" w:cs="仿宋" w:hint="eastAsia"/>
            <w:lang w:eastAsia="zh-CN"/>
          </w:rPr>
          <w:t>(一)、橡胶漆项目总投资估算</w:t>
        </w:r>
        <w:r>
          <w:tab/>
        </w:r>
        <w:r>
          <w:fldChar w:fldCharType="begin"/>
        </w:r>
        <w:r>
          <w:instrText xml:space="preserve"> PAGEREF _Toc7104 \h </w:instrText>
        </w:r>
        <w:r>
          <w:fldChar w:fldCharType="separate"/>
        </w:r>
        <w:r>
          <w:t>54</w:t>
        </w:r>
        <w:r>
          <w:fldChar w:fldCharType="end"/>
        </w:r>
      </w:hyperlink>
    </w:p>
    <w:p>
      <w:pPr>
        <w:pStyle w:val="TOC2"/>
        <w:tabs>
          <w:tab w:val="right" w:leader="dot" w:pos="8306"/>
        </w:tabs>
      </w:pPr>
      <w:hyperlink w:anchor="_Toc22673" w:history="1">
        <w:r>
          <w:rPr>
            <w:rFonts w:ascii="仿宋" w:eastAsia="仿宋" w:hAnsi="仿宋" w:cs="仿宋" w:hint="eastAsia"/>
            <w:lang w:eastAsia="zh-CN"/>
          </w:rPr>
          <w:t>(二)、资金筹措</w:t>
        </w:r>
        <w:r>
          <w:tab/>
        </w:r>
        <w:r>
          <w:fldChar w:fldCharType="begin"/>
        </w:r>
        <w:r>
          <w:instrText xml:space="preserve"> PAGEREF _Toc22673 \h </w:instrText>
        </w:r>
        <w:r>
          <w:fldChar w:fldCharType="separate"/>
        </w:r>
        <w:r>
          <w:t>55</w:t>
        </w:r>
        <w:r>
          <w:fldChar w:fldCharType="end"/>
        </w:r>
      </w:hyperlink>
    </w:p>
    <w:p>
      <w:pPr>
        <w:pStyle w:val="TOC1"/>
        <w:tabs>
          <w:tab w:val="right" w:leader="dot" w:pos="8306"/>
        </w:tabs>
      </w:pPr>
      <w:hyperlink w:anchor="_Toc30242" w:history="1">
        <w:r>
          <w:rPr>
            <w:rFonts w:ascii="仿宋" w:eastAsia="仿宋" w:hAnsi="仿宋" w:cs="仿宋" w:hint="eastAsia"/>
            <w:lang w:eastAsia="zh-CN"/>
          </w:rPr>
          <w:t>十三、风险识别与分类</w:t>
        </w:r>
        <w:r>
          <w:tab/>
        </w:r>
        <w:r>
          <w:fldChar w:fldCharType="begin"/>
        </w:r>
        <w:r>
          <w:instrText xml:space="preserve"> PAGEREF _Toc30242 \h </w:instrText>
        </w:r>
        <w:r>
          <w:fldChar w:fldCharType="separate"/>
        </w:r>
        <w:r>
          <w:t>56</w:t>
        </w:r>
        <w:r>
          <w:fldChar w:fldCharType="end"/>
        </w:r>
      </w:hyperlink>
    </w:p>
    <w:p>
      <w:pPr>
        <w:pStyle w:val="TOC2"/>
        <w:tabs>
          <w:tab w:val="right" w:leader="dot" w:pos="8306"/>
        </w:tabs>
      </w:pPr>
      <w:hyperlink w:anchor="_Toc31378" w:history="1">
        <w:r>
          <w:rPr>
            <w:rFonts w:ascii="仿宋" w:eastAsia="仿宋" w:hAnsi="仿宋" w:cs="仿宋" w:hint="eastAsia"/>
            <w:lang w:eastAsia="zh-CN"/>
          </w:rPr>
          <w:t>(一)、风险识别</w:t>
        </w:r>
        <w:r>
          <w:tab/>
        </w:r>
        <w:r>
          <w:fldChar w:fldCharType="begin"/>
        </w:r>
        <w:r>
          <w:instrText xml:space="preserve"> PAGEREF _Toc31378 \h </w:instrText>
        </w:r>
        <w:r>
          <w:fldChar w:fldCharType="separate"/>
        </w:r>
        <w:r>
          <w:t>56</w:t>
        </w:r>
        <w:r>
          <w:fldChar w:fldCharType="end"/>
        </w:r>
      </w:hyperlink>
    </w:p>
    <w:p>
      <w:pPr>
        <w:pStyle w:val="TOC2"/>
        <w:tabs>
          <w:tab w:val="right" w:leader="dot" w:pos="8306"/>
        </w:tabs>
      </w:pPr>
      <w:hyperlink w:anchor="_Toc2635" w:history="1">
        <w:r>
          <w:rPr>
            <w:rFonts w:ascii="仿宋" w:eastAsia="仿宋" w:hAnsi="仿宋" w:cs="仿宋" w:hint="eastAsia"/>
            <w:lang w:eastAsia="zh-CN"/>
          </w:rPr>
          <w:t>(二)、风险分类</w:t>
        </w:r>
        <w:r>
          <w:tab/>
        </w:r>
        <w:r>
          <w:fldChar w:fldCharType="begin"/>
        </w:r>
        <w:r>
          <w:instrText xml:space="preserve"> PAGEREF _Toc2635 \h </w:instrText>
        </w:r>
        <w:r>
          <w:fldChar w:fldCharType="separate"/>
        </w:r>
        <w:r>
          <w:t>57</w:t>
        </w:r>
        <w:r>
          <w:fldChar w:fldCharType="end"/>
        </w:r>
      </w:hyperlink>
    </w:p>
    <w:p>
      <w:pPr>
        <w:pStyle w:val="TOC1"/>
        <w:tabs>
          <w:tab w:val="right" w:leader="dot" w:pos="8306"/>
        </w:tabs>
      </w:pPr>
      <w:hyperlink w:anchor="_Toc9909" w:history="1">
        <w:r>
          <w:rPr>
            <w:rFonts w:ascii="仿宋" w:eastAsia="仿宋" w:hAnsi="仿宋" w:cs="仿宋" w:hint="eastAsia"/>
            <w:lang w:eastAsia="zh-CN"/>
          </w:rPr>
          <w:t>十四、供应链管理</w:t>
        </w:r>
        <w:r>
          <w:tab/>
        </w:r>
        <w:r>
          <w:fldChar w:fldCharType="begin"/>
        </w:r>
        <w:r>
          <w:instrText xml:space="preserve"> PAGEREF _Toc9909 \h </w:instrText>
        </w:r>
        <w:r>
          <w:fldChar w:fldCharType="separate"/>
        </w:r>
        <w:r>
          <w:t>59</w:t>
        </w:r>
        <w:r>
          <w:fldChar w:fldCharType="end"/>
        </w:r>
      </w:hyperlink>
    </w:p>
    <w:p>
      <w:pPr>
        <w:pStyle w:val="TOC2"/>
        <w:tabs>
          <w:tab w:val="right" w:leader="dot" w:pos="8306"/>
        </w:tabs>
      </w:pPr>
      <w:hyperlink w:anchor="_Toc18087" w:history="1">
        <w:r>
          <w:rPr>
            <w:rFonts w:ascii="仿宋" w:eastAsia="仿宋" w:hAnsi="仿宋" w:cs="仿宋" w:hint="eastAsia"/>
            <w:lang w:eastAsia="zh-CN"/>
          </w:rPr>
          <w:t>(一)、供应链战略规划</w:t>
        </w:r>
        <w:r>
          <w:tab/>
        </w:r>
        <w:r>
          <w:fldChar w:fldCharType="begin"/>
        </w:r>
        <w:r>
          <w:instrText xml:space="preserve"> PAGEREF _Toc18087 \h </w:instrText>
        </w:r>
        <w:r>
          <w:fldChar w:fldCharType="separate"/>
        </w:r>
        <w:r>
          <w:t>59</w:t>
        </w:r>
        <w:r>
          <w:fldChar w:fldCharType="end"/>
        </w:r>
      </w:hyperlink>
    </w:p>
    <w:p>
      <w:pPr>
        <w:pStyle w:val="TOC2"/>
        <w:tabs>
          <w:tab w:val="right" w:leader="dot" w:pos="8306"/>
        </w:tabs>
      </w:pPr>
      <w:hyperlink w:anchor="_Toc16240" w:history="1">
        <w:r>
          <w:rPr>
            <w:rFonts w:ascii="仿宋" w:eastAsia="仿宋" w:hAnsi="仿宋" w:cs="仿宋" w:hint="eastAsia"/>
            <w:lang w:eastAsia="zh-CN"/>
          </w:rPr>
          <w:t>(二)、供应商选择与合作</w:t>
        </w:r>
        <w:r>
          <w:tab/>
        </w:r>
        <w:r>
          <w:fldChar w:fldCharType="begin"/>
        </w:r>
        <w:r>
          <w:instrText xml:space="preserve"> PAGEREF _Toc16240 \h </w:instrText>
        </w:r>
        <w:r>
          <w:fldChar w:fldCharType="separate"/>
        </w:r>
        <w:r>
          <w:t>61</w:t>
        </w:r>
        <w:r>
          <w:fldChar w:fldCharType="end"/>
        </w:r>
      </w:hyperlink>
    </w:p>
    <w:p>
      <w:pPr>
        <w:pStyle w:val="TOC2"/>
        <w:tabs>
          <w:tab w:val="right" w:leader="dot" w:pos="8306"/>
        </w:tabs>
      </w:pPr>
      <w:hyperlink w:anchor="_Toc25256" w:history="1">
        <w:r>
          <w:rPr>
            <w:rFonts w:ascii="仿宋" w:eastAsia="仿宋" w:hAnsi="仿宋" w:cs="仿宋" w:hint="eastAsia"/>
            <w:lang w:eastAsia="zh-CN"/>
          </w:rPr>
          <w:t>(三)、物流与库存管理</w:t>
        </w:r>
        <w:r>
          <w:tab/>
        </w:r>
        <w:r>
          <w:fldChar w:fldCharType="begin"/>
        </w:r>
        <w:r>
          <w:instrText xml:space="preserve"> PAGEREF _Toc25256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401"/>
      <w:r>
        <w:rPr>
          <w:rFonts w:ascii="仿宋" w:eastAsia="仿宋" w:hAnsi="仿宋" w:cs="仿宋" w:hint="eastAsia"/>
          <w:sz w:val="28"/>
          <w:lang w:eastAsia="zh-CN"/>
        </w:rPr>
        <w:t>一、橡胶漆项目选址可行性分析</w:t>
      </w:r>
      <w:bookmarkEnd w:id="2"/>
    </w:p>
    <w:p>
      <w:pPr>
        <w:pStyle w:val="Heading2"/>
        <w:rPr>
          <w:rFonts w:ascii="仿宋" w:eastAsia="仿宋" w:hAnsi="仿宋" w:cs="仿宋" w:hint="eastAsia"/>
          <w:lang w:eastAsia="zh-CN"/>
        </w:rPr>
      </w:pPr>
      <w:bookmarkStart w:id="3" w:name="_Toc29071"/>
      <w:r>
        <w:rPr>
          <w:rFonts w:ascii="仿宋" w:eastAsia="仿宋" w:hAnsi="仿宋" w:cs="仿宋" w:hint="eastAsia"/>
          <w:lang w:eastAsia="zh-CN"/>
        </w:rPr>
        <w:t>(一)、橡胶漆项目选址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该橡胶漆项目选址位于XX省XX市XX区XXX街道</w:t>
      </w:r>
    </w:p>
    <w:p>
      <w:pPr>
        <w:pStyle w:val="Heading2"/>
        <w:ind w:firstLine="560" w:firstLineChars="200"/>
        <w:rPr>
          <w:rFonts w:ascii="仿宋" w:eastAsia="仿宋" w:hAnsi="仿宋" w:cs="仿宋" w:hint="eastAsia"/>
          <w:sz w:val="28"/>
          <w:lang w:eastAsia="zh-CN"/>
        </w:rPr>
      </w:pPr>
      <w:bookmarkStart w:id="4" w:name="_Toc3054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橡胶漆项目的征地面积将根据橡胶漆项目的实际规模和需求进行精确规划。具体面积XXX平方米，旨在确保橡胶漆项目不仅能够满足当前的发展需求，还能够预留空间以适应未来的扩展。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净用地面积是在征地面积基础上去除不可利用面积后的实际可开发用地。具体面积XXX平方米，考虑到环保、交通、安全等多方面因素，以确保橡胶漆项目在整体利用效率上达到最优。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橡胶漆项目计划建设的建筑总规模具体面积XXX平方米。这一规模的确定综合考虑了橡胶漆项目的性质、规模，以及城市规划的相关要求，确保建筑布局与周边环境协调一致。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绿地率是橡胶漆项目用地中被规划为绿地的比例。具体面积XXX平方米，旨在通过合理规划绿地，改善橡胶漆项目周边环境，提升居民生活质量，并符合城市整体绿化规划。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容积率是用地上可以建设的建筑总体积与用地面积之比。具体面积XXX，通过合理的容积率规划，确保橡胶漆项目建筑规模与周边环境和谐共生。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确保橡胶漆项目选址与当地城市规划相一致，具体面积XXX平方米。通过与城市规划部门深入沟通，确保橡胶漆项目不仅符合城市的整体发展方向，还能够融入城市的发展布局，为城市的长远发展贡献力量。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充分了解并确保橡胶漆项目选址符合当地产业政策，具体面积XXX平方米。这包括橡胶漆项目对当地经济的促进作用，以及对相关产业的带动效应，确保橡胶漆项目与地方政府的产业政策保持一致，促进共赢合作。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用地总体要求必须符合环保和可持续发展的原则，具体面积XXX平方米。通过采用绿色建筑设计、节能减排等措施，确保橡胶漆项目在建设和运营过程中对环境的影响最小化，达到可持续发展的要求。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确保橡胶漆项目选址具备必要的公共设施配套，具体面积XXX平方米。这包括交通便利性、教育、医疗等基础设施，以提高居民生活品质，使得橡胶漆项目选址更具吸引力。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考虑用地总体要求对当地社会稳定性的影响，具体面积XXX平方米。通过深入了解当地社区反馈，确保橡胶漆项目的选址和建设过程对当地社会和谐稳定产生积极作用。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橡胶漆项目选址不仅符合法规和规划，还在实际操作中具有可行性。这一全面规划将为橡胶漆项目的成功实施提供坚实的基础，确保橡胶漆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3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橡胶漆项目的设备规划和空间设计中，我们将采取灵活设备布局的措施。设备布局将根据实际需求进行灵活设计，避免不必要的浪费。通过合理规划设备摆放位置，我们将提高设备的利用率，减少设备间距，以确保橡胶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橡胶漆项目内部引入共享设施的概念，例如共享会议室、办公区等。通过这种方式，我们可以减少对资源的重复建设，提高资源共享效率，从而减小橡胶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53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橡胶漆项目的总图布置中，我们将不同功能区域进行明确的规划，以最大程度满足橡胶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69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我们首先关注市场因素，包括潜在客户分布、竞争对手位置、市场需求等。通过深入的市场调研，我们能够更准确地评估选址对于市场开拓和产品销售的影响，确保橡胶漆项目能够在有利的市场环境中蓬勃发展。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橡胶漆项目对环境的影响是综合评价的重要因素之一。我们将详细考虑选址周边的自然环境、生态保护区、水源地等情况，确保橡胶漆项目的建设和运营对环境影响最小化，并符合当地的环保法规标准。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对选址的评价还需充分考虑当地政府的产业政策和法规。我们将详细了解橡胶漆项目所在地的相关政策，确保橡胶漆项目的规划和运营与当地法规相符，降低不必要的法律风险。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考虑到社会稳定性对企业运营的重要性，我们将评估选址地区的社会安全情况、劳工关系、社区反馈等方面，以确保橡胶漆项目的建设和运营不会受到社会稳定性的负面影响。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最后，我们将综合考虑用地成本，包括土地购置费用、土地开发成本等。通过对用地成本的详细评估，我们能够做出更为精确的经济效益分析，为橡胶漆项目的投资决策提供有力支持。</w:t>
      </w:r>
    </w:p>
    <w:p>
      <w:pPr>
        <w:pStyle w:val="Heading1"/>
        <w:ind w:firstLine="560" w:firstLineChars="200"/>
        <w:rPr>
          <w:rFonts w:ascii="仿宋" w:eastAsia="仿宋" w:hAnsi="仿宋" w:cs="仿宋" w:hint="eastAsia"/>
          <w:sz w:val="28"/>
          <w:lang w:eastAsia="zh-CN"/>
        </w:rPr>
      </w:pPr>
      <w:bookmarkStart w:id="8" w:name="_Toc32357"/>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832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橡胶漆项目的主要产品是XXXX，预计年产值为XXX万元。这一产品在市场中占据着重要的地位，其广泛的应用范围使得该橡胶漆项目的市场前景非常广阔。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橡胶漆项目的xxx产品作为重要的原材料之一，将在多个领域发挥关键作用。其在建筑、交通、能源等方面的广泛应用将为整个产业链提供强大的支持，形成产业协同效应。橡胶漆项目的年产值XXX万XXX万XXX万万元不仅反映了其在市场上的巨大潜力，更预示着它对国民经济的积极贡献。这种关联度高、涉及面广的产业关系，使得该橡胶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682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总征地面积为XXXX平方米，相当于约XX.XX亩，其中净用地面积为XXXX平方米，红线范围内相当于约XX.XX亩。这一用地规模充分考虑了橡胶漆项目的建设需求，保障了橡胶漆项目在合适的空间内得以充分发展。橡胶漆项目规划的总建筑面积为XXXX平方米，其中主体工程建设占XXXX平方米，计容建筑面积达XXXX平方米。预计建筑工程的投资将达到XXXX万元，为橡胶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橡胶漆项目计划购置的设备共计XXXX台（套），设备购置费用为XXXX万元。这一设备购置计划充分考虑到橡胶漆项目的生产需求和技术要求，确保了橡胶漆项目在生产运营中具备先进的技术装备和高效的生产能力。设备的合理配置将为橡胶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计划总投资为XXXX万元，预计年实现营业收入为XXXX万元。这一产能规模的设定旨在确保橡胶漆项目能够在投资与回报之间取得平衡，实现长期可持续的发展。橡胶漆项目的总投资充分考虑到各个方面的需求，包括用地建设、设备购置等多个环节，以确保橡胶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9587"/>
      <w:r>
        <w:rPr>
          <w:rFonts w:ascii="仿宋" w:eastAsia="仿宋" w:hAnsi="仿宋" w:cs="仿宋" w:hint="eastAsia"/>
          <w:sz w:val="28"/>
          <w:lang w:eastAsia="zh-CN"/>
        </w:rPr>
        <w:t>三、橡胶漆项目文档管理</w:t>
      </w:r>
      <w:bookmarkEnd w:id="11"/>
    </w:p>
    <w:p>
      <w:pPr>
        <w:pStyle w:val="Heading2"/>
        <w:rPr>
          <w:rFonts w:ascii="仿宋" w:eastAsia="仿宋" w:hAnsi="仿宋" w:cs="仿宋" w:hint="eastAsia"/>
          <w:lang w:eastAsia="zh-CN"/>
        </w:rPr>
      </w:pPr>
      <w:bookmarkStart w:id="12" w:name="_Toc612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橡胶漆项目高度重视文档的质量和准确性，以支持橡胶漆项目的各项活动和决策。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文档的编制始于橡胶漆项目计划的初期，我们制定了详细的文档编制计划，明确了每个文档的内容、格式和编写责任人。在橡胶漆项目启动阶段，我们首先编制了橡胶漆项目章程，明确定义了橡胶漆项目的目标、范围、风险等关键要素。随后，橡胶漆项目团队根据计划陆续编制了需求文档、设计文档、测试文档等各类文档，确保橡胶漆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橡胶漆项目管理中的重要环节，旨在确保橡胶漆项目文档符合质量标准和橡胶漆项目需求。在橡胶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除了内部审查，我们还进行了外部审查，邀请橡胶漆项目相关利益方和专业领域的专家对文档进行独立审查。这有助于获取更全面、客观的反馈，确保橡胶漆项目文档不仅符合内部标准，也满足外部需求。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橡胶漆项目在文档编制与审查方面建立了严格的管理机制，通过规范的流程和多维度的审查，确保橡胶漆项目文档的质量、准确性和可靠性，为橡胶漆项目的顺利推进提供了有力支持。</w:t>
      </w:r>
    </w:p>
    <w:p>
      <w:pPr>
        <w:pStyle w:val="Heading2"/>
        <w:ind w:firstLine="560" w:firstLineChars="200"/>
        <w:rPr>
          <w:rFonts w:ascii="仿宋" w:eastAsia="仿宋" w:hAnsi="仿宋" w:cs="仿宋" w:hint="eastAsia"/>
          <w:sz w:val="28"/>
          <w:lang w:eastAsia="zh-CN"/>
        </w:rPr>
      </w:pPr>
      <w:bookmarkStart w:id="13" w:name="_Toc1998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我们通过多渠道发布文档，包括电子邮件、橡胶漆项目管理平台、内部网站等，以满足不同团队成员的偏好和需求。多渠道发布确保了信息的全面覆盖。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我们采用了精细的权限控制，确保只有授权人员可以访问敏感信息。这种安全措施保护了橡胶漆项目文档的机密性，防止了未经授权的信息泄露。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884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文档存档与归档是橡胶漆项目生命周期中一个至关重要的环节，直接关系到橡胶漆项目信息的长期保存和历史记录的完整性。在橡胶漆项目中，我们实施了一系列有效的文档存档与归档管理策略：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8132"/>
      <w:r>
        <w:rPr>
          <w:rFonts w:ascii="仿宋" w:eastAsia="仿宋" w:hAnsi="仿宋" w:cs="仿宋" w:hint="eastAsia"/>
          <w:sz w:val="28"/>
          <w:lang w:eastAsia="zh-CN"/>
        </w:rPr>
        <w:t>四、橡胶漆项目土建工程</w:t>
      </w:r>
      <w:bookmarkEnd w:id="15"/>
    </w:p>
    <w:p>
      <w:pPr>
        <w:pStyle w:val="Heading2"/>
        <w:rPr>
          <w:rFonts w:ascii="仿宋" w:eastAsia="仿宋" w:hAnsi="仿宋" w:cs="仿宋" w:hint="eastAsia"/>
          <w:lang w:eastAsia="zh-CN"/>
        </w:rPr>
      </w:pPr>
      <w:bookmarkStart w:id="16" w:name="_Toc2750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在橡胶漆项目的建筑工程设计中，我们将秉承一系列重要的设计原则，以确保橡胶漆项目建筑在功能、美观、可持续性等方面达到最佳效果。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首要原则是确保建筑的功能性得到最大化的发挥。我们将充分理解橡胶漆项目的实际需求，合理布局各个功能区域，保证建筑在满足业务需求的同时，提供高效的工作环境。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在建筑设计中，我们将综合考虑建设和运营成本。通过精细的经济效益分析，确保设计方案在高效利用资源的同时，对橡胶漆项目的长期盈利能力有积极的贡献。</w:t>
      </w:r>
    </w:p>
    <w:p>
      <w:pPr>
        <w:pStyle w:val="Heading2"/>
        <w:ind w:firstLine="560" w:firstLineChars="200"/>
        <w:rPr>
          <w:rFonts w:ascii="仿宋" w:eastAsia="仿宋" w:hAnsi="仿宋" w:cs="仿宋" w:hint="eastAsia"/>
          <w:sz w:val="28"/>
          <w:lang w:eastAsia="zh-CN"/>
        </w:rPr>
      </w:pPr>
      <w:bookmarkStart w:id="17" w:name="_Toc2623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漆项目的土建工程设计中，我们将精准设定设计年限，结合橡胶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橡胶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455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橡胶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橡胶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橡胶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8932"/>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本期工程橡胶漆项目预计总建筑面积XXX平方米，其中：计容建筑面积XXX平方米，计划建筑工程投资XX万元，占橡胶漆项目总投资的XX%。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https://d.book118.com/868136107006006027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3D5A34"/>
    <w:rsid w:val="283D5A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8136107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2024-01-15T14:58:00Z</dcterms:created>
  <dcterms:modified xsi:type="dcterms:W3CDTF">2024-01-15T14:58:18Z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B1F4C063A780488AA4C15D65BC35F7F3_11</vt:lpwstr>
  </property>
  <property fmtid="{D5CDD505-2E9C-101B-9397-08002B2CF9AE}" pid="3" name="KSOProductBuildVer">
    <vt:lpwstr>2052-12.1.0.16120</vt:lpwstr>
  </property>
</Properties>
</file>