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垂直电梯行业商业计划书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08" w:history="1">
        <w:r>
          <w:rPr>
            <w:rFonts w:ascii="仿宋" w:eastAsia="仿宋" w:hAnsi="仿宋" w:cs="仿宋" w:hint="eastAsia"/>
            <w:lang w:eastAsia="zh-CN"/>
          </w:rPr>
          <w:t>前言</w:t>
        </w:r>
        <w:r>
          <w:tab/>
        </w:r>
        <w:r>
          <w:fldChar w:fldCharType="begin"/>
        </w:r>
        <w:r>
          <w:instrText xml:space="preserve"> PAGEREF _Toc14108 \h </w:instrText>
        </w:r>
        <w:r>
          <w:fldChar w:fldCharType="separate"/>
        </w:r>
        <w:r>
          <w:t>4</w:t>
        </w:r>
        <w:r>
          <w:fldChar w:fldCharType="end"/>
        </w:r>
      </w:hyperlink>
    </w:p>
    <w:p>
      <w:pPr>
        <w:pStyle w:val="TOC1"/>
        <w:tabs>
          <w:tab w:val="right" w:leader="dot" w:pos="8306"/>
        </w:tabs>
      </w:pPr>
      <w:hyperlink w:anchor="_Toc21097" w:history="1">
        <w:r>
          <w:rPr>
            <w:rFonts w:ascii="仿宋" w:eastAsia="仿宋" w:hAnsi="仿宋" w:cs="仿宋" w:hint="eastAsia"/>
            <w:lang w:eastAsia="zh-CN"/>
          </w:rPr>
          <w:t>一、建设规模与产品方案</w:t>
        </w:r>
        <w:r>
          <w:tab/>
        </w:r>
        <w:r>
          <w:fldChar w:fldCharType="begin"/>
        </w:r>
        <w:r>
          <w:instrText xml:space="preserve"> PAGEREF _Toc21097 \h </w:instrText>
        </w:r>
        <w:r>
          <w:fldChar w:fldCharType="separate"/>
        </w:r>
        <w:r>
          <w:t>4</w:t>
        </w:r>
        <w:r>
          <w:fldChar w:fldCharType="end"/>
        </w:r>
      </w:hyperlink>
    </w:p>
    <w:p>
      <w:pPr>
        <w:pStyle w:val="TOC2"/>
        <w:tabs>
          <w:tab w:val="right" w:leader="dot" w:pos="8306"/>
        </w:tabs>
      </w:pPr>
      <w:hyperlink w:anchor="_Toc969" w:history="1">
        <w:r>
          <w:rPr>
            <w:rFonts w:ascii="仿宋" w:eastAsia="仿宋" w:hAnsi="仿宋" w:cs="仿宋" w:hint="eastAsia"/>
            <w:lang w:eastAsia="zh-CN"/>
          </w:rPr>
          <w:t>(一)、建设规模及主要建设内容</w:t>
        </w:r>
        <w:r>
          <w:tab/>
        </w:r>
        <w:r>
          <w:fldChar w:fldCharType="begin"/>
        </w:r>
        <w:r>
          <w:instrText xml:space="preserve"> PAGEREF _Toc969 \h </w:instrText>
        </w:r>
        <w:r>
          <w:fldChar w:fldCharType="separate"/>
        </w:r>
        <w:r>
          <w:t>4</w:t>
        </w:r>
        <w:r>
          <w:fldChar w:fldCharType="end"/>
        </w:r>
      </w:hyperlink>
    </w:p>
    <w:p>
      <w:pPr>
        <w:pStyle w:val="TOC2"/>
        <w:tabs>
          <w:tab w:val="right" w:leader="dot" w:pos="8306"/>
        </w:tabs>
      </w:pPr>
      <w:hyperlink w:anchor="_Toc832" w:history="1">
        <w:r>
          <w:rPr>
            <w:rFonts w:ascii="仿宋" w:eastAsia="仿宋" w:hAnsi="仿宋" w:cs="仿宋" w:hint="eastAsia"/>
            <w:lang w:eastAsia="zh-CN"/>
          </w:rPr>
          <w:t>(二)、产品规划方案及生产纲领</w:t>
        </w:r>
        <w:r>
          <w:tab/>
        </w:r>
        <w:r>
          <w:fldChar w:fldCharType="begin"/>
        </w:r>
        <w:r>
          <w:instrText xml:space="preserve"> PAGEREF _Toc832 \h </w:instrText>
        </w:r>
        <w:r>
          <w:fldChar w:fldCharType="separate"/>
        </w:r>
        <w:r>
          <w:t>5</w:t>
        </w:r>
        <w:r>
          <w:fldChar w:fldCharType="end"/>
        </w:r>
      </w:hyperlink>
    </w:p>
    <w:p>
      <w:pPr>
        <w:pStyle w:val="TOC1"/>
        <w:tabs>
          <w:tab w:val="right" w:leader="dot" w:pos="8306"/>
        </w:tabs>
      </w:pPr>
      <w:hyperlink w:anchor="_Toc12744" w:history="1">
        <w:r>
          <w:rPr>
            <w:rFonts w:ascii="仿宋" w:eastAsia="仿宋" w:hAnsi="仿宋" w:cs="仿宋" w:hint="eastAsia"/>
            <w:lang w:eastAsia="zh-CN"/>
          </w:rPr>
          <w:t>二、运营模式分析</w:t>
        </w:r>
        <w:r>
          <w:tab/>
        </w:r>
        <w:r>
          <w:fldChar w:fldCharType="begin"/>
        </w:r>
        <w:r>
          <w:instrText xml:space="preserve"> PAGEREF _Toc12744 \h </w:instrText>
        </w:r>
        <w:r>
          <w:fldChar w:fldCharType="separate"/>
        </w:r>
        <w:r>
          <w:t>6</w:t>
        </w:r>
        <w:r>
          <w:fldChar w:fldCharType="end"/>
        </w:r>
      </w:hyperlink>
    </w:p>
    <w:p>
      <w:pPr>
        <w:pStyle w:val="TOC2"/>
        <w:tabs>
          <w:tab w:val="right" w:leader="dot" w:pos="8306"/>
        </w:tabs>
      </w:pPr>
      <w:hyperlink w:anchor="_Toc10327" w:history="1">
        <w:r>
          <w:rPr>
            <w:rFonts w:ascii="仿宋" w:eastAsia="仿宋" w:hAnsi="仿宋" w:cs="仿宋" w:hint="eastAsia"/>
            <w:lang w:eastAsia="zh-CN"/>
          </w:rPr>
          <w:t>(一)、公司经营宗旨</w:t>
        </w:r>
        <w:r>
          <w:tab/>
        </w:r>
        <w:r>
          <w:fldChar w:fldCharType="begin"/>
        </w:r>
        <w:r>
          <w:instrText xml:space="preserve"> PAGEREF _Toc10327 \h </w:instrText>
        </w:r>
        <w:r>
          <w:fldChar w:fldCharType="separate"/>
        </w:r>
        <w:r>
          <w:t>6</w:t>
        </w:r>
        <w:r>
          <w:fldChar w:fldCharType="end"/>
        </w:r>
      </w:hyperlink>
    </w:p>
    <w:p>
      <w:pPr>
        <w:pStyle w:val="TOC2"/>
        <w:tabs>
          <w:tab w:val="right" w:leader="dot" w:pos="8306"/>
        </w:tabs>
      </w:pPr>
      <w:hyperlink w:anchor="_Toc25445" w:history="1">
        <w:r>
          <w:rPr>
            <w:rFonts w:ascii="仿宋" w:eastAsia="仿宋" w:hAnsi="仿宋" w:cs="仿宋" w:hint="eastAsia"/>
            <w:lang w:eastAsia="zh-CN"/>
          </w:rPr>
          <w:t>(二)、公司的目标、主要职责</w:t>
        </w:r>
        <w:r>
          <w:tab/>
        </w:r>
        <w:r>
          <w:fldChar w:fldCharType="begin"/>
        </w:r>
        <w:r>
          <w:instrText xml:space="preserve"> PAGEREF _Toc25445 \h </w:instrText>
        </w:r>
        <w:r>
          <w:fldChar w:fldCharType="separate"/>
        </w:r>
        <w:r>
          <w:t>6</w:t>
        </w:r>
        <w:r>
          <w:fldChar w:fldCharType="end"/>
        </w:r>
      </w:hyperlink>
    </w:p>
    <w:p>
      <w:pPr>
        <w:pStyle w:val="TOC2"/>
        <w:tabs>
          <w:tab w:val="right" w:leader="dot" w:pos="8306"/>
        </w:tabs>
      </w:pPr>
      <w:hyperlink w:anchor="_Toc9853" w:history="1">
        <w:r>
          <w:rPr>
            <w:rFonts w:ascii="仿宋" w:eastAsia="仿宋" w:hAnsi="仿宋" w:cs="仿宋" w:hint="eastAsia"/>
            <w:lang w:eastAsia="zh-CN"/>
          </w:rPr>
          <w:t>(三)、各部门职责及权限</w:t>
        </w:r>
        <w:r>
          <w:tab/>
        </w:r>
        <w:r>
          <w:fldChar w:fldCharType="begin"/>
        </w:r>
        <w:r>
          <w:instrText xml:space="preserve"> PAGEREF _Toc9853 \h </w:instrText>
        </w:r>
        <w:r>
          <w:fldChar w:fldCharType="separate"/>
        </w:r>
        <w:r>
          <w:t>8</w:t>
        </w:r>
        <w:r>
          <w:fldChar w:fldCharType="end"/>
        </w:r>
      </w:hyperlink>
    </w:p>
    <w:p>
      <w:pPr>
        <w:pStyle w:val="TOC2"/>
        <w:tabs>
          <w:tab w:val="right" w:leader="dot" w:pos="8306"/>
        </w:tabs>
      </w:pPr>
      <w:hyperlink w:anchor="_Toc20249" w:history="1">
        <w:r>
          <w:rPr>
            <w:rFonts w:ascii="仿宋" w:eastAsia="仿宋" w:hAnsi="仿宋" w:cs="仿宋" w:hint="eastAsia"/>
            <w:lang w:eastAsia="zh-CN"/>
          </w:rPr>
          <w:t>(四)、财务会计制度</w:t>
        </w:r>
        <w:r>
          <w:tab/>
        </w:r>
        <w:r>
          <w:fldChar w:fldCharType="begin"/>
        </w:r>
        <w:r>
          <w:instrText xml:space="preserve"> PAGEREF _Toc20249 \h </w:instrText>
        </w:r>
        <w:r>
          <w:fldChar w:fldCharType="separate"/>
        </w:r>
        <w:r>
          <w:t>11</w:t>
        </w:r>
        <w:r>
          <w:fldChar w:fldCharType="end"/>
        </w:r>
      </w:hyperlink>
    </w:p>
    <w:p>
      <w:pPr>
        <w:pStyle w:val="TOC1"/>
        <w:tabs>
          <w:tab w:val="right" w:leader="dot" w:pos="8306"/>
        </w:tabs>
      </w:pPr>
      <w:hyperlink w:anchor="_Toc21386" w:history="1">
        <w:r>
          <w:rPr>
            <w:rFonts w:ascii="仿宋" w:eastAsia="仿宋" w:hAnsi="仿宋" w:cs="仿宋" w:hint="eastAsia"/>
            <w:lang w:eastAsia="zh-CN"/>
          </w:rPr>
          <w:t>三、垂直电梯项目绪论</w:t>
        </w:r>
        <w:r>
          <w:tab/>
        </w:r>
        <w:r>
          <w:fldChar w:fldCharType="begin"/>
        </w:r>
        <w:r>
          <w:instrText xml:space="preserve"> PAGEREF _Toc21386 \h </w:instrText>
        </w:r>
        <w:r>
          <w:fldChar w:fldCharType="separate"/>
        </w:r>
        <w:r>
          <w:t>16</w:t>
        </w:r>
        <w:r>
          <w:fldChar w:fldCharType="end"/>
        </w:r>
      </w:hyperlink>
    </w:p>
    <w:p>
      <w:pPr>
        <w:pStyle w:val="TOC2"/>
        <w:tabs>
          <w:tab w:val="right" w:leader="dot" w:pos="8306"/>
        </w:tabs>
      </w:pPr>
      <w:hyperlink w:anchor="_Toc3996" w:history="1">
        <w:r>
          <w:rPr>
            <w:rFonts w:ascii="仿宋" w:eastAsia="仿宋" w:hAnsi="仿宋" w:cs="仿宋" w:hint="eastAsia"/>
            <w:lang w:eastAsia="zh-CN"/>
          </w:rPr>
          <w:t>(一)、垂直电梯项目名称及建设性质</w:t>
        </w:r>
        <w:r>
          <w:tab/>
        </w:r>
        <w:r>
          <w:fldChar w:fldCharType="begin"/>
        </w:r>
        <w:r>
          <w:instrText xml:space="preserve"> PAGEREF _Toc3996 \h </w:instrText>
        </w:r>
        <w:r>
          <w:fldChar w:fldCharType="separate"/>
        </w:r>
        <w:r>
          <w:t>16</w:t>
        </w:r>
        <w:r>
          <w:fldChar w:fldCharType="end"/>
        </w:r>
      </w:hyperlink>
    </w:p>
    <w:p>
      <w:pPr>
        <w:pStyle w:val="TOC2"/>
        <w:tabs>
          <w:tab w:val="right" w:leader="dot" w:pos="8306"/>
        </w:tabs>
      </w:pPr>
      <w:hyperlink w:anchor="_Toc29349" w:history="1">
        <w:r>
          <w:rPr>
            <w:rFonts w:ascii="仿宋" w:eastAsia="仿宋" w:hAnsi="仿宋" w:cs="仿宋" w:hint="eastAsia"/>
            <w:lang w:eastAsia="zh-CN"/>
          </w:rPr>
          <w:t>(二)、垂直电梯项目承办单位</w:t>
        </w:r>
        <w:r>
          <w:tab/>
        </w:r>
        <w:r>
          <w:fldChar w:fldCharType="begin"/>
        </w:r>
        <w:r>
          <w:instrText xml:space="preserve"> PAGEREF _Toc29349 \h </w:instrText>
        </w:r>
        <w:r>
          <w:fldChar w:fldCharType="separate"/>
        </w:r>
        <w:r>
          <w:t>16</w:t>
        </w:r>
        <w:r>
          <w:fldChar w:fldCharType="end"/>
        </w:r>
      </w:hyperlink>
    </w:p>
    <w:p>
      <w:pPr>
        <w:pStyle w:val="TOC2"/>
        <w:tabs>
          <w:tab w:val="right" w:leader="dot" w:pos="8306"/>
        </w:tabs>
      </w:pPr>
      <w:hyperlink w:anchor="_Toc27008" w:history="1">
        <w:r>
          <w:rPr>
            <w:rFonts w:ascii="仿宋" w:eastAsia="仿宋" w:hAnsi="仿宋" w:cs="仿宋" w:hint="eastAsia"/>
            <w:lang w:eastAsia="zh-CN"/>
          </w:rPr>
          <w:t>(三)、垂直电梯项目定位及建设理由</w:t>
        </w:r>
        <w:r>
          <w:tab/>
        </w:r>
        <w:r>
          <w:fldChar w:fldCharType="begin"/>
        </w:r>
        <w:r>
          <w:instrText xml:space="preserve"> PAGEREF _Toc27008 \h </w:instrText>
        </w:r>
        <w:r>
          <w:fldChar w:fldCharType="separate"/>
        </w:r>
        <w:r>
          <w:t>17</w:t>
        </w:r>
        <w:r>
          <w:fldChar w:fldCharType="end"/>
        </w:r>
      </w:hyperlink>
    </w:p>
    <w:p>
      <w:pPr>
        <w:pStyle w:val="TOC2"/>
        <w:tabs>
          <w:tab w:val="right" w:leader="dot" w:pos="8306"/>
        </w:tabs>
      </w:pPr>
      <w:hyperlink w:anchor="_Toc13305" w:history="1">
        <w:r>
          <w:rPr>
            <w:rFonts w:ascii="仿宋" w:eastAsia="仿宋" w:hAnsi="仿宋" w:cs="仿宋" w:hint="eastAsia"/>
            <w:lang w:eastAsia="zh-CN"/>
          </w:rPr>
          <w:t>(四)、报告编制说明</w:t>
        </w:r>
        <w:r>
          <w:tab/>
        </w:r>
        <w:r>
          <w:fldChar w:fldCharType="begin"/>
        </w:r>
        <w:r>
          <w:instrText xml:space="preserve"> PAGEREF _Toc13305 \h </w:instrText>
        </w:r>
        <w:r>
          <w:fldChar w:fldCharType="separate"/>
        </w:r>
        <w:r>
          <w:t>18</w:t>
        </w:r>
        <w:r>
          <w:fldChar w:fldCharType="end"/>
        </w:r>
      </w:hyperlink>
    </w:p>
    <w:p>
      <w:pPr>
        <w:pStyle w:val="TOC2"/>
        <w:tabs>
          <w:tab w:val="right" w:leader="dot" w:pos="8306"/>
        </w:tabs>
      </w:pPr>
      <w:hyperlink w:anchor="_Toc23197" w:history="1">
        <w:r>
          <w:rPr>
            <w:rFonts w:ascii="仿宋" w:eastAsia="仿宋" w:hAnsi="仿宋" w:cs="仿宋" w:hint="eastAsia"/>
            <w:lang w:eastAsia="zh-CN"/>
          </w:rPr>
          <w:t>(五)、垂直电梯项目建设选址</w:t>
        </w:r>
        <w:r>
          <w:tab/>
        </w:r>
        <w:r>
          <w:fldChar w:fldCharType="begin"/>
        </w:r>
        <w:r>
          <w:instrText xml:space="preserve"> PAGEREF _Toc23197 \h </w:instrText>
        </w:r>
        <w:r>
          <w:fldChar w:fldCharType="separate"/>
        </w:r>
        <w:r>
          <w:t>20</w:t>
        </w:r>
        <w:r>
          <w:fldChar w:fldCharType="end"/>
        </w:r>
      </w:hyperlink>
    </w:p>
    <w:p>
      <w:pPr>
        <w:pStyle w:val="TOC2"/>
        <w:tabs>
          <w:tab w:val="right" w:leader="dot" w:pos="8306"/>
        </w:tabs>
      </w:pPr>
      <w:hyperlink w:anchor="_Toc23286" w:history="1">
        <w:r>
          <w:rPr>
            <w:rFonts w:ascii="仿宋" w:eastAsia="仿宋" w:hAnsi="仿宋" w:cs="仿宋" w:hint="eastAsia"/>
            <w:lang w:eastAsia="zh-CN"/>
          </w:rPr>
          <w:t>(六)、垂直电梯项目生产规模</w:t>
        </w:r>
        <w:r>
          <w:tab/>
        </w:r>
        <w:r>
          <w:fldChar w:fldCharType="begin"/>
        </w:r>
        <w:r>
          <w:instrText xml:space="preserve"> PAGEREF _Toc23286 \h </w:instrText>
        </w:r>
        <w:r>
          <w:fldChar w:fldCharType="separate"/>
        </w:r>
        <w:r>
          <w:t>21</w:t>
        </w:r>
        <w:r>
          <w:fldChar w:fldCharType="end"/>
        </w:r>
      </w:hyperlink>
    </w:p>
    <w:p>
      <w:pPr>
        <w:pStyle w:val="TOC2"/>
        <w:tabs>
          <w:tab w:val="right" w:leader="dot" w:pos="8306"/>
        </w:tabs>
      </w:pPr>
      <w:hyperlink w:anchor="_Toc10705" w:history="1">
        <w:r>
          <w:rPr>
            <w:rFonts w:ascii="仿宋" w:eastAsia="仿宋" w:hAnsi="仿宋" w:cs="仿宋" w:hint="eastAsia"/>
            <w:lang w:eastAsia="zh-CN"/>
          </w:rPr>
          <w:t>(七)、建筑物建设规模</w:t>
        </w:r>
        <w:r>
          <w:tab/>
        </w:r>
        <w:r>
          <w:fldChar w:fldCharType="begin"/>
        </w:r>
        <w:r>
          <w:instrText xml:space="preserve"> PAGEREF _Toc10705 \h </w:instrText>
        </w:r>
        <w:r>
          <w:fldChar w:fldCharType="separate"/>
        </w:r>
        <w:r>
          <w:t>21</w:t>
        </w:r>
        <w:r>
          <w:fldChar w:fldCharType="end"/>
        </w:r>
      </w:hyperlink>
    </w:p>
    <w:p>
      <w:pPr>
        <w:pStyle w:val="TOC2"/>
        <w:tabs>
          <w:tab w:val="right" w:leader="dot" w:pos="8306"/>
        </w:tabs>
      </w:pPr>
      <w:hyperlink w:anchor="_Toc1918" w:history="1">
        <w:r>
          <w:rPr>
            <w:rFonts w:ascii="仿宋" w:eastAsia="仿宋" w:hAnsi="仿宋" w:cs="仿宋" w:hint="eastAsia"/>
            <w:lang w:eastAsia="zh-CN"/>
          </w:rPr>
          <w:t>(八)、环境影响</w:t>
        </w:r>
        <w:r>
          <w:tab/>
        </w:r>
        <w:r>
          <w:fldChar w:fldCharType="begin"/>
        </w:r>
        <w:r>
          <w:instrText xml:space="preserve"> PAGEREF _Toc1918 \h </w:instrText>
        </w:r>
        <w:r>
          <w:fldChar w:fldCharType="separate"/>
        </w:r>
        <w:r>
          <w:t>21</w:t>
        </w:r>
        <w:r>
          <w:fldChar w:fldCharType="end"/>
        </w:r>
      </w:hyperlink>
    </w:p>
    <w:p>
      <w:pPr>
        <w:pStyle w:val="TOC2"/>
        <w:tabs>
          <w:tab w:val="right" w:leader="dot" w:pos="8306"/>
        </w:tabs>
      </w:pPr>
      <w:hyperlink w:anchor="_Toc8681" w:history="1">
        <w:r>
          <w:rPr>
            <w:rFonts w:ascii="仿宋" w:eastAsia="仿宋" w:hAnsi="仿宋" w:cs="仿宋" w:hint="eastAsia"/>
            <w:lang w:eastAsia="zh-CN"/>
          </w:rPr>
          <w:t>(九)、垂直电梯项目总投资及资金构成</w:t>
        </w:r>
        <w:r>
          <w:tab/>
        </w:r>
        <w:r>
          <w:fldChar w:fldCharType="begin"/>
        </w:r>
        <w:r>
          <w:instrText xml:space="preserve"> PAGEREF _Toc8681 \h </w:instrText>
        </w:r>
        <w:r>
          <w:fldChar w:fldCharType="separate"/>
        </w:r>
        <w:r>
          <w:t>22</w:t>
        </w:r>
        <w:r>
          <w:fldChar w:fldCharType="end"/>
        </w:r>
      </w:hyperlink>
    </w:p>
    <w:p>
      <w:pPr>
        <w:pStyle w:val="TOC2"/>
        <w:tabs>
          <w:tab w:val="right" w:leader="dot" w:pos="8306"/>
        </w:tabs>
      </w:pPr>
      <w:hyperlink w:anchor="_Toc16831" w:history="1">
        <w:r>
          <w:rPr>
            <w:rFonts w:ascii="仿宋" w:eastAsia="仿宋" w:hAnsi="仿宋" w:cs="仿宋" w:hint="eastAsia"/>
            <w:lang w:eastAsia="zh-CN"/>
          </w:rPr>
          <w:t>(十)、资金筹措方案</w:t>
        </w:r>
        <w:r>
          <w:tab/>
        </w:r>
        <w:r>
          <w:fldChar w:fldCharType="begin"/>
        </w:r>
        <w:r>
          <w:instrText xml:space="preserve"> PAGEREF _Toc16831 \h </w:instrText>
        </w:r>
        <w:r>
          <w:fldChar w:fldCharType="separate"/>
        </w:r>
        <w:r>
          <w:t>23</w:t>
        </w:r>
        <w:r>
          <w:fldChar w:fldCharType="end"/>
        </w:r>
      </w:hyperlink>
    </w:p>
    <w:p>
      <w:pPr>
        <w:pStyle w:val="TOC2"/>
        <w:tabs>
          <w:tab w:val="right" w:leader="dot" w:pos="8306"/>
        </w:tabs>
      </w:pPr>
      <w:hyperlink w:anchor="_Toc14510" w:history="1">
        <w:r>
          <w:rPr>
            <w:rFonts w:ascii="仿宋" w:eastAsia="仿宋" w:hAnsi="仿宋" w:cs="仿宋" w:hint="eastAsia"/>
            <w:lang w:eastAsia="zh-CN"/>
          </w:rPr>
          <w:t>(十一)、垂直电梯项目预期经济效益规划目标</w:t>
        </w:r>
        <w:r>
          <w:tab/>
        </w:r>
        <w:r>
          <w:fldChar w:fldCharType="begin"/>
        </w:r>
        <w:r>
          <w:instrText xml:space="preserve"> PAGEREF _Toc14510 \h </w:instrText>
        </w:r>
        <w:r>
          <w:fldChar w:fldCharType="separate"/>
        </w:r>
        <w:r>
          <w:t>23</w:t>
        </w:r>
        <w:r>
          <w:fldChar w:fldCharType="end"/>
        </w:r>
      </w:hyperlink>
    </w:p>
    <w:p>
      <w:pPr>
        <w:pStyle w:val="TOC2"/>
        <w:tabs>
          <w:tab w:val="right" w:leader="dot" w:pos="8306"/>
        </w:tabs>
      </w:pPr>
      <w:hyperlink w:anchor="_Toc9597" w:history="1">
        <w:r>
          <w:rPr>
            <w:rFonts w:ascii="仿宋" w:eastAsia="仿宋" w:hAnsi="仿宋" w:cs="仿宋" w:hint="eastAsia"/>
            <w:lang w:eastAsia="zh-CN"/>
          </w:rPr>
          <w:t>(十二)、垂直电梯项目建设进度规划</w:t>
        </w:r>
        <w:r>
          <w:tab/>
        </w:r>
        <w:r>
          <w:fldChar w:fldCharType="begin"/>
        </w:r>
        <w:r>
          <w:instrText xml:space="preserve"> PAGEREF _Toc9597 \h </w:instrText>
        </w:r>
        <w:r>
          <w:fldChar w:fldCharType="separate"/>
        </w:r>
        <w:r>
          <w:t>23</w:t>
        </w:r>
        <w:r>
          <w:fldChar w:fldCharType="end"/>
        </w:r>
      </w:hyperlink>
    </w:p>
    <w:p>
      <w:pPr>
        <w:pStyle w:val="TOC2"/>
        <w:tabs>
          <w:tab w:val="right" w:leader="dot" w:pos="8306"/>
        </w:tabs>
      </w:pPr>
      <w:hyperlink w:anchor="_Toc11109" w:history="1">
        <w:r>
          <w:rPr>
            <w:rFonts w:ascii="仿宋" w:eastAsia="仿宋" w:hAnsi="仿宋" w:cs="仿宋" w:hint="eastAsia"/>
            <w:lang w:eastAsia="zh-CN"/>
          </w:rPr>
          <w:t>(十三)、垂直电梯项目综合评价</w:t>
        </w:r>
        <w:r>
          <w:tab/>
        </w:r>
        <w:r>
          <w:fldChar w:fldCharType="begin"/>
        </w:r>
        <w:r>
          <w:instrText xml:space="preserve"> PAGEREF _Toc11109 \h </w:instrText>
        </w:r>
        <w:r>
          <w:fldChar w:fldCharType="separate"/>
        </w:r>
        <w:r>
          <w:t>24</w:t>
        </w:r>
        <w:r>
          <w:fldChar w:fldCharType="end"/>
        </w:r>
      </w:hyperlink>
    </w:p>
    <w:p>
      <w:pPr>
        <w:pStyle w:val="TOC1"/>
        <w:tabs>
          <w:tab w:val="right" w:leader="dot" w:pos="8306"/>
        </w:tabs>
      </w:pPr>
      <w:hyperlink w:anchor="_Toc12577" w:history="1">
        <w:r>
          <w:rPr>
            <w:rFonts w:ascii="仿宋" w:eastAsia="仿宋" w:hAnsi="仿宋" w:cs="仿宋" w:hint="eastAsia"/>
            <w:lang w:eastAsia="zh-CN"/>
          </w:rPr>
          <w:t>四、工艺技术设计及设备选型方案</w:t>
        </w:r>
        <w:r>
          <w:tab/>
        </w:r>
        <w:r>
          <w:fldChar w:fldCharType="begin"/>
        </w:r>
        <w:r>
          <w:instrText xml:space="preserve"> PAGEREF _Toc12577 \h </w:instrText>
        </w:r>
        <w:r>
          <w:fldChar w:fldCharType="separate"/>
        </w:r>
        <w:r>
          <w:t>25</w:t>
        </w:r>
        <w:r>
          <w:fldChar w:fldCharType="end"/>
        </w:r>
      </w:hyperlink>
    </w:p>
    <w:p>
      <w:pPr>
        <w:pStyle w:val="TOC2"/>
        <w:tabs>
          <w:tab w:val="right" w:leader="dot" w:pos="8306"/>
        </w:tabs>
      </w:pPr>
      <w:hyperlink w:anchor="_Toc9283" w:history="1">
        <w:r>
          <w:rPr>
            <w:rFonts w:ascii="仿宋" w:eastAsia="仿宋" w:hAnsi="仿宋" w:cs="仿宋" w:hint="eastAsia"/>
            <w:lang w:eastAsia="zh-CN"/>
          </w:rPr>
          <w:t>(一)、企业技术研发分析</w:t>
        </w:r>
        <w:r>
          <w:tab/>
        </w:r>
        <w:r>
          <w:fldChar w:fldCharType="begin"/>
        </w:r>
        <w:r>
          <w:instrText xml:space="preserve"> PAGEREF _Toc9283 \h </w:instrText>
        </w:r>
        <w:r>
          <w:fldChar w:fldCharType="separate"/>
        </w:r>
        <w:r>
          <w:t>25</w:t>
        </w:r>
        <w:r>
          <w:fldChar w:fldCharType="end"/>
        </w:r>
      </w:hyperlink>
    </w:p>
    <w:p>
      <w:pPr>
        <w:pStyle w:val="TOC2"/>
        <w:tabs>
          <w:tab w:val="right" w:leader="dot" w:pos="8306"/>
        </w:tabs>
      </w:pPr>
      <w:hyperlink w:anchor="_Toc7623" w:history="1">
        <w:r>
          <w:rPr>
            <w:rFonts w:ascii="仿宋" w:eastAsia="仿宋" w:hAnsi="仿宋" w:cs="仿宋" w:hint="eastAsia"/>
            <w:lang w:eastAsia="zh-CN"/>
          </w:rPr>
          <w:t>(二)、垂直电梯项目技术工艺分析</w:t>
        </w:r>
        <w:r>
          <w:tab/>
        </w:r>
        <w:r>
          <w:fldChar w:fldCharType="begin"/>
        </w:r>
        <w:r>
          <w:instrText xml:space="preserve"> PAGEREF _Toc7623 \h </w:instrText>
        </w:r>
        <w:r>
          <w:fldChar w:fldCharType="separate"/>
        </w:r>
        <w:r>
          <w:t>26</w:t>
        </w:r>
        <w:r>
          <w:fldChar w:fldCharType="end"/>
        </w:r>
      </w:hyperlink>
    </w:p>
    <w:p>
      <w:pPr>
        <w:pStyle w:val="TOC2"/>
        <w:tabs>
          <w:tab w:val="right" w:leader="dot" w:pos="8306"/>
        </w:tabs>
      </w:pPr>
      <w:hyperlink w:anchor="_Toc22701" w:history="1">
        <w:r>
          <w:rPr>
            <w:rFonts w:ascii="仿宋" w:eastAsia="仿宋" w:hAnsi="仿宋" w:cs="仿宋" w:hint="eastAsia"/>
            <w:lang w:eastAsia="zh-CN"/>
          </w:rPr>
          <w:t>(三)、质量管理</w:t>
        </w:r>
        <w:r>
          <w:tab/>
        </w:r>
        <w:r>
          <w:fldChar w:fldCharType="begin"/>
        </w:r>
        <w:r>
          <w:instrText xml:space="preserve"> PAGEREF _Toc22701 \h </w:instrText>
        </w:r>
        <w:r>
          <w:fldChar w:fldCharType="separate"/>
        </w:r>
        <w:r>
          <w:t>28</w:t>
        </w:r>
        <w:r>
          <w:fldChar w:fldCharType="end"/>
        </w:r>
      </w:hyperlink>
    </w:p>
    <w:p>
      <w:pPr>
        <w:pStyle w:val="TOC2"/>
        <w:tabs>
          <w:tab w:val="right" w:leader="dot" w:pos="8306"/>
        </w:tabs>
      </w:pPr>
      <w:hyperlink w:anchor="_Toc4375" w:history="1">
        <w:r>
          <w:rPr>
            <w:rFonts w:ascii="仿宋" w:eastAsia="仿宋" w:hAnsi="仿宋" w:cs="仿宋" w:hint="eastAsia"/>
            <w:lang w:eastAsia="zh-CN"/>
          </w:rPr>
          <w:t>(四)、设备选型方案</w:t>
        </w:r>
        <w:r>
          <w:tab/>
        </w:r>
        <w:r>
          <w:fldChar w:fldCharType="begin"/>
        </w:r>
        <w:r>
          <w:instrText xml:space="preserve"> PAGEREF _Toc4375 \h </w:instrText>
        </w:r>
        <w:r>
          <w:fldChar w:fldCharType="separate"/>
        </w:r>
        <w:r>
          <w:t>29</w:t>
        </w:r>
        <w:r>
          <w:fldChar w:fldCharType="end"/>
        </w:r>
      </w:hyperlink>
    </w:p>
    <w:p>
      <w:pPr>
        <w:pStyle w:val="TOC1"/>
        <w:tabs>
          <w:tab w:val="right" w:leader="dot" w:pos="8306"/>
        </w:tabs>
      </w:pPr>
      <w:hyperlink w:anchor="_Toc20021" w:history="1">
        <w:r>
          <w:rPr>
            <w:rFonts w:ascii="仿宋" w:eastAsia="仿宋" w:hAnsi="仿宋" w:cs="仿宋" w:hint="eastAsia"/>
            <w:lang w:eastAsia="zh-CN"/>
          </w:rPr>
          <w:t>五、发展规划</w:t>
        </w:r>
        <w:r>
          <w:tab/>
        </w:r>
        <w:r>
          <w:fldChar w:fldCharType="begin"/>
        </w:r>
        <w:r>
          <w:instrText xml:space="preserve"> PAGEREF _Toc20021 \h </w:instrText>
        </w:r>
        <w:r>
          <w:fldChar w:fldCharType="separate"/>
        </w:r>
        <w:r>
          <w:t>30</w:t>
        </w:r>
        <w:r>
          <w:fldChar w:fldCharType="end"/>
        </w:r>
      </w:hyperlink>
    </w:p>
    <w:p>
      <w:pPr>
        <w:pStyle w:val="TOC2"/>
        <w:tabs>
          <w:tab w:val="right" w:leader="dot" w:pos="8306"/>
        </w:tabs>
      </w:pPr>
      <w:hyperlink w:anchor="_Toc16062" w:history="1">
        <w:r>
          <w:rPr>
            <w:rFonts w:ascii="仿宋" w:eastAsia="仿宋" w:hAnsi="仿宋" w:cs="仿宋" w:hint="eastAsia"/>
            <w:lang w:eastAsia="zh-CN"/>
          </w:rPr>
          <w:t>(一)、公司发展规划</w:t>
        </w:r>
        <w:r>
          <w:tab/>
        </w:r>
        <w:r>
          <w:fldChar w:fldCharType="begin"/>
        </w:r>
        <w:r>
          <w:instrText xml:space="preserve"> PAGEREF _Toc16062 \h </w:instrText>
        </w:r>
        <w:r>
          <w:fldChar w:fldCharType="separate"/>
        </w:r>
        <w:r>
          <w:t>30</w:t>
        </w:r>
        <w:r>
          <w:fldChar w:fldCharType="end"/>
        </w:r>
      </w:hyperlink>
    </w:p>
    <w:p>
      <w:pPr>
        <w:pStyle w:val="TOC2"/>
        <w:tabs>
          <w:tab w:val="right" w:leader="dot" w:pos="8306"/>
        </w:tabs>
      </w:pPr>
      <w:hyperlink w:anchor="_Toc9388" w:history="1">
        <w:r>
          <w:rPr>
            <w:rFonts w:ascii="仿宋" w:eastAsia="仿宋" w:hAnsi="仿宋" w:cs="仿宋" w:hint="eastAsia"/>
            <w:lang w:eastAsia="zh-CN"/>
          </w:rPr>
          <w:t>(二)、保障措施</w:t>
        </w:r>
        <w:r>
          <w:tab/>
        </w:r>
        <w:r>
          <w:fldChar w:fldCharType="begin"/>
        </w:r>
        <w:r>
          <w:instrText xml:space="preserve"> PAGEREF _Toc9388 \h </w:instrText>
        </w:r>
        <w:r>
          <w:fldChar w:fldCharType="separate"/>
        </w:r>
        <w:r>
          <w:t>31</w:t>
        </w:r>
        <w:r>
          <w:fldChar w:fldCharType="end"/>
        </w:r>
      </w:hyperlink>
    </w:p>
    <w:p>
      <w:pPr>
        <w:pStyle w:val="TOC1"/>
        <w:tabs>
          <w:tab w:val="right" w:leader="dot" w:pos="8306"/>
        </w:tabs>
      </w:pPr>
      <w:hyperlink w:anchor="_Toc32436" w:history="1">
        <w:r>
          <w:rPr>
            <w:rFonts w:ascii="仿宋" w:eastAsia="仿宋" w:hAnsi="仿宋" w:cs="仿宋" w:hint="eastAsia"/>
            <w:lang w:eastAsia="zh-CN"/>
          </w:rPr>
          <w:t>六、垂直电梯项目选址</w:t>
        </w:r>
        <w:r>
          <w:tab/>
        </w:r>
        <w:r>
          <w:fldChar w:fldCharType="begin"/>
        </w:r>
        <w:r>
          <w:instrText xml:space="preserve"> PAGEREF _Toc32436 \h </w:instrText>
        </w:r>
        <w:r>
          <w:fldChar w:fldCharType="separate"/>
        </w:r>
        <w:r>
          <w:t>33</w:t>
        </w:r>
        <w:r>
          <w:fldChar w:fldCharType="end"/>
        </w:r>
      </w:hyperlink>
    </w:p>
    <w:p>
      <w:pPr>
        <w:pStyle w:val="TOC2"/>
        <w:tabs>
          <w:tab w:val="right" w:leader="dot" w:pos="8306"/>
        </w:tabs>
      </w:pPr>
      <w:hyperlink w:anchor="_Toc30164" w:history="1">
        <w:r>
          <w:rPr>
            <w:rFonts w:ascii="仿宋" w:eastAsia="仿宋" w:hAnsi="仿宋" w:cs="仿宋" w:hint="eastAsia"/>
            <w:lang w:eastAsia="zh-CN"/>
          </w:rPr>
          <w:t>(一)、垂直电梯选址影响因素</w:t>
        </w:r>
        <w:r>
          <w:tab/>
        </w:r>
        <w:r>
          <w:fldChar w:fldCharType="begin"/>
        </w:r>
        <w:r>
          <w:instrText xml:space="preserve"> PAGEREF _Toc30164 \h </w:instrText>
        </w:r>
        <w:r>
          <w:fldChar w:fldCharType="separate"/>
        </w:r>
        <w:r>
          <w:t>33</w:t>
        </w:r>
        <w:r>
          <w:fldChar w:fldCharType="end"/>
        </w:r>
      </w:hyperlink>
    </w:p>
    <w:p>
      <w:pPr>
        <w:pStyle w:val="TOC2"/>
        <w:tabs>
          <w:tab w:val="right" w:leader="dot" w:pos="8306"/>
        </w:tabs>
      </w:pPr>
      <w:hyperlink w:anchor="_Toc18105" w:history="1">
        <w:r>
          <w:rPr>
            <w:rFonts w:ascii="仿宋" w:eastAsia="仿宋" w:hAnsi="仿宋" w:cs="仿宋" w:hint="eastAsia"/>
            <w:lang w:eastAsia="zh-CN"/>
          </w:rPr>
          <w:t>(二)、行业竞争对垂直电梯选址的影响</w:t>
        </w:r>
        <w:r>
          <w:tab/>
        </w:r>
        <w:r>
          <w:fldChar w:fldCharType="begin"/>
        </w:r>
        <w:r>
          <w:instrText xml:space="preserve"> PAGEREF _Toc18105 \h </w:instrText>
        </w:r>
        <w:r>
          <w:fldChar w:fldCharType="separate"/>
        </w:r>
        <w:r>
          <w:t>34</w:t>
        </w:r>
        <w:r>
          <w:fldChar w:fldCharType="end"/>
        </w:r>
      </w:hyperlink>
    </w:p>
    <w:p>
      <w:pPr>
        <w:pStyle w:val="TOC2"/>
        <w:tabs>
          <w:tab w:val="right" w:leader="dot" w:pos="8306"/>
        </w:tabs>
      </w:pPr>
      <w:hyperlink w:anchor="_Toc8042" w:history="1">
        <w:r>
          <w:rPr>
            <w:rFonts w:ascii="仿宋" w:eastAsia="仿宋" w:hAnsi="仿宋" w:cs="仿宋" w:hint="eastAsia"/>
            <w:lang w:eastAsia="zh-CN"/>
          </w:rPr>
          <w:t>(三)、经营成本对垂直电梯选址的影响</w:t>
        </w:r>
        <w:r>
          <w:tab/>
        </w:r>
        <w:r>
          <w:fldChar w:fldCharType="begin"/>
        </w:r>
        <w:r>
          <w:instrText xml:space="preserve"> PAGEREF _Toc8042 \h </w:instrText>
        </w:r>
        <w:r>
          <w:fldChar w:fldCharType="separate"/>
        </w:r>
        <w:r>
          <w:t>36</w:t>
        </w:r>
        <w:r>
          <w:fldChar w:fldCharType="end"/>
        </w:r>
      </w:hyperlink>
    </w:p>
    <w:p>
      <w:pPr>
        <w:pStyle w:val="TOC2"/>
        <w:tabs>
          <w:tab w:val="right" w:leader="dot" w:pos="8306"/>
        </w:tabs>
      </w:pPr>
      <w:hyperlink w:anchor="_Toc10412" w:history="1">
        <w:r>
          <w:rPr>
            <w:rFonts w:ascii="仿宋" w:eastAsia="仿宋" w:hAnsi="仿宋" w:cs="仿宋" w:hint="eastAsia"/>
            <w:lang w:eastAsia="zh-CN"/>
          </w:rPr>
          <w:t>(四)、消费习惯对垂直电梯选址的影响</w:t>
        </w:r>
        <w:r>
          <w:tab/>
        </w:r>
        <w:r>
          <w:fldChar w:fldCharType="begin"/>
        </w:r>
        <w:r>
          <w:instrText xml:space="preserve"> PAGEREF _Toc10412 \h </w:instrText>
        </w:r>
        <w:r>
          <w:fldChar w:fldCharType="separate"/>
        </w:r>
        <w:r>
          <w:t>37</w:t>
        </w:r>
        <w:r>
          <w:fldChar w:fldCharType="end"/>
        </w:r>
      </w:hyperlink>
    </w:p>
    <w:p>
      <w:pPr>
        <w:pStyle w:val="TOC2"/>
        <w:tabs>
          <w:tab w:val="right" w:leader="dot" w:pos="8306"/>
        </w:tabs>
      </w:pPr>
      <w:hyperlink w:anchor="_Toc12952" w:history="1">
        <w:r>
          <w:rPr>
            <w:rFonts w:ascii="仿宋" w:eastAsia="仿宋" w:hAnsi="仿宋" w:cs="仿宋" w:hint="eastAsia"/>
            <w:lang w:eastAsia="zh-CN"/>
          </w:rPr>
          <w:t>(五)、垂直电梯项目选址原则</w:t>
        </w:r>
        <w:r>
          <w:tab/>
        </w:r>
        <w:r>
          <w:fldChar w:fldCharType="begin"/>
        </w:r>
        <w:r>
          <w:instrText xml:space="preserve"> PAGEREF _Toc12952 \h </w:instrText>
        </w:r>
        <w:r>
          <w:fldChar w:fldCharType="separate"/>
        </w:r>
        <w:r>
          <w:t>38</w:t>
        </w:r>
        <w:r>
          <w:fldChar w:fldCharType="end"/>
        </w:r>
      </w:hyperlink>
    </w:p>
    <w:p>
      <w:pPr>
        <w:pStyle w:val="TOC2"/>
        <w:tabs>
          <w:tab w:val="right" w:leader="dot" w:pos="8306"/>
        </w:tabs>
      </w:pPr>
      <w:hyperlink w:anchor="_Toc17578" w:history="1">
        <w:r>
          <w:rPr>
            <w:rFonts w:ascii="仿宋" w:eastAsia="仿宋" w:hAnsi="仿宋" w:cs="仿宋" w:hint="eastAsia"/>
            <w:lang w:eastAsia="zh-CN"/>
          </w:rPr>
          <w:t>(六)、建设区基本情况</w:t>
        </w:r>
        <w:r>
          <w:tab/>
        </w:r>
        <w:r>
          <w:fldChar w:fldCharType="begin"/>
        </w:r>
        <w:r>
          <w:instrText xml:space="preserve"> PAGEREF _Toc17578 \h </w:instrText>
        </w:r>
        <w:r>
          <w:fldChar w:fldCharType="separate"/>
        </w:r>
        <w:r>
          <w:t>39</w:t>
        </w:r>
        <w:r>
          <w:fldChar w:fldCharType="end"/>
        </w:r>
      </w:hyperlink>
    </w:p>
    <w:p>
      <w:pPr>
        <w:pStyle w:val="TOC2"/>
        <w:tabs>
          <w:tab w:val="right" w:leader="dot" w:pos="8306"/>
        </w:tabs>
      </w:pPr>
      <w:hyperlink w:anchor="_Toc23588" w:history="1">
        <w:r>
          <w:rPr>
            <w:rFonts w:ascii="仿宋" w:eastAsia="仿宋" w:hAnsi="仿宋" w:cs="仿宋" w:hint="eastAsia"/>
            <w:lang w:eastAsia="zh-CN"/>
          </w:rPr>
          <w:t>(七)、垂直电梯项目选址综合评价</w:t>
        </w:r>
        <w:r>
          <w:tab/>
        </w:r>
        <w:r>
          <w:fldChar w:fldCharType="begin"/>
        </w:r>
        <w:r>
          <w:instrText xml:space="preserve"> PAGEREF _Toc23588 \h </w:instrText>
        </w:r>
        <w:r>
          <w:fldChar w:fldCharType="separate"/>
        </w:r>
        <w:r>
          <w:t>40</w:t>
        </w:r>
        <w:r>
          <w:fldChar w:fldCharType="end"/>
        </w:r>
      </w:hyperlink>
    </w:p>
    <w:p>
      <w:pPr>
        <w:pStyle w:val="TOC1"/>
        <w:tabs>
          <w:tab w:val="right" w:leader="dot" w:pos="8306"/>
        </w:tabs>
      </w:pPr>
      <w:hyperlink w:anchor="_Toc21782" w:history="1">
        <w:r>
          <w:rPr>
            <w:rFonts w:ascii="仿宋" w:eastAsia="仿宋" w:hAnsi="仿宋" w:cs="仿宋" w:hint="eastAsia"/>
            <w:lang w:eastAsia="zh-CN"/>
          </w:rPr>
          <w:t>七、市场预测</w:t>
        </w:r>
        <w:r>
          <w:tab/>
        </w:r>
        <w:r>
          <w:fldChar w:fldCharType="begin"/>
        </w:r>
        <w:r>
          <w:instrText xml:space="preserve"> PAGEREF _Toc21782 \h </w:instrText>
        </w:r>
        <w:r>
          <w:fldChar w:fldCharType="separate"/>
        </w:r>
        <w:r>
          <w:t>40</w:t>
        </w:r>
        <w:r>
          <w:fldChar w:fldCharType="end"/>
        </w:r>
      </w:hyperlink>
    </w:p>
    <w:p>
      <w:pPr>
        <w:pStyle w:val="TOC2"/>
        <w:tabs>
          <w:tab w:val="right" w:leader="dot" w:pos="8306"/>
        </w:tabs>
      </w:pPr>
      <w:hyperlink w:anchor="_Toc29387" w:history="1">
        <w:r>
          <w:rPr>
            <w:rFonts w:ascii="仿宋" w:eastAsia="仿宋" w:hAnsi="仿宋" w:cs="仿宋" w:hint="eastAsia"/>
            <w:lang w:eastAsia="zh-CN"/>
          </w:rPr>
          <w:t>(一)、增强资金保障能力</w:t>
        </w:r>
        <w:r>
          <w:tab/>
        </w:r>
        <w:r>
          <w:fldChar w:fldCharType="begin"/>
        </w:r>
        <w:r>
          <w:instrText xml:space="preserve"> PAGEREF _Toc29387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46" w:history="1">
        <w:r>
          <w:rPr>
            <w:rFonts w:ascii="仿宋" w:eastAsia="仿宋" w:hAnsi="仿宋" w:cs="仿宋" w:hint="eastAsia"/>
            <w:lang w:eastAsia="zh-CN"/>
          </w:rPr>
          <w:t>(二)、营造良好投资氛围</w:t>
        </w:r>
        <w:r>
          <w:tab/>
        </w:r>
        <w:r>
          <w:fldChar w:fldCharType="begin"/>
        </w:r>
        <w:r>
          <w:instrText xml:space="preserve"> PAGEREF _Toc27646 \h </w:instrText>
        </w:r>
        <w:r>
          <w:fldChar w:fldCharType="separate"/>
        </w:r>
        <w:r>
          <w:t>42</w:t>
        </w:r>
        <w:r>
          <w:fldChar w:fldCharType="end"/>
        </w:r>
      </w:hyperlink>
    </w:p>
    <w:p>
      <w:pPr>
        <w:pStyle w:val="TOC1"/>
        <w:tabs>
          <w:tab w:val="right" w:leader="dot" w:pos="8306"/>
        </w:tabs>
      </w:pPr>
      <w:hyperlink w:anchor="_Toc1442" w:history="1">
        <w:r>
          <w:rPr>
            <w:rFonts w:ascii="仿宋" w:eastAsia="仿宋" w:hAnsi="仿宋" w:cs="仿宋" w:hint="eastAsia"/>
            <w:lang w:eastAsia="zh-CN"/>
          </w:rPr>
          <w:t>八、S W O T 分 析</w:t>
        </w:r>
        <w:r>
          <w:tab/>
        </w:r>
        <w:r>
          <w:fldChar w:fldCharType="begin"/>
        </w:r>
        <w:r>
          <w:instrText xml:space="preserve"> PAGEREF _Toc1442 \h </w:instrText>
        </w:r>
        <w:r>
          <w:fldChar w:fldCharType="separate"/>
        </w:r>
        <w:r>
          <w:t>43</w:t>
        </w:r>
        <w:r>
          <w:fldChar w:fldCharType="end"/>
        </w:r>
      </w:hyperlink>
    </w:p>
    <w:p>
      <w:pPr>
        <w:pStyle w:val="TOC2"/>
        <w:tabs>
          <w:tab w:val="right" w:leader="dot" w:pos="8306"/>
        </w:tabs>
      </w:pPr>
      <w:hyperlink w:anchor="_Toc29808" w:history="1">
        <w:r>
          <w:rPr>
            <w:rFonts w:ascii="仿宋" w:eastAsia="仿宋" w:hAnsi="仿宋" w:cs="仿宋" w:hint="eastAsia"/>
            <w:lang w:eastAsia="zh-CN"/>
          </w:rPr>
          <w:t>(一)、优势分析(S)</w:t>
        </w:r>
        <w:r>
          <w:tab/>
        </w:r>
        <w:r>
          <w:fldChar w:fldCharType="begin"/>
        </w:r>
        <w:r>
          <w:instrText xml:space="preserve"> PAGEREF _Toc29808 \h </w:instrText>
        </w:r>
        <w:r>
          <w:fldChar w:fldCharType="separate"/>
        </w:r>
        <w:r>
          <w:t>43</w:t>
        </w:r>
        <w:r>
          <w:fldChar w:fldCharType="end"/>
        </w:r>
      </w:hyperlink>
    </w:p>
    <w:p>
      <w:pPr>
        <w:pStyle w:val="TOC2"/>
        <w:tabs>
          <w:tab w:val="right" w:leader="dot" w:pos="8306"/>
        </w:tabs>
      </w:pPr>
      <w:hyperlink w:anchor="_Toc21123" w:history="1">
        <w:r>
          <w:rPr>
            <w:rFonts w:ascii="仿宋" w:eastAsia="仿宋" w:hAnsi="仿宋" w:cs="仿宋" w:hint="eastAsia"/>
            <w:lang w:eastAsia="zh-CN"/>
          </w:rPr>
          <w:t>(二)、劣势分析(W)</w:t>
        </w:r>
        <w:r>
          <w:tab/>
        </w:r>
        <w:r>
          <w:fldChar w:fldCharType="begin"/>
        </w:r>
        <w:r>
          <w:instrText xml:space="preserve"> PAGEREF _Toc21123 \h </w:instrText>
        </w:r>
        <w:r>
          <w:fldChar w:fldCharType="separate"/>
        </w:r>
        <w:r>
          <w:t>44</w:t>
        </w:r>
        <w:r>
          <w:fldChar w:fldCharType="end"/>
        </w:r>
      </w:hyperlink>
    </w:p>
    <w:p>
      <w:pPr>
        <w:pStyle w:val="TOC2"/>
        <w:tabs>
          <w:tab w:val="right" w:leader="dot" w:pos="8306"/>
        </w:tabs>
      </w:pPr>
      <w:hyperlink w:anchor="_Toc24516" w:history="1">
        <w:r>
          <w:rPr>
            <w:rFonts w:ascii="仿宋" w:eastAsia="仿宋" w:hAnsi="仿宋" w:cs="仿宋" w:hint="eastAsia"/>
            <w:lang w:eastAsia="zh-CN"/>
          </w:rPr>
          <w:t>(三)、机会分析(O)</w:t>
        </w:r>
        <w:r>
          <w:tab/>
        </w:r>
        <w:r>
          <w:fldChar w:fldCharType="begin"/>
        </w:r>
        <w:r>
          <w:instrText xml:space="preserve"> PAGEREF _Toc24516 \h </w:instrText>
        </w:r>
        <w:r>
          <w:fldChar w:fldCharType="separate"/>
        </w:r>
        <w:r>
          <w:t>45</w:t>
        </w:r>
        <w:r>
          <w:fldChar w:fldCharType="end"/>
        </w:r>
      </w:hyperlink>
    </w:p>
    <w:p>
      <w:pPr>
        <w:pStyle w:val="TOC2"/>
        <w:tabs>
          <w:tab w:val="right" w:leader="dot" w:pos="8306"/>
        </w:tabs>
      </w:pPr>
      <w:hyperlink w:anchor="_Toc3269" w:history="1">
        <w:r>
          <w:rPr>
            <w:rFonts w:ascii="仿宋" w:eastAsia="仿宋" w:hAnsi="仿宋" w:cs="仿宋" w:hint="eastAsia"/>
            <w:lang w:eastAsia="zh-CN"/>
          </w:rPr>
          <w:t>(四)、威胁分析(T)</w:t>
        </w:r>
        <w:r>
          <w:tab/>
        </w:r>
        <w:r>
          <w:fldChar w:fldCharType="begin"/>
        </w:r>
        <w:r>
          <w:instrText xml:space="preserve"> PAGEREF _Toc3269 \h </w:instrText>
        </w:r>
        <w:r>
          <w:fldChar w:fldCharType="separate"/>
        </w:r>
        <w:r>
          <w:t>46</w:t>
        </w:r>
        <w:r>
          <w:fldChar w:fldCharType="end"/>
        </w:r>
      </w:hyperlink>
    </w:p>
    <w:p>
      <w:pPr>
        <w:pStyle w:val="TOC1"/>
        <w:tabs>
          <w:tab w:val="right" w:leader="dot" w:pos="8306"/>
        </w:tabs>
      </w:pPr>
      <w:hyperlink w:anchor="_Toc26084" w:history="1">
        <w:r>
          <w:rPr>
            <w:rFonts w:ascii="仿宋" w:eastAsia="仿宋" w:hAnsi="仿宋" w:cs="仿宋" w:hint="eastAsia"/>
            <w:lang w:eastAsia="zh-CN"/>
          </w:rPr>
          <w:t>九、垂直电梯市场营销策略</w:t>
        </w:r>
        <w:r>
          <w:tab/>
        </w:r>
        <w:r>
          <w:fldChar w:fldCharType="begin"/>
        </w:r>
        <w:r>
          <w:instrText xml:space="preserve"> PAGEREF _Toc26084 \h </w:instrText>
        </w:r>
        <w:r>
          <w:fldChar w:fldCharType="separate"/>
        </w:r>
        <w:r>
          <w:t>48</w:t>
        </w:r>
        <w:r>
          <w:fldChar w:fldCharType="end"/>
        </w:r>
      </w:hyperlink>
    </w:p>
    <w:p>
      <w:pPr>
        <w:pStyle w:val="TOC2"/>
        <w:tabs>
          <w:tab w:val="right" w:leader="dot" w:pos="8306"/>
        </w:tabs>
      </w:pPr>
      <w:hyperlink w:anchor="_Toc24275" w:history="1">
        <w:r>
          <w:rPr>
            <w:rFonts w:ascii="仿宋" w:eastAsia="仿宋" w:hAnsi="仿宋" w:cs="仿宋" w:hint="eastAsia"/>
            <w:lang w:eastAsia="zh-CN"/>
          </w:rPr>
          <w:t>(一)、垂直电梯市场营销总体思路</w:t>
        </w:r>
        <w:r>
          <w:tab/>
        </w:r>
        <w:r>
          <w:fldChar w:fldCharType="begin"/>
        </w:r>
        <w:r>
          <w:instrText xml:space="preserve"> PAGEREF _Toc24275 \h </w:instrText>
        </w:r>
        <w:r>
          <w:fldChar w:fldCharType="separate"/>
        </w:r>
        <w:r>
          <w:t>48</w:t>
        </w:r>
        <w:r>
          <w:fldChar w:fldCharType="end"/>
        </w:r>
      </w:hyperlink>
    </w:p>
    <w:p>
      <w:pPr>
        <w:pStyle w:val="TOC2"/>
        <w:tabs>
          <w:tab w:val="right" w:leader="dot" w:pos="8306"/>
        </w:tabs>
      </w:pPr>
      <w:hyperlink w:anchor="_Toc14610" w:history="1">
        <w:r>
          <w:rPr>
            <w:rFonts w:ascii="仿宋" w:eastAsia="仿宋" w:hAnsi="仿宋" w:cs="仿宋" w:hint="eastAsia"/>
            <w:lang w:eastAsia="zh-CN"/>
          </w:rPr>
          <w:t>(二)、垂直电梯市场地位与竞争战略</w:t>
        </w:r>
        <w:r>
          <w:tab/>
        </w:r>
        <w:r>
          <w:fldChar w:fldCharType="begin"/>
        </w:r>
        <w:r>
          <w:instrText xml:space="preserve"> PAGEREF _Toc14610 \h </w:instrText>
        </w:r>
        <w:r>
          <w:fldChar w:fldCharType="separate"/>
        </w:r>
        <w:r>
          <w:t>50</w:t>
        </w:r>
        <w:r>
          <w:fldChar w:fldCharType="end"/>
        </w:r>
      </w:hyperlink>
    </w:p>
    <w:p>
      <w:pPr>
        <w:pStyle w:val="TOC2"/>
        <w:tabs>
          <w:tab w:val="right" w:leader="dot" w:pos="8306"/>
        </w:tabs>
      </w:pPr>
      <w:hyperlink w:anchor="_Toc9568" w:history="1">
        <w:r>
          <w:rPr>
            <w:rFonts w:ascii="仿宋" w:eastAsia="仿宋" w:hAnsi="仿宋" w:cs="仿宋" w:hint="eastAsia"/>
            <w:lang w:eastAsia="zh-CN"/>
          </w:rPr>
          <w:t>(三)、垂直电梯消费者市场分析</w:t>
        </w:r>
        <w:r>
          <w:tab/>
        </w:r>
        <w:r>
          <w:fldChar w:fldCharType="begin"/>
        </w:r>
        <w:r>
          <w:instrText xml:space="preserve"> PAGEREF _Toc9568 \h </w:instrText>
        </w:r>
        <w:r>
          <w:fldChar w:fldCharType="separate"/>
        </w:r>
        <w:r>
          <w:t>51</w:t>
        </w:r>
        <w:r>
          <w:fldChar w:fldCharType="end"/>
        </w:r>
      </w:hyperlink>
    </w:p>
    <w:p>
      <w:pPr>
        <w:pStyle w:val="TOC2"/>
        <w:tabs>
          <w:tab w:val="right" w:leader="dot" w:pos="8306"/>
        </w:tabs>
      </w:pPr>
      <w:hyperlink w:anchor="_Toc20681" w:history="1">
        <w:r>
          <w:rPr>
            <w:rFonts w:ascii="仿宋" w:eastAsia="仿宋" w:hAnsi="仿宋" w:cs="仿宋" w:hint="eastAsia"/>
            <w:lang w:eastAsia="zh-CN"/>
          </w:rPr>
          <w:t>(四)、垂直电梯组织市场分析</w:t>
        </w:r>
        <w:r>
          <w:tab/>
        </w:r>
        <w:r>
          <w:fldChar w:fldCharType="begin"/>
        </w:r>
        <w:r>
          <w:instrText xml:space="preserve"> PAGEREF _Toc20681 \h </w:instrText>
        </w:r>
        <w:r>
          <w:fldChar w:fldCharType="separate"/>
        </w:r>
        <w:r>
          <w:t>53</w:t>
        </w:r>
        <w:r>
          <w:fldChar w:fldCharType="end"/>
        </w:r>
      </w:hyperlink>
    </w:p>
    <w:p>
      <w:pPr>
        <w:pStyle w:val="TOC2"/>
        <w:tabs>
          <w:tab w:val="right" w:leader="dot" w:pos="8306"/>
        </w:tabs>
      </w:pPr>
      <w:hyperlink w:anchor="_Toc6466" w:history="1">
        <w:r>
          <w:rPr>
            <w:rFonts w:ascii="仿宋" w:eastAsia="仿宋" w:hAnsi="仿宋" w:cs="仿宋" w:hint="eastAsia"/>
            <w:lang w:eastAsia="zh-CN"/>
          </w:rPr>
          <w:t>(五)、垂直电梯促销策略</w:t>
        </w:r>
        <w:r>
          <w:tab/>
        </w:r>
        <w:r>
          <w:fldChar w:fldCharType="begin"/>
        </w:r>
        <w:r>
          <w:instrText xml:space="preserve"> PAGEREF _Toc6466 \h </w:instrText>
        </w:r>
        <w:r>
          <w:fldChar w:fldCharType="separate"/>
        </w:r>
        <w:r>
          <w:t>54</w:t>
        </w:r>
        <w:r>
          <w:fldChar w:fldCharType="end"/>
        </w:r>
      </w:hyperlink>
    </w:p>
    <w:p>
      <w:pPr>
        <w:pStyle w:val="TOC2"/>
        <w:tabs>
          <w:tab w:val="right" w:leader="dot" w:pos="8306"/>
        </w:tabs>
      </w:pPr>
      <w:hyperlink w:anchor="_Toc19620" w:history="1">
        <w:r>
          <w:rPr>
            <w:rFonts w:ascii="仿宋" w:eastAsia="仿宋" w:hAnsi="仿宋" w:cs="仿宋" w:hint="eastAsia"/>
            <w:lang w:eastAsia="zh-CN"/>
          </w:rPr>
          <w:t>(六)、垂直电梯品牌策略</w:t>
        </w:r>
        <w:r>
          <w:tab/>
        </w:r>
        <w:r>
          <w:fldChar w:fldCharType="begin"/>
        </w:r>
        <w:r>
          <w:instrText xml:space="preserve"> PAGEREF _Toc19620 \h </w:instrText>
        </w:r>
        <w:r>
          <w:fldChar w:fldCharType="separate"/>
        </w:r>
        <w:r>
          <w:t>56</w:t>
        </w:r>
        <w:r>
          <w:fldChar w:fldCharType="end"/>
        </w:r>
      </w:hyperlink>
    </w:p>
    <w:p>
      <w:pPr>
        <w:pStyle w:val="TOC2"/>
        <w:tabs>
          <w:tab w:val="right" w:leader="dot" w:pos="8306"/>
        </w:tabs>
      </w:pPr>
      <w:hyperlink w:anchor="_Toc1352" w:history="1">
        <w:r>
          <w:rPr>
            <w:rFonts w:ascii="仿宋" w:eastAsia="仿宋" w:hAnsi="仿宋" w:cs="仿宋" w:hint="eastAsia"/>
            <w:lang w:eastAsia="zh-CN"/>
          </w:rPr>
          <w:t>(七)、垂直电梯整合营销</w:t>
        </w:r>
        <w:r>
          <w:tab/>
        </w:r>
        <w:r>
          <w:fldChar w:fldCharType="begin"/>
        </w:r>
        <w:r>
          <w:instrText xml:space="preserve"> PAGEREF _Toc1352 \h </w:instrText>
        </w:r>
        <w:r>
          <w:fldChar w:fldCharType="separate"/>
        </w:r>
        <w:r>
          <w:t>58</w:t>
        </w:r>
        <w:r>
          <w:fldChar w:fldCharType="end"/>
        </w:r>
      </w:hyperlink>
    </w:p>
    <w:p>
      <w:pPr>
        <w:pStyle w:val="TOC1"/>
        <w:tabs>
          <w:tab w:val="right" w:leader="dot" w:pos="8306"/>
        </w:tabs>
      </w:pPr>
      <w:hyperlink w:anchor="_Toc14189" w:history="1">
        <w:r>
          <w:rPr>
            <w:rFonts w:ascii="仿宋" w:eastAsia="仿宋" w:hAnsi="仿宋" w:cs="仿宋" w:hint="eastAsia"/>
            <w:lang w:eastAsia="zh-CN"/>
          </w:rPr>
          <w:t>十、劳动安全生产分析</w:t>
        </w:r>
        <w:r>
          <w:tab/>
        </w:r>
        <w:r>
          <w:fldChar w:fldCharType="begin"/>
        </w:r>
        <w:r>
          <w:instrText xml:space="preserve"> PAGEREF _Toc14189 \h </w:instrText>
        </w:r>
        <w:r>
          <w:fldChar w:fldCharType="separate"/>
        </w:r>
        <w:r>
          <w:t>62</w:t>
        </w:r>
        <w:r>
          <w:fldChar w:fldCharType="end"/>
        </w:r>
      </w:hyperlink>
    </w:p>
    <w:p>
      <w:pPr>
        <w:pStyle w:val="TOC2"/>
        <w:tabs>
          <w:tab w:val="right" w:leader="dot" w:pos="8306"/>
        </w:tabs>
      </w:pPr>
      <w:hyperlink w:anchor="_Toc20348" w:history="1">
        <w:r>
          <w:rPr>
            <w:rFonts w:ascii="仿宋" w:eastAsia="仿宋" w:hAnsi="仿宋" w:cs="仿宋" w:hint="eastAsia"/>
            <w:lang w:eastAsia="zh-CN"/>
          </w:rPr>
          <w:t>(一)、编制依据</w:t>
        </w:r>
        <w:r>
          <w:tab/>
        </w:r>
        <w:r>
          <w:fldChar w:fldCharType="begin"/>
        </w:r>
        <w:r>
          <w:instrText xml:space="preserve"> PAGEREF _Toc20348 \h </w:instrText>
        </w:r>
        <w:r>
          <w:fldChar w:fldCharType="separate"/>
        </w:r>
        <w:r>
          <w:t>62</w:t>
        </w:r>
        <w:r>
          <w:fldChar w:fldCharType="end"/>
        </w:r>
      </w:hyperlink>
    </w:p>
    <w:p>
      <w:pPr>
        <w:pStyle w:val="TOC2"/>
        <w:tabs>
          <w:tab w:val="right" w:leader="dot" w:pos="8306"/>
        </w:tabs>
      </w:pPr>
      <w:hyperlink w:anchor="_Toc29639" w:history="1">
        <w:r>
          <w:rPr>
            <w:rFonts w:ascii="仿宋" w:eastAsia="仿宋" w:hAnsi="仿宋" w:cs="仿宋" w:hint="eastAsia"/>
            <w:lang w:eastAsia="zh-CN"/>
          </w:rPr>
          <w:t>(二)、防范措施</w:t>
        </w:r>
        <w:r>
          <w:tab/>
        </w:r>
        <w:r>
          <w:fldChar w:fldCharType="begin"/>
        </w:r>
        <w:r>
          <w:instrText xml:space="preserve"> PAGEREF _Toc29639 \h </w:instrText>
        </w:r>
        <w:r>
          <w:fldChar w:fldCharType="separate"/>
        </w:r>
        <w:r>
          <w:t>63</w:t>
        </w:r>
        <w:r>
          <w:fldChar w:fldCharType="end"/>
        </w:r>
      </w:hyperlink>
    </w:p>
    <w:p>
      <w:pPr>
        <w:pStyle w:val="TOC2"/>
        <w:tabs>
          <w:tab w:val="right" w:leader="dot" w:pos="8306"/>
        </w:tabs>
      </w:pPr>
      <w:hyperlink w:anchor="_Toc6575" w:history="1">
        <w:r>
          <w:rPr>
            <w:rFonts w:ascii="仿宋" w:eastAsia="仿宋" w:hAnsi="仿宋" w:cs="仿宋" w:hint="eastAsia"/>
            <w:lang w:eastAsia="zh-CN"/>
          </w:rPr>
          <w:t>(三)、预期效果评价</w:t>
        </w:r>
        <w:r>
          <w:tab/>
        </w:r>
        <w:r>
          <w:fldChar w:fldCharType="begin"/>
        </w:r>
        <w:r>
          <w:instrText xml:space="preserve"> PAGEREF _Toc6575 \h </w:instrText>
        </w:r>
        <w:r>
          <w:fldChar w:fldCharType="separate"/>
        </w:r>
        <w:r>
          <w:t>65</w:t>
        </w:r>
        <w:r>
          <w:fldChar w:fldCharType="end"/>
        </w:r>
      </w:hyperlink>
    </w:p>
    <w:p>
      <w:pPr>
        <w:pStyle w:val="TOC1"/>
        <w:tabs>
          <w:tab w:val="right" w:leader="dot" w:pos="8306"/>
        </w:tabs>
      </w:pPr>
      <w:hyperlink w:anchor="_Toc10002" w:history="1">
        <w:r>
          <w:rPr>
            <w:rFonts w:ascii="仿宋" w:eastAsia="仿宋" w:hAnsi="仿宋" w:cs="仿宋" w:hint="eastAsia"/>
            <w:lang w:eastAsia="zh-CN"/>
          </w:rPr>
          <w:t>十一、垂直电梯人力资源管理方案</w:t>
        </w:r>
        <w:r>
          <w:tab/>
        </w:r>
        <w:r>
          <w:fldChar w:fldCharType="begin"/>
        </w:r>
        <w:r>
          <w:instrText xml:space="preserve"> PAGEREF _Toc10002 \h </w:instrText>
        </w:r>
        <w:r>
          <w:fldChar w:fldCharType="separate"/>
        </w:r>
        <w:r>
          <w:t>66</w:t>
        </w:r>
        <w:r>
          <w:fldChar w:fldCharType="end"/>
        </w:r>
      </w:hyperlink>
    </w:p>
    <w:p>
      <w:pPr>
        <w:pStyle w:val="TOC2"/>
        <w:tabs>
          <w:tab w:val="right" w:leader="dot" w:pos="8306"/>
        </w:tabs>
      </w:pPr>
      <w:hyperlink w:anchor="_Toc6984" w:history="1">
        <w:r>
          <w:rPr>
            <w:rFonts w:ascii="仿宋" w:eastAsia="仿宋" w:hAnsi="仿宋" w:cs="仿宋" w:hint="eastAsia"/>
            <w:lang w:eastAsia="zh-CN"/>
          </w:rPr>
          <w:t>(一)、垂直电梯人力资源管理原则</w:t>
        </w:r>
        <w:r>
          <w:tab/>
        </w:r>
        <w:r>
          <w:fldChar w:fldCharType="begin"/>
        </w:r>
        <w:r>
          <w:instrText xml:space="preserve"> PAGEREF _Toc6984 \h </w:instrText>
        </w:r>
        <w:r>
          <w:fldChar w:fldCharType="separate"/>
        </w:r>
        <w:r>
          <w:t>66</w:t>
        </w:r>
        <w:r>
          <w:fldChar w:fldCharType="end"/>
        </w:r>
      </w:hyperlink>
    </w:p>
    <w:p>
      <w:pPr>
        <w:pStyle w:val="TOC2"/>
        <w:tabs>
          <w:tab w:val="right" w:leader="dot" w:pos="8306"/>
        </w:tabs>
      </w:pPr>
      <w:hyperlink w:anchor="_Toc23669" w:history="1">
        <w:r>
          <w:rPr>
            <w:rFonts w:ascii="仿宋" w:eastAsia="仿宋" w:hAnsi="仿宋" w:cs="仿宋" w:hint="eastAsia"/>
            <w:lang w:eastAsia="zh-CN"/>
          </w:rPr>
          <w:t>(二)、垂直电梯人力资源组织架构</w:t>
        </w:r>
        <w:r>
          <w:tab/>
        </w:r>
        <w:r>
          <w:fldChar w:fldCharType="begin"/>
        </w:r>
        <w:r>
          <w:instrText xml:space="preserve"> PAGEREF _Toc23669 \h </w:instrText>
        </w:r>
        <w:r>
          <w:fldChar w:fldCharType="separate"/>
        </w:r>
        <w:r>
          <w:t>67</w:t>
        </w:r>
        <w:r>
          <w:fldChar w:fldCharType="end"/>
        </w:r>
      </w:hyperlink>
    </w:p>
    <w:p>
      <w:pPr>
        <w:pStyle w:val="TOC2"/>
        <w:tabs>
          <w:tab w:val="right" w:leader="dot" w:pos="8306"/>
        </w:tabs>
      </w:pPr>
      <w:hyperlink w:anchor="_Toc9901" w:history="1">
        <w:r>
          <w:rPr>
            <w:rFonts w:ascii="仿宋" w:eastAsia="仿宋" w:hAnsi="仿宋" w:cs="仿宋" w:hint="eastAsia"/>
            <w:lang w:eastAsia="zh-CN"/>
          </w:rPr>
          <w:t>(三)、垂直电梯人力资源培训与开发方案</w:t>
        </w:r>
        <w:r>
          <w:tab/>
        </w:r>
        <w:r>
          <w:fldChar w:fldCharType="begin"/>
        </w:r>
        <w:r>
          <w:instrText xml:space="preserve"> PAGEREF _Toc9901 \h </w:instrText>
        </w:r>
        <w:r>
          <w:fldChar w:fldCharType="separate"/>
        </w:r>
        <w:r>
          <w:t>69</w:t>
        </w:r>
        <w:r>
          <w:fldChar w:fldCharType="end"/>
        </w:r>
      </w:hyperlink>
    </w:p>
    <w:p>
      <w:pPr>
        <w:pStyle w:val="TOC2"/>
        <w:tabs>
          <w:tab w:val="right" w:leader="dot" w:pos="8306"/>
        </w:tabs>
      </w:pPr>
      <w:hyperlink w:anchor="_Toc10550" w:history="1">
        <w:r>
          <w:rPr>
            <w:rFonts w:ascii="仿宋" w:eastAsia="仿宋" w:hAnsi="仿宋" w:cs="仿宋" w:hint="eastAsia"/>
            <w:lang w:eastAsia="zh-CN"/>
          </w:rPr>
          <w:t>(四)、垂直电梯人员配置方案</w:t>
        </w:r>
        <w:r>
          <w:tab/>
        </w:r>
        <w:r>
          <w:fldChar w:fldCharType="begin"/>
        </w:r>
        <w:r>
          <w:instrText xml:space="preserve"> PAGEREF _Toc10550 \h </w:instrText>
        </w:r>
        <w:r>
          <w:fldChar w:fldCharType="separate"/>
        </w:r>
        <w:r>
          <w:t>72</w:t>
        </w:r>
        <w:r>
          <w:fldChar w:fldCharType="end"/>
        </w:r>
      </w:hyperlink>
    </w:p>
    <w:p>
      <w:pPr>
        <w:pStyle w:val="TOC2"/>
        <w:tabs>
          <w:tab w:val="right" w:leader="dot" w:pos="8306"/>
        </w:tabs>
      </w:pPr>
      <w:hyperlink w:anchor="_Toc7866" w:history="1">
        <w:r>
          <w:rPr>
            <w:rFonts w:ascii="仿宋" w:eastAsia="仿宋" w:hAnsi="仿宋" w:cs="仿宋" w:hint="eastAsia"/>
            <w:lang w:eastAsia="zh-CN"/>
          </w:rPr>
          <w:t>(五)、垂直电梯绩效和薪酬管理方案</w:t>
        </w:r>
        <w:r>
          <w:tab/>
        </w:r>
        <w:r>
          <w:fldChar w:fldCharType="begin"/>
        </w:r>
        <w:r>
          <w:instrText xml:space="preserve"> PAGEREF _Toc7866 \h </w:instrText>
        </w:r>
        <w:r>
          <w:fldChar w:fldCharType="separate"/>
        </w:r>
        <w:r>
          <w:t>74</w:t>
        </w:r>
        <w:r>
          <w:fldChar w:fldCharType="end"/>
        </w:r>
      </w:hyperlink>
    </w:p>
    <w:p>
      <w:pPr>
        <w:pStyle w:val="TOC2"/>
        <w:tabs>
          <w:tab w:val="right" w:leader="dot" w:pos="8306"/>
        </w:tabs>
      </w:pPr>
      <w:hyperlink w:anchor="_Toc9410" w:history="1">
        <w:r>
          <w:rPr>
            <w:rFonts w:ascii="仿宋" w:eastAsia="仿宋" w:hAnsi="仿宋" w:cs="仿宋" w:hint="eastAsia"/>
            <w:lang w:eastAsia="zh-CN"/>
          </w:rPr>
          <w:t>(六)、垂直电梯员工福利管理方案</w:t>
        </w:r>
        <w:r>
          <w:tab/>
        </w:r>
        <w:r>
          <w:fldChar w:fldCharType="begin"/>
        </w:r>
        <w:r>
          <w:instrText xml:space="preserve"> PAGEREF _Toc9410 \h </w:instrText>
        </w:r>
        <w:r>
          <w:fldChar w:fldCharType="separate"/>
        </w:r>
        <w:r>
          <w:t>75</w:t>
        </w:r>
        <w:r>
          <w:fldChar w:fldCharType="end"/>
        </w:r>
      </w:hyperlink>
    </w:p>
    <w:p>
      <w:pPr>
        <w:pStyle w:val="TOC1"/>
        <w:tabs>
          <w:tab w:val="right" w:leader="dot" w:pos="8306"/>
        </w:tabs>
      </w:pPr>
      <w:hyperlink w:anchor="_Toc1312" w:history="1">
        <w:r>
          <w:rPr>
            <w:rFonts w:ascii="仿宋" w:eastAsia="仿宋" w:hAnsi="仿宋" w:cs="仿宋" w:hint="eastAsia"/>
            <w:lang w:eastAsia="zh-CN"/>
          </w:rPr>
          <w:t>十二、环保分析</w:t>
        </w:r>
        <w:r>
          <w:tab/>
        </w:r>
        <w:r>
          <w:fldChar w:fldCharType="begin"/>
        </w:r>
        <w:r>
          <w:instrText xml:space="preserve"> PAGEREF _Toc1312 \h </w:instrText>
        </w:r>
        <w:r>
          <w:fldChar w:fldCharType="separate"/>
        </w:r>
        <w:r>
          <w:t>77</w:t>
        </w:r>
        <w:r>
          <w:fldChar w:fldCharType="end"/>
        </w:r>
      </w:hyperlink>
    </w:p>
    <w:p>
      <w:pPr>
        <w:pStyle w:val="TOC2"/>
        <w:tabs>
          <w:tab w:val="right" w:leader="dot" w:pos="8306"/>
        </w:tabs>
      </w:pPr>
      <w:hyperlink w:anchor="_Toc23064" w:history="1">
        <w:r>
          <w:rPr>
            <w:rFonts w:ascii="仿宋" w:eastAsia="仿宋" w:hAnsi="仿宋" w:cs="仿宋" w:hint="eastAsia"/>
            <w:lang w:eastAsia="zh-CN"/>
          </w:rPr>
          <w:t>(一)、编制依据</w:t>
        </w:r>
        <w:r>
          <w:tab/>
        </w:r>
        <w:r>
          <w:fldChar w:fldCharType="begin"/>
        </w:r>
        <w:r>
          <w:instrText xml:space="preserve"> PAGEREF _Toc23064 \h </w:instrText>
        </w:r>
        <w:r>
          <w:fldChar w:fldCharType="separate"/>
        </w:r>
        <w:r>
          <w:t>77</w:t>
        </w:r>
        <w:r>
          <w:fldChar w:fldCharType="end"/>
        </w:r>
      </w:hyperlink>
    </w:p>
    <w:p>
      <w:pPr>
        <w:pStyle w:val="TOC2"/>
        <w:tabs>
          <w:tab w:val="right" w:leader="dot" w:pos="8306"/>
        </w:tabs>
      </w:pPr>
      <w:hyperlink w:anchor="_Toc20650" w:history="1">
        <w:r>
          <w:rPr>
            <w:rFonts w:ascii="仿宋" w:eastAsia="仿宋" w:hAnsi="仿宋" w:cs="仿宋" w:hint="eastAsia"/>
            <w:lang w:eastAsia="zh-CN"/>
          </w:rPr>
          <w:t>(二)、环境影响合理性分析</w:t>
        </w:r>
        <w:r>
          <w:tab/>
        </w:r>
        <w:r>
          <w:fldChar w:fldCharType="begin"/>
        </w:r>
        <w:r>
          <w:instrText xml:space="preserve"> PAGEREF _Toc20650 \h </w:instrText>
        </w:r>
        <w:r>
          <w:fldChar w:fldCharType="separate"/>
        </w:r>
        <w:r>
          <w:t>77</w:t>
        </w:r>
        <w:r>
          <w:fldChar w:fldCharType="end"/>
        </w:r>
      </w:hyperlink>
    </w:p>
    <w:p>
      <w:pPr>
        <w:pStyle w:val="TOC2"/>
        <w:tabs>
          <w:tab w:val="right" w:leader="dot" w:pos="8306"/>
        </w:tabs>
      </w:pPr>
      <w:hyperlink w:anchor="_Toc17783" w:history="1">
        <w:r>
          <w:rPr>
            <w:rFonts w:ascii="仿宋" w:eastAsia="仿宋" w:hAnsi="仿宋" w:cs="仿宋" w:hint="eastAsia"/>
            <w:lang w:eastAsia="zh-CN"/>
          </w:rPr>
          <w:t>(三)、建设期大气环境影响分析</w:t>
        </w:r>
        <w:r>
          <w:tab/>
        </w:r>
        <w:r>
          <w:fldChar w:fldCharType="begin"/>
        </w:r>
        <w:r>
          <w:instrText xml:space="preserve"> PAGEREF _Toc17783 \h </w:instrText>
        </w:r>
        <w:r>
          <w:fldChar w:fldCharType="separate"/>
        </w:r>
        <w:r>
          <w:t>77</w:t>
        </w:r>
        <w:r>
          <w:fldChar w:fldCharType="end"/>
        </w:r>
      </w:hyperlink>
    </w:p>
    <w:p>
      <w:pPr>
        <w:pStyle w:val="TOC2"/>
        <w:tabs>
          <w:tab w:val="right" w:leader="dot" w:pos="8306"/>
        </w:tabs>
      </w:pPr>
      <w:hyperlink w:anchor="_Toc29366" w:history="1">
        <w:r>
          <w:rPr>
            <w:rFonts w:ascii="仿宋" w:eastAsia="仿宋" w:hAnsi="仿宋" w:cs="仿宋" w:hint="eastAsia"/>
            <w:lang w:eastAsia="zh-CN"/>
          </w:rPr>
          <w:t>(四)、建设期水环境影响分析</w:t>
        </w:r>
        <w:r>
          <w:tab/>
        </w:r>
        <w:r>
          <w:fldChar w:fldCharType="begin"/>
        </w:r>
        <w:r>
          <w:instrText xml:space="preserve"> PAGEREF _Toc29366 \h </w:instrText>
        </w:r>
        <w:r>
          <w:fldChar w:fldCharType="separate"/>
        </w:r>
        <w:r>
          <w:t>79</w:t>
        </w:r>
        <w:r>
          <w:fldChar w:fldCharType="end"/>
        </w:r>
      </w:hyperlink>
    </w:p>
    <w:p>
      <w:pPr>
        <w:pStyle w:val="TOC2"/>
        <w:tabs>
          <w:tab w:val="right" w:leader="dot" w:pos="8306"/>
        </w:tabs>
      </w:pPr>
      <w:hyperlink w:anchor="_Toc18551" w:history="1">
        <w:r>
          <w:rPr>
            <w:rFonts w:ascii="仿宋" w:eastAsia="仿宋" w:hAnsi="仿宋" w:cs="仿宋" w:hint="eastAsia"/>
            <w:lang w:eastAsia="zh-CN"/>
          </w:rPr>
          <w:t>(五)、建设期固体废弃物环境影响分析</w:t>
        </w:r>
        <w:r>
          <w:tab/>
        </w:r>
        <w:r>
          <w:fldChar w:fldCharType="begin"/>
        </w:r>
        <w:r>
          <w:instrText xml:space="preserve"> PAGEREF _Toc18551 \h </w:instrText>
        </w:r>
        <w:r>
          <w:fldChar w:fldCharType="separate"/>
        </w:r>
        <w:r>
          <w:t>80</w:t>
        </w:r>
        <w:r>
          <w:fldChar w:fldCharType="end"/>
        </w:r>
      </w:hyperlink>
    </w:p>
    <w:p>
      <w:pPr>
        <w:pStyle w:val="TOC2"/>
        <w:tabs>
          <w:tab w:val="right" w:leader="dot" w:pos="8306"/>
        </w:tabs>
      </w:pPr>
      <w:hyperlink w:anchor="_Toc28005" w:history="1">
        <w:r>
          <w:rPr>
            <w:rFonts w:ascii="仿宋" w:eastAsia="仿宋" w:hAnsi="仿宋" w:cs="仿宋" w:hint="eastAsia"/>
            <w:lang w:eastAsia="zh-CN"/>
          </w:rPr>
          <w:t>(六)、建设期声环境影响分析</w:t>
        </w:r>
        <w:r>
          <w:tab/>
        </w:r>
        <w:r>
          <w:fldChar w:fldCharType="begin"/>
        </w:r>
        <w:r>
          <w:instrText xml:space="preserve"> PAGEREF _Toc28005 \h </w:instrText>
        </w:r>
        <w:r>
          <w:fldChar w:fldCharType="separate"/>
        </w:r>
        <w:r>
          <w:t>80</w:t>
        </w:r>
        <w:r>
          <w:fldChar w:fldCharType="end"/>
        </w:r>
      </w:hyperlink>
    </w:p>
    <w:p>
      <w:pPr>
        <w:pStyle w:val="TOC2"/>
        <w:tabs>
          <w:tab w:val="right" w:leader="dot" w:pos="8306"/>
        </w:tabs>
      </w:pPr>
      <w:hyperlink w:anchor="_Toc4092" w:history="1">
        <w:r>
          <w:rPr>
            <w:rFonts w:ascii="仿宋" w:eastAsia="仿宋" w:hAnsi="仿宋" w:cs="仿宋" w:hint="eastAsia"/>
            <w:lang w:eastAsia="zh-CN"/>
          </w:rPr>
          <w:t>(七)、环境管理分析</w:t>
        </w:r>
        <w:r>
          <w:tab/>
        </w:r>
        <w:r>
          <w:fldChar w:fldCharType="begin"/>
        </w:r>
        <w:r>
          <w:instrText xml:space="preserve"> PAGEREF _Toc4092 \h </w:instrText>
        </w:r>
        <w:r>
          <w:fldChar w:fldCharType="separate"/>
        </w:r>
        <w:r>
          <w:t>81</w:t>
        </w:r>
        <w:r>
          <w:fldChar w:fldCharType="end"/>
        </w:r>
      </w:hyperlink>
    </w:p>
    <w:p>
      <w:pPr>
        <w:pStyle w:val="TOC2"/>
        <w:tabs>
          <w:tab w:val="right" w:leader="dot" w:pos="8306"/>
        </w:tabs>
      </w:pPr>
      <w:hyperlink w:anchor="_Toc10312" w:history="1">
        <w:r>
          <w:rPr>
            <w:rFonts w:ascii="仿宋" w:eastAsia="仿宋" w:hAnsi="仿宋" w:cs="仿宋" w:hint="eastAsia"/>
            <w:lang w:eastAsia="zh-CN"/>
          </w:rPr>
          <w:t>(八)、结论及建议</w:t>
        </w:r>
        <w:r>
          <w:tab/>
        </w:r>
        <w:r>
          <w:fldChar w:fldCharType="begin"/>
        </w:r>
        <w:r>
          <w:instrText xml:space="preserve"> PAGEREF _Toc10312 \h </w:instrText>
        </w:r>
        <w:r>
          <w:fldChar w:fldCharType="separate"/>
        </w:r>
        <w:r>
          <w:t>83</w:t>
        </w:r>
        <w:r>
          <w:fldChar w:fldCharType="end"/>
        </w:r>
      </w:hyperlink>
    </w:p>
    <w:p>
      <w:pPr>
        <w:pStyle w:val="TOC1"/>
        <w:tabs>
          <w:tab w:val="right" w:leader="dot" w:pos="8306"/>
        </w:tabs>
      </w:pPr>
      <w:hyperlink w:anchor="_Toc669" w:history="1">
        <w:r>
          <w:rPr>
            <w:rFonts w:ascii="仿宋" w:eastAsia="仿宋" w:hAnsi="仿宋" w:cs="仿宋" w:hint="eastAsia"/>
            <w:lang w:eastAsia="zh-CN"/>
          </w:rPr>
          <w:t>十三、垂直电梯项目进度计划</w:t>
        </w:r>
        <w:r>
          <w:tab/>
        </w:r>
        <w:r>
          <w:fldChar w:fldCharType="begin"/>
        </w:r>
        <w:r>
          <w:instrText xml:space="preserve"> PAGEREF _Toc669 \h </w:instrText>
        </w:r>
        <w:r>
          <w:fldChar w:fldCharType="separate"/>
        </w:r>
        <w:r>
          <w:t>84</w:t>
        </w:r>
        <w:r>
          <w:fldChar w:fldCharType="end"/>
        </w:r>
      </w:hyperlink>
    </w:p>
    <w:p>
      <w:pPr>
        <w:pStyle w:val="TOC2"/>
        <w:tabs>
          <w:tab w:val="right" w:leader="dot" w:pos="8306"/>
        </w:tabs>
      </w:pPr>
      <w:hyperlink w:anchor="_Toc24481" w:history="1">
        <w:r>
          <w:rPr>
            <w:rFonts w:ascii="仿宋" w:eastAsia="仿宋" w:hAnsi="仿宋" w:cs="仿宋" w:hint="eastAsia"/>
            <w:lang w:eastAsia="zh-CN"/>
          </w:rPr>
          <w:t>(一)、垂直电梯项目进度安排</w:t>
        </w:r>
        <w:r>
          <w:tab/>
        </w:r>
        <w:r>
          <w:fldChar w:fldCharType="begin"/>
        </w:r>
        <w:r>
          <w:instrText xml:space="preserve"> PAGEREF _Toc24481 \h </w:instrText>
        </w:r>
        <w:r>
          <w:fldChar w:fldCharType="separate"/>
        </w:r>
        <w:r>
          <w:t>84</w:t>
        </w:r>
        <w:r>
          <w:fldChar w:fldCharType="end"/>
        </w:r>
      </w:hyperlink>
    </w:p>
    <w:p>
      <w:pPr>
        <w:pStyle w:val="TOC2"/>
        <w:tabs>
          <w:tab w:val="right" w:leader="dot" w:pos="8306"/>
        </w:tabs>
      </w:pPr>
      <w:hyperlink w:anchor="_Toc17275" w:history="1">
        <w:r>
          <w:rPr>
            <w:rFonts w:ascii="仿宋" w:eastAsia="仿宋" w:hAnsi="仿宋" w:cs="仿宋" w:hint="eastAsia"/>
            <w:lang w:eastAsia="zh-CN"/>
          </w:rPr>
          <w:t>(二)、垂直电梯项目实施保障措施</w:t>
        </w:r>
        <w:r>
          <w:tab/>
        </w:r>
        <w:r>
          <w:fldChar w:fldCharType="begin"/>
        </w:r>
        <w:r>
          <w:instrText xml:space="preserve"> PAGEREF _Toc17275 \h </w:instrText>
        </w:r>
        <w:r>
          <w:fldChar w:fldCharType="separate"/>
        </w:r>
        <w:r>
          <w:t>84</w:t>
        </w:r>
        <w:r>
          <w:fldChar w:fldCharType="end"/>
        </w:r>
      </w:hyperlink>
    </w:p>
    <w:p>
      <w:pPr>
        <w:pStyle w:val="TOC1"/>
        <w:tabs>
          <w:tab w:val="right" w:leader="dot" w:pos="8306"/>
        </w:tabs>
      </w:pPr>
      <w:hyperlink w:anchor="_Toc10858" w:history="1">
        <w:r>
          <w:rPr>
            <w:rFonts w:ascii="仿宋" w:eastAsia="仿宋" w:hAnsi="仿宋" w:cs="仿宋" w:hint="eastAsia"/>
            <w:lang w:eastAsia="zh-CN"/>
          </w:rPr>
          <w:t>十四、垂直电梯质量管理方案</w:t>
        </w:r>
        <w:r>
          <w:tab/>
        </w:r>
        <w:r>
          <w:fldChar w:fldCharType="begin"/>
        </w:r>
        <w:r>
          <w:instrText xml:space="preserve"> PAGEREF _Toc10858 \h </w:instrText>
        </w:r>
        <w:r>
          <w:fldChar w:fldCharType="separate"/>
        </w:r>
        <w:r>
          <w:t>86</w:t>
        </w:r>
        <w:r>
          <w:fldChar w:fldCharType="end"/>
        </w:r>
      </w:hyperlink>
    </w:p>
    <w:p>
      <w:pPr>
        <w:pStyle w:val="TOC2"/>
        <w:tabs>
          <w:tab w:val="right" w:leader="dot" w:pos="8306"/>
        </w:tabs>
      </w:pPr>
      <w:hyperlink w:anchor="_Toc29852" w:history="1">
        <w:r>
          <w:rPr>
            <w:rFonts w:ascii="仿宋" w:eastAsia="仿宋" w:hAnsi="仿宋" w:cs="仿宋" w:hint="eastAsia"/>
            <w:lang w:eastAsia="zh-CN"/>
          </w:rPr>
          <w:t>(一)、垂直电梯全面质量管理方案</w:t>
        </w:r>
        <w:r>
          <w:tab/>
        </w:r>
        <w:r>
          <w:fldChar w:fldCharType="begin"/>
        </w:r>
        <w:r>
          <w:instrText xml:space="preserve"> PAGEREF _Toc29852 \h </w:instrText>
        </w:r>
        <w:r>
          <w:fldChar w:fldCharType="separate"/>
        </w:r>
        <w:r>
          <w:t>86</w:t>
        </w:r>
        <w:r>
          <w:fldChar w:fldCharType="end"/>
        </w:r>
      </w:hyperlink>
    </w:p>
    <w:p>
      <w:pPr>
        <w:pStyle w:val="TOC2"/>
        <w:tabs>
          <w:tab w:val="right" w:leader="dot" w:pos="8306"/>
        </w:tabs>
      </w:pPr>
      <w:hyperlink w:anchor="_Toc13751" w:history="1">
        <w:r>
          <w:rPr>
            <w:rFonts w:ascii="仿宋" w:eastAsia="仿宋" w:hAnsi="仿宋" w:cs="仿宋" w:hint="eastAsia"/>
            <w:lang w:eastAsia="zh-CN"/>
          </w:rPr>
          <w:t>(二)、垂直电梯质量管理要求</w:t>
        </w:r>
        <w:r>
          <w:tab/>
        </w:r>
        <w:r>
          <w:fldChar w:fldCharType="begin"/>
        </w:r>
        <w:r>
          <w:instrText xml:space="preserve"> PAGEREF _Toc13751 \h </w:instrText>
        </w:r>
        <w:r>
          <w:fldChar w:fldCharType="separate"/>
        </w:r>
        <w:r>
          <w:t>87</w:t>
        </w:r>
        <w:r>
          <w:fldChar w:fldCharType="end"/>
        </w:r>
      </w:hyperlink>
    </w:p>
    <w:p>
      <w:pPr>
        <w:pStyle w:val="TOC2"/>
        <w:tabs>
          <w:tab w:val="right" w:leader="dot" w:pos="8306"/>
        </w:tabs>
      </w:pPr>
      <w:hyperlink w:anchor="_Toc32066" w:history="1">
        <w:r>
          <w:rPr>
            <w:rFonts w:ascii="仿宋" w:eastAsia="仿宋" w:hAnsi="仿宋" w:cs="仿宋" w:hint="eastAsia"/>
            <w:lang w:eastAsia="zh-CN"/>
          </w:rPr>
          <w:t>(三)、垂直电梯质量成本管理方案</w:t>
        </w:r>
        <w:r>
          <w:tab/>
        </w:r>
        <w:r>
          <w:fldChar w:fldCharType="begin"/>
        </w:r>
        <w:r>
          <w:instrText xml:space="preserve"> PAGEREF _Toc32066 \h </w:instrText>
        </w:r>
        <w:r>
          <w:fldChar w:fldCharType="separate"/>
        </w:r>
        <w:r>
          <w:t>89</w:t>
        </w:r>
        <w:r>
          <w:fldChar w:fldCharType="end"/>
        </w:r>
      </w:hyperlink>
    </w:p>
    <w:p>
      <w:pPr>
        <w:pStyle w:val="TOC2"/>
        <w:tabs>
          <w:tab w:val="right" w:leader="dot" w:pos="8306"/>
        </w:tabs>
      </w:pPr>
      <w:hyperlink w:anchor="_Toc2112" w:history="1">
        <w:r>
          <w:rPr>
            <w:rFonts w:ascii="仿宋" w:eastAsia="仿宋" w:hAnsi="仿宋" w:cs="仿宋" w:hint="eastAsia"/>
            <w:lang w:eastAsia="zh-CN"/>
          </w:rPr>
          <w:t>(四)、垂直电梯顾客需求管理方案</w:t>
        </w:r>
        <w:r>
          <w:tab/>
        </w:r>
        <w:r>
          <w:fldChar w:fldCharType="begin"/>
        </w:r>
        <w:r>
          <w:instrText xml:space="preserve"> PAGEREF _Toc2112 \h </w:instrText>
        </w:r>
        <w:r>
          <w:fldChar w:fldCharType="separate"/>
        </w:r>
        <w:r>
          <w:t>91</w:t>
        </w:r>
        <w:r>
          <w:fldChar w:fldCharType="end"/>
        </w:r>
      </w:hyperlink>
    </w:p>
    <w:p>
      <w:pPr>
        <w:pStyle w:val="TOC1"/>
        <w:tabs>
          <w:tab w:val="right" w:leader="dot" w:pos="8306"/>
        </w:tabs>
      </w:pPr>
      <w:hyperlink w:anchor="_Toc31704" w:history="1">
        <w:r>
          <w:rPr>
            <w:rFonts w:ascii="仿宋" w:eastAsia="仿宋" w:hAnsi="仿宋" w:cs="仿宋" w:hint="eastAsia"/>
            <w:lang w:eastAsia="zh-CN"/>
          </w:rPr>
          <w:t>十五、垂直电梯场地规划方案</w:t>
        </w:r>
        <w:r>
          <w:tab/>
        </w:r>
        <w:r>
          <w:fldChar w:fldCharType="begin"/>
        </w:r>
        <w:r>
          <w:instrText xml:space="preserve"> PAGEREF _Toc31704 \h </w:instrText>
        </w:r>
        <w:r>
          <w:fldChar w:fldCharType="separate"/>
        </w:r>
        <w:r>
          <w:t>92</w:t>
        </w:r>
        <w:r>
          <w:fldChar w:fldCharType="end"/>
        </w:r>
      </w:hyperlink>
    </w:p>
    <w:p>
      <w:pPr>
        <w:pStyle w:val="TOC2"/>
        <w:tabs>
          <w:tab w:val="right" w:leader="dot" w:pos="8306"/>
        </w:tabs>
      </w:pPr>
      <w:hyperlink w:anchor="_Toc30476" w:history="1">
        <w:r>
          <w:rPr>
            <w:rFonts w:ascii="仿宋" w:eastAsia="仿宋" w:hAnsi="仿宋" w:cs="仿宋" w:hint="eastAsia"/>
            <w:lang w:eastAsia="zh-CN"/>
          </w:rPr>
          <w:t>(一)、垂直电梯场地布局原则</w:t>
        </w:r>
        <w:r>
          <w:tab/>
        </w:r>
        <w:r>
          <w:fldChar w:fldCharType="begin"/>
        </w:r>
        <w:r>
          <w:instrText xml:space="preserve"> PAGEREF _Toc30476 \h </w:instrText>
        </w:r>
        <w:r>
          <w:fldChar w:fldCharType="separate"/>
        </w:r>
        <w:r>
          <w:t>92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153" w:history="1">
        <w:r>
          <w:rPr>
            <w:rFonts w:ascii="仿宋" w:eastAsia="仿宋" w:hAnsi="仿宋" w:cs="仿宋" w:hint="eastAsia"/>
            <w:lang w:eastAsia="zh-CN"/>
          </w:rPr>
          <w:t>(二)、垂直电梯场地装修设计方案</w:t>
        </w:r>
        <w:r>
          <w:tab/>
        </w:r>
        <w:r>
          <w:fldChar w:fldCharType="begin"/>
        </w:r>
        <w:r>
          <w:instrText xml:space="preserve"> PAGEREF _Toc2153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在商业的大舞台上，机遇与挑战并存，这份计划书旨在为一项新兴创业项目树立明确的方向。我们聚焦于创新和满足市场需求，致力于打造一个充满活力的企业。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这份计划书将深入分析市场环境，竞争态势，战略计划，以确保我们的产品或服务能够超越客户期望，抢占市场份额，降低风险，同时为投资者提供可持续的回报。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这份商业计划书标志着未来成功的开端，它凝聚了对市场需求的深刻洞察和对商机的坚定信念。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21097"/>
      <w:r>
        <w:rPr>
          <w:rFonts w:ascii="仿宋" w:eastAsia="仿宋" w:hAnsi="仿宋" w:cs="仿宋" w:hint="eastAsia"/>
          <w:sz w:val="28"/>
          <w:lang w:eastAsia="zh-CN"/>
        </w:rPr>
        <w:t>一、建设规模与产品方案</w:t>
      </w:r>
      <w:bookmarkEnd w:id="2"/>
    </w:p>
    <w:p>
      <w:pPr>
        <w:pStyle w:val="Heading2"/>
        <w:rPr>
          <w:rFonts w:ascii="仿宋" w:eastAsia="仿宋" w:hAnsi="仿宋" w:cs="仿宋" w:hint="eastAsia"/>
          <w:lang w:eastAsia="zh-CN"/>
        </w:rPr>
      </w:pPr>
      <w:bookmarkStart w:id="3" w:name="_Toc969"/>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(一)垂直电梯项目场地规模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该垂直电梯项目总占地面积XX平方米（折合约XX亩），预计场区规划总建筑面积XX平方米。</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根据国内外市场需求和XX集团有限公司建设能力分析，建设规模确定达产年产XX，预计年营业收入XX万元。</w:t>
      </w:r>
    </w:p>
    <w:p>
      <w:pPr>
        <w:pStyle w:val="Heading2"/>
        <w:ind w:firstLine="560" w:firstLineChars="200"/>
        <w:rPr>
          <w:rFonts w:ascii="仿宋" w:eastAsia="仿宋" w:hAnsi="仿宋" w:cs="仿宋" w:hint="eastAsia"/>
          <w:sz w:val="28"/>
          <w:lang w:eastAsia="zh-CN"/>
        </w:rPr>
      </w:pPr>
      <w:bookmarkStart w:id="4" w:name="_Toc832"/>
      <w:r>
        <w:rPr>
          <w:rFonts w:ascii="仿宋" w:eastAsia="仿宋" w:hAnsi="仿宋" w:cs="仿宋" w:hint="eastAsia"/>
          <w:sz w:val="28"/>
          <w:lang w:eastAsia="zh-CN"/>
        </w:rPr>
        <w:t>(二)、产品规划方案及生产纲领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本垂直电梯项目旨在开发和生产具有市场竞争力的垂直电梯产品，满足不同客户群体的需求。产品规划方案如下：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1.1. 产品种类</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根据市场需求和技术可行性，设计生产XX种系列产品，覆盖不同规格、功能和应用领域。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1.2. 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产品应具备高性能、高效率、可靠性强等特点，以满足行业最新发展要求。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1.3. 产品品质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产品品质应符合国家和行业标准，保证产品的安全、可靠、环保和高效。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生产纲领</w:t>
      </w:r>
    </w:p>
    <w:p>
      <w:pPr>
        <w:ind w:firstLine="560" w:firstLineChars="200"/>
        <w:rPr>
          <w:rFonts w:ascii="仿宋" w:eastAsia="仿宋" w:hAnsi="仿宋" w:cs="仿宋" w:hint="eastAsia"/>
          <w:sz w:val="28"/>
        </w:rPr>
      </w:pPr>
      <w:r>
        <w:rPr>
          <w:rFonts w:ascii="仿宋" w:eastAsia="仿宋" w:hAnsi="仿宋" w:cs="仿宋" w:hint="eastAsia"/>
          <w:sz w:val="28"/>
          <w:lang w:eastAsia="zh-CN"/>
        </w:rPr>
        <w:t>2.1. 制造工艺</w:t>
      </w:r>
    </w:p>
    <w:p>
      <w:pPr>
        <w:ind w:firstLine="560" w:firstLineChars="200"/>
        <w:rPr>
          <w:rFonts w:ascii="仿宋" w:eastAsia="仿宋" w:hAnsi="仿宋" w:cs="仿宋" w:hint="eastAsia"/>
          <w:sz w:val="28"/>
        </w:rPr>
      </w:pPr>
      <w:r>
        <w:rPr>
          <w:rFonts w:ascii="仿宋" w:eastAsia="仿宋" w:hAnsi="仿宋" w:cs="仿宋" w:hint="eastAsia"/>
          <w:sz w:val="28"/>
          <w:lang w:eastAsia="zh-CN"/>
        </w:rPr>
        <w:t>采用先进的制造工艺，确保产品生产过程的高效、精准和可控。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2.2. 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优化生产流程，提高生产效率，降低生产成本，提升产品的市场竞争力。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强化质量管理体系，全面控制产品生产过程，确保产品品质达到标准要求。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2.4. 环保和安全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遵循环保和安全规范，积极采取环保措施，确保生产过程中对环境的友好和员工的安全。</w:t>
      </w:r>
    </w:p>
    <w:p>
      <w:pPr>
        <w:pStyle w:val="Heading1"/>
        <w:ind w:firstLine="560" w:firstLineChars="200"/>
        <w:rPr>
          <w:rFonts w:ascii="仿宋" w:eastAsia="仿宋" w:hAnsi="仿宋" w:cs="仿宋" w:hint="eastAsia"/>
          <w:sz w:val="28"/>
          <w:lang w:eastAsia="zh-CN"/>
        </w:rPr>
      </w:pPr>
      <w:bookmarkStart w:id="5" w:name="_Toc12744"/>
      <w:r>
        <w:rPr>
          <w:rFonts w:ascii="仿宋" w:eastAsia="仿宋" w:hAnsi="仿宋" w:cs="仿宋" w:hint="eastAsia"/>
          <w:sz w:val="28"/>
          <w:lang w:eastAsia="zh-CN"/>
        </w:rPr>
        <w:t>二、运营模式分析</w:t>
      </w:r>
      <w:bookmarkEnd w:id="5"/>
    </w:p>
    <w:p>
      <w:pPr>
        <w:pStyle w:val="Heading2"/>
        <w:rPr>
          <w:rFonts w:ascii="仿宋" w:eastAsia="仿宋" w:hAnsi="仿宋" w:cs="仿宋" w:hint="eastAsia"/>
          <w:lang w:eastAsia="zh-CN"/>
        </w:rPr>
      </w:pPr>
      <w:bookmarkStart w:id="6" w:name="_Toc10327"/>
      <w:r>
        <w:rPr>
          <w:rFonts w:ascii="仿宋" w:eastAsia="仿宋" w:hAnsi="仿宋" w:cs="仿宋" w:hint="eastAsia"/>
          <w:lang w:eastAsia="zh-CN"/>
        </w:rPr>
        <w:t>(一)、公司经营宗旨</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7" w:name="_Toc25445"/>
      <w:r>
        <w:rPr>
          <w:rFonts w:ascii="仿宋" w:eastAsia="仿宋" w:hAnsi="仿宋" w:cs="仿宋" w:hint="eastAsia"/>
          <w:sz w:val="28"/>
          <w:lang w:eastAsia="zh-CN"/>
        </w:rPr>
        <w:t>(二)、公司的目标、主要职责</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8" w:name="_Toc9853"/>
      <w:r>
        <w:rPr>
          <w:rFonts w:ascii="仿宋" w:eastAsia="仿宋" w:hAnsi="仿宋" w:cs="仿宋" w:hint="eastAsia"/>
          <w:sz w:val="28"/>
          <w:lang w:eastAsia="zh-CN"/>
        </w:rPr>
        <w:t>(三)、各部门职责及权限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制定垂直电梯项目实施方案，对公司经营目标进行详尽规划和落实，确保垂直电梯项目的顺利进行和达成目标。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pPr>
      <w:r>
        <w:rPr>
          <w:rFonts w:ascii="仿宋" w:eastAsia="仿宋" w:hAnsi="仿宋" w:cs="仿宋" w:hint="eastAsia"/>
          <w:sz w:val="28"/>
          <w:lang w:eastAsia="zh-CN"/>
        </w:rPr>
        <w:t>3.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pPr>
      <w:r>
        <w:rPr>
          <w:rFonts w:ascii="仿宋" w:eastAsia="仿宋" w:hAnsi="仿宋" w:cs="仿宋" w:hint="eastAsia"/>
          <w:sz w:val="28"/>
          <w:lang w:eastAsia="zh-CN"/>
        </w:rPr>
        <w:t>7. 确定、实施和修改客户服务标准，制定服务政策，并对服务资源进行统一规划和配置。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https://d.book118.com/868137067030006024</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垂直电梯商业计划书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垂直电梯商业计划书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垂直电梯商业计划书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垂直电梯商业计划书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垂直电梯商业计划书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垂直电梯商业计划书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垂直电梯商业计划书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垂直电梯商业计划书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垂直电梯商业计划书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垂直电梯商业计划书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A84"/>
    <w:rsid w:val="00A17A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868137067030006024"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2023-10-25T04:51:00Z</dcterms:created>
  <dcterms:modified xsi:type="dcterms:W3CDTF">2023-10-25T04:52:14Z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40AE398090334B94847BEDDA57495268_11</vt:lpwstr>
  </property>
  <property fmtid="{D5CDD505-2E9C-101B-9397-08002B2CF9AE}" pid="3" name="KSOProductBuildVer">
    <vt:lpwstr>2052-12.1.0.15712</vt:lpwstr>
  </property>
</Properties>
</file>