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4" w:history="1">
        <w:r>
          <w:rPr>
            <w:rFonts w:ascii="仿宋" w:eastAsia="仿宋" w:hAnsi="仿宋" w:cs="仿宋" w:hint="eastAsia"/>
            <w:lang w:eastAsia="zh-CN"/>
          </w:rPr>
          <w:t>前言</w:t>
        </w:r>
        <w:r>
          <w:tab/>
        </w:r>
        <w:r>
          <w:fldChar w:fldCharType="begin"/>
        </w:r>
        <w:r>
          <w:instrText xml:space="preserve"> PAGEREF _Toc25574 \h </w:instrText>
        </w:r>
        <w:r>
          <w:fldChar w:fldCharType="separate"/>
        </w:r>
        <w:r>
          <w:t>3</w:t>
        </w:r>
        <w:r>
          <w:fldChar w:fldCharType="end"/>
        </w:r>
      </w:hyperlink>
    </w:p>
    <w:p>
      <w:pPr>
        <w:pStyle w:val="TOC1"/>
        <w:tabs>
          <w:tab w:val="right" w:leader="dot" w:pos="8306"/>
        </w:tabs>
      </w:pPr>
      <w:hyperlink w:anchor="_Toc23059" w:history="1">
        <w:r>
          <w:rPr>
            <w:rFonts w:ascii="仿宋" w:eastAsia="仿宋" w:hAnsi="仿宋" w:cs="仿宋" w:hint="eastAsia"/>
            <w:lang w:eastAsia="zh-CN"/>
          </w:rPr>
          <w:t>一、涂装生产线项目绩效评估</w:t>
        </w:r>
        <w:r>
          <w:tab/>
        </w:r>
        <w:r>
          <w:fldChar w:fldCharType="begin"/>
        </w:r>
        <w:r>
          <w:instrText xml:space="preserve"> PAGEREF _Toc23059 \h </w:instrText>
        </w:r>
        <w:r>
          <w:fldChar w:fldCharType="separate"/>
        </w:r>
        <w:r>
          <w:t>3</w:t>
        </w:r>
        <w:r>
          <w:fldChar w:fldCharType="end"/>
        </w:r>
      </w:hyperlink>
    </w:p>
    <w:p>
      <w:pPr>
        <w:pStyle w:val="TOC2"/>
        <w:tabs>
          <w:tab w:val="right" w:leader="dot" w:pos="8306"/>
        </w:tabs>
      </w:pPr>
      <w:hyperlink w:anchor="_Toc13247" w:history="1">
        <w:r>
          <w:rPr>
            <w:rFonts w:ascii="仿宋" w:eastAsia="仿宋" w:hAnsi="仿宋" w:cs="仿宋" w:hint="eastAsia"/>
            <w:lang w:eastAsia="zh-CN"/>
          </w:rPr>
          <w:t>(一)、绩效评估指标</w:t>
        </w:r>
        <w:r>
          <w:tab/>
        </w:r>
        <w:r>
          <w:fldChar w:fldCharType="begin"/>
        </w:r>
        <w:r>
          <w:instrText xml:space="preserve"> PAGEREF _Toc13247 \h </w:instrText>
        </w:r>
        <w:r>
          <w:fldChar w:fldCharType="separate"/>
        </w:r>
        <w:r>
          <w:t>3</w:t>
        </w:r>
        <w:r>
          <w:fldChar w:fldCharType="end"/>
        </w:r>
      </w:hyperlink>
    </w:p>
    <w:p>
      <w:pPr>
        <w:pStyle w:val="TOC2"/>
        <w:tabs>
          <w:tab w:val="right" w:leader="dot" w:pos="8306"/>
        </w:tabs>
      </w:pPr>
      <w:hyperlink w:anchor="_Toc2894" w:history="1">
        <w:r>
          <w:rPr>
            <w:rFonts w:ascii="仿宋" w:eastAsia="仿宋" w:hAnsi="仿宋" w:cs="仿宋" w:hint="eastAsia"/>
            <w:lang w:eastAsia="zh-CN"/>
          </w:rPr>
          <w:t>(二)、绩效评估方法</w:t>
        </w:r>
        <w:r>
          <w:tab/>
        </w:r>
        <w:r>
          <w:fldChar w:fldCharType="begin"/>
        </w:r>
        <w:r>
          <w:instrText xml:space="preserve"> PAGEREF _Toc2894 \h </w:instrText>
        </w:r>
        <w:r>
          <w:fldChar w:fldCharType="separate"/>
        </w:r>
        <w:r>
          <w:t>4</w:t>
        </w:r>
        <w:r>
          <w:fldChar w:fldCharType="end"/>
        </w:r>
      </w:hyperlink>
    </w:p>
    <w:p>
      <w:pPr>
        <w:pStyle w:val="TOC2"/>
        <w:tabs>
          <w:tab w:val="right" w:leader="dot" w:pos="8306"/>
        </w:tabs>
      </w:pPr>
      <w:hyperlink w:anchor="_Toc19291" w:history="1">
        <w:r>
          <w:rPr>
            <w:rFonts w:ascii="仿宋" w:eastAsia="仿宋" w:hAnsi="仿宋" w:cs="仿宋" w:hint="eastAsia"/>
            <w:lang w:eastAsia="zh-CN"/>
          </w:rPr>
          <w:t>(三)、绩效评估周期</w:t>
        </w:r>
        <w:r>
          <w:tab/>
        </w:r>
        <w:r>
          <w:fldChar w:fldCharType="begin"/>
        </w:r>
        <w:r>
          <w:instrText xml:space="preserve"> PAGEREF _Toc19291 \h </w:instrText>
        </w:r>
        <w:r>
          <w:fldChar w:fldCharType="separate"/>
        </w:r>
        <w:r>
          <w:t>5</w:t>
        </w:r>
        <w:r>
          <w:fldChar w:fldCharType="end"/>
        </w:r>
      </w:hyperlink>
    </w:p>
    <w:p>
      <w:pPr>
        <w:pStyle w:val="TOC1"/>
        <w:tabs>
          <w:tab w:val="right" w:leader="dot" w:pos="8306"/>
        </w:tabs>
      </w:pPr>
      <w:hyperlink w:anchor="_Toc6585" w:history="1">
        <w:r>
          <w:rPr>
            <w:rFonts w:ascii="仿宋" w:eastAsia="仿宋" w:hAnsi="仿宋" w:cs="仿宋" w:hint="eastAsia"/>
            <w:lang w:eastAsia="zh-CN"/>
          </w:rPr>
          <w:t>二、产品规划分析</w:t>
        </w:r>
        <w:r>
          <w:tab/>
        </w:r>
        <w:r>
          <w:fldChar w:fldCharType="begin"/>
        </w:r>
        <w:r>
          <w:instrText xml:space="preserve"> PAGEREF _Toc6585 \h </w:instrText>
        </w:r>
        <w:r>
          <w:fldChar w:fldCharType="separate"/>
        </w:r>
        <w:r>
          <w:t>6</w:t>
        </w:r>
        <w:r>
          <w:fldChar w:fldCharType="end"/>
        </w:r>
      </w:hyperlink>
    </w:p>
    <w:p>
      <w:pPr>
        <w:pStyle w:val="TOC2"/>
        <w:tabs>
          <w:tab w:val="right" w:leader="dot" w:pos="8306"/>
        </w:tabs>
      </w:pPr>
      <w:hyperlink w:anchor="_Toc6911" w:history="1">
        <w:r>
          <w:rPr>
            <w:rFonts w:ascii="仿宋" w:eastAsia="仿宋" w:hAnsi="仿宋" w:cs="仿宋" w:hint="eastAsia"/>
            <w:lang w:eastAsia="zh-CN"/>
          </w:rPr>
          <w:t>(一)、产品规划</w:t>
        </w:r>
        <w:r>
          <w:tab/>
        </w:r>
        <w:r>
          <w:fldChar w:fldCharType="begin"/>
        </w:r>
        <w:r>
          <w:instrText xml:space="preserve"> PAGEREF _Toc6911 \h </w:instrText>
        </w:r>
        <w:r>
          <w:fldChar w:fldCharType="separate"/>
        </w:r>
        <w:r>
          <w:t>6</w:t>
        </w:r>
        <w:r>
          <w:fldChar w:fldCharType="end"/>
        </w:r>
      </w:hyperlink>
    </w:p>
    <w:p>
      <w:pPr>
        <w:pStyle w:val="TOC2"/>
        <w:tabs>
          <w:tab w:val="right" w:leader="dot" w:pos="8306"/>
        </w:tabs>
      </w:pPr>
      <w:hyperlink w:anchor="_Toc19004" w:history="1">
        <w:r>
          <w:rPr>
            <w:rFonts w:ascii="仿宋" w:eastAsia="仿宋" w:hAnsi="仿宋" w:cs="仿宋" w:hint="eastAsia"/>
            <w:lang w:eastAsia="zh-CN"/>
          </w:rPr>
          <w:t>(二)、建设规模</w:t>
        </w:r>
        <w:r>
          <w:tab/>
        </w:r>
        <w:r>
          <w:fldChar w:fldCharType="begin"/>
        </w:r>
        <w:r>
          <w:instrText xml:space="preserve"> PAGEREF _Toc19004 \h </w:instrText>
        </w:r>
        <w:r>
          <w:fldChar w:fldCharType="separate"/>
        </w:r>
        <w:r>
          <w:t>7</w:t>
        </w:r>
        <w:r>
          <w:fldChar w:fldCharType="end"/>
        </w:r>
      </w:hyperlink>
    </w:p>
    <w:p>
      <w:pPr>
        <w:pStyle w:val="TOC1"/>
        <w:tabs>
          <w:tab w:val="right" w:leader="dot" w:pos="8306"/>
        </w:tabs>
      </w:pPr>
      <w:hyperlink w:anchor="_Toc31431" w:history="1">
        <w:r>
          <w:rPr>
            <w:rFonts w:ascii="仿宋" w:eastAsia="仿宋" w:hAnsi="仿宋" w:cs="仿宋" w:hint="eastAsia"/>
            <w:lang w:eastAsia="zh-CN"/>
          </w:rPr>
          <w:t>三、涂装生产线项目土建工程</w:t>
        </w:r>
        <w:r>
          <w:tab/>
        </w:r>
        <w:r>
          <w:fldChar w:fldCharType="begin"/>
        </w:r>
        <w:r>
          <w:instrText xml:space="preserve"> PAGEREF _Toc31431 \h </w:instrText>
        </w:r>
        <w:r>
          <w:fldChar w:fldCharType="separate"/>
        </w:r>
        <w:r>
          <w:t>8</w:t>
        </w:r>
        <w:r>
          <w:fldChar w:fldCharType="end"/>
        </w:r>
      </w:hyperlink>
    </w:p>
    <w:p>
      <w:pPr>
        <w:pStyle w:val="TOC2"/>
        <w:tabs>
          <w:tab w:val="right" w:leader="dot" w:pos="8306"/>
        </w:tabs>
      </w:pPr>
      <w:hyperlink w:anchor="_Toc26640" w:history="1">
        <w:r>
          <w:rPr>
            <w:rFonts w:ascii="仿宋" w:eastAsia="仿宋" w:hAnsi="仿宋" w:cs="仿宋" w:hint="eastAsia"/>
            <w:lang w:eastAsia="zh-CN"/>
          </w:rPr>
          <w:t>(一)、建筑工程设计原则</w:t>
        </w:r>
        <w:r>
          <w:tab/>
        </w:r>
        <w:r>
          <w:fldChar w:fldCharType="begin"/>
        </w:r>
        <w:r>
          <w:instrText xml:space="preserve"> PAGEREF _Toc26640 \h </w:instrText>
        </w:r>
        <w:r>
          <w:fldChar w:fldCharType="separate"/>
        </w:r>
        <w:r>
          <w:t>8</w:t>
        </w:r>
        <w:r>
          <w:fldChar w:fldCharType="end"/>
        </w:r>
      </w:hyperlink>
    </w:p>
    <w:p>
      <w:pPr>
        <w:pStyle w:val="TOC2"/>
        <w:tabs>
          <w:tab w:val="right" w:leader="dot" w:pos="8306"/>
        </w:tabs>
      </w:pPr>
      <w:hyperlink w:anchor="_Toc13932" w:history="1">
        <w:r>
          <w:rPr>
            <w:rFonts w:ascii="仿宋" w:eastAsia="仿宋" w:hAnsi="仿宋" w:cs="仿宋" w:hint="eastAsia"/>
            <w:lang w:eastAsia="zh-CN"/>
          </w:rPr>
          <w:t>(二)、土建工程设计年限及安全等级</w:t>
        </w:r>
        <w:r>
          <w:tab/>
        </w:r>
        <w:r>
          <w:fldChar w:fldCharType="begin"/>
        </w:r>
        <w:r>
          <w:instrText xml:space="preserve"> PAGEREF _Toc13932 \h </w:instrText>
        </w:r>
        <w:r>
          <w:fldChar w:fldCharType="separate"/>
        </w:r>
        <w:r>
          <w:t>9</w:t>
        </w:r>
        <w:r>
          <w:fldChar w:fldCharType="end"/>
        </w:r>
      </w:hyperlink>
    </w:p>
    <w:p>
      <w:pPr>
        <w:pStyle w:val="TOC2"/>
        <w:tabs>
          <w:tab w:val="right" w:leader="dot" w:pos="8306"/>
        </w:tabs>
      </w:pPr>
      <w:hyperlink w:anchor="_Toc4063" w:history="1">
        <w:r>
          <w:rPr>
            <w:rFonts w:ascii="仿宋" w:eastAsia="仿宋" w:hAnsi="仿宋" w:cs="仿宋" w:hint="eastAsia"/>
            <w:lang w:eastAsia="zh-CN"/>
          </w:rPr>
          <w:t>(三)、建筑工程设计总体要求</w:t>
        </w:r>
        <w:r>
          <w:tab/>
        </w:r>
        <w:r>
          <w:fldChar w:fldCharType="begin"/>
        </w:r>
        <w:r>
          <w:instrText xml:space="preserve"> PAGEREF _Toc4063 \h </w:instrText>
        </w:r>
        <w:r>
          <w:fldChar w:fldCharType="separate"/>
        </w:r>
        <w:r>
          <w:t>10</w:t>
        </w:r>
        <w:r>
          <w:fldChar w:fldCharType="end"/>
        </w:r>
      </w:hyperlink>
    </w:p>
    <w:p>
      <w:pPr>
        <w:pStyle w:val="TOC2"/>
        <w:tabs>
          <w:tab w:val="right" w:leader="dot" w:pos="8306"/>
        </w:tabs>
      </w:pPr>
      <w:hyperlink w:anchor="_Toc24671" w:history="1">
        <w:r>
          <w:rPr>
            <w:rFonts w:ascii="仿宋" w:eastAsia="仿宋" w:hAnsi="仿宋" w:cs="仿宋" w:hint="eastAsia"/>
            <w:lang w:eastAsia="zh-CN"/>
          </w:rPr>
          <w:t>(四)、土建工程建设指标</w:t>
        </w:r>
        <w:r>
          <w:tab/>
        </w:r>
        <w:r>
          <w:fldChar w:fldCharType="begin"/>
        </w:r>
        <w:r>
          <w:instrText xml:space="preserve"> PAGEREF _Toc24671 \h </w:instrText>
        </w:r>
        <w:r>
          <w:fldChar w:fldCharType="separate"/>
        </w:r>
        <w:r>
          <w:t>11</w:t>
        </w:r>
        <w:r>
          <w:fldChar w:fldCharType="end"/>
        </w:r>
      </w:hyperlink>
    </w:p>
    <w:p>
      <w:pPr>
        <w:pStyle w:val="TOC1"/>
        <w:tabs>
          <w:tab w:val="right" w:leader="dot" w:pos="8306"/>
        </w:tabs>
      </w:pPr>
      <w:hyperlink w:anchor="_Toc6405" w:history="1">
        <w:r>
          <w:rPr>
            <w:rFonts w:ascii="仿宋" w:eastAsia="仿宋" w:hAnsi="仿宋" w:cs="仿宋" w:hint="eastAsia"/>
            <w:lang w:eastAsia="zh-CN"/>
          </w:rPr>
          <w:t>四、涂装生产线项目选址可行性分析</w:t>
        </w:r>
        <w:r>
          <w:tab/>
        </w:r>
        <w:r>
          <w:fldChar w:fldCharType="begin"/>
        </w:r>
        <w:r>
          <w:instrText xml:space="preserve"> PAGEREF _Toc6405 \h </w:instrText>
        </w:r>
        <w:r>
          <w:fldChar w:fldCharType="separate"/>
        </w:r>
        <w:r>
          <w:t>11</w:t>
        </w:r>
        <w:r>
          <w:fldChar w:fldCharType="end"/>
        </w:r>
      </w:hyperlink>
    </w:p>
    <w:p>
      <w:pPr>
        <w:pStyle w:val="TOC2"/>
        <w:tabs>
          <w:tab w:val="right" w:leader="dot" w:pos="8306"/>
        </w:tabs>
      </w:pPr>
      <w:hyperlink w:anchor="_Toc28305" w:history="1">
        <w:r>
          <w:rPr>
            <w:rFonts w:ascii="仿宋" w:eastAsia="仿宋" w:hAnsi="仿宋" w:cs="仿宋" w:hint="eastAsia"/>
            <w:lang w:eastAsia="zh-CN"/>
          </w:rPr>
          <w:t>(一)、涂装生产线项目选址</w:t>
        </w:r>
        <w:r>
          <w:tab/>
        </w:r>
        <w:r>
          <w:fldChar w:fldCharType="begin"/>
        </w:r>
        <w:r>
          <w:instrText xml:space="preserve"> PAGEREF _Toc28305 \h </w:instrText>
        </w:r>
        <w:r>
          <w:fldChar w:fldCharType="separate"/>
        </w:r>
        <w:r>
          <w:t>11</w:t>
        </w:r>
        <w:r>
          <w:fldChar w:fldCharType="end"/>
        </w:r>
      </w:hyperlink>
    </w:p>
    <w:p>
      <w:pPr>
        <w:pStyle w:val="TOC2"/>
        <w:tabs>
          <w:tab w:val="right" w:leader="dot" w:pos="8306"/>
        </w:tabs>
      </w:pPr>
      <w:hyperlink w:anchor="_Toc13737" w:history="1">
        <w:r>
          <w:rPr>
            <w:rFonts w:ascii="仿宋" w:eastAsia="仿宋" w:hAnsi="仿宋" w:cs="仿宋" w:hint="eastAsia"/>
            <w:lang w:eastAsia="zh-CN"/>
          </w:rPr>
          <w:t>(二)、用地控制指标</w:t>
        </w:r>
        <w:r>
          <w:tab/>
        </w:r>
        <w:r>
          <w:fldChar w:fldCharType="begin"/>
        </w:r>
        <w:r>
          <w:instrText xml:space="preserve"> PAGEREF _Toc13737 \h </w:instrText>
        </w:r>
        <w:r>
          <w:fldChar w:fldCharType="separate"/>
        </w:r>
        <w:r>
          <w:t>11</w:t>
        </w:r>
        <w:r>
          <w:fldChar w:fldCharType="end"/>
        </w:r>
      </w:hyperlink>
    </w:p>
    <w:p>
      <w:pPr>
        <w:pStyle w:val="TOC2"/>
        <w:tabs>
          <w:tab w:val="right" w:leader="dot" w:pos="8306"/>
        </w:tabs>
      </w:pPr>
      <w:hyperlink w:anchor="_Toc30363" w:history="1">
        <w:r>
          <w:rPr>
            <w:rFonts w:ascii="仿宋" w:eastAsia="仿宋" w:hAnsi="仿宋" w:cs="仿宋" w:hint="eastAsia"/>
            <w:lang w:eastAsia="zh-CN"/>
          </w:rPr>
          <w:t>(三)、节约用地措施</w:t>
        </w:r>
        <w:r>
          <w:tab/>
        </w:r>
        <w:r>
          <w:fldChar w:fldCharType="begin"/>
        </w:r>
        <w:r>
          <w:instrText xml:space="preserve"> PAGEREF _Toc30363 \h </w:instrText>
        </w:r>
        <w:r>
          <w:fldChar w:fldCharType="separate"/>
        </w:r>
        <w:r>
          <w:t>13</w:t>
        </w:r>
        <w:r>
          <w:fldChar w:fldCharType="end"/>
        </w:r>
      </w:hyperlink>
    </w:p>
    <w:p>
      <w:pPr>
        <w:pStyle w:val="TOC2"/>
        <w:tabs>
          <w:tab w:val="right" w:leader="dot" w:pos="8306"/>
        </w:tabs>
      </w:pPr>
      <w:hyperlink w:anchor="_Toc26822" w:history="1">
        <w:r>
          <w:rPr>
            <w:rFonts w:ascii="仿宋" w:eastAsia="仿宋" w:hAnsi="仿宋" w:cs="仿宋" w:hint="eastAsia"/>
            <w:lang w:eastAsia="zh-CN"/>
          </w:rPr>
          <w:t>(四)、总图布置方案</w:t>
        </w:r>
        <w:r>
          <w:tab/>
        </w:r>
        <w:r>
          <w:fldChar w:fldCharType="begin"/>
        </w:r>
        <w:r>
          <w:instrText xml:space="preserve"> PAGEREF _Toc26822 \h </w:instrText>
        </w:r>
        <w:r>
          <w:fldChar w:fldCharType="separate"/>
        </w:r>
        <w:r>
          <w:t>14</w:t>
        </w:r>
        <w:r>
          <w:fldChar w:fldCharType="end"/>
        </w:r>
      </w:hyperlink>
    </w:p>
    <w:p>
      <w:pPr>
        <w:pStyle w:val="TOC2"/>
        <w:tabs>
          <w:tab w:val="right" w:leader="dot" w:pos="8306"/>
        </w:tabs>
      </w:pPr>
      <w:hyperlink w:anchor="_Toc19503" w:history="1">
        <w:r>
          <w:rPr>
            <w:rFonts w:ascii="仿宋" w:eastAsia="仿宋" w:hAnsi="仿宋" w:cs="仿宋" w:hint="eastAsia"/>
            <w:lang w:eastAsia="zh-CN"/>
          </w:rPr>
          <w:t>(五)、选址综合评价</w:t>
        </w:r>
        <w:r>
          <w:tab/>
        </w:r>
        <w:r>
          <w:fldChar w:fldCharType="begin"/>
        </w:r>
        <w:r>
          <w:instrText xml:space="preserve"> PAGEREF _Toc19503 \h </w:instrText>
        </w:r>
        <w:r>
          <w:fldChar w:fldCharType="separate"/>
        </w:r>
        <w:r>
          <w:t>15</w:t>
        </w:r>
        <w:r>
          <w:fldChar w:fldCharType="end"/>
        </w:r>
      </w:hyperlink>
    </w:p>
    <w:p>
      <w:pPr>
        <w:pStyle w:val="TOC1"/>
        <w:tabs>
          <w:tab w:val="right" w:leader="dot" w:pos="8306"/>
        </w:tabs>
      </w:pPr>
      <w:hyperlink w:anchor="_Toc10594" w:history="1">
        <w:r>
          <w:rPr>
            <w:rFonts w:ascii="仿宋" w:eastAsia="仿宋" w:hAnsi="仿宋" w:cs="仿宋" w:hint="eastAsia"/>
            <w:lang w:eastAsia="zh-CN"/>
          </w:rPr>
          <w:t>五、涂装生产线项目可持续发展</w:t>
        </w:r>
        <w:r>
          <w:tab/>
        </w:r>
        <w:r>
          <w:fldChar w:fldCharType="begin"/>
        </w:r>
        <w:r>
          <w:instrText xml:space="preserve"> PAGEREF _Toc10594 \h </w:instrText>
        </w:r>
        <w:r>
          <w:fldChar w:fldCharType="separate"/>
        </w:r>
        <w:r>
          <w:t>17</w:t>
        </w:r>
        <w:r>
          <w:fldChar w:fldCharType="end"/>
        </w:r>
      </w:hyperlink>
    </w:p>
    <w:p>
      <w:pPr>
        <w:pStyle w:val="TOC2"/>
        <w:tabs>
          <w:tab w:val="right" w:leader="dot" w:pos="8306"/>
        </w:tabs>
      </w:pPr>
      <w:hyperlink w:anchor="_Toc7154" w:history="1">
        <w:r>
          <w:rPr>
            <w:rFonts w:ascii="仿宋" w:eastAsia="仿宋" w:hAnsi="仿宋" w:cs="仿宋" w:hint="eastAsia"/>
            <w:lang w:eastAsia="zh-CN"/>
          </w:rPr>
          <w:t>(一)、可持续战略与实践</w:t>
        </w:r>
        <w:r>
          <w:tab/>
        </w:r>
        <w:r>
          <w:fldChar w:fldCharType="begin"/>
        </w:r>
        <w:r>
          <w:instrText xml:space="preserve"> PAGEREF _Toc7154 \h </w:instrText>
        </w:r>
        <w:r>
          <w:fldChar w:fldCharType="separate"/>
        </w:r>
        <w:r>
          <w:t>17</w:t>
        </w:r>
        <w:r>
          <w:fldChar w:fldCharType="end"/>
        </w:r>
      </w:hyperlink>
    </w:p>
    <w:p>
      <w:pPr>
        <w:pStyle w:val="TOC2"/>
        <w:tabs>
          <w:tab w:val="right" w:leader="dot" w:pos="8306"/>
        </w:tabs>
      </w:pPr>
      <w:hyperlink w:anchor="_Toc1147" w:history="1">
        <w:r>
          <w:rPr>
            <w:rFonts w:ascii="仿宋" w:eastAsia="仿宋" w:hAnsi="仿宋" w:cs="仿宋" w:hint="eastAsia"/>
            <w:lang w:eastAsia="zh-CN"/>
          </w:rPr>
          <w:t>(二)、环保与社会责任</w:t>
        </w:r>
        <w:r>
          <w:tab/>
        </w:r>
        <w:r>
          <w:fldChar w:fldCharType="begin"/>
        </w:r>
        <w:r>
          <w:instrText xml:space="preserve"> PAGEREF _Toc1147 \h </w:instrText>
        </w:r>
        <w:r>
          <w:fldChar w:fldCharType="separate"/>
        </w:r>
        <w:r>
          <w:t>17</w:t>
        </w:r>
        <w:r>
          <w:fldChar w:fldCharType="end"/>
        </w:r>
      </w:hyperlink>
    </w:p>
    <w:p>
      <w:pPr>
        <w:pStyle w:val="TOC1"/>
        <w:tabs>
          <w:tab w:val="right" w:leader="dot" w:pos="8306"/>
        </w:tabs>
      </w:pPr>
      <w:hyperlink w:anchor="_Toc11816" w:history="1">
        <w:r>
          <w:rPr>
            <w:rFonts w:ascii="仿宋" w:eastAsia="仿宋" w:hAnsi="仿宋" w:cs="仿宋" w:hint="eastAsia"/>
            <w:lang w:eastAsia="zh-CN"/>
          </w:rPr>
          <w:t>六、涂装生产线项目建设单位说明</w:t>
        </w:r>
        <w:r>
          <w:tab/>
        </w:r>
        <w:r>
          <w:fldChar w:fldCharType="begin"/>
        </w:r>
        <w:r>
          <w:instrText xml:space="preserve"> PAGEREF _Toc11816 \h </w:instrText>
        </w:r>
        <w:r>
          <w:fldChar w:fldCharType="separate"/>
        </w:r>
        <w:r>
          <w:t>18</w:t>
        </w:r>
        <w:r>
          <w:fldChar w:fldCharType="end"/>
        </w:r>
      </w:hyperlink>
    </w:p>
    <w:p>
      <w:pPr>
        <w:pStyle w:val="TOC2"/>
        <w:tabs>
          <w:tab w:val="right" w:leader="dot" w:pos="8306"/>
        </w:tabs>
      </w:pPr>
      <w:hyperlink w:anchor="_Toc23418" w:history="1">
        <w:r>
          <w:rPr>
            <w:rFonts w:ascii="仿宋" w:eastAsia="仿宋" w:hAnsi="仿宋" w:cs="仿宋" w:hint="eastAsia"/>
            <w:lang w:eastAsia="zh-CN"/>
          </w:rPr>
          <w:t>(一)、涂装生产线项目承办单位基本情况</w:t>
        </w:r>
        <w:r>
          <w:tab/>
        </w:r>
        <w:r>
          <w:fldChar w:fldCharType="begin"/>
        </w:r>
        <w:r>
          <w:instrText xml:space="preserve"> PAGEREF _Toc23418 \h </w:instrText>
        </w:r>
        <w:r>
          <w:fldChar w:fldCharType="separate"/>
        </w:r>
        <w:r>
          <w:t>18</w:t>
        </w:r>
        <w:r>
          <w:fldChar w:fldCharType="end"/>
        </w:r>
      </w:hyperlink>
    </w:p>
    <w:p>
      <w:pPr>
        <w:pStyle w:val="TOC2"/>
        <w:tabs>
          <w:tab w:val="right" w:leader="dot" w:pos="8306"/>
        </w:tabs>
      </w:pPr>
      <w:hyperlink w:anchor="_Toc6116" w:history="1">
        <w:r>
          <w:rPr>
            <w:rFonts w:ascii="仿宋" w:eastAsia="仿宋" w:hAnsi="仿宋" w:cs="仿宋" w:hint="eastAsia"/>
            <w:lang w:eastAsia="zh-CN"/>
          </w:rPr>
          <w:t>(二)、公司经济效益分析</w:t>
        </w:r>
        <w:r>
          <w:tab/>
        </w:r>
        <w:r>
          <w:fldChar w:fldCharType="begin"/>
        </w:r>
        <w:r>
          <w:instrText xml:space="preserve"> PAGEREF _Toc6116 \h </w:instrText>
        </w:r>
        <w:r>
          <w:fldChar w:fldCharType="separate"/>
        </w:r>
        <w:r>
          <w:t>19</w:t>
        </w:r>
        <w:r>
          <w:fldChar w:fldCharType="end"/>
        </w:r>
      </w:hyperlink>
    </w:p>
    <w:p>
      <w:pPr>
        <w:pStyle w:val="TOC1"/>
        <w:tabs>
          <w:tab w:val="right" w:leader="dot" w:pos="8306"/>
        </w:tabs>
      </w:pPr>
      <w:hyperlink w:anchor="_Toc2865" w:history="1">
        <w:r>
          <w:rPr>
            <w:rFonts w:ascii="仿宋" w:eastAsia="仿宋" w:hAnsi="仿宋" w:cs="仿宋" w:hint="eastAsia"/>
            <w:lang w:eastAsia="zh-CN"/>
          </w:rPr>
          <w:t>七、涂装生产线项目投资规划</w:t>
        </w:r>
        <w:r>
          <w:tab/>
        </w:r>
        <w:r>
          <w:fldChar w:fldCharType="begin"/>
        </w:r>
        <w:r>
          <w:instrText xml:space="preserve"> PAGEREF _Toc2865 \h </w:instrText>
        </w:r>
        <w:r>
          <w:fldChar w:fldCharType="separate"/>
        </w:r>
        <w:r>
          <w:t>20</w:t>
        </w:r>
        <w:r>
          <w:fldChar w:fldCharType="end"/>
        </w:r>
      </w:hyperlink>
    </w:p>
    <w:p>
      <w:pPr>
        <w:pStyle w:val="TOC2"/>
        <w:tabs>
          <w:tab w:val="right" w:leader="dot" w:pos="8306"/>
        </w:tabs>
      </w:pPr>
      <w:hyperlink w:anchor="_Toc5787" w:history="1">
        <w:r>
          <w:rPr>
            <w:rFonts w:ascii="仿宋" w:eastAsia="仿宋" w:hAnsi="仿宋" w:cs="仿宋" w:hint="eastAsia"/>
            <w:lang w:eastAsia="zh-CN"/>
          </w:rPr>
          <w:t>(一)、涂装生产线项目总投资估算</w:t>
        </w:r>
        <w:r>
          <w:tab/>
        </w:r>
        <w:r>
          <w:fldChar w:fldCharType="begin"/>
        </w:r>
        <w:r>
          <w:instrText xml:space="preserve"> PAGEREF _Toc5787 \h </w:instrText>
        </w:r>
        <w:r>
          <w:fldChar w:fldCharType="separate"/>
        </w:r>
        <w:r>
          <w:t>20</w:t>
        </w:r>
        <w:r>
          <w:fldChar w:fldCharType="end"/>
        </w:r>
      </w:hyperlink>
    </w:p>
    <w:p>
      <w:pPr>
        <w:pStyle w:val="TOC2"/>
        <w:tabs>
          <w:tab w:val="right" w:leader="dot" w:pos="8306"/>
        </w:tabs>
      </w:pPr>
      <w:hyperlink w:anchor="_Toc26526" w:history="1">
        <w:r>
          <w:rPr>
            <w:rFonts w:ascii="仿宋" w:eastAsia="仿宋" w:hAnsi="仿宋" w:cs="仿宋" w:hint="eastAsia"/>
            <w:lang w:eastAsia="zh-CN"/>
          </w:rPr>
          <w:t>(二)、资金筹措</w:t>
        </w:r>
        <w:r>
          <w:tab/>
        </w:r>
        <w:r>
          <w:fldChar w:fldCharType="begin"/>
        </w:r>
        <w:r>
          <w:instrText xml:space="preserve"> PAGEREF _Toc26526 \h </w:instrText>
        </w:r>
        <w:r>
          <w:fldChar w:fldCharType="separate"/>
        </w:r>
        <w:r>
          <w:t>21</w:t>
        </w:r>
        <w:r>
          <w:fldChar w:fldCharType="end"/>
        </w:r>
      </w:hyperlink>
    </w:p>
    <w:p>
      <w:pPr>
        <w:pStyle w:val="TOC1"/>
        <w:tabs>
          <w:tab w:val="right" w:leader="dot" w:pos="8306"/>
        </w:tabs>
      </w:pPr>
      <w:hyperlink w:anchor="_Toc28990" w:history="1">
        <w:r>
          <w:rPr>
            <w:rFonts w:ascii="仿宋" w:eastAsia="仿宋" w:hAnsi="仿宋" w:cs="仿宋" w:hint="eastAsia"/>
            <w:lang w:eastAsia="zh-CN"/>
          </w:rPr>
          <w:t>八、涂装生产线项目经营效益</w:t>
        </w:r>
        <w:r>
          <w:tab/>
        </w:r>
        <w:r>
          <w:fldChar w:fldCharType="begin"/>
        </w:r>
        <w:r>
          <w:instrText xml:space="preserve"> PAGEREF _Toc28990 \h </w:instrText>
        </w:r>
        <w:r>
          <w:fldChar w:fldCharType="separate"/>
        </w:r>
        <w:r>
          <w:t>22</w:t>
        </w:r>
        <w:r>
          <w:fldChar w:fldCharType="end"/>
        </w:r>
      </w:hyperlink>
    </w:p>
    <w:p>
      <w:pPr>
        <w:pStyle w:val="TOC2"/>
        <w:tabs>
          <w:tab w:val="right" w:leader="dot" w:pos="8306"/>
        </w:tabs>
      </w:pPr>
      <w:hyperlink w:anchor="_Toc6934" w:history="1">
        <w:r>
          <w:rPr>
            <w:rFonts w:ascii="仿宋" w:eastAsia="仿宋" w:hAnsi="仿宋" w:cs="仿宋" w:hint="eastAsia"/>
            <w:lang w:eastAsia="zh-CN"/>
          </w:rPr>
          <w:t>(一)、经济评价财务测算</w:t>
        </w:r>
        <w:r>
          <w:tab/>
        </w:r>
        <w:r>
          <w:fldChar w:fldCharType="begin"/>
        </w:r>
        <w:r>
          <w:instrText xml:space="preserve"> PAGEREF _Toc6934 \h </w:instrText>
        </w:r>
        <w:r>
          <w:fldChar w:fldCharType="separate"/>
        </w:r>
        <w:r>
          <w:t>22</w:t>
        </w:r>
        <w:r>
          <w:fldChar w:fldCharType="end"/>
        </w:r>
      </w:hyperlink>
    </w:p>
    <w:p>
      <w:pPr>
        <w:pStyle w:val="TOC2"/>
        <w:tabs>
          <w:tab w:val="right" w:leader="dot" w:pos="8306"/>
        </w:tabs>
      </w:pPr>
      <w:hyperlink w:anchor="_Toc21329" w:history="1">
        <w:r>
          <w:rPr>
            <w:rFonts w:ascii="仿宋" w:eastAsia="仿宋" w:hAnsi="仿宋" w:cs="仿宋" w:hint="eastAsia"/>
            <w:lang w:eastAsia="zh-CN"/>
          </w:rPr>
          <w:t>(二)、涂装生产线项目盈利能力分析</w:t>
        </w:r>
        <w:r>
          <w:tab/>
        </w:r>
        <w:r>
          <w:fldChar w:fldCharType="begin"/>
        </w:r>
        <w:r>
          <w:instrText xml:space="preserve"> PAGEREF _Toc21329 \h </w:instrText>
        </w:r>
        <w:r>
          <w:fldChar w:fldCharType="separate"/>
        </w:r>
        <w:r>
          <w:t>23</w:t>
        </w:r>
        <w:r>
          <w:fldChar w:fldCharType="end"/>
        </w:r>
      </w:hyperlink>
    </w:p>
    <w:p>
      <w:pPr>
        <w:pStyle w:val="TOC1"/>
        <w:tabs>
          <w:tab w:val="right" w:leader="dot" w:pos="8306"/>
        </w:tabs>
      </w:pPr>
      <w:hyperlink w:anchor="_Toc11145" w:history="1">
        <w:r>
          <w:rPr>
            <w:rFonts w:ascii="仿宋" w:eastAsia="仿宋" w:hAnsi="仿宋" w:cs="仿宋" w:hint="eastAsia"/>
            <w:lang w:eastAsia="zh-CN"/>
          </w:rPr>
          <w:t>九、涂装生产线项目社会影响</w:t>
        </w:r>
        <w:r>
          <w:tab/>
        </w:r>
        <w:r>
          <w:fldChar w:fldCharType="begin"/>
        </w:r>
        <w:r>
          <w:instrText xml:space="preserve"> PAGEREF _Toc11145 \h </w:instrText>
        </w:r>
        <w:r>
          <w:fldChar w:fldCharType="separate"/>
        </w:r>
        <w:r>
          <w:t>24</w:t>
        </w:r>
        <w:r>
          <w:fldChar w:fldCharType="end"/>
        </w:r>
      </w:hyperlink>
    </w:p>
    <w:p>
      <w:pPr>
        <w:pStyle w:val="TOC2"/>
        <w:tabs>
          <w:tab w:val="right" w:leader="dot" w:pos="8306"/>
        </w:tabs>
      </w:pPr>
      <w:hyperlink w:anchor="_Toc31130" w:history="1">
        <w:r>
          <w:rPr>
            <w:rFonts w:ascii="仿宋" w:eastAsia="仿宋" w:hAnsi="仿宋" w:cs="仿宋" w:hint="eastAsia"/>
            <w:lang w:eastAsia="zh-CN"/>
          </w:rPr>
          <w:t>(一)、社会责任与义务</w:t>
        </w:r>
        <w:r>
          <w:tab/>
        </w:r>
        <w:r>
          <w:fldChar w:fldCharType="begin"/>
        </w:r>
        <w:r>
          <w:instrText xml:space="preserve"> PAGEREF _Toc31130 \h </w:instrText>
        </w:r>
        <w:r>
          <w:fldChar w:fldCharType="separate"/>
        </w:r>
        <w:r>
          <w:t>24</w:t>
        </w:r>
        <w:r>
          <w:fldChar w:fldCharType="end"/>
        </w:r>
      </w:hyperlink>
    </w:p>
    <w:p>
      <w:pPr>
        <w:pStyle w:val="TOC2"/>
        <w:tabs>
          <w:tab w:val="right" w:leader="dot" w:pos="8306"/>
        </w:tabs>
      </w:pPr>
      <w:hyperlink w:anchor="_Toc16108" w:history="1">
        <w:r>
          <w:rPr>
            <w:rFonts w:ascii="仿宋" w:eastAsia="仿宋" w:hAnsi="仿宋" w:cs="仿宋" w:hint="eastAsia"/>
            <w:lang w:eastAsia="zh-CN"/>
          </w:rPr>
          <w:t>(二)、社会参与与沟通</w:t>
        </w:r>
        <w:r>
          <w:tab/>
        </w:r>
        <w:r>
          <w:fldChar w:fldCharType="begin"/>
        </w:r>
        <w:r>
          <w:instrText xml:space="preserve"> PAGEREF _Toc16108 \h </w:instrText>
        </w:r>
        <w:r>
          <w:fldChar w:fldCharType="separate"/>
        </w:r>
        <w:r>
          <w:t>25</w:t>
        </w:r>
        <w:r>
          <w:fldChar w:fldCharType="end"/>
        </w:r>
      </w:hyperlink>
    </w:p>
    <w:p>
      <w:pPr>
        <w:pStyle w:val="TOC1"/>
        <w:tabs>
          <w:tab w:val="right" w:leader="dot" w:pos="8306"/>
        </w:tabs>
      </w:pPr>
      <w:hyperlink w:anchor="_Toc1368" w:history="1">
        <w:r>
          <w:rPr>
            <w:rFonts w:ascii="仿宋" w:eastAsia="仿宋" w:hAnsi="仿宋" w:cs="仿宋" w:hint="eastAsia"/>
            <w:lang w:eastAsia="zh-CN"/>
          </w:rPr>
          <w:t>十、涂装生产线项目创新与研发</w:t>
        </w:r>
        <w:r>
          <w:tab/>
        </w:r>
        <w:r>
          <w:fldChar w:fldCharType="begin"/>
        </w:r>
        <w:r>
          <w:instrText xml:space="preserve"> PAGEREF _Toc1368 \h </w:instrText>
        </w:r>
        <w:r>
          <w:fldChar w:fldCharType="separate"/>
        </w:r>
        <w:r>
          <w:t>26</w:t>
        </w:r>
        <w:r>
          <w:fldChar w:fldCharType="end"/>
        </w:r>
      </w:hyperlink>
    </w:p>
    <w:p>
      <w:pPr>
        <w:pStyle w:val="TOC2"/>
        <w:tabs>
          <w:tab w:val="right" w:leader="dot" w:pos="8306"/>
        </w:tabs>
      </w:pPr>
      <w:hyperlink w:anchor="_Toc16413" w:history="1">
        <w:r>
          <w:rPr>
            <w:rFonts w:ascii="仿宋" w:eastAsia="仿宋" w:hAnsi="仿宋" w:cs="仿宋" w:hint="eastAsia"/>
            <w:lang w:eastAsia="zh-CN"/>
          </w:rPr>
          <w:t>(一)、创新策略与方向</w:t>
        </w:r>
        <w:r>
          <w:tab/>
        </w:r>
        <w:r>
          <w:fldChar w:fldCharType="begin"/>
        </w:r>
        <w:r>
          <w:instrText xml:space="preserve"> PAGEREF _Toc16413 \h </w:instrText>
        </w:r>
        <w:r>
          <w:fldChar w:fldCharType="separate"/>
        </w:r>
        <w:r>
          <w:t>26</w:t>
        </w:r>
        <w:r>
          <w:fldChar w:fldCharType="end"/>
        </w:r>
      </w:hyperlink>
    </w:p>
    <w:p>
      <w:pPr>
        <w:pStyle w:val="TOC2"/>
        <w:tabs>
          <w:tab w:val="right" w:leader="dot" w:pos="8306"/>
        </w:tabs>
      </w:pPr>
      <w:hyperlink w:anchor="_Toc12837" w:history="1">
        <w:r>
          <w:rPr>
            <w:rFonts w:ascii="仿宋" w:eastAsia="仿宋" w:hAnsi="仿宋" w:cs="仿宋" w:hint="eastAsia"/>
            <w:lang w:eastAsia="zh-CN"/>
          </w:rPr>
          <w:t>(二)、研发规划与投入</w:t>
        </w:r>
        <w:r>
          <w:tab/>
        </w:r>
        <w:r>
          <w:fldChar w:fldCharType="begin"/>
        </w:r>
        <w:r>
          <w:instrText xml:space="preserve"> PAGEREF _Toc12837 \h </w:instrText>
        </w:r>
        <w:r>
          <w:fldChar w:fldCharType="separate"/>
        </w:r>
        <w:r>
          <w:t>27</w:t>
        </w:r>
        <w:r>
          <w:fldChar w:fldCharType="end"/>
        </w:r>
      </w:hyperlink>
    </w:p>
    <w:p>
      <w:pPr>
        <w:pStyle w:val="TOC1"/>
        <w:tabs>
          <w:tab w:val="right" w:leader="dot" w:pos="8306"/>
        </w:tabs>
      </w:pPr>
      <w:hyperlink w:anchor="_Toc20408" w:history="1">
        <w:r>
          <w:rPr>
            <w:rFonts w:ascii="仿宋" w:eastAsia="仿宋" w:hAnsi="仿宋" w:cs="仿宋" w:hint="eastAsia"/>
            <w:lang w:eastAsia="zh-CN"/>
          </w:rPr>
          <w:t>十一、涂装生产线项目环境影响分析</w:t>
        </w:r>
        <w:r>
          <w:tab/>
        </w:r>
        <w:r>
          <w:fldChar w:fldCharType="begin"/>
        </w:r>
        <w:r>
          <w:instrText xml:space="preserve"> PAGEREF _Toc20408 \h </w:instrText>
        </w:r>
        <w:r>
          <w:fldChar w:fldCharType="separate"/>
        </w:r>
        <w:r>
          <w:t>29</w:t>
        </w:r>
        <w:r>
          <w:fldChar w:fldCharType="end"/>
        </w:r>
      </w:hyperlink>
    </w:p>
    <w:p>
      <w:pPr>
        <w:pStyle w:val="TOC2"/>
        <w:tabs>
          <w:tab w:val="right" w:leader="dot" w:pos="8306"/>
        </w:tabs>
      </w:pPr>
      <w:hyperlink w:anchor="_Toc19437" w:history="1">
        <w:r>
          <w:rPr>
            <w:rFonts w:ascii="仿宋" w:eastAsia="仿宋" w:hAnsi="仿宋" w:cs="仿宋" w:hint="eastAsia"/>
            <w:lang w:eastAsia="zh-CN"/>
          </w:rPr>
          <w:t>(一)、建设区域环境质量现状</w:t>
        </w:r>
        <w:r>
          <w:tab/>
        </w:r>
        <w:r>
          <w:fldChar w:fldCharType="begin"/>
        </w:r>
        <w:r>
          <w:instrText xml:space="preserve"> PAGEREF _Toc19437 \h </w:instrText>
        </w:r>
        <w:r>
          <w:fldChar w:fldCharType="separate"/>
        </w:r>
        <w:r>
          <w:t>29</w:t>
        </w:r>
        <w:r>
          <w:fldChar w:fldCharType="end"/>
        </w:r>
      </w:hyperlink>
    </w:p>
    <w:p>
      <w:pPr>
        <w:pStyle w:val="TOC2"/>
        <w:tabs>
          <w:tab w:val="right" w:leader="dot" w:pos="8306"/>
        </w:tabs>
      </w:pPr>
      <w:hyperlink w:anchor="_Toc2226" w:history="1">
        <w:r>
          <w:rPr>
            <w:rFonts w:ascii="仿宋" w:eastAsia="仿宋" w:hAnsi="仿宋" w:cs="仿宋" w:hint="eastAsia"/>
            <w:lang w:eastAsia="zh-CN"/>
          </w:rPr>
          <w:t>(二)、建设期环境保护</w:t>
        </w:r>
        <w:r>
          <w:tab/>
        </w:r>
        <w:r>
          <w:fldChar w:fldCharType="begin"/>
        </w:r>
        <w:r>
          <w:instrText xml:space="preserve"> PAGEREF _Toc2226 \h </w:instrText>
        </w:r>
        <w:r>
          <w:fldChar w:fldCharType="separate"/>
        </w:r>
        <w:r>
          <w:t>30</w:t>
        </w:r>
        <w:r>
          <w:fldChar w:fldCharType="end"/>
        </w:r>
      </w:hyperlink>
    </w:p>
    <w:p>
      <w:pPr>
        <w:pStyle w:val="TOC2"/>
        <w:tabs>
          <w:tab w:val="right" w:leader="dot" w:pos="8306"/>
        </w:tabs>
      </w:pPr>
      <w:hyperlink w:anchor="_Toc28069" w:history="1">
        <w:r>
          <w:rPr>
            <w:rFonts w:ascii="仿宋" w:eastAsia="仿宋" w:hAnsi="仿宋" w:cs="仿宋" w:hint="eastAsia"/>
            <w:lang w:eastAsia="zh-CN"/>
          </w:rPr>
          <w:t>(三)、运营期环境保护</w:t>
        </w:r>
        <w:r>
          <w:tab/>
        </w:r>
        <w:r>
          <w:fldChar w:fldCharType="begin"/>
        </w:r>
        <w:r>
          <w:instrText xml:space="preserve"> PAGEREF _Toc28069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6" w:history="1">
        <w:r>
          <w:rPr>
            <w:rFonts w:ascii="仿宋" w:eastAsia="仿宋" w:hAnsi="仿宋" w:cs="仿宋" w:hint="eastAsia"/>
            <w:lang w:eastAsia="zh-CN"/>
          </w:rPr>
          <w:t>(四)、涂装生产线项目建设对区域经济的影响</w:t>
        </w:r>
        <w:r>
          <w:tab/>
        </w:r>
        <w:r>
          <w:fldChar w:fldCharType="begin"/>
        </w:r>
        <w:r>
          <w:instrText xml:space="preserve"> PAGEREF _Toc7866 \h </w:instrText>
        </w:r>
        <w:r>
          <w:fldChar w:fldCharType="separate"/>
        </w:r>
        <w:r>
          <w:t>33</w:t>
        </w:r>
        <w:r>
          <w:fldChar w:fldCharType="end"/>
        </w:r>
      </w:hyperlink>
    </w:p>
    <w:p>
      <w:pPr>
        <w:pStyle w:val="TOC2"/>
        <w:tabs>
          <w:tab w:val="right" w:leader="dot" w:pos="8306"/>
        </w:tabs>
      </w:pPr>
      <w:hyperlink w:anchor="_Toc5792" w:history="1">
        <w:r>
          <w:rPr>
            <w:rFonts w:ascii="仿宋" w:eastAsia="仿宋" w:hAnsi="仿宋" w:cs="仿宋" w:hint="eastAsia"/>
            <w:lang w:eastAsia="zh-CN"/>
          </w:rPr>
          <w:t>(五)、废弃物处理</w:t>
        </w:r>
        <w:r>
          <w:tab/>
        </w:r>
        <w:r>
          <w:fldChar w:fldCharType="begin"/>
        </w:r>
        <w:r>
          <w:instrText xml:space="preserve"> PAGEREF _Toc5792 \h </w:instrText>
        </w:r>
        <w:r>
          <w:fldChar w:fldCharType="separate"/>
        </w:r>
        <w:r>
          <w:t>35</w:t>
        </w:r>
        <w:r>
          <w:fldChar w:fldCharType="end"/>
        </w:r>
      </w:hyperlink>
    </w:p>
    <w:p>
      <w:pPr>
        <w:pStyle w:val="TOC2"/>
        <w:tabs>
          <w:tab w:val="right" w:leader="dot" w:pos="8306"/>
        </w:tabs>
      </w:pPr>
      <w:hyperlink w:anchor="_Toc19630" w:history="1">
        <w:r>
          <w:rPr>
            <w:rFonts w:ascii="仿宋" w:eastAsia="仿宋" w:hAnsi="仿宋" w:cs="仿宋" w:hint="eastAsia"/>
            <w:lang w:eastAsia="zh-CN"/>
          </w:rPr>
          <w:t>(六)、特殊环境影响分析</w:t>
        </w:r>
        <w:r>
          <w:tab/>
        </w:r>
        <w:r>
          <w:fldChar w:fldCharType="begin"/>
        </w:r>
        <w:r>
          <w:instrText xml:space="preserve"> PAGEREF _Toc19630 \h </w:instrText>
        </w:r>
        <w:r>
          <w:fldChar w:fldCharType="separate"/>
        </w:r>
        <w:r>
          <w:t>36</w:t>
        </w:r>
        <w:r>
          <w:fldChar w:fldCharType="end"/>
        </w:r>
      </w:hyperlink>
    </w:p>
    <w:p>
      <w:pPr>
        <w:pStyle w:val="TOC2"/>
        <w:tabs>
          <w:tab w:val="right" w:leader="dot" w:pos="8306"/>
        </w:tabs>
      </w:pPr>
      <w:hyperlink w:anchor="_Toc21434" w:history="1">
        <w:r>
          <w:rPr>
            <w:rFonts w:ascii="仿宋" w:eastAsia="仿宋" w:hAnsi="仿宋" w:cs="仿宋" w:hint="eastAsia"/>
            <w:lang w:eastAsia="zh-CN"/>
          </w:rPr>
          <w:t>(七)、清洁生产</w:t>
        </w:r>
        <w:r>
          <w:tab/>
        </w:r>
        <w:r>
          <w:fldChar w:fldCharType="begin"/>
        </w:r>
        <w:r>
          <w:instrText xml:space="preserve"> PAGEREF _Toc21434 \h </w:instrText>
        </w:r>
        <w:r>
          <w:fldChar w:fldCharType="separate"/>
        </w:r>
        <w:r>
          <w:t>37</w:t>
        </w:r>
        <w:r>
          <w:fldChar w:fldCharType="end"/>
        </w:r>
      </w:hyperlink>
    </w:p>
    <w:p>
      <w:pPr>
        <w:pStyle w:val="TOC2"/>
        <w:tabs>
          <w:tab w:val="right" w:leader="dot" w:pos="8306"/>
        </w:tabs>
      </w:pPr>
      <w:hyperlink w:anchor="_Toc31650" w:history="1">
        <w:r>
          <w:rPr>
            <w:rFonts w:ascii="仿宋" w:eastAsia="仿宋" w:hAnsi="仿宋" w:cs="仿宋" w:hint="eastAsia"/>
            <w:lang w:eastAsia="zh-CN"/>
          </w:rPr>
          <w:t>(八)、环境保护综合评价</w:t>
        </w:r>
        <w:r>
          <w:tab/>
        </w:r>
        <w:r>
          <w:fldChar w:fldCharType="begin"/>
        </w:r>
        <w:r>
          <w:instrText xml:space="preserve"> PAGEREF _Toc31650 \h </w:instrText>
        </w:r>
        <w:r>
          <w:fldChar w:fldCharType="separate"/>
        </w:r>
        <w:r>
          <w:t>38</w:t>
        </w:r>
        <w:r>
          <w:fldChar w:fldCharType="end"/>
        </w:r>
      </w:hyperlink>
    </w:p>
    <w:p>
      <w:pPr>
        <w:pStyle w:val="TOC1"/>
        <w:tabs>
          <w:tab w:val="right" w:leader="dot" w:pos="8306"/>
        </w:tabs>
      </w:pPr>
      <w:hyperlink w:anchor="_Toc25266" w:history="1">
        <w:r>
          <w:rPr>
            <w:rFonts w:ascii="仿宋" w:eastAsia="仿宋" w:hAnsi="仿宋" w:cs="仿宋" w:hint="eastAsia"/>
            <w:lang w:eastAsia="zh-CN"/>
          </w:rPr>
          <w:t>十二、涂装生产线项目人力资源管理</w:t>
        </w:r>
        <w:r>
          <w:tab/>
        </w:r>
        <w:r>
          <w:fldChar w:fldCharType="begin"/>
        </w:r>
        <w:r>
          <w:instrText xml:space="preserve"> PAGEREF _Toc25266 \h </w:instrText>
        </w:r>
        <w:r>
          <w:fldChar w:fldCharType="separate"/>
        </w:r>
        <w:r>
          <w:t>39</w:t>
        </w:r>
        <w:r>
          <w:fldChar w:fldCharType="end"/>
        </w:r>
      </w:hyperlink>
    </w:p>
    <w:p>
      <w:pPr>
        <w:pStyle w:val="TOC2"/>
        <w:tabs>
          <w:tab w:val="right" w:leader="dot" w:pos="8306"/>
        </w:tabs>
      </w:pPr>
      <w:hyperlink w:anchor="_Toc3925" w:history="1">
        <w:r>
          <w:rPr>
            <w:rFonts w:ascii="仿宋" w:eastAsia="仿宋" w:hAnsi="仿宋" w:cs="仿宋" w:hint="eastAsia"/>
            <w:lang w:eastAsia="zh-CN"/>
          </w:rPr>
          <w:t>(一)、建立健全的预算管理制度</w:t>
        </w:r>
        <w:r>
          <w:tab/>
        </w:r>
        <w:r>
          <w:fldChar w:fldCharType="begin"/>
        </w:r>
        <w:r>
          <w:instrText xml:space="preserve"> PAGEREF _Toc3925 \h </w:instrText>
        </w:r>
        <w:r>
          <w:fldChar w:fldCharType="separate"/>
        </w:r>
        <w:r>
          <w:t>39</w:t>
        </w:r>
        <w:r>
          <w:fldChar w:fldCharType="end"/>
        </w:r>
      </w:hyperlink>
    </w:p>
    <w:p>
      <w:pPr>
        <w:pStyle w:val="TOC2"/>
        <w:tabs>
          <w:tab w:val="right" w:leader="dot" w:pos="8306"/>
        </w:tabs>
      </w:pPr>
      <w:hyperlink w:anchor="_Toc10595" w:history="1">
        <w:r>
          <w:rPr>
            <w:rFonts w:ascii="仿宋" w:eastAsia="仿宋" w:hAnsi="仿宋" w:cs="仿宋" w:hint="eastAsia"/>
            <w:lang w:eastAsia="zh-CN"/>
          </w:rPr>
          <w:t>(二)、加强资金流动监控</w:t>
        </w:r>
        <w:r>
          <w:tab/>
        </w:r>
        <w:r>
          <w:fldChar w:fldCharType="begin"/>
        </w:r>
        <w:r>
          <w:instrText xml:space="preserve"> PAGEREF _Toc10595 \h </w:instrText>
        </w:r>
        <w:r>
          <w:fldChar w:fldCharType="separate"/>
        </w:r>
        <w:r>
          <w:t>41</w:t>
        </w:r>
        <w:r>
          <w:fldChar w:fldCharType="end"/>
        </w:r>
      </w:hyperlink>
    </w:p>
    <w:p>
      <w:pPr>
        <w:pStyle w:val="TOC2"/>
        <w:tabs>
          <w:tab w:val="right" w:leader="dot" w:pos="8306"/>
        </w:tabs>
      </w:pPr>
      <w:hyperlink w:anchor="_Toc27393" w:history="1">
        <w:r>
          <w:rPr>
            <w:rFonts w:ascii="仿宋" w:eastAsia="仿宋" w:hAnsi="仿宋" w:cs="仿宋" w:hint="eastAsia"/>
            <w:lang w:eastAsia="zh-CN"/>
          </w:rPr>
          <w:t>(三)、制定完善的风险控制机制</w:t>
        </w:r>
        <w:r>
          <w:tab/>
        </w:r>
        <w:r>
          <w:fldChar w:fldCharType="begin"/>
        </w:r>
        <w:r>
          <w:instrText xml:space="preserve"> PAGEREF _Toc27393 \h </w:instrText>
        </w:r>
        <w:r>
          <w:fldChar w:fldCharType="separate"/>
        </w:r>
        <w:r>
          <w:t>42</w:t>
        </w:r>
        <w:r>
          <w:fldChar w:fldCharType="end"/>
        </w:r>
      </w:hyperlink>
    </w:p>
    <w:p>
      <w:pPr>
        <w:pStyle w:val="TOC2"/>
        <w:tabs>
          <w:tab w:val="right" w:leader="dot" w:pos="8306"/>
        </w:tabs>
      </w:pPr>
      <w:hyperlink w:anchor="_Toc26562" w:history="1">
        <w:r>
          <w:rPr>
            <w:rFonts w:ascii="仿宋" w:eastAsia="仿宋" w:hAnsi="仿宋" w:cs="仿宋" w:hint="eastAsia"/>
            <w:lang w:eastAsia="zh-CN"/>
          </w:rPr>
          <w:t>(四)、优化成本管理</w:t>
        </w:r>
        <w:r>
          <w:tab/>
        </w:r>
        <w:r>
          <w:fldChar w:fldCharType="begin"/>
        </w:r>
        <w:r>
          <w:instrText xml:space="preserve"> PAGEREF _Toc26562 \h </w:instrText>
        </w:r>
        <w:r>
          <w:fldChar w:fldCharType="separate"/>
        </w:r>
        <w:r>
          <w:t>43</w:t>
        </w:r>
        <w:r>
          <w:fldChar w:fldCharType="end"/>
        </w:r>
      </w:hyperlink>
    </w:p>
    <w:p>
      <w:pPr>
        <w:pStyle w:val="TOC1"/>
        <w:tabs>
          <w:tab w:val="right" w:leader="dot" w:pos="8306"/>
        </w:tabs>
      </w:pPr>
      <w:hyperlink w:anchor="_Toc6627" w:history="1">
        <w:r>
          <w:rPr>
            <w:rFonts w:ascii="仿宋" w:eastAsia="仿宋" w:hAnsi="仿宋" w:cs="仿宋" w:hint="eastAsia"/>
            <w:lang w:eastAsia="zh-CN"/>
          </w:rPr>
          <w:t>十三、风险识别与分类</w:t>
        </w:r>
        <w:r>
          <w:tab/>
        </w:r>
        <w:r>
          <w:fldChar w:fldCharType="begin"/>
        </w:r>
        <w:r>
          <w:instrText xml:space="preserve"> PAGEREF _Toc6627 \h </w:instrText>
        </w:r>
        <w:r>
          <w:fldChar w:fldCharType="separate"/>
        </w:r>
        <w:r>
          <w:t>45</w:t>
        </w:r>
        <w:r>
          <w:fldChar w:fldCharType="end"/>
        </w:r>
      </w:hyperlink>
    </w:p>
    <w:p>
      <w:pPr>
        <w:pStyle w:val="TOC2"/>
        <w:tabs>
          <w:tab w:val="right" w:leader="dot" w:pos="8306"/>
        </w:tabs>
      </w:pPr>
      <w:hyperlink w:anchor="_Toc709" w:history="1">
        <w:r>
          <w:rPr>
            <w:rFonts w:ascii="仿宋" w:eastAsia="仿宋" w:hAnsi="仿宋" w:cs="仿宋" w:hint="eastAsia"/>
            <w:lang w:eastAsia="zh-CN"/>
          </w:rPr>
          <w:t>(一)、风险识别</w:t>
        </w:r>
        <w:r>
          <w:tab/>
        </w:r>
        <w:r>
          <w:fldChar w:fldCharType="begin"/>
        </w:r>
        <w:r>
          <w:instrText xml:space="preserve"> PAGEREF _Toc709 \h </w:instrText>
        </w:r>
        <w:r>
          <w:fldChar w:fldCharType="separate"/>
        </w:r>
        <w:r>
          <w:t>45</w:t>
        </w:r>
        <w:r>
          <w:fldChar w:fldCharType="end"/>
        </w:r>
      </w:hyperlink>
    </w:p>
    <w:p>
      <w:pPr>
        <w:pStyle w:val="TOC2"/>
        <w:tabs>
          <w:tab w:val="right" w:leader="dot" w:pos="8306"/>
        </w:tabs>
      </w:pPr>
      <w:hyperlink w:anchor="_Toc8446" w:history="1">
        <w:r>
          <w:rPr>
            <w:rFonts w:ascii="仿宋" w:eastAsia="仿宋" w:hAnsi="仿宋" w:cs="仿宋" w:hint="eastAsia"/>
            <w:lang w:eastAsia="zh-CN"/>
          </w:rPr>
          <w:t>(二)、风险分类</w:t>
        </w:r>
        <w:r>
          <w:tab/>
        </w:r>
        <w:r>
          <w:fldChar w:fldCharType="begin"/>
        </w:r>
        <w:r>
          <w:instrText xml:space="preserve"> PAGEREF _Toc8446 \h </w:instrText>
        </w:r>
        <w:r>
          <w:fldChar w:fldCharType="separate"/>
        </w:r>
        <w:r>
          <w:t>46</w:t>
        </w:r>
        <w:r>
          <w:fldChar w:fldCharType="end"/>
        </w:r>
      </w:hyperlink>
    </w:p>
    <w:p>
      <w:pPr>
        <w:pStyle w:val="TOC1"/>
        <w:tabs>
          <w:tab w:val="right" w:leader="dot" w:pos="8306"/>
        </w:tabs>
      </w:pPr>
      <w:hyperlink w:anchor="_Toc30632" w:history="1">
        <w:r>
          <w:rPr>
            <w:rFonts w:ascii="仿宋" w:eastAsia="仿宋" w:hAnsi="仿宋" w:cs="仿宋" w:hint="eastAsia"/>
            <w:lang w:eastAsia="zh-CN"/>
          </w:rPr>
          <w:t>十四、供应链管理</w:t>
        </w:r>
        <w:r>
          <w:tab/>
        </w:r>
        <w:r>
          <w:fldChar w:fldCharType="begin"/>
        </w:r>
        <w:r>
          <w:instrText xml:space="preserve"> PAGEREF _Toc30632 \h </w:instrText>
        </w:r>
        <w:r>
          <w:fldChar w:fldCharType="separate"/>
        </w:r>
        <w:r>
          <w:t>48</w:t>
        </w:r>
        <w:r>
          <w:fldChar w:fldCharType="end"/>
        </w:r>
      </w:hyperlink>
    </w:p>
    <w:p>
      <w:pPr>
        <w:pStyle w:val="TOC2"/>
        <w:tabs>
          <w:tab w:val="right" w:leader="dot" w:pos="8306"/>
        </w:tabs>
      </w:pPr>
      <w:hyperlink w:anchor="_Toc27608" w:history="1">
        <w:r>
          <w:rPr>
            <w:rFonts w:ascii="仿宋" w:eastAsia="仿宋" w:hAnsi="仿宋" w:cs="仿宋" w:hint="eastAsia"/>
            <w:lang w:eastAsia="zh-CN"/>
          </w:rPr>
          <w:t>(一)、供应链战略规划</w:t>
        </w:r>
        <w:r>
          <w:tab/>
        </w:r>
        <w:r>
          <w:fldChar w:fldCharType="begin"/>
        </w:r>
        <w:r>
          <w:instrText xml:space="preserve"> PAGEREF _Toc27608 \h </w:instrText>
        </w:r>
        <w:r>
          <w:fldChar w:fldCharType="separate"/>
        </w:r>
        <w:r>
          <w:t>48</w:t>
        </w:r>
        <w:r>
          <w:fldChar w:fldCharType="end"/>
        </w:r>
      </w:hyperlink>
    </w:p>
    <w:p>
      <w:pPr>
        <w:pStyle w:val="TOC2"/>
        <w:tabs>
          <w:tab w:val="right" w:leader="dot" w:pos="8306"/>
        </w:tabs>
      </w:pPr>
      <w:hyperlink w:anchor="_Toc16936" w:history="1">
        <w:r>
          <w:rPr>
            <w:rFonts w:ascii="仿宋" w:eastAsia="仿宋" w:hAnsi="仿宋" w:cs="仿宋" w:hint="eastAsia"/>
            <w:lang w:eastAsia="zh-CN"/>
          </w:rPr>
          <w:t>(二)、供应商选择与合作</w:t>
        </w:r>
        <w:r>
          <w:tab/>
        </w:r>
        <w:r>
          <w:fldChar w:fldCharType="begin"/>
        </w:r>
        <w:r>
          <w:instrText xml:space="preserve"> PAGEREF _Toc16936 \h </w:instrText>
        </w:r>
        <w:r>
          <w:fldChar w:fldCharType="separate"/>
        </w:r>
        <w:r>
          <w:t>50</w:t>
        </w:r>
        <w:r>
          <w:fldChar w:fldCharType="end"/>
        </w:r>
      </w:hyperlink>
    </w:p>
    <w:p>
      <w:pPr>
        <w:pStyle w:val="TOC2"/>
        <w:tabs>
          <w:tab w:val="right" w:leader="dot" w:pos="8306"/>
        </w:tabs>
      </w:pPr>
      <w:hyperlink w:anchor="_Toc5194" w:history="1">
        <w:r>
          <w:rPr>
            <w:rFonts w:ascii="仿宋" w:eastAsia="仿宋" w:hAnsi="仿宋" w:cs="仿宋" w:hint="eastAsia"/>
            <w:lang w:eastAsia="zh-CN"/>
          </w:rPr>
          <w:t>(三)、物流与库存管理</w:t>
        </w:r>
        <w:r>
          <w:tab/>
        </w:r>
        <w:r>
          <w:fldChar w:fldCharType="begin"/>
        </w:r>
        <w:r>
          <w:instrText xml:space="preserve"> PAGEREF _Toc5194 \h </w:instrText>
        </w:r>
        <w:r>
          <w:fldChar w:fldCharType="separate"/>
        </w:r>
        <w:r>
          <w:t>51</w:t>
        </w:r>
        <w:r>
          <w:fldChar w:fldCharType="end"/>
        </w:r>
      </w:hyperlink>
    </w:p>
    <w:p>
      <w:pPr>
        <w:pStyle w:val="TOC1"/>
        <w:tabs>
          <w:tab w:val="right" w:leader="dot" w:pos="8306"/>
        </w:tabs>
      </w:pPr>
      <w:hyperlink w:anchor="_Toc5538" w:history="1">
        <w:r>
          <w:rPr>
            <w:rFonts w:ascii="仿宋" w:eastAsia="仿宋" w:hAnsi="仿宋" w:cs="仿宋" w:hint="eastAsia"/>
            <w:lang w:eastAsia="zh-CN"/>
          </w:rPr>
          <w:t>十五、涂装生产线项目治理与监督</w:t>
        </w:r>
        <w:r>
          <w:tab/>
        </w:r>
        <w:r>
          <w:fldChar w:fldCharType="begin"/>
        </w:r>
        <w:r>
          <w:instrText xml:space="preserve"> PAGEREF _Toc5538 \h </w:instrText>
        </w:r>
        <w:r>
          <w:fldChar w:fldCharType="separate"/>
        </w:r>
        <w:r>
          <w:t>52</w:t>
        </w:r>
        <w:r>
          <w:fldChar w:fldCharType="end"/>
        </w:r>
      </w:hyperlink>
    </w:p>
    <w:p>
      <w:pPr>
        <w:pStyle w:val="TOC2"/>
        <w:tabs>
          <w:tab w:val="right" w:leader="dot" w:pos="8306"/>
        </w:tabs>
      </w:pPr>
      <w:hyperlink w:anchor="_Toc1428" w:history="1">
        <w:r>
          <w:rPr>
            <w:rFonts w:ascii="仿宋" w:eastAsia="仿宋" w:hAnsi="仿宋" w:cs="仿宋" w:hint="eastAsia"/>
            <w:lang w:eastAsia="zh-CN"/>
          </w:rPr>
          <w:t>(一)、涂装生产线项目治理结构</w:t>
        </w:r>
        <w:r>
          <w:tab/>
        </w:r>
        <w:r>
          <w:fldChar w:fldCharType="begin"/>
        </w:r>
        <w:r>
          <w:instrText xml:space="preserve"> PAGEREF _Toc1428 \h </w:instrText>
        </w:r>
        <w:r>
          <w:fldChar w:fldCharType="separate"/>
        </w:r>
        <w:r>
          <w:t>52</w:t>
        </w:r>
        <w:r>
          <w:fldChar w:fldCharType="end"/>
        </w:r>
      </w:hyperlink>
    </w:p>
    <w:p>
      <w:pPr>
        <w:pStyle w:val="TOC2"/>
        <w:tabs>
          <w:tab w:val="right" w:leader="dot" w:pos="8306"/>
        </w:tabs>
      </w:pPr>
      <w:hyperlink w:anchor="_Toc2115" w:history="1">
        <w:r>
          <w:rPr>
            <w:rFonts w:ascii="仿宋" w:eastAsia="仿宋" w:hAnsi="仿宋" w:cs="仿宋" w:hint="eastAsia"/>
            <w:lang w:eastAsia="zh-CN"/>
          </w:rPr>
          <w:t>(二)、监督与审计</w:t>
        </w:r>
        <w:r>
          <w:tab/>
        </w:r>
        <w:r>
          <w:fldChar w:fldCharType="begin"/>
        </w:r>
        <w:r>
          <w:instrText xml:space="preserve"> PAGEREF _Toc2115 \h </w:instrText>
        </w:r>
        <w:r>
          <w:fldChar w:fldCharType="separate"/>
        </w:r>
        <w:r>
          <w:t>54</w:t>
        </w:r>
        <w:r>
          <w:fldChar w:fldCharType="end"/>
        </w:r>
      </w:hyperlink>
    </w:p>
    <w:p>
      <w:pPr>
        <w:pStyle w:val="TOC1"/>
        <w:tabs>
          <w:tab w:val="right" w:leader="dot" w:pos="8306"/>
        </w:tabs>
      </w:pPr>
      <w:hyperlink w:anchor="_Toc15702" w:history="1">
        <w:r>
          <w:rPr>
            <w:rFonts w:ascii="仿宋" w:eastAsia="仿宋" w:hAnsi="仿宋" w:cs="仿宋" w:hint="eastAsia"/>
            <w:lang w:eastAsia="zh-CN"/>
          </w:rPr>
          <w:t>十六、涂装生产线项目工程方案分析</w:t>
        </w:r>
        <w:r>
          <w:tab/>
        </w:r>
        <w:r>
          <w:fldChar w:fldCharType="begin"/>
        </w:r>
        <w:r>
          <w:instrText xml:space="preserve"> PAGEREF _Toc15702 \h </w:instrText>
        </w:r>
        <w:r>
          <w:fldChar w:fldCharType="separate"/>
        </w:r>
        <w:r>
          <w:t>55</w:t>
        </w:r>
        <w:r>
          <w:fldChar w:fldCharType="end"/>
        </w:r>
      </w:hyperlink>
    </w:p>
    <w:p>
      <w:pPr>
        <w:pStyle w:val="TOC2"/>
        <w:tabs>
          <w:tab w:val="right" w:leader="dot" w:pos="8306"/>
        </w:tabs>
      </w:pPr>
      <w:hyperlink w:anchor="_Toc2222" w:history="1">
        <w:r>
          <w:rPr>
            <w:rFonts w:ascii="仿宋" w:eastAsia="仿宋" w:hAnsi="仿宋" w:cs="仿宋" w:hint="eastAsia"/>
            <w:lang w:eastAsia="zh-CN"/>
          </w:rPr>
          <w:t>(一)、建筑工程设计原则</w:t>
        </w:r>
        <w:r>
          <w:tab/>
        </w:r>
        <w:r>
          <w:fldChar w:fldCharType="begin"/>
        </w:r>
        <w:r>
          <w:instrText xml:space="preserve"> PAGEREF _Toc2222 \h </w:instrText>
        </w:r>
        <w:r>
          <w:fldChar w:fldCharType="separate"/>
        </w:r>
        <w:r>
          <w:t>55</w:t>
        </w:r>
        <w:r>
          <w:fldChar w:fldCharType="end"/>
        </w:r>
      </w:hyperlink>
    </w:p>
    <w:p>
      <w:pPr>
        <w:pStyle w:val="TOC2"/>
        <w:tabs>
          <w:tab w:val="right" w:leader="dot" w:pos="8306"/>
        </w:tabs>
      </w:pPr>
      <w:hyperlink w:anchor="_Toc16675" w:history="1">
        <w:r>
          <w:rPr>
            <w:rFonts w:ascii="仿宋" w:eastAsia="仿宋" w:hAnsi="仿宋" w:cs="仿宋" w:hint="eastAsia"/>
            <w:lang w:eastAsia="zh-CN"/>
          </w:rPr>
          <w:t>(二)、土建工程建设指标</w:t>
        </w:r>
        <w:r>
          <w:tab/>
        </w:r>
        <w:r>
          <w:fldChar w:fldCharType="begin"/>
        </w:r>
        <w:r>
          <w:instrText xml:space="preserve"> PAGEREF _Toc16675 \h </w:instrText>
        </w:r>
        <w:r>
          <w:fldChar w:fldCharType="separate"/>
        </w:r>
        <w:r>
          <w:t>58</w:t>
        </w:r>
        <w:r>
          <w:fldChar w:fldCharType="end"/>
        </w:r>
      </w:hyperlink>
    </w:p>
    <w:p>
      <w:pPr>
        <w:pStyle w:val="TOC1"/>
        <w:tabs>
          <w:tab w:val="right" w:leader="dot" w:pos="8306"/>
        </w:tabs>
      </w:pPr>
      <w:hyperlink w:anchor="_Toc31161" w:history="1">
        <w:r>
          <w:rPr>
            <w:rFonts w:ascii="仿宋" w:eastAsia="仿宋" w:hAnsi="仿宋" w:cs="仿宋" w:hint="eastAsia"/>
            <w:lang w:eastAsia="zh-CN"/>
          </w:rPr>
          <w:t>十七、利益相关者分析与沟通计划</w:t>
        </w:r>
        <w:r>
          <w:tab/>
        </w:r>
        <w:r>
          <w:fldChar w:fldCharType="begin"/>
        </w:r>
        <w:r>
          <w:instrText xml:space="preserve"> PAGEREF _Toc31161 \h </w:instrText>
        </w:r>
        <w:r>
          <w:fldChar w:fldCharType="separate"/>
        </w:r>
        <w:r>
          <w:t>60</w:t>
        </w:r>
        <w:r>
          <w:fldChar w:fldCharType="end"/>
        </w:r>
      </w:hyperlink>
    </w:p>
    <w:p>
      <w:pPr>
        <w:pStyle w:val="TOC2"/>
        <w:tabs>
          <w:tab w:val="right" w:leader="dot" w:pos="8306"/>
        </w:tabs>
      </w:pPr>
      <w:hyperlink w:anchor="_Toc21955" w:history="1">
        <w:r>
          <w:rPr>
            <w:rFonts w:ascii="仿宋" w:eastAsia="仿宋" w:hAnsi="仿宋" w:cs="仿宋" w:hint="eastAsia"/>
            <w:lang w:eastAsia="zh-CN"/>
          </w:rPr>
          <w:t>(一)、利益相关者分析</w:t>
        </w:r>
        <w:r>
          <w:tab/>
        </w:r>
        <w:r>
          <w:fldChar w:fldCharType="begin"/>
        </w:r>
        <w:r>
          <w:instrText xml:space="preserve"> PAGEREF _Toc21955 \h </w:instrText>
        </w:r>
        <w:r>
          <w:fldChar w:fldCharType="separate"/>
        </w:r>
        <w:r>
          <w:t>60</w:t>
        </w:r>
        <w:r>
          <w:fldChar w:fldCharType="end"/>
        </w:r>
      </w:hyperlink>
    </w:p>
    <w:p>
      <w:pPr>
        <w:pStyle w:val="TOC2"/>
        <w:tabs>
          <w:tab w:val="right" w:leader="dot" w:pos="8306"/>
        </w:tabs>
      </w:pPr>
      <w:hyperlink w:anchor="_Toc27958" w:history="1">
        <w:r>
          <w:rPr>
            <w:rFonts w:ascii="仿宋" w:eastAsia="仿宋" w:hAnsi="仿宋" w:cs="仿宋" w:hint="eastAsia"/>
            <w:lang w:eastAsia="zh-CN"/>
          </w:rPr>
          <w:t>(二)、沟通计划</w:t>
        </w:r>
        <w:r>
          <w:tab/>
        </w:r>
        <w:r>
          <w:fldChar w:fldCharType="begin"/>
        </w:r>
        <w:r>
          <w:instrText xml:space="preserve"> PAGEREF _Toc27958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59"/>
      <w:r>
        <w:rPr>
          <w:rFonts w:ascii="仿宋" w:eastAsia="仿宋" w:hAnsi="仿宋" w:cs="仿宋" w:hint="eastAsia"/>
          <w:sz w:val="28"/>
          <w:lang w:eastAsia="zh-CN"/>
        </w:rPr>
        <w:t>一、涂装生产线项目绩效评估</w:t>
      </w:r>
      <w:bookmarkEnd w:id="2"/>
    </w:p>
    <w:p>
      <w:pPr>
        <w:pStyle w:val="Heading2"/>
        <w:rPr>
          <w:rFonts w:ascii="仿宋" w:eastAsia="仿宋" w:hAnsi="仿宋" w:cs="仿宋" w:hint="eastAsia"/>
          <w:lang w:eastAsia="zh-CN"/>
        </w:rPr>
      </w:pPr>
      <w:bookmarkStart w:id="3" w:name="_Toc132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中，我们设计了一套全面的绩效评估指标，以确保涂装生产线项目的可控和成功交付。这些指标跨足涂装生产线项目目标、成本、进度和质量等多个维度，为我们提供了全面洞察涂装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目标达成率是我们关注的首要指标。我们设定了明确的目标，并通过定期监测和评估，迅速发现并应对潜在的目标偏差。这为涂装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成本绩效是另一个核心关注点。通过实际成本与预算成本的对比分析，我们深入了解成本差异的原因，及时调整资源分配，保持涂装生产线项目在经济效益方面的合理水平。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进度作为关键的绩效指标之一，得到了精心的关注。我们制定了详细的涂装生产线项目进度计划，并设立了进度符合度指标，确保实际进度与计划进度保持一致。这使我们能够快速发现和解决潜在的进度问题，保持涂装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装生产线项目绩效的不可或缺的一环。我们引入了一系列的质量标准和客户满意度指标，以确保涂装生产线项目交付的成果在质量上达到或超越预期水平。通过持续监测这些指标，我们努力提升涂装生产线项目整体质量水平，为涂装生产线项目的成功交付提供有力保障。通过这些科学且全面的绩效评估，我们能够更好地引导涂装生产线项目的持续改进，确保涂装生产线项目目标的顺利达成。</w:t>
      </w:r>
    </w:p>
    <w:p>
      <w:pPr>
        <w:pStyle w:val="Heading2"/>
        <w:ind w:firstLine="560" w:firstLineChars="200"/>
        <w:rPr>
          <w:rFonts w:ascii="仿宋" w:eastAsia="仿宋" w:hAnsi="仿宋" w:cs="仿宋" w:hint="eastAsia"/>
          <w:sz w:val="28"/>
          <w:lang w:eastAsia="zh-CN"/>
        </w:rPr>
      </w:pPr>
      <w:bookmarkStart w:id="4" w:name="_Toc28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绩效评估是涂装生产线项目中的关键环节，为确保涂装生产线项目达到预期目标，我们采用了多层次、多维度的绩效评估方法。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装生产线项目的战略目标对齐，确保每个决策和行动都与涂装生产线项目整体目标保持一致。团队会定期召开战略对齐会议，审视当前工作与涂装生产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装生产线项目进度、质量、成本和风险等方面。这些指标通过数据收集和分析，为涂装生产线项目管理团队提供了客观的评估依据。例如，我们通过涂装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绩效评估不仅仅停留在涂装生产线项目内部，还考虑了涂装生产线项目对外部环境的影响。我们定期进行干系人满意度调查，以了解各利益相关方对涂装生产线项目的期望和满意度，并及时做出调整。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这种多层次、多角度的绩效评估方法，使得我们能够全面了解涂装生产线项目的运行状态，及时做出调整，确保涂装生产线项目在不断变化的环境中保持稳健前行。</w:t>
      </w:r>
    </w:p>
    <w:p>
      <w:pPr>
        <w:pStyle w:val="Heading2"/>
        <w:ind w:firstLine="560" w:firstLineChars="200"/>
        <w:rPr>
          <w:rFonts w:ascii="仿宋" w:eastAsia="仿宋" w:hAnsi="仿宋" w:cs="仿宋" w:hint="eastAsia"/>
          <w:sz w:val="28"/>
          <w:lang w:eastAsia="zh-CN"/>
        </w:rPr>
      </w:pPr>
      <w:bookmarkStart w:id="5" w:name="_Toc192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为了确保涂装生产线项目的有效管理和不断优化，我们采用了精心设计的绩效评估周期。这个周期旨在实现灵活、实时和全面的评估，以适应涂装生产线项目执行中的各种挑战。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装生产线项目的不同需求，分为短期、中期和长期。短期评估关注每个迭代或工作周期，以及时发现和解决当前任务中的问题。中期评估涵盖几个迭代，深入了解整体涂装生产线项目的趋势和性能。长期评估则着眼于整个涂装生产线项目阶段，确保涂装生产线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装生产线项目管理工具和协作平台，团队成员能够随时更新和分享涂装生产线项目数据。这种实时性的反馈机制使我们能够及时察觉潜在问题，快速调整，保持涂装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装生产线项目的决策制定密不可分。每个周期的涂装生产线项目回顾会议成为集体总结经验、识别问题深层次原因并找到创新解决方案的平台。这种定期的反思与调整机制使涂装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5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9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涂装生产线项目的主要产品是XXXX，预计年产值为XXX万元。这一产品在市场中占据着重要的地位，其广泛的应用范围使得该涂装生产线项目的市场前景非常广阔。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生产线项目的xxx产品作为重要的原材料之一，将在多个领域发挥关键作用。其在建筑、交通、能源等方面的广泛应用将为整个产业链提供强大的支持，形成产业协同效应。涂装生产线项目的年产值XXX万XXX万XXX万万元不仅反映了其在市场上的巨大潜力，更预示着它对国民经济的积极贡献。这种关联度高、涉及面广的产业关系，使得该涂装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0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总征地面积为XXXX平方米，相当于约XX.XX亩，其中净用地面积为XXXX平方米，红线范围内相当于约XX.XX亩。这一用地规模充分考虑了涂装生产线项目的建设需求，保障了涂装生产线项目在合适的空间内得以充分发展。涂装生产线项目规划的总建筑面积为XXXX平方米，其中主体工程建设占XXXX平方米，计容建筑面积达XXXX平方米。预计建筑工程的投资将达到XXXX万元，为涂装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涂装生产线项目计划购置的设备共计XXXX台（套），设备购置费用为XXXX万元。这一设备购置计划充分考虑到涂装生产线项目的生产需求和技术要求，确保了涂装生产线项目在生产运营中具备先进的技术装备和高效的生产能力。设备的合理配置将为涂装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计划总投资为XXXX万元，预计年实现营业收入为XXXX万元。这一产能规模的设定旨在确保涂装生产线项目能够在投资与回报之间取得平衡，实现长期可持续的发展。涂装生产线项目的总投资充分考虑到各个方面的需求，包括用地建设、设备购置等多个环节，以确保涂装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431"/>
      <w:r>
        <w:rPr>
          <w:rFonts w:ascii="仿宋" w:eastAsia="仿宋" w:hAnsi="仿宋" w:cs="仿宋" w:hint="eastAsia"/>
          <w:sz w:val="28"/>
          <w:lang w:eastAsia="zh-CN"/>
        </w:rPr>
        <w:t>三、涂装生产线项目土建工程</w:t>
      </w:r>
      <w:bookmarkEnd w:id="9"/>
    </w:p>
    <w:p>
      <w:pPr>
        <w:pStyle w:val="Heading2"/>
        <w:rPr>
          <w:rFonts w:ascii="仿宋" w:eastAsia="仿宋" w:hAnsi="仿宋" w:cs="仿宋" w:hint="eastAsia"/>
          <w:lang w:eastAsia="zh-CN"/>
        </w:rPr>
      </w:pPr>
      <w:bookmarkStart w:id="10" w:name="_Toc2664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在涂装生产线项目的建筑工程设计中，我们将秉承一系列重要的设计原则，以确保涂装生产线项目建筑在功能、美观、可持续性等方面达到最佳效果。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首要原则是确保建筑的功能性得到最大化的发挥。我们将充分理解涂装生产线项目的实际需求，合理布局各个功能区域，保证建筑在满足业务需求的同时，提供高效的工作环境。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在建筑设计中，我们将综合考虑建设和运营成本。通过精细的经济效益分析，确保设计方案在高效利用资源的同时，对涂装生产线项目的长期盈利能力有积极的贡献。</w:t>
      </w:r>
    </w:p>
    <w:p>
      <w:pPr>
        <w:pStyle w:val="Heading2"/>
        <w:ind w:firstLine="560" w:firstLineChars="200"/>
        <w:rPr>
          <w:rFonts w:ascii="仿宋" w:eastAsia="仿宋" w:hAnsi="仿宋" w:cs="仿宋" w:hint="eastAsia"/>
          <w:sz w:val="28"/>
          <w:lang w:eastAsia="zh-CN"/>
        </w:rPr>
      </w:pPr>
      <w:bookmarkStart w:id="11" w:name="_Toc139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土建工程设计中，我们将精准设定设计年限，结合涂装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装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06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装生产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装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67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本期工程涂装生产线项目预计总建筑面积XXX平方米，其中：计容建筑面积XXX平方米，计划建筑工程投资XX万元，占涂装生产线项目总投资的XX%。</w:t>
      </w:r>
    </w:p>
    <w:p>
      <w:pPr>
        <w:pStyle w:val="Heading1"/>
        <w:ind w:firstLine="560" w:firstLineChars="200"/>
        <w:rPr>
          <w:rFonts w:ascii="仿宋" w:eastAsia="仿宋" w:hAnsi="仿宋" w:cs="仿宋" w:hint="eastAsia"/>
          <w:sz w:val="28"/>
          <w:lang w:eastAsia="zh-CN"/>
        </w:rPr>
      </w:pPr>
      <w:bookmarkStart w:id="14" w:name="_Toc6405"/>
      <w:r>
        <w:rPr>
          <w:rFonts w:ascii="仿宋" w:eastAsia="仿宋" w:hAnsi="仿宋" w:cs="仿宋" w:hint="eastAsia"/>
          <w:sz w:val="28"/>
          <w:lang w:eastAsia="zh-CN"/>
        </w:rPr>
        <w:t>四、涂装生产线项目选址可行性分析</w:t>
      </w:r>
      <w:bookmarkEnd w:id="14"/>
    </w:p>
    <w:p>
      <w:pPr>
        <w:pStyle w:val="Heading2"/>
        <w:rPr>
          <w:rFonts w:ascii="仿宋" w:eastAsia="仿宋" w:hAnsi="仿宋" w:cs="仿宋" w:hint="eastAsia"/>
          <w:lang w:eastAsia="zh-CN"/>
        </w:rPr>
      </w:pPr>
      <w:bookmarkStart w:id="15" w:name="_Toc28305"/>
      <w:r>
        <w:rPr>
          <w:rFonts w:ascii="仿宋" w:eastAsia="仿宋" w:hAnsi="仿宋" w:cs="仿宋" w:hint="eastAsia"/>
          <w:lang w:eastAsia="zh-CN"/>
        </w:rPr>
        <w:t>(一)、涂装生产线项目选址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该涂装生产线项目选址位于XX省XX市XX区XXX街道</w:t>
      </w:r>
    </w:p>
    <w:p>
      <w:pPr>
        <w:pStyle w:val="Heading2"/>
        <w:ind w:firstLine="560" w:firstLineChars="200"/>
        <w:rPr>
          <w:rFonts w:ascii="仿宋" w:eastAsia="仿宋" w:hAnsi="仿宋" w:cs="仿宋" w:hint="eastAsia"/>
          <w:sz w:val="28"/>
          <w:lang w:eastAsia="zh-CN"/>
        </w:rPr>
      </w:pPr>
      <w:bookmarkStart w:id="16" w:name="_Toc1373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涂装生产线项目的征地面积将根据涂装生产线项目的实际规模和需求进行精确规划。具体面积XXX平方米，旨在确保涂装生产线项目不仅能够满足当前的发展需求，还能够预留空间以适应未来的扩展。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涂装生产线项目计划建设的建筑总规模具体面积XXX平方米。这一规模的确定综合考虑了涂装生产线项目的性质、规模，以及城市规划的相关要求，确保建筑布局与周边环境协调一致。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绿地率是涂装生产线项目用地中被规划为绿地的比例。具体面积XXX平方米，旨在通过合理规划绿地，改善涂装生产线项目周边环境，提升居民生活质量，并符合城市整体绿化规划。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生产线项目选址与当地城市规划相一致，具体面积XXX平方米。通过与城市规划部门深入沟通，确保涂装生产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涂装生产线项目选址符合当地产业政策，具体面积XXX平方米。这包括涂装生产线项目对当地经济的促进作用，以及对相关产业的带动效应，确保涂装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确保涂装生产线项目选址具备必要的公共设施配套，具体面积XXX平方米。这包括交通便利性、教育、医疗等基础设施，以提高居民生活品质，使得涂装生产线项目选址更具吸引力。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生产线项目选址不仅符合法规和规划，还在实际操作中具有可行性。这一全面规划将为涂装生产线项目的成功实施提供坚实的基础，确保涂装生产线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3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生产线项目的设备规划和空间设计中，我们将采取灵活设备布局的措施。设备布局将根据实际需求进行灵活设计，避免不必要的浪费。通过合理规划设备摆放位置，我们将提高设备的利用率，减少设备间距，以确保涂装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生产线项目内部引入共享设施的概念，例如共享会议室、办公区等。通过这种方式，我们可以减少对资源的重复建设，提高资源共享效率，从而减小涂装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82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涂装生产线项目的总图布置中，我们将不同功能区域进行明确的规划，以最大程度满足涂装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950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涂装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涂装生产线项目对环境的影响是综合评价的重要因素之一。我们将详细考虑选址周边的自然环境、生态保护区、水源地等情况，确保涂装生产线项目的建设和运营对环境影响最小化，并符合当地的环保法规标准。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对选址的评价还需充分考虑当地政府的产业政策和法规。我们将详细了解涂装生产线项目所在地的相关政策，确保涂装生产线项目的规划和运营与当地法规相符，降低不必要的法律风险。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最后，我们将综合考虑用地成本，包括土地购置费用、土地开发成本等。通过对用地成本的详细评估，我们能够做出更为精确的经济效益分析，为涂装生产线项目的投资决策提供有力支持。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https://d.book118.com/868140047112006047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A5569"/>
    <w:rsid w:val="5D8A55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40047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2024-02-29T15:31:00Z</dcterms:created>
  <dcterms:modified xsi:type="dcterms:W3CDTF">2024-02-29T15:31:47Z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E92FEDAACD584E13A2B42735609CC643_11</vt:lpwstr>
  </property>
  <property fmtid="{D5CDD505-2E9C-101B-9397-08002B2CF9AE}" pid="3" name="KSOProductBuildVer">
    <vt:lpwstr>2052-12.1.0.16388</vt:lpwstr>
  </property>
</Properties>
</file>