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5" w:history="1">
        <w:r>
          <w:rPr>
            <w:rFonts w:ascii="仿宋" w:eastAsia="仿宋" w:hAnsi="仿宋" w:cs="仿宋" w:hint="eastAsia"/>
            <w:lang w:eastAsia="zh-CN"/>
          </w:rPr>
          <w:t>概论</w:t>
        </w:r>
        <w:r>
          <w:tab/>
        </w:r>
        <w:r>
          <w:fldChar w:fldCharType="begin"/>
        </w:r>
        <w:r>
          <w:instrText xml:space="preserve"> PAGEREF _Toc2375 \h </w:instrText>
        </w:r>
        <w:r>
          <w:fldChar w:fldCharType="separate"/>
        </w:r>
        <w:r>
          <w:t>3</w:t>
        </w:r>
        <w:r>
          <w:fldChar w:fldCharType="end"/>
        </w:r>
      </w:hyperlink>
    </w:p>
    <w:p>
      <w:pPr>
        <w:pStyle w:val="TOC1"/>
        <w:tabs>
          <w:tab w:val="right" w:leader="dot" w:pos="8306"/>
        </w:tabs>
      </w:pPr>
      <w:hyperlink w:anchor="_Toc3323" w:history="1">
        <w:r>
          <w:rPr>
            <w:rFonts w:ascii="仿宋" w:eastAsia="仿宋" w:hAnsi="仿宋" w:cs="仿宋" w:hint="eastAsia"/>
            <w:lang w:eastAsia="zh-CN"/>
          </w:rPr>
          <w:t>一、建设风险评估分析</w:t>
        </w:r>
        <w:r>
          <w:tab/>
        </w:r>
        <w:r>
          <w:fldChar w:fldCharType="begin"/>
        </w:r>
        <w:r>
          <w:instrText xml:space="preserve"> PAGEREF _Toc3323 \h </w:instrText>
        </w:r>
        <w:r>
          <w:fldChar w:fldCharType="separate"/>
        </w:r>
        <w:r>
          <w:t>3</w:t>
        </w:r>
        <w:r>
          <w:fldChar w:fldCharType="end"/>
        </w:r>
      </w:hyperlink>
    </w:p>
    <w:p>
      <w:pPr>
        <w:pStyle w:val="TOC2"/>
        <w:tabs>
          <w:tab w:val="right" w:leader="dot" w:pos="8306"/>
        </w:tabs>
      </w:pPr>
      <w:hyperlink w:anchor="_Toc31048" w:history="1">
        <w:r>
          <w:rPr>
            <w:rFonts w:ascii="仿宋" w:eastAsia="仿宋" w:hAnsi="仿宋" w:cs="仿宋" w:hint="eastAsia"/>
            <w:lang w:eastAsia="zh-CN"/>
          </w:rPr>
          <w:t>(一)、政策风险分析</w:t>
        </w:r>
        <w:r>
          <w:tab/>
        </w:r>
        <w:r>
          <w:fldChar w:fldCharType="begin"/>
        </w:r>
        <w:r>
          <w:instrText xml:space="preserve"> PAGEREF _Toc31048 \h </w:instrText>
        </w:r>
        <w:r>
          <w:fldChar w:fldCharType="separate"/>
        </w:r>
        <w:r>
          <w:t>3</w:t>
        </w:r>
        <w:r>
          <w:fldChar w:fldCharType="end"/>
        </w:r>
      </w:hyperlink>
    </w:p>
    <w:p>
      <w:pPr>
        <w:pStyle w:val="TOC2"/>
        <w:tabs>
          <w:tab w:val="right" w:leader="dot" w:pos="8306"/>
        </w:tabs>
      </w:pPr>
      <w:hyperlink w:anchor="_Toc18895" w:history="1">
        <w:r>
          <w:rPr>
            <w:rFonts w:ascii="仿宋" w:eastAsia="仿宋" w:hAnsi="仿宋" w:cs="仿宋" w:hint="eastAsia"/>
            <w:lang w:eastAsia="zh-CN"/>
          </w:rPr>
          <w:t>(二)、社会风险分析</w:t>
        </w:r>
        <w:r>
          <w:tab/>
        </w:r>
        <w:r>
          <w:fldChar w:fldCharType="begin"/>
        </w:r>
        <w:r>
          <w:instrText xml:space="preserve"> PAGEREF _Toc18895 \h </w:instrText>
        </w:r>
        <w:r>
          <w:fldChar w:fldCharType="separate"/>
        </w:r>
        <w:r>
          <w:t>4</w:t>
        </w:r>
        <w:r>
          <w:fldChar w:fldCharType="end"/>
        </w:r>
      </w:hyperlink>
    </w:p>
    <w:p>
      <w:pPr>
        <w:pStyle w:val="TOC2"/>
        <w:tabs>
          <w:tab w:val="right" w:leader="dot" w:pos="8306"/>
        </w:tabs>
      </w:pPr>
      <w:hyperlink w:anchor="_Toc25823" w:history="1">
        <w:r>
          <w:rPr>
            <w:rFonts w:ascii="仿宋" w:eastAsia="仿宋" w:hAnsi="仿宋" w:cs="仿宋" w:hint="eastAsia"/>
            <w:lang w:eastAsia="zh-CN"/>
          </w:rPr>
          <w:t>(三)、市场风险分析</w:t>
        </w:r>
        <w:r>
          <w:tab/>
        </w:r>
        <w:r>
          <w:fldChar w:fldCharType="begin"/>
        </w:r>
        <w:r>
          <w:instrText xml:space="preserve"> PAGEREF _Toc25823 \h </w:instrText>
        </w:r>
        <w:r>
          <w:fldChar w:fldCharType="separate"/>
        </w:r>
        <w:r>
          <w:t>6</w:t>
        </w:r>
        <w:r>
          <w:fldChar w:fldCharType="end"/>
        </w:r>
      </w:hyperlink>
    </w:p>
    <w:p>
      <w:pPr>
        <w:pStyle w:val="TOC2"/>
        <w:tabs>
          <w:tab w:val="right" w:leader="dot" w:pos="8306"/>
        </w:tabs>
      </w:pPr>
      <w:hyperlink w:anchor="_Toc18162" w:history="1">
        <w:r>
          <w:rPr>
            <w:rFonts w:ascii="仿宋" w:eastAsia="仿宋" w:hAnsi="仿宋" w:cs="仿宋" w:hint="eastAsia"/>
            <w:lang w:eastAsia="zh-CN"/>
          </w:rPr>
          <w:t>(四)、资金风险分析</w:t>
        </w:r>
        <w:r>
          <w:tab/>
        </w:r>
        <w:r>
          <w:fldChar w:fldCharType="begin"/>
        </w:r>
        <w:r>
          <w:instrText xml:space="preserve"> PAGEREF _Toc18162 \h </w:instrText>
        </w:r>
        <w:r>
          <w:fldChar w:fldCharType="separate"/>
        </w:r>
        <w:r>
          <w:t>6</w:t>
        </w:r>
        <w:r>
          <w:fldChar w:fldCharType="end"/>
        </w:r>
      </w:hyperlink>
    </w:p>
    <w:p>
      <w:pPr>
        <w:pStyle w:val="TOC2"/>
        <w:tabs>
          <w:tab w:val="right" w:leader="dot" w:pos="8306"/>
        </w:tabs>
      </w:pPr>
      <w:hyperlink w:anchor="_Toc15202" w:history="1">
        <w:r>
          <w:rPr>
            <w:rFonts w:ascii="仿宋" w:eastAsia="仿宋" w:hAnsi="仿宋" w:cs="仿宋" w:hint="eastAsia"/>
            <w:lang w:eastAsia="zh-CN"/>
          </w:rPr>
          <w:t>(五)、技术风险分析</w:t>
        </w:r>
        <w:r>
          <w:tab/>
        </w:r>
        <w:r>
          <w:fldChar w:fldCharType="begin"/>
        </w:r>
        <w:r>
          <w:instrText xml:space="preserve"> PAGEREF _Toc15202 \h </w:instrText>
        </w:r>
        <w:r>
          <w:fldChar w:fldCharType="separate"/>
        </w:r>
        <w:r>
          <w:t>8</w:t>
        </w:r>
        <w:r>
          <w:fldChar w:fldCharType="end"/>
        </w:r>
      </w:hyperlink>
    </w:p>
    <w:p>
      <w:pPr>
        <w:pStyle w:val="TOC2"/>
        <w:tabs>
          <w:tab w:val="right" w:leader="dot" w:pos="8306"/>
        </w:tabs>
      </w:pPr>
      <w:hyperlink w:anchor="_Toc12487" w:history="1">
        <w:r>
          <w:rPr>
            <w:rFonts w:ascii="仿宋" w:eastAsia="仿宋" w:hAnsi="仿宋" w:cs="仿宋" w:hint="eastAsia"/>
            <w:lang w:eastAsia="zh-CN"/>
          </w:rPr>
          <w:t>(六)、财务风险分析</w:t>
        </w:r>
        <w:r>
          <w:tab/>
        </w:r>
        <w:r>
          <w:fldChar w:fldCharType="begin"/>
        </w:r>
        <w:r>
          <w:instrText xml:space="preserve"> PAGEREF _Toc12487 \h </w:instrText>
        </w:r>
        <w:r>
          <w:fldChar w:fldCharType="separate"/>
        </w:r>
        <w:r>
          <w:t>9</w:t>
        </w:r>
        <w:r>
          <w:fldChar w:fldCharType="end"/>
        </w:r>
      </w:hyperlink>
    </w:p>
    <w:p>
      <w:pPr>
        <w:pStyle w:val="TOC2"/>
        <w:tabs>
          <w:tab w:val="right" w:leader="dot" w:pos="8306"/>
        </w:tabs>
      </w:pPr>
      <w:hyperlink w:anchor="_Toc12394" w:history="1">
        <w:r>
          <w:rPr>
            <w:rFonts w:ascii="仿宋" w:eastAsia="仿宋" w:hAnsi="仿宋" w:cs="仿宋" w:hint="eastAsia"/>
            <w:lang w:eastAsia="zh-CN"/>
          </w:rPr>
          <w:t>(七)、管理风险分析</w:t>
        </w:r>
        <w:r>
          <w:tab/>
        </w:r>
        <w:r>
          <w:fldChar w:fldCharType="begin"/>
        </w:r>
        <w:r>
          <w:instrText xml:space="preserve"> PAGEREF _Toc12394 \h </w:instrText>
        </w:r>
        <w:r>
          <w:fldChar w:fldCharType="separate"/>
        </w:r>
        <w:r>
          <w:t>11</w:t>
        </w:r>
        <w:r>
          <w:fldChar w:fldCharType="end"/>
        </w:r>
      </w:hyperlink>
    </w:p>
    <w:p>
      <w:pPr>
        <w:pStyle w:val="TOC2"/>
        <w:tabs>
          <w:tab w:val="right" w:leader="dot" w:pos="8306"/>
        </w:tabs>
      </w:pPr>
      <w:hyperlink w:anchor="_Toc19007" w:history="1">
        <w:r>
          <w:rPr>
            <w:rFonts w:ascii="仿宋" w:eastAsia="仿宋" w:hAnsi="仿宋" w:cs="仿宋" w:hint="eastAsia"/>
            <w:lang w:eastAsia="zh-CN"/>
          </w:rPr>
          <w:t>(八)、其它风险分析</w:t>
        </w:r>
        <w:r>
          <w:tab/>
        </w:r>
        <w:r>
          <w:fldChar w:fldCharType="begin"/>
        </w:r>
        <w:r>
          <w:instrText xml:space="preserve"> PAGEREF _Toc19007 \h </w:instrText>
        </w:r>
        <w:r>
          <w:fldChar w:fldCharType="separate"/>
        </w:r>
        <w:r>
          <w:t>12</w:t>
        </w:r>
        <w:r>
          <w:fldChar w:fldCharType="end"/>
        </w:r>
      </w:hyperlink>
    </w:p>
    <w:p>
      <w:pPr>
        <w:pStyle w:val="TOC2"/>
        <w:tabs>
          <w:tab w:val="right" w:leader="dot" w:pos="8306"/>
        </w:tabs>
      </w:pPr>
      <w:hyperlink w:anchor="_Toc18932" w:history="1">
        <w:r>
          <w:rPr>
            <w:rFonts w:ascii="仿宋" w:eastAsia="仿宋" w:hAnsi="仿宋" w:cs="仿宋" w:hint="eastAsia"/>
            <w:lang w:eastAsia="zh-CN"/>
          </w:rPr>
          <w:t>(九)、社会影响评估</w:t>
        </w:r>
        <w:r>
          <w:tab/>
        </w:r>
        <w:r>
          <w:fldChar w:fldCharType="begin"/>
        </w:r>
        <w:r>
          <w:instrText xml:space="preserve"> PAGEREF _Toc18932 \h </w:instrText>
        </w:r>
        <w:r>
          <w:fldChar w:fldCharType="separate"/>
        </w:r>
        <w:r>
          <w:t>13</w:t>
        </w:r>
        <w:r>
          <w:fldChar w:fldCharType="end"/>
        </w:r>
      </w:hyperlink>
    </w:p>
    <w:p>
      <w:pPr>
        <w:pStyle w:val="TOC1"/>
        <w:tabs>
          <w:tab w:val="right" w:leader="dot" w:pos="8306"/>
        </w:tabs>
      </w:pPr>
      <w:hyperlink w:anchor="_Toc23788" w:history="1">
        <w:r>
          <w:rPr>
            <w:rFonts w:ascii="仿宋" w:eastAsia="仿宋" w:hAnsi="仿宋" w:cs="仿宋" w:hint="eastAsia"/>
            <w:lang w:eastAsia="zh-CN"/>
          </w:rPr>
          <w:t>二、社会影响分析</w:t>
        </w:r>
        <w:r>
          <w:tab/>
        </w:r>
        <w:r>
          <w:fldChar w:fldCharType="begin"/>
        </w:r>
        <w:r>
          <w:instrText xml:space="preserve"> PAGEREF _Toc23788 \h </w:instrText>
        </w:r>
        <w:r>
          <w:fldChar w:fldCharType="separate"/>
        </w:r>
        <w:r>
          <w:t>15</w:t>
        </w:r>
        <w:r>
          <w:fldChar w:fldCharType="end"/>
        </w:r>
      </w:hyperlink>
    </w:p>
    <w:p>
      <w:pPr>
        <w:pStyle w:val="TOC2"/>
        <w:tabs>
          <w:tab w:val="right" w:leader="dot" w:pos="8306"/>
        </w:tabs>
      </w:pPr>
      <w:hyperlink w:anchor="_Toc16556" w:history="1">
        <w:r>
          <w:rPr>
            <w:rFonts w:ascii="仿宋" w:eastAsia="仿宋" w:hAnsi="仿宋" w:cs="仿宋" w:hint="eastAsia"/>
            <w:lang w:eastAsia="zh-CN"/>
          </w:rPr>
          <w:t>(一)、社会影响效果分析</w:t>
        </w:r>
        <w:r>
          <w:tab/>
        </w:r>
        <w:r>
          <w:fldChar w:fldCharType="begin"/>
        </w:r>
        <w:r>
          <w:instrText xml:space="preserve"> PAGEREF _Toc16556 \h </w:instrText>
        </w:r>
        <w:r>
          <w:fldChar w:fldCharType="separate"/>
        </w:r>
        <w:r>
          <w:t>15</w:t>
        </w:r>
        <w:r>
          <w:fldChar w:fldCharType="end"/>
        </w:r>
      </w:hyperlink>
    </w:p>
    <w:p>
      <w:pPr>
        <w:pStyle w:val="TOC2"/>
        <w:tabs>
          <w:tab w:val="right" w:leader="dot" w:pos="8306"/>
        </w:tabs>
      </w:pPr>
      <w:hyperlink w:anchor="_Toc1700" w:history="1">
        <w:r>
          <w:rPr>
            <w:rFonts w:ascii="仿宋" w:eastAsia="仿宋" w:hAnsi="仿宋" w:cs="仿宋" w:hint="eastAsia"/>
            <w:lang w:eastAsia="zh-CN"/>
          </w:rPr>
          <w:t>(二)、社会适应性分析</w:t>
        </w:r>
        <w:r>
          <w:tab/>
        </w:r>
        <w:r>
          <w:fldChar w:fldCharType="begin"/>
        </w:r>
        <w:r>
          <w:instrText xml:space="preserve"> PAGEREF _Toc1700 \h </w:instrText>
        </w:r>
        <w:r>
          <w:fldChar w:fldCharType="separate"/>
        </w:r>
        <w:r>
          <w:t>18</w:t>
        </w:r>
        <w:r>
          <w:fldChar w:fldCharType="end"/>
        </w:r>
      </w:hyperlink>
    </w:p>
    <w:p>
      <w:pPr>
        <w:pStyle w:val="TOC2"/>
        <w:tabs>
          <w:tab w:val="right" w:leader="dot" w:pos="8306"/>
        </w:tabs>
      </w:pPr>
      <w:hyperlink w:anchor="_Toc19332" w:history="1">
        <w:r>
          <w:rPr>
            <w:rFonts w:ascii="仿宋" w:eastAsia="仿宋" w:hAnsi="仿宋" w:cs="仿宋" w:hint="eastAsia"/>
            <w:lang w:eastAsia="zh-CN"/>
          </w:rPr>
          <w:t>(三)、社会风险及对策分析</w:t>
        </w:r>
        <w:r>
          <w:tab/>
        </w:r>
        <w:r>
          <w:fldChar w:fldCharType="begin"/>
        </w:r>
        <w:r>
          <w:instrText xml:space="preserve"> PAGEREF _Toc19332 \h </w:instrText>
        </w:r>
        <w:r>
          <w:fldChar w:fldCharType="separate"/>
        </w:r>
        <w:r>
          <w:t>19</w:t>
        </w:r>
        <w:r>
          <w:fldChar w:fldCharType="end"/>
        </w:r>
      </w:hyperlink>
    </w:p>
    <w:p>
      <w:pPr>
        <w:pStyle w:val="TOC1"/>
        <w:tabs>
          <w:tab w:val="right" w:leader="dot" w:pos="8306"/>
        </w:tabs>
      </w:pPr>
      <w:hyperlink w:anchor="_Toc14652" w:history="1">
        <w:r>
          <w:rPr>
            <w:rFonts w:ascii="仿宋" w:eastAsia="仿宋" w:hAnsi="仿宋" w:cs="仿宋" w:hint="eastAsia"/>
            <w:lang w:eastAsia="zh-CN"/>
          </w:rPr>
          <w:t>三、发展规划、产业政策和行业准入分析</w:t>
        </w:r>
        <w:r>
          <w:tab/>
        </w:r>
        <w:r>
          <w:fldChar w:fldCharType="begin"/>
        </w:r>
        <w:r>
          <w:instrText xml:space="preserve"> PAGEREF _Toc14652 \h </w:instrText>
        </w:r>
        <w:r>
          <w:fldChar w:fldCharType="separate"/>
        </w:r>
        <w:r>
          <w:t>23</w:t>
        </w:r>
        <w:r>
          <w:fldChar w:fldCharType="end"/>
        </w:r>
      </w:hyperlink>
    </w:p>
    <w:p>
      <w:pPr>
        <w:pStyle w:val="TOC2"/>
        <w:tabs>
          <w:tab w:val="right" w:leader="dot" w:pos="8306"/>
        </w:tabs>
      </w:pPr>
      <w:hyperlink w:anchor="_Toc30974" w:history="1">
        <w:r>
          <w:rPr>
            <w:rFonts w:ascii="仿宋" w:eastAsia="仿宋" w:hAnsi="仿宋" w:cs="仿宋" w:hint="eastAsia"/>
            <w:lang w:eastAsia="zh-CN"/>
          </w:rPr>
          <w:t>(一)、发展规划分析</w:t>
        </w:r>
        <w:r>
          <w:tab/>
        </w:r>
        <w:r>
          <w:fldChar w:fldCharType="begin"/>
        </w:r>
        <w:r>
          <w:instrText xml:space="preserve"> PAGEREF _Toc30974 \h </w:instrText>
        </w:r>
        <w:r>
          <w:fldChar w:fldCharType="separate"/>
        </w:r>
        <w:r>
          <w:t>23</w:t>
        </w:r>
        <w:r>
          <w:fldChar w:fldCharType="end"/>
        </w:r>
      </w:hyperlink>
    </w:p>
    <w:p>
      <w:pPr>
        <w:pStyle w:val="TOC2"/>
        <w:tabs>
          <w:tab w:val="right" w:leader="dot" w:pos="8306"/>
        </w:tabs>
      </w:pPr>
      <w:hyperlink w:anchor="_Toc9510" w:history="1">
        <w:r>
          <w:rPr>
            <w:rFonts w:ascii="仿宋" w:eastAsia="仿宋" w:hAnsi="仿宋" w:cs="仿宋" w:hint="eastAsia"/>
            <w:lang w:eastAsia="zh-CN"/>
          </w:rPr>
          <w:t>(二)、产业政策分析</w:t>
        </w:r>
        <w:r>
          <w:tab/>
        </w:r>
        <w:r>
          <w:fldChar w:fldCharType="begin"/>
        </w:r>
        <w:r>
          <w:instrText xml:space="preserve"> PAGEREF _Toc9510 \h </w:instrText>
        </w:r>
        <w:r>
          <w:fldChar w:fldCharType="separate"/>
        </w:r>
        <w:r>
          <w:t>24</w:t>
        </w:r>
        <w:r>
          <w:fldChar w:fldCharType="end"/>
        </w:r>
      </w:hyperlink>
    </w:p>
    <w:p>
      <w:pPr>
        <w:pStyle w:val="TOC2"/>
        <w:tabs>
          <w:tab w:val="right" w:leader="dot" w:pos="8306"/>
        </w:tabs>
      </w:pPr>
      <w:hyperlink w:anchor="_Toc3031" w:history="1">
        <w:r>
          <w:rPr>
            <w:rFonts w:ascii="仿宋" w:eastAsia="仿宋" w:hAnsi="仿宋" w:cs="仿宋" w:hint="eastAsia"/>
            <w:lang w:eastAsia="zh-CN"/>
          </w:rPr>
          <w:t>(三)、行业准入分析</w:t>
        </w:r>
        <w:r>
          <w:tab/>
        </w:r>
        <w:r>
          <w:fldChar w:fldCharType="begin"/>
        </w:r>
        <w:r>
          <w:instrText xml:space="preserve"> PAGEREF _Toc3031 \h </w:instrText>
        </w:r>
        <w:r>
          <w:fldChar w:fldCharType="separate"/>
        </w:r>
        <w:r>
          <w:t>26</w:t>
        </w:r>
        <w:r>
          <w:fldChar w:fldCharType="end"/>
        </w:r>
      </w:hyperlink>
    </w:p>
    <w:p>
      <w:pPr>
        <w:pStyle w:val="TOC1"/>
        <w:tabs>
          <w:tab w:val="right" w:leader="dot" w:pos="8306"/>
        </w:tabs>
      </w:pPr>
      <w:hyperlink w:anchor="_Toc19959" w:history="1">
        <w:r>
          <w:rPr>
            <w:rFonts w:ascii="仿宋" w:eastAsia="仿宋" w:hAnsi="仿宋" w:cs="仿宋" w:hint="eastAsia"/>
            <w:lang w:eastAsia="zh-CN"/>
          </w:rPr>
          <w:t>四、聚醚项目概论</w:t>
        </w:r>
        <w:r>
          <w:tab/>
        </w:r>
        <w:r>
          <w:fldChar w:fldCharType="begin"/>
        </w:r>
        <w:r>
          <w:instrText xml:space="preserve"> PAGEREF _Toc19959 \h </w:instrText>
        </w:r>
        <w:r>
          <w:fldChar w:fldCharType="separate"/>
        </w:r>
        <w:r>
          <w:t>27</w:t>
        </w:r>
        <w:r>
          <w:fldChar w:fldCharType="end"/>
        </w:r>
      </w:hyperlink>
    </w:p>
    <w:p>
      <w:pPr>
        <w:pStyle w:val="TOC2"/>
        <w:tabs>
          <w:tab w:val="right" w:leader="dot" w:pos="8306"/>
        </w:tabs>
      </w:pPr>
      <w:hyperlink w:anchor="_Toc15858" w:history="1">
        <w:r>
          <w:rPr>
            <w:rFonts w:ascii="仿宋" w:eastAsia="仿宋" w:hAnsi="仿宋" w:cs="仿宋" w:hint="eastAsia"/>
            <w:lang w:eastAsia="zh-CN"/>
          </w:rPr>
          <w:t>(一)、项目申报单位概况</w:t>
        </w:r>
        <w:r>
          <w:tab/>
        </w:r>
        <w:r>
          <w:fldChar w:fldCharType="begin"/>
        </w:r>
        <w:r>
          <w:instrText xml:space="preserve"> PAGEREF _Toc15858 \h </w:instrText>
        </w:r>
        <w:r>
          <w:fldChar w:fldCharType="separate"/>
        </w:r>
        <w:r>
          <w:t>27</w:t>
        </w:r>
        <w:r>
          <w:fldChar w:fldCharType="end"/>
        </w:r>
      </w:hyperlink>
    </w:p>
    <w:p>
      <w:pPr>
        <w:pStyle w:val="TOC2"/>
        <w:tabs>
          <w:tab w:val="right" w:leader="dot" w:pos="8306"/>
        </w:tabs>
      </w:pPr>
      <w:hyperlink w:anchor="_Toc16412" w:history="1">
        <w:r>
          <w:rPr>
            <w:rFonts w:ascii="仿宋" w:eastAsia="仿宋" w:hAnsi="仿宋" w:cs="仿宋" w:hint="eastAsia"/>
            <w:lang w:eastAsia="zh-CN"/>
          </w:rPr>
          <w:t>(二)、项目概况</w:t>
        </w:r>
        <w:r>
          <w:tab/>
        </w:r>
        <w:r>
          <w:fldChar w:fldCharType="begin"/>
        </w:r>
        <w:r>
          <w:instrText xml:space="preserve"> PAGEREF _Toc16412 \h </w:instrText>
        </w:r>
        <w:r>
          <w:fldChar w:fldCharType="separate"/>
        </w:r>
        <w:r>
          <w:t>28</w:t>
        </w:r>
        <w:r>
          <w:fldChar w:fldCharType="end"/>
        </w:r>
      </w:hyperlink>
    </w:p>
    <w:p>
      <w:pPr>
        <w:pStyle w:val="TOC1"/>
        <w:tabs>
          <w:tab w:val="right" w:leader="dot" w:pos="8306"/>
        </w:tabs>
      </w:pPr>
      <w:hyperlink w:anchor="_Toc9143" w:history="1">
        <w:r>
          <w:rPr>
            <w:rFonts w:ascii="仿宋" w:eastAsia="仿宋" w:hAnsi="仿宋" w:cs="仿宋" w:hint="eastAsia"/>
            <w:lang w:eastAsia="zh-CN"/>
          </w:rPr>
          <w:t>五、项目监理与质量保证</w:t>
        </w:r>
        <w:r>
          <w:tab/>
        </w:r>
        <w:r>
          <w:fldChar w:fldCharType="begin"/>
        </w:r>
        <w:r>
          <w:instrText xml:space="preserve"> PAGEREF _Toc9143 \h </w:instrText>
        </w:r>
        <w:r>
          <w:fldChar w:fldCharType="separate"/>
        </w:r>
        <w:r>
          <w:t>31</w:t>
        </w:r>
        <w:r>
          <w:fldChar w:fldCharType="end"/>
        </w:r>
      </w:hyperlink>
    </w:p>
    <w:p>
      <w:pPr>
        <w:pStyle w:val="TOC2"/>
        <w:tabs>
          <w:tab w:val="right" w:leader="dot" w:pos="8306"/>
        </w:tabs>
      </w:pPr>
      <w:hyperlink w:anchor="_Toc22864" w:history="1">
        <w:r>
          <w:rPr>
            <w:rFonts w:ascii="仿宋" w:eastAsia="仿宋" w:hAnsi="仿宋" w:cs="仿宋" w:hint="eastAsia"/>
            <w:lang w:eastAsia="zh-CN"/>
          </w:rPr>
          <w:t>(一)、监理体系构建</w:t>
        </w:r>
        <w:r>
          <w:tab/>
        </w:r>
        <w:r>
          <w:fldChar w:fldCharType="begin"/>
        </w:r>
        <w:r>
          <w:instrText xml:space="preserve"> PAGEREF _Toc22864 \h </w:instrText>
        </w:r>
        <w:r>
          <w:fldChar w:fldCharType="separate"/>
        </w:r>
        <w:r>
          <w:t>31</w:t>
        </w:r>
        <w:r>
          <w:fldChar w:fldCharType="end"/>
        </w:r>
      </w:hyperlink>
    </w:p>
    <w:p>
      <w:pPr>
        <w:pStyle w:val="TOC2"/>
        <w:tabs>
          <w:tab w:val="right" w:leader="dot" w:pos="8306"/>
        </w:tabs>
      </w:pPr>
      <w:hyperlink w:anchor="_Toc31546" w:history="1">
        <w:r>
          <w:rPr>
            <w:rFonts w:ascii="仿宋" w:eastAsia="仿宋" w:hAnsi="仿宋" w:cs="仿宋" w:hint="eastAsia"/>
            <w:lang w:eastAsia="zh-CN"/>
          </w:rPr>
          <w:t>(二)、质量保证体系实施</w:t>
        </w:r>
        <w:r>
          <w:tab/>
        </w:r>
        <w:r>
          <w:fldChar w:fldCharType="begin"/>
        </w:r>
        <w:r>
          <w:instrText xml:space="preserve"> PAGEREF _Toc31546 \h </w:instrText>
        </w:r>
        <w:r>
          <w:fldChar w:fldCharType="separate"/>
        </w:r>
        <w:r>
          <w:t>32</w:t>
        </w:r>
        <w:r>
          <w:fldChar w:fldCharType="end"/>
        </w:r>
      </w:hyperlink>
    </w:p>
    <w:p>
      <w:pPr>
        <w:pStyle w:val="TOC2"/>
        <w:tabs>
          <w:tab w:val="right" w:leader="dot" w:pos="8306"/>
        </w:tabs>
      </w:pPr>
      <w:hyperlink w:anchor="_Toc24967" w:history="1">
        <w:r>
          <w:rPr>
            <w:rFonts w:ascii="仿宋" w:eastAsia="仿宋" w:hAnsi="仿宋" w:cs="仿宋" w:hint="eastAsia"/>
            <w:lang w:eastAsia="zh-CN"/>
          </w:rPr>
          <w:t>(三)、监理与质量控制流程</w:t>
        </w:r>
        <w:r>
          <w:tab/>
        </w:r>
        <w:r>
          <w:fldChar w:fldCharType="begin"/>
        </w:r>
        <w:r>
          <w:instrText xml:space="preserve"> PAGEREF _Toc24967 \h </w:instrText>
        </w:r>
        <w:r>
          <w:fldChar w:fldCharType="separate"/>
        </w:r>
        <w:r>
          <w:t>32</w:t>
        </w:r>
        <w:r>
          <w:fldChar w:fldCharType="end"/>
        </w:r>
      </w:hyperlink>
    </w:p>
    <w:p>
      <w:pPr>
        <w:pStyle w:val="TOC1"/>
        <w:tabs>
          <w:tab w:val="right" w:leader="dot" w:pos="8306"/>
        </w:tabs>
      </w:pPr>
      <w:hyperlink w:anchor="_Toc19955" w:history="1">
        <w:r>
          <w:rPr>
            <w:rFonts w:ascii="仿宋" w:eastAsia="仿宋" w:hAnsi="仿宋" w:cs="仿宋" w:hint="eastAsia"/>
            <w:lang w:eastAsia="zh-CN"/>
          </w:rPr>
          <w:t>六、环境和生态影响分析</w:t>
        </w:r>
        <w:r>
          <w:tab/>
        </w:r>
        <w:r>
          <w:fldChar w:fldCharType="begin"/>
        </w:r>
        <w:r>
          <w:instrText xml:space="preserve"> PAGEREF _Toc19955 \h </w:instrText>
        </w:r>
        <w:r>
          <w:fldChar w:fldCharType="separate"/>
        </w:r>
        <w:r>
          <w:t>33</w:t>
        </w:r>
        <w:r>
          <w:fldChar w:fldCharType="end"/>
        </w:r>
      </w:hyperlink>
    </w:p>
    <w:p>
      <w:pPr>
        <w:pStyle w:val="TOC2"/>
        <w:tabs>
          <w:tab w:val="right" w:leader="dot" w:pos="8306"/>
        </w:tabs>
      </w:pPr>
      <w:hyperlink w:anchor="_Toc24681" w:history="1">
        <w:r>
          <w:rPr>
            <w:rFonts w:ascii="仿宋" w:eastAsia="仿宋" w:hAnsi="仿宋" w:cs="仿宋" w:hint="eastAsia"/>
            <w:lang w:eastAsia="zh-CN"/>
          </w:rPr>
          <w:t>(一)、环境和生态现状</w:t>
        </w:r>
        <w:r>
          <w:tab/>
        </w:r>
        <w:r>
          <w:fldChar w:fldCharType="begin"/>
        </w:r>
        <w:r>
          <w:instrText xml:space="preserve"> PAGEREF _Toc24681 \h </w:instrText>
        </w:r>
        <w:r>
          <w:fldChar w:fldCharType="separate"/>
        </w:r>
        <w:r>
          <w:t>33</w:t>
        </w:r>
        <w:r>
          <w:fldChar w:fldCharType="end"/>
        </w:r>
      </w:hyperlink>
    </w:p>
    <w:p>
      <w:pPr>
        <w:pStyle w:val="TOC2"/>
        <w:tabs>
          <w:tab w:val="right" w:leader="dot" w:pos="8306"/>
        </w:tabs>
      </w:pPr>
      <w:hyperlink w:anchor="_Toc16582" w:history="1">
        <w:r>
          <w:rPr>
            <w:rFonts w:ascii="仿宋" w:eastAsia="仿宋" w:hAnsi="仿宋" w:cs="仿宋" w:hint="eastAsia"/>
            <w:lang w:eastAsia="zh-CN"/>
          </w:rPr>
          <w:t>(二)、生态环境影响分析</w:t>
        </w:r>
        <w:r>
          <w:tab/>
        </w:r>
        <w:r>
          <w:fldChar w:fldCharType="begin"/>
        </w:r>
        <w:r>
          <w:instrText xml:space="preserve"> PAGEREF _Toc16582 \h </w:instrText>
        </w:r>
        <w:r>
          <w:fldChar w:fldCharType="separate"/>
        </w:r>
        <w:r>
          <w:t>34</w:t>
        </w:r>
        <w:r>
          <w:fldChar w:fldCharType="end"/>
        </w:r>
      </w:hyperlink>
    </w:p>
    <w:p>
      <w:pPr>
        <w:pStyle w:val="TOC2"/>
        <w:tabs>
          <w:tab w:val="right" w:leader="dot" w:pos="8306"/>
        </w:tabs>
      </w:pPr>
      <w:hyperlink w:anchor="_Toc15265" w:history="1">
        <w:r>
          <w:rPr>
            <w:rFonts w:ascii="仿宋" w:eastAsia="仿宋" w:hAnsi="仿宋" w:cs="仿宋" w:hint="eastAsia"/>
            <w:lang w:eastAsia="zh-CN"/>
          </w:rPr>
          <w:t>(三)、生态环境保护措施</w:t>
        </w:r>
        <w:r>
          <w:tab/>
        </w:r>
        <w:r>
          <w:fldChar w:fldCharType="begin"/>
        </w:r>
        <w:r>
          <w:instrText xml:space="preserve"> PAGEREF _Toc15265 \h </w:instrText>
        </w:r>
        <w:r>
          <w:fldChar w:fldCharType="separate"/>
        </w:r>
        <w:r>
          <w:t>36</w:t>
        </w:r>
        <w:r>
          <w:fldChar w:fldCharType="end"/>
        </w:r>
      </w:hyperlink>
    </w:p>
    <w:p>
      <w:pPr>
        <w:pStyle w:val="TOC2"/>
        <w:tabs>
          <w:tab w:val="right" w:leader="dot" w:pos="8306"/>
        </w:tabs>
      </w:pPr>
      <w:hyperlink w:anchor="_Toc3496" w:history="1">
        <w:r>
          <w:rPr>
            <w:rFonts w:ascii="仿宋" w:eastAsia="仿宋" w:hAnsi="仿宋" w:cs="仿宋" w:hint="eastAsia"/>
            <w:lang w:eastAsia="zh-CN"/>
          </w:rPr>
          <w:t>(四)、地质灾害影响分析</w:t>
        </w:r>
        <w:r>
          <w:tab/>
        </w:r>
        <w:r>
          <w:fldChar w:fldCharType="begin"/>
        </w:r>
        <w:r>
          <w:instrText xml:space="preserve"> PAGEREF _Toc3496 \h </w:instrText>
        </w:r>
        <w:r>
          <w:fldChar w:fldCharType="separate"/>
        </w:r>
        <w:r>
          <w:t>37</w:t>
        </w:r>
        <w:r>
          <w:fldChar w:fldCharType="end"/>
        </w:r>
      </w:hyperlink>
    </w:p>
    <w:p>
      <w:pPr>
        <w:pStyle w:val="TOC2"/>
        <w:tabs>
          <w:tab w:val="right" w:leader="dot" w:pos="8306"/>
        </w:tabs>
      </w:pPr>
      <w:hyperlink w:anchor="_Toc19582" w:history="1">
        <w:r>
          <w:rPr>
            <w:rFonts w:ascii="仿宋" w:eastAsia="仿宋" w:hAnsi="仿宋" w:cs="仿宋" w:hint="eastAsia"/>
            <w:lang w:eastAsia="zh-CN"/>
          </w:rPr>
          <w:t>(五)、特殊环境影响</w:t>
        </w:r>
        <w:r>
          <w:tab/>
        </w:r>
        <w:r>
          <w:fldChar w:fldCharType="begin"/>
        </w:r>
        <w:r>
          <w:instrText xml:space="preserve"> PAGEREF _Toc19582 \h </w:instrText>
        </w:r>
        <w:r>
          <w:fldChar w:fldCharType="separate"/>
        </w:r>
        <w:r>
          <w:t>39</w:t>
        </w:r>
        <w:r>
          <w:fldChar w:fldCharType="end"/>
        </w:r>
      </w:hyperlink>
    </w:p>
    <w:p>
      <w:pPr>
        <w:pStyle w:val="TOC1"/>
        <w:tabs>
          <w:tab w:val="right" w:leader="dot" w:pos="8306"/>
        </w:tabs>
      </w:pPr>
      <w:hyperlink w:anchor="_Toc15149" w:history="1">
        <w:r>
          <w:rPr>
            <w:rFonts w:ascii="仿宋" w:eastAsia="仿宋" w:hAnsi="仿宋" w:cs="仿宋" w:hint="eastAsia"/>
            <w:lang w:eastAsia="zh-CN"/>
          </w:rPr>
          <w:t>七、环境保护与绿色发展</w:t>
        </w:r>
        <w:r>
          <w:tab/>
        </w:r>
        <w:r>
          <w:fldChar w:fldCharType="begin"/>
        </w:r>
        <w:r>
          <w:instrText xml:space="preserve"> PAGEREF _Toc15149 \h </w:instrText>
        </w:r>
        <w:r>
          <w:fldChar w:fldCharType="separate"/>
        </w:r>
        <w:r>
          <w:t>40</w:t>
        </w:r>
        <w:r>
          <w:fldChar w:fldCharType="end"/>
        </w:r>
      </w:hyperlink>
    </w:p>
    <w:p>
      <w:pPr>
        <w:pStyle w:val="TOC2"/>
        <w:tabs>
          <w:tab w:val="right" w:leader="dot" w:pos="8306"/>
        </w:tabs>
      </w:pPr>
      <w:hyperlink w:anchor="_Toc20409" w:history="1">
        <w:r>
          <w:rPr>
            <w:rFonts w:ascii="仿宋" w:eastAsia="仿宋" w:hAnsi="仿宋" w:cs="仿宋" w:hint="eastAsia"/>
            <w:lang w:eastAsia="zh-CN"/>
          </w:rPr>
          <w:t>(一)、环境保护措施</w:t>
        </w:r>
        <w:r>
          <w:tab/>
        </w:r>
        <w:r>
          <w:fldChar w:fldCharType="begin"/>
        </w:r>
        <w:r>
          <w:instrText xml:space="preserve"> PAGEREF _Toc20409 \h </w:instrText>
        </w:r>
        <w:r>
          <w:fldChar w:fldCharType="separate"/>
        </w:r>
        <w:r>
          <w:t>40</w:t>
        </w:r>
        <w:r>
          <w:fldChar w:fldCharType="end"/>
        </w:r>
      </w:hyperlink>
    </w:p>
    <w:p>
      <w:pPr>
        <w:pStyle w:val="TOC2"/>
        <w:tabs>
          <w:tab w:val="right" w:leader="dot" w:pos="8306"/>
        </w:tabs>
      </w:pPr>
      <w:hyperlink w:anchor="_Toc2495" w:history="1">
        <w:r>
          <w:rPr>
            <w:rFonts w:ascii="仿宋" w:eastAsia="仿宋" w:hAnsi="仿宋" w:cs="仿宋" w:hint="eastAsia"/>
            <w:lang w:eastAsia="zh-CN"/>
          </w:rPr>
          <w:t>(二)、绿色发展与可持续发展策略</w:t>
        </w:r>
        <w:r>
          <w:tab/>
        </w:r>
        <w:r>
          <w:fldChar w:fldCharType="begin"/>
        </w:r>
        <w:r>
          <w:instrText xml:space="preserve"> PAGEREF _Toc2495 \h </w:instrText>
        </w:r>
        <w:r>
          <w:fldChar w:fldCharType="separate"/>
        </w:r>
        <w:r>
          <w:t>42</w:t>
        </w:r>
        <w:r>
          <w:fldChar w:fldCharType="end"/>
        </w:r>
      </w:hyperlink>
    </w:p>
    <w:p>
      <w:pPr>
        <w:pStyle w:val="TOC1"/>
        <w:tabs>
          <w:tab w:val="right" w:leader="dot" w:pos="8306"/>
        </w:tabs>
      </w:pPr>
      <w:hyperlink w:anchor="_Toc26721" w:history="1">
        <w:r>
          <w:rPr>
            <w:rFonts w:ascii="仿宋" w:eastAsia="仿宋" w:hAnsi="仿宋" w:cs="仿宋" w:hint="eastAsia"/>
            <w:lang w:eastAsia="zh-CN"/>
          </w:rPr>
          <w:t>八、安全与应急管理</w:t>
        </w:r>
        <w:r>
          <w:tab/>
        </w:r>
        <w:r>
          <w:fldChar w:fldCharType="begin"/>
        </w:r>
        <w:r>
          <w:instrText xml:space="preserve"> PAGEREF _Toc26721 \h </w:instrText>
        </w:r>
        <w:r>
          <w:fldChar w:fldCharType="separate"/>
        </w:r>
        <w:r>
          <w:t>43</w:t>
        </w:r>
        <w:r>
          <w:fldChar w:fldCharType="end"/>
        </w:r>
      </w:hyperlink>
    </w:p>
    <w:p>
      <w:pPr>
        <w:pStyle w:val="TOC2"/>
        <w:tabs>
          <w:tab w:val="right" w:leader="dot" w:pos="8306"/>
        </w:tabs>
      </w:pPr>
      <w:hyperlink w:anchor="_Toc2894" w:history="1">
        <w:r>
          <w:rPr>
            <w:rFonts w:ascii="仿宋" w:eastAsia="仿宋" w:hAnsi="仿宋" w:cs="仿宋" w:hint="eastAsia"/>
            <w:lang w:eastAsia="zh-CN"/>
          </w:rPr>
          <w:t>(一)、安全生产管理</w:t>
        </w:r>
        <w:r>
          <w:tab/>
        </w:r>
        <w:r>
          <w:fldChar w:fldCharType="begin"/>
        </w:r>
        <w:r>
          <w:instrText xml:space="preserve"> PAGEREF _Toc2894 \h </w:instrText>
        </w:r>
        <w:r>
          <w:fldChar w:fldCharType="separate"/>
        </w:r>
        <w:r>
          <w:t>43</w:t>
        </w:r>
        <w:r>
          <w:fldChar w:fldCharType="end"/>
        </w:r>
      </w:hyperlink>
    </w:p>
    <w:p>
      <w:pPr>
        <w:pStyle w:val="TOC2"/>
        <w:tabs>
          <w:tab w:val="right" w:leader="dot" w:pos="8306"/>
        </w:tabs>
      </w:pPr>
      <w:hyperlink w:anchor="_Toc30525" w:history="1">
        <w:r>
          <w:rPr>
            <w:rFonts w:ascii="仿宋" w:eastAsia="仿宋" w:hAnsi="仿宋" w:cs="仿宋" w:hint="eastAsia"/>
            <w:lang w:eastAsia="zh-CN"/>
          </w:rPr>
          <w:t>(二)、应急预案与响应</w:t>
        </w:r>
        <w:r>
          <w:tab/>
        </w:r>
        <w:r>
          <w:fldChar w:fldCharType="begin"/>
        </w:r>
        <w:r>
          <w:instrText xml:space="preserve"> PAGEREF _Toc30525 \h </w:instrText>
        </w:r>
        <w:r>
          <w:fldChar w:fldCharType="separate"/>
        </w:r>
        <w:r>
          <w:t>44</w:t>
        </w:r>
        <w:r>
          <w:fldChar w:fldCharType="end"/>
        </w:r>
      </w:hyperlink>
    </w:p>
    <w:p>
      <w:pPr>
        <w:pStyle w:val="TOC1"/>
        <w:tabs>
          <w:tab w:val="right" w:leader="dot" w:pos="8306"/>
        </w:tabs>
      </w:pPr>
      <w:hyperlink w:anchor="_Toc16823" w:history="1">
        <w:r>
          <w:rPr>
            <w:rFonts w:ascii="仿宋" w:eastAsia="仿宋" w:hAnsi="仿宋" w:cs="仿宋" w:hint="eastAsia"/>
            <w:lang w:eastAsia="zh-CN"/>
          </w:rPr>
          <w:t>九、客户关系管理与市场拓展</w:t>
        </w:r>
        <w:r>
          <w:tab/>
        </w:r>
        <w:r>
          <w:fldChar w:fldCharType="begin"/>
        </w:r>
        <w:r>
          <w:instrText xml:space="preserve"> PAGEREF _Toc16823 \h </w:instrText>
        </w:r>
        <w:r>
          <w:fldChar w:fldCharType="separate"/>
        </w:r>
        <w:r>
          <w:t>46</w:t>
        </w:r>
        <w:r>
          <w:fldChar w:fldCharType="end"/>
        </w:r>
      </w:hyperlink>
    </w:p>
    <w:p>
      <w:pPr>
        <w:pStyle w:val="TOC2"/>
        <w:tabs>
          <w:tab w:val="right" w:leader="dot" w:pos="8306"/>
        </w:tabs>
      </w:pPr>
      <w:hyperlink w:anchor="_Toc21030" w:history="1">
        <w:r>
          <w:rPr>
            <w:rFonts w:ascii="仿宋" w:eastAsia="仿宋" w:hAnsi="仿宋" w:cs="仿宋" w:hint="eastAsia"/>
            <w:lang w:eastAsia="zh-CN"/>
          </w:rPr>
          <w:t>(一)、客户关系管理策略</w:t>
        </w:r>
        <w:r>
          <w:tab/>
        </w:r>
        <w:r>
          <w:fldChar w:fldCharType="begin"/>
        </w:r>
        <w:r>
          <w:instrText xml:space="preserve"> PAGEREF _Toc21030 \h </w:instrText>
        </w:r>
        <w:r>
          <w:fldChar w:fldCharType="separate"/>
        </w:r>
        <w:r>
          <w:t>46</w:t>
        </w:r>
        <w:r>
          <w:fldChar w:fldCharType="end"/>
        </w:r>
      </w:hyperlink>
    </w:p>
    <w:p>
      <w:pPr>
        <w:pStyle w:val="TOC2"/>
        <w:tabs>
          <w:tab w:val="right" w:leader="dot" w:pos="8306"/>
        </w:tabs>
      </w:pPr>
      <w:hyperlink w:anchor="_Toc16695" w:history="1">
        <w:r>
          <w:rPr>
            <w:rFonts w:ascii="仿宋" w:eastAsia="仿宋" w:hAnsi="仿宋" w:cs="仿宋" w:hint="eastAsia"/>
            <w:lang w:eastAsia="zh-CN"/>
          </w:rPr>
          <w:t>(二)、市场拓展方案</w:t>
        </w:r>
        <w:r>
          <w:tab/>
        </w:r>
        <w:r>
          <w:fldChar w:fldCharType="begin"/>
        </w:r>
        <w:r>
          <w:instrText xml:space="preserve"> PAGEREF _Toc16695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3" w:history="1">
        <w:r>
          <w:rPr>
            <w:rFonts w:ascii="仿宋" w:eastAsia="仿宋" w:hAnsi="仿宋" w:cs="仿宋" w:hint="eastAsia"/>
            <w:lang w:eastAsia="zh-CN"/>
          </w:rPr>
          <w:t>十、项目变更管理</w:t>
        </w:r>
        <w:r>
          <w:tab/>
        </w:r>
        <w:r>
          <w:fldChar w:fldCharType="begin"/>
        </w:r>
        <w:r>
          <w:instrText xml:space="preserve"> PAGEREF _Toc793 \h </w:instrText>
        </w:r>
        <w:r>
          <w:fldChar w:fldCharType="separate"/>
        </w:r>
        <w:r>
          <w:t>49</w:t>
        </w:r>
        <w:r>
          <w:fldChar w:fldCharType="end"/>
        </w:r>
      </w:hyperlink>
    </w:p>
    <w:p>
      <w:pPr>
        <w:pStyle w:val="TOC2"/>
        <w:tabs>
          <w:tab w:val="right" w:leader="dot" w:pos="8306"/>
        </w:tabs>
      </w:pPr>
      <w:hyperlink w:anchor="_Toc32676" w:history="1">
        <w:r>
          <w:rPr>
            <w:rFonts w:ascii="仿宋" w:eastAsia="仿宋" w:hAnsi="仿宋" w:cs="仿宋" w:hint="eastAsia"/>
            <w:lang w:eastAsia="zh-CN"/>
          </w:rPr>
          <w:t>(一)、变更控制流程</w:t>
        </w:r>
        <w:r>
          <w:tab/>
        </w:r>
        <w:r>
          <w:fldChar w:fldCharType="begin"/>
        </w:r>
        <w:r>
          <w:instrText xml:space="preserve"> PAGEREF _Toc32676 \h </w:instrText>
        </w:r>
        <w:r>
          <w:fldChar w:fldCharType="separate"/>
        </w:r>
        <w:r>
          <w:t>49</w:t>
        </w:r>
        <w:r>
          <w:fldChar w:fldCharType="end"/>
        </w:r>
      </w:hyperlink>
    </w:p>
    <w:p>
      <w:pPr>
        <w:pStyle w:val="TOC2"/>
        <w:tabs>
          <w:tab w:val="right" w:leader="dot" w:pos="8306"/>
        </w:tabs>
      </w:pPr>
      <w:hyperlink w:anchor="_Toc13599" w:history="1">
        <w:r>
          <w:rPr>
            <w:rFonts w:ascii="仿宋" w:eastAsia="仿宋" w:hAnsi="仿宋" w:cs="仿宋" w:hint="eastAsia"/>
            <w:lang w:eastAsia="zh-CN"/>
          </w:rPr>
          <w:t>(二)、影响评估与处理</w:t>
        </w:r>
        <w:r>
          <w:tab/>
        </w:r>
        <w:r>
          <w:fldChar w:fldCharType="begin"/>
        </w:r>
        <w:r>
          <w:instrText xml:space="preserve"> PAGEREF _Toc13599 \h </w:instrText>
        </w:r>
        <w:r>
          <w:fldChar w:fldCharType="separate"/>
        </w:r>
        <w:r>
          <w:t>49</w:t>
        </w:r>
        <w:r>
          <w:fldChar w:fldCharType="end"/>
        </w:r>
      </w:hyperlink>
    </w:p>
    <w:p>
      <w:pPr>
        <w:pStyle w:val="TOC2"/>
        <w:tabs>
          <w:tab w:val="right" w:leader="dot" w:pos="8306"/>
        </w:tabs>
      </w:pPr>
      <w:hyperlink w:anchor="_Toc32326" w:history="1">
        <w:r>
          <w:rPr>
            <w:rFonts w:ascii="仿宋" w:eastAsia="仿宋" w:hAnsi="仿宋" w:cs="仿宋" w:hint="eastAsia"/>
            <w:lang w:eastAsia="zh-CN"/>
          </w:rPr>
          <w:t>(三)、变更记录与追踪</w:t>
        </w:r>
        <w:r>
          <w:tab/>
        </w:r>
        <w:r>
          <w:fldChar w:fldCharType="begin"/>
        </w:r>
        <w:r>
          <w:instrText xml:space="preserve"> PAGEREF _Toc32326 \h </w:instrText>
        </w:r>
        <w:r>
          <w:fldChar w:fldCharType="separate"/>
        </w:r>
        <w:r>
          <w:t>51</w:t>
        </w:r>
        <w:r>
          <w:fldChar w:fldCharType="end"/>
        </w:r>
      </w:hyperlink>
    </w:p>
    <w:p>
      <w:pPr>
        <w:pStyle w:val="TOC2"/>
        <w:tabs>
          <w:tab w:val="right" w:leader="dot" w:pos="8306"/>
        </w:tabs>
      </w:pPr>
      <w:hyperlink w:anchor="_Toc25919" w:history="1">
        <w:r>
          <w:rPr>
            <w:rFonts w:ascii="仿宋" w:eastAsia="仿宋" w:hAnsi="仿宋" w:cs="仿宋" w:hint="eastAsia"/>
            <w:lang w:eastAsia="zh-CN"/>
          </w:rPr>
          <w:t>(四)、变更管理策略</w:t>
        </w:r>
        <w:r>
          <w:tab/>
        </w:r>
        <w:r>
          <w:fldChar w:fldCharType="begin"/>
        </w:r>
        <w:r>
          <w:instrText xml:space="preserve"> PAGEREF _Toc25919 \h </w:instrText>
        </w:r>
        <w:r>
          <w:fldChar w:fldCharType="separate"/>
        </w:r>
        <w:r>
          <w:t>53</w:t>
        </w:r>
        <w:r>
          <w:fldChar w:fldCharType="end"/>
        </w:r>
      </w:hyperlink>
    </w:p>
    <w:p>
      <w:pPr>
        <w:pStyle w:val="TOC1"/>
        <w:tabs>
          <w:tab w:val="right" w:leader="dot" w:pos="8306"/>
        </w:tabs>
      </w:pPr>
      <w:hyperlink w:anchor="_Toc11128" w:history="1">
        <w:r>
          <w:rPr>
            <w:rFonts w:ascii="仿宋" w:eastAsia="仿宋" w:hAnsi="仿宋" w:cs="仿宋" w:hint="eastAsia"/>
            <w:lang w:eastAsia="zh-CN"/>
          </w:rPr>
          <w:t>十一、环境保护与治理方案</w:t>
        </w:r>
        <w:r>
          <w:tab/>
        </w:r>
        <w:r>
          <w:fldChar w:fldCharType="begin"/>
        </w:r>
        <w:r>
          <w:instrText xml:space="preserve"> PAGEREF _Toc11128 \h </w:instrText>
        </w:r>
        <w:r>
          <w:fldChar w:fldCharType="separate"/>
        </w:r>
        <w:r>
          <w:t>54</w:t>
        </w:r>
        <w:r>
          <w:fldChar w:fldCharType="end"/>
        </w:r>
      </w:hyperlink>
    </w:p>
    <w:p>
      <w:pPr>
        <w:pStyle w:val="TOC2"/>
        <w:tabs>
          <w:tab w:val="right" w:leader="dot" w:pos="8306"/>
        </w:tabs>
      </w:pPr>
      <w:hyperlink w:anchor="_Toc24587" w:history="1">
        <w:r>
          <w:rPr>
            <w:rFonts w:ascii="仿宋" w:eastAsia="仿宋" w:hAnsi="仿宋" w:cs="仿宋" w:hint="eastAsia"/>
            <w:lang w:eastAsia="zh-CN"/>
          </w:rPr>
          <w:t>(一)、项目环境影响评估</w:t>
        </w:r>
        <w:r>
          <w:tab/>
        </w:r>
        <w:r>
          <w:fldChar w:fldCharType="begin"/>
        </w:r>
        <w:r>
          <w:instrText xml:space="preserve"> PAGEREF _Toc24587 \h </w:instrText>
        </w:r>
        <w:r>
          <w:fldChar w:fldCharType="separate"/>
        </w:r>
        <w:r>
          <w:t>54</w:t>
        </w:r>
        <w:r>
          <w:fldChar w:fldCharType="end"/>
        </w:r>
      </w:hyperlink>
    </w:p>
    <w:p>
      <w:pPr>
        <w:pStyle w:val="TOC2"/>
        <w:tabs>
          <w:tab w:val="right" w:leader="dot" w:pos="8306"/>
        </w:tabs>
      </w:pPr>
      <w:hyperlink w:anchor="_Toc653" w:history="1">
        <w:r>
          <w:rPr>
            <w:rFonts w:ascii="仿宋" w:eastAsia="仿宋" w:hAnsi="仿宋" w:cs="仿宋" w:hint="eastAsia"/>
            <w:lang w:eastAsia="zh-CN"/>
          </w:rPr>
          <w:t>(二)、环境保护措施与治理方案</w:t>
        </w:r>
        <w:r>
          <w:tab/>
        </w:r>
        <w:r>
          <w:fldChar w:fldCharType="begin"/>
        </w:r>
        <w:r>
          <w:instrText xml:space="preserve"> PAGEREF _Toc653 \h </w:instrText>
        </w:r>
        <w:r>
          <w:fldChar w:fldCharType="separate"/>
        </w:r>
        <w:r>
          <w:t>55</w:t>
        </w:r>
        <w:r>
          <w:fldChar w:fldCharType="end"/>
        </w:r>
      </w:hyperlink>
    </w:p>
    <w:p>
      <w:pPr>
        <w:pStyle w:val="TOC1"/>
        <w:tabs>
          <w:tab w:val="right" w:leader="dot" w:pos="8306"/>
        </w:tabs>
      </w:pPr>
      <w:hyperlink w:anchor="_Toc6279" w:history="1">
        <w:r>
          <w:rPr>
            <w:rFonts w:ascii="仿宋" w:eastAsia="仿宋" w:hAnsi="仿宋" w:cs="仿宋" w:hint="eastAsia"/>
            <w:lang w:eastAsia="zh-CN"/>
          </w:rPr>
          <w:t>十二、技术创新与产业升级</w:t>
        </w:r>
        <w:r>
          <w:tab/>
        </w:r>
        <w:r>
          <w:fldChar w:fldCharType="begin"/>
        </w:r>
        <w:r>
          <w:instrText xml:space="preserve"> PAGEREF _Toc6279 \h </w:instrText>
        </w:r>
        <w:r>
          <w:fldChar w:fldCharType="separate"/>
        </w:r>
        <w:r>
          <w:t>55</w:t>
        </w:r>
        <w:r>
          <w:fldChar w:fldCharType="end"/>
        </w:r>
      </w:hyperlink>
    </w:p>
    <w:p>
      <w:pPr>
        <w:pStyle w:val="TOC2"/>
        <w:tabs>
          <w:tab w:val="right" w:leader="dot" w:pos="8306"/>
        </w:tabs>
      </w:pPr>
      <w:hyperlink w:anchor="_Toc25474" w:history="1">
        <w:r>
          <w:rPr>
            <w:rFonts w:ascii="仿宋" w:eastAsia="仿宋" w:hAnsi="仿宋" w:cs="仿宋" w:hint="eastAsia"/>
            <w:lang w:eastAsia="zh-CN"/>
          </w:rPr>
          <w:t>(一)、技术创新方向与目标</w:t>
        </w:r>
        <w:r>
          <w:tab/>
        </w:r>
        <w:r>
          <w:fldChar w:fldCharType="begin"/>
        </w:r>
        <w:r>
          <w:instrText xml:space="preserve"> PAGEREF _Toc25474 \h </w:instrText>
        </w:r>
        <w:r>
          <w:fldChar w:fldCharType="separate"/>
        </w:r>
        <w:r>
          <w:t>55</w:t>
        </w:r>
        <w:r>
          <w:fldChar w:fldCharType="end"/>
        </w:r>
      </w:hyperlink>
    </w:p>
    <w:p>
      <w:pPr>
        <w:pStyle w:val="TOC2"/>
        <w:tabs>
          <w:tab w:val="right" w:leader="dot" w:pos="8306"/>
        </w:tabs>
      </w:pPr>
      <w:hyperlink w:anchor="_Toc2954" w:history="1">
        <w:r>
          <w:rPr>
            <w:rFonts w:ascii="仿宋" w:eastAsia="仿宋" w:hAnsi="仿宋" w:cs="仿宋" w:hint="eastAsia"/>
            <w:lang w:eastAsia="zh-CN"/>
          </w:rPr>
          <w:t>(二)、产业升级路径与措施</w:t>
        </w:r>
        <w:r>
          <w:tab/>
        </w:r>
        <w:r>
          <w:fldChar w:fldCharType="begin"/>
        </w:r>
        <w:r>
          <w:instrText xml:space="preserve"> PAGEREF _Toc2954 \h </w:instrText>
        </w:r>
        <w:r>
          <w:fldChar w:fldCharType="separate"/>
        </w:r>
        <w:r>
          <w:t>57</w:t>
        </w:r>
        <w:r>
          <w:fldChar w:fldCharType="end"/>
        </w:r>
      </w:hyperlink>
    </w:p>
    <w:p>
      <w:pPr>
        <w:pStyle w:val="TOC1"/>
        <w:tabs>
          <w:tab w:val="right" w:leader="dot" w:pos="8306"/>
        </w:tabs>
      </w:pPr>
      <w:hyperlink w:anchor="_Toc10619" w:history="1">
        <w:r>
          <w:rPr>
            <w:rFonts w:ascii="仿宋" w:eastAsia="仿宋" w:hAnsi="仿宋" w:cs="仿宋" w:hint="eastAsia"/>
            <w:lang w:eastAsia="zh-CN"/>
          </w:rPr>
          <w:t>十三、合作与交流机制建立</w:t>
        </w:r>
        <w:r>
          <w:tab/>
        </w:r>
        <w:r>
          <w:fldChar w:fldCharType="begin"/>
        </w:r>
        <w:r>
          <w:instrText xml:space="preserve"> PAGEREF _Toc10619 \h </w:instrText>
        </w:r>
        <w:r>
          <w:fldChar w:fldCharType="separate"/>
        </w:r>
        <w:r>
          <w:t>58</w:t>
        </w:r>
        <w:r>
          <w:fldChar w:fldCharType="end"/>
        </w:r>
      </w:hyperlink>
    </w:p>
    <w:p>
      <w:pPr>
        <w:pStyle w:val="TOC2"/>
        <w:tabs>
          <w:tab w:val="right" w:leader="dot" w:pos="8306"/>
        </w:tabs>
      </w:pPr>
      <w:hyperlink w:anchor="_Toc15034" w:history="1">
        <w:r>
          <w:rPr>
            <w:rFonts w:ascii="仿宋" w:eastAsia="仿宋" w:hAnsi="仿宋" w:cs="仿宋" w:hint="eastAsia"/>
            <w:lang w:eastAsia="zh-CN"/>
          </w:rPr>
          <w:t>(一)、合作伙伴选择与合作方式</w:t>
        </w:r>
        <w:r>
          <w:tab/>
        </w:r>
        <w:r>
          <w:fldChar w:fldCharType="begin"/>
        </w:r>
        <w:r>
          <w:instrText xml:space="preserve"> PAGEREF _Toc15034 \h </w:instrText>
        </w:r>
        <w:r>
          <w:fldChar w:fldCharType="separate"/>
        </w:r>
        <w:r>
          <w:t>58</w:t>
        </w:r>
        <w:r>
          <w:fldChar w:fldCharType="end"/>
        </w:r>
      </w:hyperlink>
    </w:p>
    <w:p>
      <w:pPr>
        <w:pStyle w:val="TOC2"/>
        <w:tabs>
          <w:tab w:val="right" w:leader="dot" w:pos="8306"/>
        </w:tabs>
      </w:pPr>
      <w:hyperlink w:anchor="_Toc32308" w:history="1">
        <w:r>
          <w:rPr>
            <w:rFonts w:ascii="仿宋" w:eastAsia="仿宋" w:hAnsi="仿宋" w:cs="仿宋" w:hint="eastAsia"/>
            <w:lang w:eastAsia="zh-CN"/>
          </w:rPr>
          <w:t>(二)、交流与合作平台搭建</w:t>
        </w:r>
        <w:r>
          <w:tab/>
        </w:r>
        <w:r>
          <w:fldChar w:fldCharType="begin"/>
        </w:r>
        <w:r>
          <w:instrText xml:space="preserve"> PAGEREF _Toc32308 \h </w:instrText>
        </w:r>
        <w:r>
          <w:fldChar w:fldCharType="separate"/>
        </w:r>
        <w:r>
          <w:t>59</w:t>
        </w:r>
        <w:r>
          <w:fldChar w:fldCharType="end"/>
        </w:r>
      </w:hyperlink>
    </w:p>
    <w:p>
      <w:pPr>
        <w:pStyle w:val="TOC1"/>
        <w:tabs>
          <w:tab w:val="right" w:leader="dot" w:pos="8306"/>
        </w:tabs>
      </w:pPr>
      <w:hyperlink w:anchor="_Toc25812" w:history="1">
        <w:r>
          <w:rPr>
            <w:rFonts w:ascii="仿宋" w:eastAsia="仿宋" w:hAnsi="仿宋" w:cs="仿宋" w:hint="eastAsia"/>
            <w:lang w:eastAsia="zh-CN"/>
          </w:rPr>
          <w:t>十四、创新驱动与持续发展</w:t>
        </w:r>
        <w:r>
          <w:tab/>
        </w:r>
        <w:r>
          <w:fldChar w:fldCharType="begin"/>
        </w:r>
        <w:r>
          <w:instrText xml:space="preserve"> PAGEREF _Toc25812 \h </w:instrText>
        </w:r>
        <w:r>
          <w:fldChar w:fldCharType="separate"/>
        </w:r>
        <w:r>
          <w:t>61</w:t>
        </w:r>
        <w:r>
          <w:fldChar w:fldCharType="end"/>
        </w:r>
      </w:hyperlink>
    </w:p>
    <w:p>
      <w:pPr>
        <w:pStyle w:val="TOC2"/>
        <w:tabs>
          <w:tab w:val="right" w:leader="dot" w:pos="8306"/>
        </w:tabs>
      </w:pPr>
      <w:hyperlink w:anchor="_Toc6585" w:history="1">
        <w:r>
          <w:rPr>
            <w:rFonts w:ascii="仿宋" w:eastAsia="仿宋" w:hAnsi="仿宋" w:cs="仿宋" w:hint="eastAsia"/>
            <w:lang w:eastAsia="zh-CN"/>
          </w:rPr>
          <w:t>(一)、创新驱动战略实施</w:t>
        </w:r>
        <w:r>
          <w:tab/>
        </w:r>
        <w:r>
          <w:fldChar w:fldCharType="begin"/>
        </w:r>
        <w:r>
          <w:instrText xml:space="preserve"> PAGEREF _Toc6585 \h </w:instrText>
        </w:r>
        <w:r>
          <w:fldChar w:fldCharType="separate"/>
        </w:r>
        <w:r>
          <w:t>61</w:t>
        </w:r>
        <w:r>
          <w:fldChar w:fldCharType="end"/>
        </w:r>
      </w:hyperlink>
    </w:p>
    <w:p>
      <w:pPr>
        <w:pStyle w:val="TOC2"/>
        <w:tabs>
          <w:tab w:val="right" w:leader="dot" w:pos="8306"/>
        </w:tabs>
      </w:pPr>
      <w:hyperlink w:anchor="_Toc3305" w:history="1">
        <w:r>
          <w:rPr>
            <w:rFonts w:ascii="仿宋" w:eastAsia="仿宋" w:hAnsi="仿宋" w:cs="仿宋" w:hint="eastAsia"/>
            <w:lang w:eastAsia="zh-CN"/>
          </w:rPr>
          <w:t>(二)、持续发展路径探索</w:t>
        </w:r>
        <w:r>
          <w:tab/>
        </w:r>
        <w:r>
          <w:fldChar w:fldCharType="begin"/>
        </w:r>
        <w:r>
          <w:instrText xml:space="preserve"> PAGEREF _Toc3305 \h </w:instrText>
        </w:r>
        <w:r>
          <w:fldChar w:fldCharType="separate"/>
        </w:r>
        <w:r>
          <w:t>63</w:t>
        </w:r>
        <w:r>
          <w:fldChar w:fldCharType="end"/>
        </w:r>
      </w:hyperlink>
    </w:p>
    <w:p>
      <w:pPr>
        <w:pStyle w:val="TOC1"/>
        <w:tabs>
          <w:tab w:val="right" w:leader="dot" w:pos="8306"/>
        </w:tabs>
      </w:pPr>
      <w:hyperlink w:anchor="_Toc22825" w:history="1">
        <w:r>
          <w:rPr>
            <w:rFonts w:ascii="仿宋" w:eastAsia="仿宋" w:hAnsi="仿宋" w:cs="仿宋" w:hint="eastAsia"/>
            <w:lang w:eastAsia="zh-CN"/>
          </w:rPr>
          <w:t>十五、企业合规与伦理</w:t>
        </w:r>
        <w:r>
          <w:tab/>
        </w:r>
        <w:r>
          <w:fldChar w:fldCharType="begin"/>
        </w:r>
        <w:r>
          <w:instrText xml:space="preserve"> PAGEREF _Toc22825 \h </w:instrText>
        </w:r>
        <w:r>
          <w:fldChar w:fldCharType="separate"/>
        </w:r>
        <w:r>
          <w:t>67</w:t>
        </w:r>
        <w:r>
          <w:fldChar w:fldCharType="end"/>
        </w:r>
      </w:hyperlink>
    </w:p>
    <w:p>
      <w:pPr>
        <w:pStyle w:val="TOC2"/>
        <w:tabs>
          <w:tab w:val="right" w:leader="dot" w:pos="8306"/>
        </w:tabs>
      </w:pPr>
      <w:hyperlink w:anchor="_Toc12459" w:history="1">
        <w:r>
          <w:rPr>
            <w:rFonts w:ascii="仿宋" w:eastAsia="仿宋" w:hAnsi="仿宋" w:cs="仿宋" w:hint="eastAsia"/>
            <w:lang w:eastAsia="zh-CN"/>
          </w:rPr>
          <w:t>(一)、合规政策与程序</w:t>
        </w:r>
        <w:r>
          <w:tab/>
        </w:r>
        <w:r>
          <w:fldChar w:fldCharType="begin"/>
        </w:r>
        <w:r>
          <w:instrText xml:space="preserve"> PAGEREF _Toc12459 \h </w:instrText>
        </w:r>
        <w:r>
          <w:fldChar w:fldCharType="separate"/>
        </w:r>
        <w:r>
          <w:t>67</w:t>
        </w:r>
        <w:r>
          <w:fldChar w:fldCharType="end"/>
        </w:r>
      </w:hyperlink>
    </w:p>
    <w:p>
      <w:pPr>
        <w:pStyle w:val="TOC2"/>
        <w:tabs>
          <w:tab w:val="right" w:leader="dot" w:pos="8306"/>
        </w:tabs>
      </w:pPr>
      <w:hyperlink w:anchor="_Toc11347" w:history="1">
        <w:r>
          <w:rPr>
            <w:rFonts w:ascii="仿宋" w:eastAsia="仿宋" w:hAnsi="仿宋" w:cs="仿宋" w:hint="eastAsia"/>
            <w:lang w:eastAsia="zh-CN"/>
          </w:rPr>
          <w:t>(二)、伦理规范与培训</w:t>
        </w:r>
        <w:r>
          <w:tab/>
        </w:r>
        <w:r>
          <w:fldChar w:fldCharType="begin"/>
        </w:r>
        <w:r>
          <w:instrText xml:space="preserve"> PAGEREF _Toc11347 \h </w:instrText>
        </w:r>
        <w:r>
          <w:fldChar w:fldCharType="separate"/>
        </w:r>
        <w:r>
          <w:t>68</w:t>
        </w:r>
        <w:r>
          <w:fldChar w:fldCharType="end"/>
        </w:r>
      </w:hyperlink>
    </w:p>
    <w:p>
      <w:pPr>
        <w:pStyle w:val="TOC2"/>
        <w:tabs>
          <w:tab w:val="right" w:leader="dot" w:pos="8306"/>
        </w:tabs>
      </w:pPr>
      <w:hyperlink w:anchor="_Toc19972" w:history="1">
        <w:r>
          <w:rPr>
            <w:rFonts w:ascii="仿宋" w:eastAsia="仿宋" w:hAnsi="仿宋" w:cs="仿宋" w:hint="eastAsia"/>
            <w:lang w:eastAsia="zh-CN"/>
          </w:rPr>
          <w:t>(三)、合规风险评估</w:t>
        </w:r>
        <w:r>
          <w:tab/>
        </w:r>
        <w:r>
          <w:fldChar w:fldCharType="begin"/>
        </w:r>
        <w:r>
          <w:instrText xml:space="preserve"> PAGEREF _Toc19972 \h </w:instrText>
        </w:r>
        <w:r>
          <w:fldChar w:fldCharType="separate"/>
        </w:r>
        <w:r>
          <w:t>69</w:t>
        </w:r>
        <w:r>
          <w:fldChar w:fldCharType="end"/>
        </w:r>
      </w:hyperlink>
    </w:p>
    <w:p>
      <w:pPr>
        <w:pStyle w:val="TOC2"/>
        <w:tabs>
          <w:tab w:val="right" w:leader="dot" w:pos="8306"/>
        </w:tabs>
      </w:pPr>
      <w:hyperlink w:anchor="_Toc6503" w:history="1">
        <w:r>
          <w:rPr>
            <w:rFonts w:ascii="仿宋" w:eastAsia="仿宋" w:hAnsi="仿宋" w:cs="仿宋" w:hint="eastAsia"/>
            <w:lang w:eastAsia="zh-CN"/>
          </w:rPr>
          <w:t>(四)、合规监督与执行</w:t>
        </w:r>
        <w:r>
          <w:tab/>
        </w:r>
        <w:r>
          <w:fldChar w:fldCharType="begin"/>
        </w:r>
        <w:r>
          <w:instrText xml:space="preserve"> PAGEREF _Toc6503 \h </w:instrText>
        </w:r>
        <w:r>
          <w:fldChar w:fldCharType="separate"/>
        </w:r>
        <w:r>
          <w:t>70</w:t>
        </w:r>
        <w:r>
          <w:fldChar w:fldCharType="end"/>
        </w:r>
      </w:hyperlink>
    </w:p>
    <w:p>
      <w:pPr>
        <w:pStyle w:val="TOC1"/>
        <w:tabs>
          <w:tab w:val="right" w:leader="dot" w:pos="8306"/>
        </w:tabs>
      </w:pPr>
      <w:hyperlink w:anchor="_Toc6798" w:history="1">
        <w:r>
          <w:rPr>
            <w:rFonts w:ascii="仿宋" w:eastAsia="仿宋" w:hAnsi="仿宋" w:cs="仿宋" w:hint="eastAsia"/>
            <w:lang w:eastAsia="zh-CN"/>
          </w:rPr>
          <w:t>十六、项目施工方案</w:t>
        </w:r>
        <w:r>
          <w:tab/>
        </w:r>
        <w:r>
          <w:fldChar w:fldCharType="begin"/>
        </w:r>
        <w:r>
          <w:instrText xml:space="preserve"> PAGEREF _Toc6798 \h </w:instrText>
        </w:r>
        <w:r>
          <w:fldChar w:fldCharType="separate"/>
        </w:r>
        <w:r>
          <w:t>71</w:t>
        </w:r>
        <w:r>
          <w:fldChar w:fldCharType="end"/>
        </w:r>
      </w:hyperlink>
    </w:p>
    <w:p>
      <w:pPr>
        <w:pStyle w:val="TOC2"/>
        <w:tabs>
          <w:tab w:val="right" w:leader="dot" w:pos="8306"/>
        </w:tabs>
      </w:pPr>
      <w:hyperlink w:anchor="_Toc20248" w:history="1">
        <w:r>
          <w:rPr>
            <w:rFonts w:ascii="仿宋" w:eastAsia="仿宋" w:hAnsi="仿宋" w:cs="仿宋" w:hint="eastAsia"/>
            <w:lang w:eastAsia="zh-CN"/>
          </w:rPr>
          <w:t>(一)、施工组织设计</w:t>
        </w:r>
        <w:r>
          <w:tab/>
        </w:r>
        <w:r>
          <w:fldChar w:fldCharType="begin"/>
        </w:r>
        <w:r>
          <w:instrText xml:space="preserve"> PAGEREF _Toc20248 \h </w:instrText>
        </w:r>
        <w:r>
          <w:fldChar w:fldCharType="separate"/>
        </w:r>
        <w:r>
          <w:t>71</w:t>
        </w:r>
        <w:r>
          <w:fldChar w:fldCharType="end"/>
        </w:r>
      </w:hyperlink>
    </w:p>
    <w:p>
      <w:pPr>
        <w:pStyle w:val="TOC2"/>
        <w:tabs>
          <w:tab w:val="right" w:leader="dot" w:pos="8306"/>
        </w:tabs>
      </w:pPr>
      <w:hyperlink w:anchor="_Toc9128" w:history="1">
        <w:r>
          <w:rPr>
            <w:rFonts w:ascii="仿宋" w:eastAsia="仿宋" w:hAnsi="仿宋" w:cs="仿宋" w:hint="eastAsia"/>
            <w:lang w:eastAsia="zh-CN"/>
          </w:rPr>
          <w:t>(二)、施工工艺与技术路线</w:t>
        </w:r>
        <w:r>
          <w:tab/>
        </w:r>
        <w:r>
          <w:fldChar w:fldCharType="begin"/>
        </w:r>
        <w:r>
          <w:instrText xml:space="preserve"> PAGEREF _Toc9128 \h </w:instrText>
        </w:r>
        <w:r>
          <w:fldChar w:fldCharType="separate"/>
        </w:r>
        <w:r>
          <w:t>72</w:t>
        </w:r>
        <w:r>
          <w:fldChar w:fldCharType="end"/>
        </w:r>
      </w:hyperlink>
    </w:p>
    <w:p>
      <w:pPr>
        <w:pStyle w:val="TOC2"/>
        <w:tabs>
          <w:tab w:val="right" w:leader="dot" w:pos="8306"/>
        </w:tabs>
      </w:pPr>
      <w:hyperlink w:anchor="_Toc16609" w:history="1">
        <w:r>
          <w:rPr>
            <w:rFonts w:ascii="仿宋" w:eastAsia="仿宋" w:hAnsi="仿宋" w:cs="仿宋" w:hint="eastAsia"/>
            <w:lang w:eastAsia="zh-CN"/>
          </w:rPr>
          <w:t>(三)、关键节点施工计划</w:t>
        </w:r>
        <w:r>
          <w:tab/>
        </w:r>
        <w:r>
          <w:fldChar w:fldCharType="begin"/>
        </w:r>
        <w:r>
          <w:instrText xml:space="preserve"> PAGEREF _Toc16609 \h </w:instrText>
        </w:r>
        <w:r>
          <w:fldChar w:fldCharType="separate"/>
        </w:r>
        <w:r>
          <w:t>74</w:t>
        </w:r>
        <w:r>
          <w:fldChar w:fldCharType="end"/>
        </w:r>
      </w:hyperlink>
    </w:p>
    <w:p>
      <w:pPr>
        <w:pStyle w:val="TOC2"/>
        <w:tabs>
          <w:tab w:val="right" w:leader="dot" w:pos="8306"/>
        </w:tabs>
      </w:pPr>
      <w:hyperlink w:anchor="_Toc1072" w:history="1">
        <w:r>
          <w:rPr>
            <w:rFonts w:ascii="仿宋" w:eastAsia="仿宋" w:hAnsi="仿宋" w:cs="仿宋" w:hint="eastAsia"/>
            <w:lang w:eastAsia="zh-CN"/>
          </w:rPr>
          <w:t>(四)、施工现场管理</w:t>
        </w:r>
        <w:r>
          <w:tab/>
        </w:r>
        <w:r>
          <w:fldChar w:fldCharType="begin"/>
        </w:r>
        <w:r>
          <w:instrText xml:space="preserve"> PAGEREF _Toc1072 \h </w:instrText>
        </w:r>
        <w:r>
          <w:fldChar w:fldCharType="separate"/>
        </w:r>
        <w:r>
          <w:t>75</w:t>
        </w:r>
        <w:r>
          <w:fldChar w:fldCharType="end"/>
        </w:r>
      </w:hyperlink>
    </w:p>
    <w:p>
      <w:pPr>
        <w:pStyle w:val="TOC1"/>
        <w:tabs>
          <w:tab w:val="right" w:leader="dot" w:pos="8306"/>
        </w:tabs>
      </w:pPr>
      <w:hyperlink w:anchor="_Toc26179" w:history="1">
        <w:r>
          <w:rPr>
            <w:rFonts w:ascii="仿宋" w:eastAsia="仿宋" w:hAnsi="仿宋" w:cs="仿宋" w:hint="eastAsia"/>
            <w:lang w:eastAsia="zh-CN"/>
          </w:rPr>
          <w:t>十七、成果转化与推广应用</w:t>
        </w:r>
        <w:r>
          <w:tab/>
        </w:r>
        <w:r>
          <w:fldChar w:fldCharType="begin"/>
        </w:r>
        <w:r>
          <w:instrText xml:space="preserve"> PAGEREF _Toc26179 \h </w:instrText>
        </w:r>
        <w:r>
          <w:fldChar w:fldCharType="separate"/>
        </w:r>
        <w:r>
          <w:t>77</w:t>
        </w:r>
        <w:r>
          <w:fldChar w:fldCharType="end"/>
        </w:r>
      </w:hyperlink>
    </w:p>
    <w:p>
      <w:pPr>
        <w:pStyle w:val="TOC2"/>
        <w:tabs>
          <w:tab w:val="right" w:leader="dot" w:pos="8306"/>
        </w:tabs>
      </w:pPr>
      <w:hyperlink w:anchor="_Toc1335" w:history="1">
        <w:r>
          <w:rPr>
            <w:rFonts w:ascii="仿宋" w:eastAsia="仿宋" w:hAnsi="仿宋" w:cs="仿宋" w:hint="eastAsia"/>
            <w:lang w:eastAsia="zh-CN"/>
          </w:rPr>
          <w:t>(一)、成果转化策略制定</w:t>
        </w:r>
        <w:r>
          <w:tab/>
        </w:r>
        <w:r>
          <w:fldChar w:fldCharType="begin"/>
        </w:r>
        <w:r>
          <w:instrText xml:space="preserve"> PAGEREF _Toc1335 \h </w:instrText>
        </w:r>
        <w:r>
          <w:fldChar w:fldCharType="separate"/>
        </w:r>
        <w:r>
          <w:t>77</w:t>
        </w:r>
        <w:r>
          <w:fldChar w:fldCharType="end"/>
        </w:r>
      </w:hyperlink>
    </w:p>
    <w:p>
      <w:pPr>
        <w:pStyle w:val="TOC2"/>
        <w:tabs>
          <w:tab w:val="right" w:leader="dot" w:pos="8306"/>
        </w:tabs>
      </w:pPr>
      <w:hyperlink w:anchor="_Toc15680" w:history="1">
        <w:r>
          <w:rPr>
            <w:rFonts w:ascii="仿宋" w:eastAsia="仿宋" w:hAnsi="仿宋" w:cs="仿宋" w:hint="eastAsia"/>
            <w:lang w:eastAsia="zh-CN"/>
          </w:rPr>
          <w:t>(二)、成果推广应用方案</w:t>
        </w:r>
        <w:r>
          <w:tab/>
        </w:r>
        <w:r>
          <w:fldChar w:fldCharType="begin"/>
        </w:r>
        <w:r>
          <w:instrText xml:space="preserve"> PAGEREF _Toc15680 \h </w:instrText>
        </w:r>
        <w:r>
          <w:fldChar w:fldCharType="separate"/>
        </w:r>
        <w:r>
          <w:t>79</w:t>
        </w:r>
        <w:r>
          <w:fldChar w:fldCharType="end"/>
        </w:r>
      </w:hyperlink>
    </w:p>
    <w:p>
      <w:pPr>
        <w:pStyle w:val="TOC1"/>
        <w:tabs>
          <w:tab w:val="right" w:leader="dot" w:pos="8306"/>
        </w:tabs>
      </w:pPr>
      <w:hyperlink w:anchor="_Toc26920" w:history="1">
        <w:r>
          <w:rPr>
            <w:rFonts w:ascii="仿宋" w:eastAsia="仿宋" w:hAnsi="仿宋" w:cs="仿宋" w:hint="eastAsia"/>
            <w:lang w:eastAsia="zh-CN"/>
          </w:rPr>
          <w:t>十八、人力资源管理与开发</w:t>
        </w:r>
        <w:r>
          <w:tab/>
        </w:r>
        <w:r>
          <w:fldChar w:fldCharType="begin"/>
        </w:r>
        <w:r>
          <w:instrText xml:space="preserve"> PAGEREF _Toc26920 \h </w:instrText>
        </w:r>
        <w:r>
          <w:fldChar w:fldCharType="separate"/>
        </w:r>
        <w:r>
          <w:t>80</w:t>
        </w:r>
        <w:r>
          <w:fldChar w:fldCharType="end"/>
        </w:r>
      </w:hyperlink>
    </w:p>
    <w:p>
      <w:pPr>
        <w:pStyle w:val="TOC2"/>
        <w:tabs>
          <w:tab w:val="right" w:leader="dot" w:pos="8306"/>
        </w:tabs>
      </w:pPr>
      <w:hyperlink w:anchor="_Toc29019" w:history="1">
        <w:r>
          <w:rPr>
            <w:rFonts w:ascii="仿宋" w:eastAsia="仿宋" w:hAnsi="仿宋" w:cs="仿宋" w:hint="eastAsia"/>
            <w:lang w:eastAsia="zh-CN"/>
          </w:rPr>
          <w:t>(一)、人力资源规划</w:t>
        </w:r>
        <w:r>
          <w:tab/>
        </w:r>
        <w:r>
          <w:fldChar w:fldCharType="begin"/>
        </w:r>
        <w:r>
          <w:instrText xml:space="preserve"> PAGEREF _Toc29019 \h </w:instrText>
        </w:r>
        <w:r>
          <w:fldChar w:fldCharType="separate"/>
        </w:r>
        <w:r>
          <w:t>80</w:t>
        </w:r>
        <w:r>
          <w:fldChar w:fldCharType="end"/>
        </w:r>
      </w:hyperlink>
    </w:p>
    <w:p>
      <w:pPr>
        <w:pStyle w:val="TOC2"/>
        <w:tabs>
          <w:tab w:val="right" w:leader="dot" w:pos="8306"/>
        </w:tabs>
      </w:pPr>
      <w:hyperlink w:anchor="_Toc23854" w:history="1">
        <w:r>
          <w:rPr>
            <w:rFonts w:ascii="仿宋" w:eastAsia="仿宋" w:hAnsi="仿宋" w:cs="仿宋" w:hint="eastAsia"/>
            <w:lang w:eastAsia="zh-CN"/>
          </w:rPr>
          <w:t>(二)、人力资源开发与培训</w:t>
        </w:r>
        <w:r>
          <w:tab/>
        </w:r>
        <w:r>
          <w:fldChar w:fldCharType="begin"/>
        </w:r>
        <w:r>
          <w:instrText xml:space="preserve"> PAGEREF _Toc23854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32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104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889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582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816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520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248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239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https://d.book118.com/868141016003006045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998"/>
    <w:rsid w:val="009E39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8141016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2024-02-23T04:14:00Z</dcterms:created>
  <dcterms:modified xsi:type="dcterms:W3CDTF">2024-02-23T04:15:36Z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BB1BC88DA9AC494BBDAD28D4212FD281_11</vt:lpwstr>
  </property>
  <property fmtid="{D5CDD505-2E9C-101B-9397-08002B2CF9AE}" pid="3" name="KSOProductBuildVer">
    <vt:lpwstr>2052-12.1.0.16250</vt:lpwstr>
  </property>
</Properties>
</file>