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92" w:lineRule="auto"/>
        <w:rPr>
          <w:rFonts w:ascii="Arial"/>
          <w:sz w:val="21"/>
        </w:rPr>
      </w:pPr>
      <w:r>
        <w:pict>
          <v:rect id="_x0000_s1025" style="width:0.75pt;height:0.75pt;margin-top:51pt;margin-left:405pt;mso-position-horizontal-relative:page;mso-position-vertical-relative:page;position:absolute;z-index:251658240" o:allowincell="f" filled="t" fillcolor="#3f340b" stroked="f">
            <v:fill opacity="22616f"/>
          </v:rect>
        </w:pict>
      </w:r>
    </w:p>
    <w:p>
      <w:pPr>
        <w:pStyle w:val="BodyText"/>
        <w:spacing w:before="71" w:line="222" w:lineRule="auto"/>
        <w:ind w:left="8"/>
      </w:pPr>
      <w:r>
        <w:rPr>
          <w:color w:val="FFFFFF"/>
          <w:spacing w:val="-12"/>
          <w:shd w:val="clear" w:color="auto" w:fill="000000"/>
        </w:rPr>
        <w:t>★秘密</w:t>
      </w:r>
      <w:r>
        <w:rPr>
          <w:color w:val="FFFFFF"/>
          <w:spacing w:val="-12"/>
          <w:shd w:val="clear" w:color="auto" w:fill="000000"/>
        </w:rPr>
        <w:t xml:space="preserve"> </w:t>
      </w:r>
      <w:r>
        <w:rPr>
          <w:color w:val="FFFFFF"/>
          <w:spacing w:val="-12"/>
          <w:shd w:val="clear" w:color="auto" w:fill="000000"/>
        </w:rPr>
        <w:t>·2024</w:t>
      </w:r>
      <w:r>
        <w:rPr>
          <w:color w:val="FFFFFF"/>
          <w:spacing w:val="-27"/>
          <w:shd w:val="clear" w:color="auto" w:fill="000000"/>
        </w:rPr>
        <w:t xml:space="preserve"> </w:t>
      </w:r>
      <w:r>
        <w:rPr>
          <w:color w:val="FFFFFF"/>
          <w:spacing w:val="-12"/>
          <w:shd w:val="clear" w:color="auto" w:fill="000000"/>
        </w:rPr>
        <w:t>年</w:t>
      </w:r>
      <w:r>
        <w:rPr>
          <w:color w:val="FFFFFF"/>
          <w:spacing w:val="-49"/>
          <w:shd w:val="clear" w:color="auto" w:fill="000000"/>
        </w:rPr>
        <w:t xml:space="preserve"> </w:t>
      </w:r>
      <w:r>
        <w:rPr>
          <w:color w:val="FFFFFF"/>
          <w:spacing w:val="-12"/>
          <w:shd w:val="clear" w:color="auto" w:fill="000000"/>
        </w:rPr>
        <w:t>3</w:t>
      </w:r>
      <w:r>
        <w:rPr>
          <w:color w:val="FFFFFF"/>
          <w:spacing w:val="-41"/>
          <w:shd w:val="clear" w:color="auto" w:fill="000000"/>
        </w:rPr>
        <w:t xml:space="preserve"> </w:t>
      </w:r>
      <w:r>
        <w:rPr>
          <w:color w:val="FFFFFF"/>
          <w:spacing w:val="-12"/>
          <w:shd w:val="clear" w:color="auto" w:fill="000000"/>
        </w:rPr>
        <w:t>月</w:t>
      </w:r>
      <w:r>
        <w:rPr>
          <w:color w:val="FFFFFF"/>
          <w:spacing w:val="-35"/>
          <w:shd w:val="clear" w:color="auto" w:fill="000000"/>
        </w:rPr>
        <w:t xml:space="preserve"> </w:t>
      </w:r>
      <w:r>
        <w:rPr>
          <w:color w:val="FFFFFF"/>
          <w:spacing w:val="-12"/>
          <w:shd w:val="clear" w:color="auto" w:fill="000000"/>
        </w:rPr>
        <w:t>12</w:t>
      </w:r>
      <w:r>
        <w:rPr>
          <w:color w:val="FFFFFF"/>
          <w:spacing w:val="-14"/>
          <w:shd w:val="clear" w:color="auto" w:fill="000000"/>
        </w:rPr>
        <w:t xml:space="preserve"> </w:t>
      </w:r>
      <w:r>
        <w:rPr>
          <w:color w:val="FFFFFF"/>
          <w:spacing w:val="-12"/>
          <w:shd w:val="clear" w:color="auto" w:fill="000000"/>
        </w:rPr>
        <w:t>日</w:t>
      </w:r>
      <w:r>
        <w:rPr>
          <w:color w:val="FFFFFF"/>
          <w:spacing w:val="-36"/>
          <w:shd w:val="clear" w:color="auto" w:fill="000000"/>
        </w:rPr>
        <w:t xml:space="preserve"> </w:t>
      </w:r>
      <w:r>
        <w:rPr>
          <w:color w:val="FFFFFF"/>
          <w:spacing w:val="-12"/>
          <w:shd w:val="clear" w:color="auto" w:fill="000000"/>
        </w:rPr>
        <w:t>18：00</w:t>
      </w:r>
      <w:r>
        <w:rPr>
          <w:color w:val="FFFFFF"/>
          <w:spacing w:val="-46"/>
          <w:shd w:val="clear" w:color="auto" w:fill="000000"/>
        </w:rPr>
        <w:t xml:space="preserve"> </w:t>
      </w:r>
      <w:r>
        <w:rPr>
          <w:color w:val="FFFFFF"/>
          <w:spacing w:val="-12"/>
          <w:shd w:val="clear" w:color="auto" w:fill="000000"/>
        </w:rPr>
        <w:t>前</w:t>
      </w:r>
    </w:p>
    <w:p>
      <w:pPr>
        <w:pStyle w:val="BodyText"/>
        <w:spacing w:before="132" w:line="226" w:lineRule="auto"/>
        <w:ind w:left="1128"/>
        <w:rPr>
          <w:sz w:val="35"/>
          <w:szCs w:val="35"/>
        </w:rPr>
      </w:pPr>
      <w:r>
        <w:rPr>
          <w:spacing w:val="4"/>
          <w:sz w:val="35"/>
          <w:szCs w:val="35"/>
        </w:rPr>
        <w:t>重庆市</w:t>
      </w:r>
      <w:r>
        <w:rPr>
          <w:spacing w:val="-56"/>
          <w:sz w:val="35"/>
          <w:szCs w:val="35"/>
        </w:rPr>
        <w:t xml:space="preserve"> </w:t>
      </w:r>
      <w:r>
        <w:rPr>
          <w:spacing w:val="4"/>
          <w:sz w:val="35"/>
          <w:szCs w:val="35"/>
        </w:rPr>
        <w:t>2023-2024</w:t>
      </w:r>
      <w:r>
        <w:rPr>
          <w:spacing w:val="-61"/>
          <w:sz w:val="35"/>
          <w:szCs w:val="35"/>
        </w:rPr>
        <w:t xml:space="preserve"> </w:t>
      </w:r>
      <w:r>
        <w:rPr>
          <w:spacing w:val="4"/>
          <w:sz w:val="35"/>
          <w:szCs w:val="35"/>
        </w:rPr>
        <w:t>学年（下）3</w:t>
      </w:r>
      <w:r>
        <w:rPr>
          <w:spacing w:val="-61"/>
          <w:sz w:val="35"/>
          <w:szCs w:val="35"/>
        </w:rPr>
        <w:t xml:space="preserve"> </w:t>
      </w:r>
      <w:r>
        <w:rPr>
          <w:spacing w:val="4"/>
          <w:sz w:val="35"/>
          <w:szCs w:val="35"/>
        </w:rPr>
        <w:t>月月度质量检测</w:t>
      </w:r>
    </w:p>
    <w:p>
      <w:pPr>
        <w:pStyle w:val="BodyText"/>
        <w:spacing w:before="155" w:line="227" w:lineRule="auto"/>
        <w:ind w:left="3985"/>
        <w:outlineLvl w:val="0"/>
        <w:rPr>
          <w:sz w:val="43"/>
          <w:szCs w:val="43"/>
        </w:rPr>
      </w:pPr>
      <w:r>
        <w:rPr>
          <w:spacing w:val="3"/>
          <w:sz w:val="43"/>
          <w:szCs w:val="43"/>
          <w14:textOutline w14:w="7972" w14:cap="sq">
            <w14:solidFill>
              <w14:srgbClr w14:val="000000"/>
            </w14:solidFill>
            <w14:prstDash w14:val="solid"/>
            <w14:bevel/>
          </w14:textOutline>
        </w:rPr>
        <w:t>高三生物</w:t>
      </w:r>
    </w:p>
    <w:p>
      <w:pPr>
        <w:spacing w:line="273" w:lineRule="auto"/>
        <w:rPr>
          <w:rFonts w:ascii="Arial"/>
          <w:sz w:val="21"/>
        </w:rPr>
      </w:pPr>
    </w:p>
    <w:p>
      <w:pPr>
        <w:spacing w:before="78" w:line="220" w:lineRule="auto"/>
        <w:ind w:left="3045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1"/>
          <w:sz w:val="24"/>
          <w:szCs w:val="24"/>
        </w:rPr>
        <w:t>【命题单位：重庆缙云教育联盟】</w:t>
      </w:r>
    </w:p>
    <w:p>
      <w:pPr>
        <w:spacing w:line="274" w:lineRule="auto"/>
        <w:rPr>
          <w:rFonts w:ascii="Arial"/>
          <w:sz w:val="21"/>
        </w:rPr>
      </w:pPr>
    </w:p>
    <w:p>
      <w:pPr>
        <w:pStyle w:val="BodyText"/>
        <w:spacing w:before="72" w:line="222" w:lineRule="auto"/>
        <w:ind w:left="7"/>
      </w:pPr>
      <w:r>
        <w:rPr>
          <w:spacing w:val="-3"/>
        </w:rPr>
        <w:t>注意事项：</w:t>
      </w:r>
    </w:p>
    <w:p>
      <w:pPr>
        <w:pStyle w:val="BodyText"/>
        <w:spacing w:before="46" w:line="238" w:lineRule="auto"/>
        <w:ind w:left="483" w:right="339" w:firstLine="13"/>
      </w:pPr>
      <w:r>
        <w:t>1.答题前，考生务必用黑色签字笔将自己的姓名、准考证号、座位号在答题卡上填写清楚；</w:t>
      </w:r>
      <w:r>
        <w:rPr>
          <w:spacing w:val="18"/>
        </w:rPr>
        <w:t xml:space="preserve"> </w:t>
      </w:r>
      <w:r>
        <w:rPr>
          <w:spacing w:val="-1"/>
        </w:rPr>
        <w:t>2.每小题选出答案后，用</w:t>
      </w:r>
      <w:r>
        <w:rPr>
          <w:spacing w:val="-50"/>
        </w:rPr>
        <w:t xml:space="preserve"> </w:t>
      </w:r>
      <w:r>
        <w:rPr>
          <w:spacing w:val="-1"/>
        </w:rPr>
        <w:t>2B</w:t>
      </w:r>
      <w:r>
        <w:rPr>
          <w:spacing w:val="-48"/>
        </w:rPr>
        <w:t xml:space="preserve"> </w:t>
      </w:r>
      <w:r>
        <w:rPr>
          <w:spacing w:val="-1"/>
        </w:rPr>
        <w:t>铅笔把答题卡上对应题</w:t>
      </w:r>
      <w:r>
        <w:rPr>
          <w:spacing w:val="-2"/>
        </w:rPr>
        <w:t>目的答案标号涂黑，在试卷上作答无效；</w:t>
      </w:r>
    </w:p>
    <w:p>
      <w:pPr>
        <w:pStyle w:val="BodyText"/>
        <w:spacing w:before="58" w:line="312" w:lineRule="exact"/>
        <w:ind w:left="485"/>
      </w:pPr>
      <w:r>
        <w:rPr>
          <w:spacing w:val="-1"/>
          <w:position w:val="6"/>
        </w:rPr>
        <w:t>3.考试结束后，请将本试卷和答题卡一并交回；</w:t>
      </w:r>
    </w:p>
    <w:p>
      <w:pPr>
        <w:pStyle w:val="BodyText"/>
        <w:spacing w:line="213" w:lineRule="auto"/>
        <w:ind w:left="479"/>
      </w:pPr>
      <w:r>
        <w:rPr>
          <w:spacing w:val="-4"/>
        </w:rPr>
        <w:t>4.全卷共</w:t>
      </w:r>
      <w:r>
        <w:rPr>
          <w:spacing w:val="-28"/>
        </w:rPr>
        <w:t xml:space="preserve"> </w:t>
      </w:r>
      <w:r>
        <w:rPr>
          <w:spacing w:val="-4"/>
        </w:rPr>
        <w:t>7</w:t>
      </w:r>
      <w:r>
        <w:rPr>
          <w:spacing w:val="-43"/>
        </w:rPr>
        <w:t xml:space="preserve"> </w:t>
      </w:r>
      <w:r>
        <w:rPr>
          <w:spacing w:val="-4"/>
        </w:rPr>
        <w:t>页，满分</w:t>
      </w:r>
      <w:r>
        <w:rPr>
          <w:spacing w:val="-35"/>
        </w:rPr>
        <w:t xml:space="preserve"> </w:t>
      </w:r>
      <w:r>
        <w:rPr>
          <w:spacing w:val="-4"/>
        </w:rPr>
        <w:t>100</w:t>
      </w:r>
      <w:r>
        <w:rPr>
          <w:spacing w:val="-44"/>
        </w:rPr>
        <w:t xml:space="preserve"> </w:t>
      </w:r>
      <w:r>
        <w:rPr>
          <w:spacing w:val="-4"/>
        </w:rPr>
        <w:t>分，考试时间</w:t>
      </w:r>
      <w:r>
        <w:rPr>
          <w:spacing w:val="-45"/>
        </w:rPr>
        <w:t xml:space="preserve"> </w:t>
      </w:r>
      <w:r>
        <w:rPr>
          <w:spacing w:val="-4"/>
        </w:rPr>
        <w:t>75</w:t>
      </w:r>
      <w:r>
        <w:rPr>
          <w:spacing w:val="-41"/>
        </w:rPr>
        <w:t xml:space="preserve"> </w:t>
      </w:r>
      <w:r>
        <w:rPr>
          <w:spacing w:val="-4"/>
        </w:rPr>
        <w:t>分钟。</w:t>
      </w:r>
    </w:p>
    <w:p>
      <w:pPr>
        <w:spacing w:line="279" w:lineRule="auto"/>
        <w:rPr>
          <w:rFonts w:ascii="Arial"/>
          <w:sz w:val="21"/>
        </w:rPr>
      </w:pPr>
    </w:p>
    <w:p>
      <w:pPr>
        <w:pStyle w:val="BodyText"/>
        <w:spacing w:before="79" w:line="231" w:lineRule="auto"/>
        <w:ind w:left="6" w:firstLine="3"/>
        <w:rPr>
          <w:sz w:val="24"/>
          <w:szCs w:val="24"/>
        </w:rPr>
      </w:pPr>
      <w:r>
        <w:rPr>
          <w:sz w:val="24"/>
          <w:szCs w:val="24"/>
        </w:rPr>
        <w:t>一、选择题：本大题共</w:t>
      </w:r>
      <w:r>
        <w:rPr>
          <w:spacing w:val="-36"/>
          <w:sz w:val="24"/>
          <w:szCs w:val="24"/>
        </w:rPr>
        <w:t xml:space="preserve"> </w:t>
      </w:r>
      <w:r>
        <w:rPr>
          <w:sz w:val="24"/>
          <w:szCs w:val="24"/>
        </w:rPr>
        <w:t>15</w:t>
      </w:r>
      <w:r>
        <w:rPr>
          <w:spacing w:val="-39"/>
          <w:sz w:val="24"/>
          <w:szCs w:val="24"/>
        </w:rPr>
        <w:t xml:space="preserve"> </w:t>
      </w:r>
      <w:r>
        <w:rPr>
          <w:sz w:val="24"/>
          <w:szCs w:val="24"/>
        </w:rPr>
        <w:t>小题，每题</w:t>
      </w:r>
      <w:r>
        <w:rPr>
          <w:spacing w:val="-50"/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分，</w:t>
      </w:r>
      <w:r>
        <w:rPr>
          <w:spacing w:val="-1"/>
          <w:sz w:val="24"/>
          <w:szCs w:val="24"/>
        </w:rPr>
        <w:t>共</w:t>
      </w:r>
      <w:r>
        <w:rPr>
          <w:spacing w:val="-5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45</w:t>
      </w:r>
      <w:r>
        <w:rPr>
          <w:spacing w:val="-4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分。在每小题给出的四个选项中，只有一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个选项是符合题目要求的。</w:t>
      </w:r>
    </w:p>
    <w:p>
      <w:pPr>
        <w:spacing w:before="116" w:line="228" w:lineRule="auto"/>
        <w:ind w:left="21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7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spacing w:val="-20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7"/>
          <w:sz w:val="20"/>
          <w:szCs w:val="20"/>
        </w:rPr>
        <w:t>．细胞分化是生物个体发育的基础，其实质是</w:t>
      </w:r>
    </w:p>
    <w:p>
      <w:pPr>
        <w:spacing w:before="221" w:line="228" w:lineRule="auto"/>
        <w:ind w:left="298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7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22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7"/>
          <w:sz w:val="20"/>
          <w:szCs w:val="20"/>
        </w:rPr>
        <w:t>．细胞形态结构的变化</w:t>
      </w:r>
      <w:r>
        <w:rPr>
          <w:rFonts w:ascii="SimSun" w:eastAsia="SimSun" w:hAnsi="SimSun" w:cs="SimSun"/>
          <w:sz w:val="20"/>
          <w:szCs w:val="20"/>
        </w:rPr>
        <w:t xml:space="preserve">                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pacing w:val="-11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7"/>
          <w:sz w:val="20"/>
          <w:szCs w:val="20"/>
        </w:rPr>
        <w:t>．细胞数目和种</w:t>
      </w:r>
      <w:r>
        <w:rPr>
          <w:rFonts w:ascii="SimSun" w:eastAsia="SimSun" w:hAnsi="SimSun" w:cs="SimSun"/>
          <w:spacing w:val="6"/>
          <w:sz w:val="20"/>
          <w:szCs w:val="20"/>
        </w:rPr>
        <w:t>类的增多</w:t>
      </w:r>
    </w:p>
    <w:p>
      <w:pPr>
        <w:spacing w:before="221" w:line="228" w:lineRule="auto"/>
        <w:ind w:left="304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5"/>
          <w:sz w:val="20"/>
          <w:szCs w:val="20"/>
        </w:rPr>
        <w:t>．基因的选择性表达</w:t>
      </w:r>
      <w:r>
        <w:rPr>
          <w:rFonts w:ascii="SimSun" w:eastAsia="SimSun" w:hAnsi="SimSun" w:cs="SimSun"/>
          <w:spacing w:val="1"/>
          <w:sz w:val="20"/>
          <w:szCs w:val="20"/>
        </w:rPr>
        <w:t xml:space="preserve">                  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-8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5"/>
          <w:sz w:val="20"/>
          <w:szCs w:val="20"/>
        </w:rPr>
        <w:t>．细胞种类的增加</w:t>
      </w:r>
    </w:p>
    <w:p>
      <w:pPr>
        <w:spacing w:before="221" w:line="228" w:lineRule="auto"/>
        <w:ind w:left="1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11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spacing w:val="-21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1"/>
          <w:sz w:val="20"/>
          <w:szCs w:val="20"/>
        </w:rPr>
        <w:t>．下列不属于动物细胞衰老特征的是(</w:t>
      </w:r>
      <w:r>
        <w:rPr>
          <w:rFonts w:ascii="SimSun" w:eastAsia="SimSun" w:hAnsi="SimSun" w:cs="SimSun"/>
          <w:spacing w:val="20"/>
          <w:sz w:val="20"/>
          <w:szCs w:val="20"/>
        </w:rPr>
        <w:t xml:space="preserve">    </w:t>
      </w:r>
      <w:r>
        <w:rPr>
          <w:rFonts w:ascii="SimSun" w:eastAsia="SimSun" w:hAnsi="SimSun" w:cs="SimSun"/>
          <w:spacing w:val="11"/>
          <w:sz w:val="20"/>
          <w:szCs w:val="20"/>
        </w:rPr>
        <w:t>)</w:t>
      </w:r>
    </w:p>
    <w:p>
      <w:pPr>
        <w:spacing w:before="220" w:line="228" w:lineRule="auto"/>
        <w:ind w:left="298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6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1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6"/>
          <w:sz w:val="20"/>
          <w:szCs w:val="20"/>
        </w:rPr>
        <w:t>．细胞萎缩，体积变小</w:t>
      </w:r>
      <w:r>
        <w:rPr>
          <w:rFonts w:ascii="SimSun" w:eastAsia="SimSun" w:hAnsi="SimSun" w:cs="SimSun"/>
          <w:sz w:val="20"/>
          <w:szCs w:val="20"/>
        </w:rPr>
        <w:t xml:space="preserve">                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pacing w:val="-11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6"/>
          <w:sz w:val="20"/>
          <w:szCs w:val="20"/>
        </w:rPr>
        <w:t>．细胞呼吸速率加快</w:t>
      </w:r>
    </w:p>
    <w:p>
      <w:pPr>
        <w:spacing w:before="221" w:line="228" w:lineRule="auto"/>
        <w:ind w:left="304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6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-12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6"/>
          <w:sz w:val="20"/>
          <w:szCs w:val="20"/>
        </w:rPr>
        <w:t>．细胞中多种酶活性降低</w:t>
      </w:r>
      <w:r>
        <w:rPr>
          <w:rFonts w:ascii="SimSun" w:eastAsia="SimSun" w:hAnsi="SimSun" w:cs="SimSun"/>
          <w:sz w:val="20"/>
          <w:szCs w:val="20"/>
        </w:rPr>
        <w:t xml:space="preserve">              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6"/>
          <w:sz w:val="20"/>
          <w:szCs w:val="20"/>
        </w:rPr>
        <w:t>．细胞内染色质收缩</w:t>
      </w:r>
    </w:p>
    <w:p>
      <w:pPr>
        <w:spacing w:before="222" w:line="228" w:lineRule="auto"/>
        <w:ind w:left="5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10"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0"/>
          <w:sz w:val="20"/>
          <w:szCs w:val="20"/>
        </w:rPr>
        <w:t>．引起新冠肺炎的病原体是新型冠状病毒，下列叙述错误的是(</w:t>
      </w:r>
      <w:r>
        <w:rPr>
          <w:rFonts w:ascii="SimSun" w:eastAsia="SimSun" w:hAnsi="SimSun" w:cs="SimSun"/>
          <w:spacing w:val="1"/>
          <w:sz w:val="20"/>
          <w:szCs w:val="20"/>
        </w:rPr>
        <w:t xml:space="preserve">   </w:t>
      </w:r>
      <w:r>
        <w:rPr>
          <w:rFonts w:ascii="SimSun" w:eastAsia="SimSun" w:hAnsi="SimSun" w:cs="SimSun"/>
          <w:spacing w:val="10"/>
          <w:sz w:val="20"/>
          <w:szCs w:val="20"/>
        </w:rPr>
        <w:t>)</w:t>
      </w:r>
    </w:p>
    <w:p>
      <w:pPr>
        <w:spacing w:before="221" w:line="228" w:lineRule="auto"/>
        <w:ind w:left="298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7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20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7"/>
          <w:sz w:val="20"/>
          <w:szCs w:val="20"/>
        </w:rPr>
        <w:t>．新型冠状病毒无细胞结构</w:t>
      </w:r>
    </w:p>
    <w:p>
      <w:pPr>
        <w:spacing w:before="221" w:line="468" w:lineRule="exact"/>
        <w:ind w:left="300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7"/>
          <w:position w:val="20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pacing w:val="-18"/>
          <w:position w:val="20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7"/>
          <w:position w:val="20"/>
          <w:sz w:val="20"/>
          <w:szCs w:val="20"/>
        </w:rPr>
        <w:t>．新型冠状病毒属于真核生物</w:t>
      </w:r>
    </w:p>
    <w:p>
      <w:pPr>
        <w:spacing w:line="227" w:lineRule="auto"/>
        <w:ind w:left="304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6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-14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6"/>
          <w:sz w:val="20"/>
          <w:szCs w:val="20"/>
        </w:rPr>
        <w:t>．科学消毒能降低感染风险</w:t>
      </w:r>
    </w:p>
    <w:p>
      <w:pPr>
        <w:spacing w:before="221" w:line="228" w:lineRule="auto"/>
        <w:ind w:left="300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7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-17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7"/>
          <w:sz w:val="20"/>
          <w:szCs w:val="20"/>
        </w:rPr>
        <w:t>．戴口罩能降低病毒传播概率</w:t>
      </w:r>
    </w:p>
    <w:p>
      <w:pPr>
        <w:spacing w:before="193" w:line="468" w:lineRule="exact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6"/>
          <w:position w:val="18"/>
          <w:sz w:val="20"/>
          <w:szCs w:val="20"/>
        </w:rPr>
        <w:t>4</w:t>
      </w:r>
      <w:r>
        <w:rPr>
          <w:rFonts w:ascii="Times New Roman" w:eastAsia="Times New Roman" w:hAnsi="Times New Roman" w:cs="Times New Roman"/>
          <w:spacing w:val="-20"/>
          <w:position w:val="18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6"/>
          <w:position w:val="18"/>
          <w:sz w:val="20"/>
          <w:szCs w:val="20"/>
        </w:rPr>
        <w:t>．胰岛</w:t>
      </w:r>
      <w:r>
        <w:rPr>
          <w:rFonts w:ascii="Times New Roman" w:eastAsia="Times New Roman" w:hAnsi="Times New Roman" w:cs="Times New Roman"/>
          <w:spacing w:val="6"/>
          <w:position w:val="18"/>
          <w:sz w:val="20"/>
          <w:szCs w:val="20"/>
        </w:rPr>
        <w:t>β</w:t>
      </w:r>
      <w:r>
        <w:rPr>
          <w:rFonts w:ascii="SimSun" w:eastAsia="SimSun" w:hAnsi="SimSun" w:cs="SimSun"/>
          <w:spacing w:val="6"/>
          <w:position w:val="18"/>
          <w:sz w:val="20"/>
          <w:szCs w:val="20"/>
        </w:rPr>
        <w:t>细胞内</w:t>
      </w:r>
      <w:r>
        <w:rPr>
          <w:rFonts w:ascii="SimSun" w:eastAsia="SimSun" w:hAnsi="SimSun" w:cs="SimSun"/>
          <w:spacing w:val="-44"/>
          <w:position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6"/>
          <w:position w:val="18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spacing w:val="6"/>
          <w:position w:val="24"/>
          <w:sz w:val="13"/>
          <w:szCs w:val="13"/>
        </w:rPr>
        <w:t>+</w:t>
      </w:r>
      <w:r>
        <w:rPr>
          <w:rFonts w:ascii="SimSun" w:eastAsia="SimSun" w:hAnsi="SimSun" w:cs="SimSun"/>
          <w:spacing w:val="6"/>
          <w:position w:val="18"/>
          <w:sz w:val="20"/>
          <w:szCs w:val="20"/>
        </w:rPr>
        <w:t>浓度为细胞外的</w:t>
      </w:r>
      <w:r>
        <w:rPr>
          <w:rFonts w:ascii="SimSun" w:eastAsia="SimSun" w:hAnsi="SimSun" w:cs="SimSun"/>
          <w:spacing w:val="-41"/>
          <w:position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6"/>
          <w:position w:val="18"/>
          <w:sz w:val="20"/>
          <w:szCs w:val="20"/>
        </w:rPr>
        <w:t xml:space="preserve">28 </w:t>
      </w:r>
      <w:r>
        <w:rPr>
          <w:rFonts w:ascii="SimSun" w:eastAsia="SimSun" w:hAnsi="SimSun" w:cs="SimSun"/>
          <w:spacing w:val="6"/>
          <w:position w:val="18"/>
          <w:sz w:val="20"/>
          <w:szCs w:val="20"/>
        </w:rPr>
        <w:t>倍，而细胞外</w:t>
      </w:r>
      <w:r>
        <w:rPr>
          <w:rFonts w:ascii="SimSun" w:eastAsia="SimSun" w:hAnsi="SimSun" w:cs="SimSun"/>
          <w:spacing w:val="-37"/>
          <w:position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position w:val="18"/>
          <w:sz w:val="20"/>
          <w:szCs w:val="20"/>
        </w:rPr>
        <w:t>Ca</w:t>
      </w:r>
      <w:r>
        <w:rPr>
          <w:rFonts w:ascii="Times New Roman" w:eastAsia="Times New Roman" w:hAnsi="Times New Roman" w:cs="Times New Roman"/>
          <w:spacing w:val="6"/>
          <w:position w:val="24"/>
          <w:sz w:val="13"/>
          <w:szCs w:val="13"/>
        </w:rPr>
        <w:t>2+</w:t>
      </w:r>
      <w:r>
        <w:rPr>
          <w:rFonts w:ascii="SimSun" w:eastAsia="SimSun" w:hAnsi="SimSun" w:cs="SimSun"/>
          <w:spacing w:val="6"/>
          <w:position w:val="18"/>
          <w:sz w:val="20"/>
          <w:szCs w:val="20"/>
        </w:rPr>
        <w:t>浓度为细胞内的</w:t>
      </w:r>
      <w:r>
        <w:rPr>
          <w:rFonts w:ascii="SimSun" w:eastAsia="SimSun" w:hAnsi="SimSun" w:cs="SimSun"/>
          <w:spacing w:val="-23"/>
          <w:position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6"/>
          <w:position w:val="18"/>
          <w:sz w:val="20"/>
          <w:szCs w:val="20"/>
        </w:rPr>
        <w:t xml:space="preserve">15000 </w:t>
      </w:r>
      <w:r>
        <w:rPr>
          <w:rFonts w:ascii="SimSun" w:eastAsia="SimSun" w:hAnsi="SimSun" w:cs="SimSun"/>
          <w:spacing w:val="6"/>
          <w:position w:val="18"/>
          <w:sz w:val="20"/>
          <w:szCs w:val="20"/>
        </w:rPr>
        <w:t>倍。与神经元一样，胰岛</w:t>
      </w:r>
      <w:r>
        <w:rPr>
          <w:rFonts w:ascii="Times New Roman" w:eastAsia="Times New Roman" w:hAnsi="Times New Roman" w:cs="Times New Roman"/>
          <w:spacing w:val="6"/>
          <w:position w:val="18"/>
          <w:sz w:val="20"/>
          <w:szCs w:val="20"/>
        </w:rPr>
        <w:t>β</w:t>
      </w:r>
    </w:p>
    <w:p>
      <w:pPr>
        <w:spacing w:line="275" w:lineRule="exact"/>
        <w:ind w:left="5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0"/>
          <w:position w:val="2"/>
          <w:sz w:val="20"/>
          <w:szCs w:val="20"/>
        </w:rPr>
        <w:t>细胞在静息状态下呈外正内负的膜电位。当血糖浓度</w:t>
      </w:r>
      <w:r>
        <w:rPr>
          <w:rFonts w:ascii="SimSun" w:eastAsia="SimSun" w:hAnsi="SimSun" w:cs="SimSun"/>
          <w:spacing w:val="9"/>
          <w:position w:val="2"/>
          <w:sz w:val="20"/>
          <w:szCs w:val="20"/>
        </w:rPr>
        <w:t>增加寸，葡萄糖进入胰岛</w:t>
      </w:r>
      <w:r>
        <w:rPr>
          <w:rFonts w:ascii="Times New Roman" w:eastAsia="Times New Roman" w:hAnsi="Times New Roman" w:cs="Times New Roman"/>
          <w:spacing w:val="9"/>
          <w:position w:val="2"/>
          <w:sz w:val="20"/>
          <w:szCs w:val="20"/>
        </w:rPr>
        <w:t>β</w:t>
      </w:r>
      <w:r>
        <w:rPr>
          <w:rFonts w:ascii="SimSun" w:eastAsia="SimSun" w:hAnsi="SimSun" w:cs="SimSun"/>
          <w:spacing w:val="9"/>
          <w:position w:val="2"/>
          <w:sz w:val="20"/>
          <w:szCs w:val="20"/>
        </w:rPr>
        <w:t>细胞能引起胰岛</w:t>
      </w:r>
      <w:r>
        <w:rPr>
          <w:rFonts w:ascii="Times New Roman" w:eastAsia="Times New Roman" w:hAnsi="Times New Roman" w:cs="Times New Roman"/>
          <w:spacing w:val="9"/>
          <w:position w:val="2"/>
          <w:sz w:val="20"/>
          <w:szCs w:val="20"/>
        </w:rPr>
        <w:t>β</w:t>
      </w:r>
      <w:r>
        <w:rPr>
          <w:rFonts w:ascii="SimSun" w:eastAsia="SimSun" w:hAnsi="SimSun" w:cs="SimSun"/>
          <w:spacing w:val="9"/>
          <w:position w:val="2"/>
          <w:sz w:val="20"/>
          <w:szCs w:val="20"/>
        </w:rPr>
        <w:t>细胞和组</w:t>
      </w:r>
    </w:p>
    <w:p>
      <w:pPr>
        <w:spacing w:before="222" w:line="229" w:lineRule="auto"/>
        <w:ind w:left="8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1"/>
          <w:sz w:val="20"/>
          <w:szCs w:val="20"/>
        </w:rPr>
        <w:t>织细胞的一系列生理反应，如图所示。下列叙述正确的是(</w:t>
      </w:r>
      <w:r>
        <w:rPr>
          <w:rFonts w:ascii="SimSun" w:eastAsia="SimSun" w:hAnsi="SimSun" w:cs="SimSun"/>
          <w:spacing w:val="25"/>
          <w:sz w:val="20"/>
          <w:szCs w:val="20"/>
        </w:rPr>
        <w:t xml:space="preserve">    </w:t>
      </w:r>
      <w:r>
        <w:rPr>
          <w:rFonts w:ascii="SimSun" w:eastAsia="SimSun" w:hAnsi="SimSun" w:cs="SimSun"/>
          <w:spacing w:val="11"/>
          <w:sz w:val="20"/>
          <w:szCs w:val="20"/>
        </w:rPr>
        <w:t>)</w:t>
      </w:r>
    </w:p>
    <w:p>
      <w:pPr>
        <w:spacing w:line="243" w:lineRule="auto"/>
        <w:rPr>
          <w:rFonts w:ascii="Arial"/>
          <w:sz w:val="21"/>
        </w:rPr>
        <w:sectPr>
          <w:footerReference w:type="default" r:id="rId4"/>
          <w:pgSz w:w="11850" w:h="16783"/>
          <w:pgMar w:top="1020" w:right="1080" w:bottom="1207" w:left="1083" w:header="0" w:footer="992" w:gutter="0"/>
          <w:cols w:space="708"/>
        </w:sectPr>
      </w:pPr>
    </w:p>
    <w:p>
      <w:pPr>
        <w:spacing w:line="2179" w:lineRule="exact"/>
        <w:ind w:firstLine="2485"/>
      </w:pPr>
      <w:r>
        <w:rPr>
          <w:position w:val="-43"/>
        </w:rPr>
        <w:drawing>
          <wp:inline distT="0" distB="0" distL="0" distR="0">
            <wp:extent cx="2991612" cy="1383791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91612" cy="1383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179" w:lineRule="exact"/>
        <w:sectPr>
          <w:footerReference w:type="default" r:id="rId6"/>
          <w:type w:val="nextPage"/>
          <w:pgSz w:w="11850" w:h="16783"/>
          <w:pgMar w:top="1020" w:right="1080" w:bottom="1207" w:left="1083" w:header="0" w:footer="992" w:gutter="0"/>
          <w:pgNumType w:start="2"/>
          <w:cols w:space="708"/>
          <w:titlePg w:val="0"/>
        </w:sectPr>
      </w:pPr>
    </w:p>
    <w:p>
      <w:pPr>
        <w:rPr>
          <w:rFonts w:ascii="Arial"/>
          <w:sz w:val="21"/>
        </w:rPr>
      </w:pPr>
      <w:r>
        <w:pict>
          <v:rect id="_x0000_s1026" style="width:0.75pt;height:0.75pt;margin-top:51pt;margin-left:405pt;mso-position-horizontal-relative:page;mso-position-vertical-relative:page;position:absolute;z-index:251660288" o:allowincell="f" filled="t" fillcolor="#3f340b" stroked="f">
            <v:fill opacity="22616f"/>
          </v:rect>
        </w:pict>
      </w: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4604003</wp:posOffset>
            </wp:positionH>
            <wp:positionV relativeFrom="page">
              <wp:posOffset>5638800</wp:posOffset>
            </wp:positionV>
            <wp:extent cx="2228087" cy="1063752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28087" cy="10637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ascii="Arial"/>
          <w:sz w:val="21"/>
        </w:rPr>
      </w:pPr>
    </w:p>
    <w:p>
      <w:pPr>
        <w:spacing w:before="65" w:line="440" w:lineRule="exact"/>
        <w:ind w:left="428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8"/>
          <w:position w:val="18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22"/>
          <w:position w:val="18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8"/>
          <w:position w:val="18"/>
          <w:sz w:val="20"/>
          <w:szCs w:val="20"/>
        </w:rPr>
        <w:t>．细胞膜内外</w:t>
      </w:r>
      <w:r>
        <w:rPr>
          <w:rFonts w:ascii="SimSun" w:eastAsia="SimSun" w:hAnsi="SimSun" w:cs="SimSun"/>
          <w:spacing w:val="-42"/>
          <w:position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8"/>
          <w:position w:val="18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spacing w:val="8"/>
          <w:position w:val="24"/>
          <w:sz w:val="13"/>
          <w:szCs w:val="13"/>
        </w:rPr>
        <w:t>+</w:t>
      </w:r>
      <w:r>
        <w:rPr>
          <w:rFonts w:ascii="SimSun" w:eastAsia="SimSun" w:hAnsi="SimSun" w:cs="SimSun"/>
          <w:spacing w:val="8"/>
          <w:position w:val="18"/>
          <w:sz w:val="20"/>
          <w:szCs w:val="20"/>
        </w:rPr>
        <w:t>和</w:t>
      </w:r>
      <w:r>
        <w:rPr>
          <w:rFonts w:ascii="SimSun" w:eastAsia="SimSun" w:hAnsi="SimSun" w:cs="SimSun"/>
          <w:spacing w:val="-37"/>
          <w:position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position w:val="18"/>
          <w:sz w:val="20"/>
          <w:szCs w:val="20"/>
        </w:rPr>
        <w:t>Ca</w:t>
      </w:r>
      <w:r>
        <w:rPr>
          <w:rFonts w:ascii="Times New Roman" w:eastAsia="Times New Roman" w:hAnsi="Times New Roman" w:cs="Times New Roman"/>
          <w:spacing w:val="8"/>
          <w:position w:val="24"/>
          <w:sz w:val="13"/>
          <w:szCs w:val="13"/>
        </w:rPr>
        <w:t>2+</w:t>
      </w:r>
      <w:r>
        <w:rPr>
          <w:rFonts w:ascii="SimSun" w:eastAsia="SimSun" w:hAnsi="SimSun" w:cs="SimSun"/>
          <w:spacing w:val="8"/>
          <w:position w:val="18"/>
          <w:sz w:val="20"/>
          <w:szCs w:val="20"/>
        </w:rPr>
        <w:t>浓度差的建立和维持主要依</w:t>
      </w:r>
      <w:r>
        <w:rPr>
          <w:rFonts w:ascii="SimSun" w:eastAsia="SimSun" w:hAnsi="SimSun" w:cs="SimSun"/>
          <w:spacing w:val="7"/>
          <w:position w:val="18"/>
          <w:sz w:val="20"/>
          <w:szCs w:val="20"/>
        </w:rPr>
        <w:t>靠易化扩散</w:t>
      </w:r>
    </w:p>
    <w:p>
      <w:pPr>
        <w:spacing w:line="274" w:lineRule="exact"/>
        <w:ind w:left="430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8"/>
          <w:position w:val="2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pacing w:val="-20"/>
          <w:position w:val="2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8"/>
          <w:position w:val="2"/>
          <w:sz w:val="20"/>
          <w:szCs w:val="20"/>
        </w:rPr>
        <w:t>．血糖浓度降低，对胰岛</w:t>
      </w:r>
      <w:r>
        <w:rPr>
          <w:rFonts w:ascii="Times New Roman" w:eastAsia="Times New Roman" w:hAnsi="Times New Roman" w:cs="Times New Roman"/>
          <w:spacing w:val="8"/>
          <w:position w:val="2"/>
          <w:sz w:val="20"/>
          <w:szCs w:val="20"/>
        </w:rPr>
        <w:t>β</w:t>
      </w:r>
      <w:r>
        <w:rPr>
          <w:rFonts w:ascii="SimSun" w:eastAsia="SimSun" w:hAnsi="SimSun" w:cs="SimSun"/>
          <w:spacing w:val="8"/>
          <w:position w:val="2"/>
          <w:sz w:val="20"/>
          <w:szCs w:val="20"/>
        </w:rPr>
        <w:t>细胞的葡萄糖供应增加</w:t>
      </w:r>
    </w:p>
    <w:p>
      <w:pPr>
        <w:spacing w:before="193" w:line="468" w:lineRule="exact"/>
        <w:ind w:left="434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7"/>
          <w:position w:val="18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-4"/>
          <w:position w:val="18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7"/>
          <w:position w:val="18"/>
          <w:sz w:val="20"/>
          <w:szCs w:val="20"/>
        </w:rPr>
        <w:t>．葡萄糖进入胰岛</w:t>
      </w:r>
      <w:r>
        <w:rPr>
          <w:rFonts w:ascii="Times New Roman" w:eastAsia="Times New Roman" w:hAnsi="Times New Roman" w:cs="Times New Roman"/>
          <w:spacing w:val="7"/>
          <w:position w:val="18"/>
          <w:sz w:val="20"/>
          <w:szCs w:val="20"/>
        </w:rPr>
        <w:t>β</w:t>
      </w:r>
      <w:r>
        <w:rPr>
          <w:rFonts w:ascii="SimSun" w:eastAsia="SimSun" w:hAnsi="SimSun" w:cs="SimSun"/>
          <w:spacing w:val="7"/>
          <w:position w:val="18"/>
          <w:sz w:val="20"/>
          <w:szCs w:val="20"/>
        </w:rPr>
        <w:t>细胞后，细胞内的细胞呼吸加强，</w:t>
      </w:r>
      <w:r>
        <w:rPr>
          <w:rFonts w:ascii="Times New Roman" w:eastAsia="Times New Roman" w:hAnsi="Times New Roman" w:cs="Times New Roman"/>
          <w:position w:val="18"/>
          <w:sz w:val="20"/>
          <w:szCs w:val="20"/>
        </w:rPr>
        <w:t>ATP</w:t>
      </w:r>
      <w:r>
        <w:rPr>
          <w:rFonts w:ascii="Times New Roman" w:eastAsia="Times New Roman" w:hAnsi="Times New Roman" w:cs="Times New Roman"/>
          <w:spacing w:val="7"/>
          <w:position w:val="18"/>
          <w:sz w:val="20"/>
          <w:szCs w:val="20"/>
        </w:rPr>
        <w:t>/</w:t>
      </w:r>
      <w:r>
        <w:rPr>
          <w:rFonts w:ascii="Times New Roman" w:eastAsia="Times New Roman" w:hAnsi="Times New Roman" w:cs="Times New Roman"/>
          <w:position w:val="18"/>
          <w:sz w:val="20"/>
          <w:szCs w:val="20"/>
        </w:rPr>
        <w:t>ADP</w:t>
      </w:r>
      <w:r>
        <w:rPr>
          <w:rFonts w:ascii="Times New Roman" w:eastAsia="Times New Roman" w:hAnsi="Times New Roman" w:cs="Times New Roman"/>
          <w:spacing w:val="35"/>
          <w:position w:val="18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7"/>
          <w:position w:val="18"/>
          <w:sz w:val="20"/>
          <w:szCs w:val="20"/>
        </w:rPr>
        <w:t>比值下降</w:t>
      </w:r>
    </w:p>
    <w:p>
      <w:pPr>
        <w:spacing w:line="274" w:lineRule="exact"/>
        <w:ind w:left="430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5"/>
          <w:position w:val="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-4"/>
          <w:position w:val="1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5"/>
          <w:position w:val="1"/>
          <w:sz w:val="20"/>
          <w:szCs w:val="20"/>
        </w:rPr>
        <w:t>．</w:t>
      </w:r>
      <w:r>
        <w:rPr>
          <w:rFonts w:ascii="Times New Roman" w:eastAsia="Times New Roman" w:hAnsi="Times New Roman" w:cs="Times New Roman"/>
          <w:position w:val="1"/>
          <w:sz w:val="20"/>
          <w:szCs w:val="20"/>
        </w:rPr>
        <w:t>ATP</w:t>
      </w:r>
      <w:r>
        <w:rPr>
          <w:rFonts w:ascii="Times New Roman" w:eastAsia="Times New Roman" w:hAnsi="Times New Roman" w:cs="Times New Roman"/>
          <w:spacing w:val="5"/>
          <w:position w:val="1"/>
          <w:sz w:val="20"/>
          <w:szCs w:val="20"/>
        </w:rPr>
        <w:t>/</w:t>
      </w:r>
      <w:r>
        <w:rPr>
          <w:rFonts w:ascii="Times New Roman" w:eastAsia="Times New Roman" w:hAnsi="Times New Roman" w:cs="Times New Roman"/>
          <w:position w:val="1"/>
          <w:sz w:val="20"/>
          <w:szCs w:val="20"/>
        </w:rPr>
        <w:t>ADP</w:t>
      </w:r>
      <w:r>
        <w:rPr>
          <w:rFonts w:ascii="Times New Roman" w:eastAsia="Times New Roman" w:hAnsi="Times New Roman" w:cs="Times New Roman"/>
          <w:spacing w:val="30"/>
          <w:position w:val="1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5"/>
          <w:position w:val="1"/>
          <w:sz w:val="20"/>
          <w:szCs w:val="20"/>
        </w:rPr>
        <w:t>的比值上升导致</w:t>
      </w:r>
      <w:r>
        <w:rPr>
          <w:rFonts w:ascii="SimSun" w:eastAsia="SimSun" w:hAnsi="SimSun" w:cs="SimSun"/>
          <w:spacing w:val="-37"/>
          <w:position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0"/>
          <w:szCs w:val="20"/>
        </w:rPr>
        <w:t>Ca</w:t>
      </w:r>
      <w:r>
        <w:rPr>
          <w:rFonts w:ascii="Times New Roman" w:eastAsia="Times New Roman" w:hAnsi="Times New Roman" w:cs="Times New Roman"/>
          <w:spacing w:val="5"/>
          <w:position w:val="7"/>
          <w:sz w:val="13"/>
          <w:szCs w:val="13"/>
        </w:rPr>
        <w:t xml:space="preserve">2+ </w:t>
      </w:r>
      <w:r>
        <w:rPr>
          <w:rFonts w:ascii="SimSun" w:eastAsia="SimSun" w:hAnsi="SimSun" w:cs="SimSun"/>
          <w:spacing w:val="5"/>
          <w:position w:val="1"/>
          <w:sz w:val="20"/>
          <w:szCs w:val="20"/>
        </w:rPr>
        <w:t>内流，促进胰岛素运输和分泌</w:t>
      </w:r>
    </w:p>
    <w:p>
      <w:pPr>
        <w:spacing w:before="222" w:line="468" w:lineRule="exact"/>
        <w:jc w:val="right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7"/>
          <w:position w:val="20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spacing w:val="-4"/>
          <w:position w:val="20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7"/>
          <w:position w:val="20"/>
          <w:sz w:val="20"/>
          <w:szCs w:val="20"/>
        </w:rPr>
        <w:t>．为了研究大豆中可能含有的营养成分，小萌同学通过实验得到结果如表。据表分析，大豆中含有的主要</w:t>
      </w:r>
    </w:p>
    <w:p>
      <w:pPr>
        <w:spacing w:line="228" w:lineRule="auto"/>
        <w:ind w:left="141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6"/>
          <w:sz w:val="20"/>
          <w:szCs w:val="20"/>
        </w:rPr>
        <w:t>营养成分有(</w:t>
      </w:r>
      <w:r>
        <w:rPr>
          <w:rFonts w:ascii="SimSun" w:eastAsia="SimSun" w:hAnsi="SimSun" w:cs="SimSun"/>
          <w:sz w:val="20"/>
          <w:szCs w:val="20"/>
        </w:rPr>
        <w:t xml:space="preserve">   </w:t>
      </w:r>
      <w:r>
        <w:rPr>
          <w:rFonts w:ascii="SimSun" w:eastAsia="SimSun" w:hAnsi="SimSun" w:cs="SimSun"/>
          <w:spacing w:val="16"/>
          <w:sz w:val="20"/>
          <w:szCs w:val="20"/>
        </w:rPr>
        <w:t>)</w:t>
      </w:r>
    </w:p>
    <w:p>
      <w:pPr>
        <w:spacing w:line="92" w:lineRule="exact"/>
      </w:pPr>
    </w:p>
    <w:tbl>
      <w:tblPr>
        <w:tblStyle w:val="TableNormal0"/>
        <w:tblW w:w="582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1295"/>
        <w:gridCol w:w="868"/>
        <w:gridCol w:w="1078"/>
        <w:gridCol w:w="1288"/>
        <w:gridCol w:w="1295"/>
      </w:tblGrid>
      <w:tr>
        <w:tblPrEx>
          <w:tblW w:w="5824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625"/>
        </w:trPr>
        <w:tc>
          <w:tcPr>
            <w:tcW w:w="1295" w:type="dxa"/>
            <w:vAlign w:val="top"/>
          </w:tcPr>
          <w:p>
            <w:pPr>
              <w:spacing w:before="209" w:line="228" w:lineRule="auto"/>
              <w:ind w:left="230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7"/>
                <w:sz w:val="20"/>
                <w:szCs w:val="20"/>
              </w:rPr>
              <w:t>所用试剂</w:t>
            </w:r>
          </w:p>
        </w:tc>
        <w:tc>
          <w:tcPr>
            <w:tcW w:w="868" w:type="dxa"/>
            <w:vAlign w:val="top"/>
          </w:tcPr>
          <w:p>
            <w:pPr>
              <w:spacing w:before="210" w:line="229" w:lineRule="auto"/>
              <w:ind w:left="223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5"/>
                <w:sz w:val="20"/>
                <w:szCs w:val="20"/>
              </w:rPr>
              <w:t>碘液</w:t>
            </w:r>
          </w:p>
        </w:tc>
        <w:tc>
          <w:tcPr>
            <w:tcW w:w="1078" w:type="dxa"/>
            <w:vAlign w:val="top"/>
          </w:tcPr>
          <w:p>
            <w:pPr>
              <w:spacing w:before="209" w:line="228" w:lineRule="auto"/>
              <w:ind w:left="121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7"/>
                <w:sz w:val="20"/>
                <w:szCs w:val="20"/>
              </w:rPr>
              <w:t>班氏试剂</w:t>
            </w:r>
          </w:p>
        </w:tc>
        <w:tc>
          <w:tcPr>
            <w:tcW w:w="1288" w:type="dxa"/>
            <w:vAlign w:val="top"/>
          </w:tcPr>
          <w:p>
            <w:pPr>
              <w:spacing w:before="209" w:line="228" w:lineRule="auto"/>
              <w:ind w:left="124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8"/>
                <w:sz w:val="20"/>
                <w:szCs w:val="20"/>
              </w:rPr>
              <w:t>双缩脲试剂</w:t>
            </w:r>
          </w:p>
        </w:tc>
        <w:tc>
          <w:tcPr>
            <w:tcW w:w="1295" w:type="dxa"/>
            <w:vAlign w:val="top"/>
          </w:tcPr>
          <w:p>
            <w:pPr>
              <w:spacing w:before="210" w:line="229" w:lineRule="auto"/>
              <w:ind w:left="129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7"/>
                <w:sz w:val="20"/>
                <w:szCs w:val="20"/>
              </w:rPr>
              <w:t>苏丹Ⅲ染液</w:t>
            </w:r>
          </w:p>
        </w:tc>
      </w:tr>
      <w:tr>
        <w:tblPrEx>
          <w:tblW w:w="5824" w:type="dxa"/>
          <w:tblInd w:w="5" w:type="dxa"/>
          <w:tblLayout w:type="fixed"/>
        </w:tblPrEx>
        <w:trPr>
          <w:trHeight w:val="625"/>
        </w:trPr>
        <w:tc>
          <w:tcPr>
            <w:tcW w:w="1295" w:type="dxa"/>
            <w:vAlign w:val="top"/>
          </w:tcPr>
          <w:p>
            <w:pPr>
              <w:spacing w:before="208" w:line="228" w:lineRule="auto"/>
              <w:ind w:left="125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8"/>
                <w:sz w:val="20"/>
                <w:szCs w:val="20"/>
              </w:rPr>
              <w:t>试管中颜色</w:t>
            </w:r>
          </w:p>
        </w:tc>
        <w:tc>
          <w:tcPr>
            <w:tcW w:w="868" w:type="dxa"/>
            <w:vAlign w:val="top"/>
          </w:tcPr>
          <w:p>
            <w:pPr>
              <w:spacing w:before="208" w:line="228" w:lineRule="auto"/>
              <w:ind w:left="118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7"/>
                <w:sz w:val="20"/>
                <w:szCs w:val="20"/>
              </w:rPr>
              <w:t>棕黄色</w:t>
            </w:r>
          </w:p>
        </w:tc>
        <w:tc>
          <w:tcPr>
            <w:tcW w:w="1078" w:type="dxa"/>
            <w:vAlign w:val="top"/>
          </w:tcPr>
          <w:p>
            <w:pPr>
              <w:spacing w:before="208" w:line="230" w:lineRule="auto"/>
              <w:ind w:left="231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5"/>
                <w:sz w:val="20"/>
                <w:szCs w:val="20"/>
              </w:rPr>
              <w:t>浅蓝色</w:t>
            </w:r>
          </w:p>
        </w:tc>
        <w:tc>
          <w:tcPr>
            <w:tcW w:w="1288" w:type="dxa"/>
            <w:vAlign w:val="top"/>
          </w:tcPr>
          <w:p>
            <w:pPr>
              <w:spacing w:before="208" w:line="228" w:lineRule="auto"/>
              <w:ind w:left="443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2"/>
                <w:sz w:val="20"/>
                <w:szCs w:val="20"/>
              </w:rPr>
              <w:t>紫色</w:t>
            </w:r>
          </w:p>
        </w:tc>
        <w:tc>
          <w:tcPr>
            <w:tcW w:w="1295" w:type="dxa"/>
            <w:vAlign w:val="top"/>
          </w:tcPr>
          <w:p>
            <w:pPr>
              <w:spacing w:before="208" w:line="228" w:lineRule="auto"/>
              <w:ind w:left="334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7"/>
                <w:sz w:val="20"/>
                <w:szCs w:val="20"/>
              </w:rPr>
              <w:t>橘黄色</w:t>
            </w:r>
          </w:p>
        </w:tc>
      </w:tr>
    </w:tbl>
    <w:p>
      <w:pPr>
        <w:spacing w:before="130" w:line="229" w:lineRule="auto"/>
        <w:ind w:left="428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22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3"/>
          <w:sz w:val="20"/>
          <w:szCs w:val="20"/>
        </w:rPr>
        <w:t xml:space="preserve">．蛋白质                         </w:t>
      </w:r>
      <w:r>
        <w:rPr>
          <w:rFonts w:ascii="SimSun" w:eastAsia="SimSun" w:hAnsi="SimSun" w:cs="SimSun"/>
          <w:spacing w:val="2"/>
          <w:sz w:val="20"/>
          <w:szCs w:val="20"/>
        </w:rPr>
        <w:t xml:space="preserve">  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pacing w:val="-22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2"/>
          <w:sz w:val="20"/>
          <w:szCs w:val="20"/>
        </w:rPr>
        <w:t>．还原性糖</w:t>
      </w:r>
    </w:p>
    <w:p>
      <w:pPr>
        <w:spacing w:before="219" w:line="229" w:lineRule="auto"/>
        <w:ind w:left="434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-16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5"/>
          <w:sz w:val="20"/>
          <w:szCs w:val="20"/>
        </w:rPr>
        <w:t>．还原性糖、脂肪</w:t>
      </w:r>
      <w:r>
        <w:rPr>
          <w:rFonts w:ascii="SimSun" w:eastAsia="SimSun" w:hAnsi="SimSun" w:cs="SimSun"/>
          <w:spacing w:val="2"/>
          <w:sz w:val="20"/>
          <w:szCs w:val="20"/>
        </w:rPr>
        <w:t xml:space="preserve">                    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-19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5"/>
          <w:sz w:val="20"/>
          <w:szCs w:val="20"/>
        </w:rPr>
        <w:t>．蛋白质、脂肪</w:t>
      </w:r>
    </w:p>
    <w:p>
      <w:pPr>
        <w:spacing w:before="221" w:line="228" w:lineRule="auto"/>
        <w:ind w:left="136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9"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spacing w:val="-21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9"/>
          <w:sz w:val="20"/>
          <w:szCs w:val="20"/>
        </w:rPr>
        <w:t>．生物群落是一个不断发展变化的动态系统。下列有关群落</w:t>
      </w:r>
      <w:r>
        <w:rPr>
          <w:rFonts w:ascii="SimSun" w:eastAsia="SimSun" w:hAnsi="SimSun" w:cs="SimSun"/>
          <w:spacing w:val="8"/>
          <w:sz w:val="20"/>
          <w:szCs w:val="20"/>
        </w:rPr>
        <w:t>演替的叙述错误的是</w:t>
      </w:r>
    </w:p>
    <w:p>
      <w:pPr>
        <w:spacing w:before="220" w:line="468" w:lineRule="exact"/>
        <w:ind w:left="428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6"/>
          <w:position w:val="20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5"/>
          <w:position w:val="20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6"/>
          <w:position w:val="20"/>
          <w:sz w:val="20"/>
          <w:szCs w:val="20"/>
        </w:rPr>
        <w:t>．</w:t>
      </w:r>
      <w:r>
        <w:rPr>
          <w:rFonts w:ascii="SimSun" w:eastAsia="SimSun" w:hAnsi="SimSun" w:cs="SimSun"/>
          <w:spacing w:val="-52"/>
          <w:position w:val="20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6"/>
          <w:position w:val="20"/>
          <w:sz w:val="20"/>
          <w:szCs w:val="20"/>
        </w:rPr>
        <w:t>自然演替一般是一个群落替代另一个群落的过程</w:t>
      </w:r>
    </w:p>
    <w:p>
      <w:pPr>
        <w:spacing w:before="1" w:line="227" w:lineRule="auto"/>
        <w:ind w:left="430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8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pacing w:val="-16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8"/>
          <w:sz w:val="20"/>
          <w:szCs w:val="20"/>
        </w:rPr>
        <w:t>．群落演替过程中种群的基因频率不会发生变化</w:t>
      </w:r>
    </w:p>
    <w:p>
      <w:pPr>
        <w:spacing w:before="222" w:line="228" w:lineRule="auto"/>
        <w:ind w:left="434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8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-8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8"/>
          <w:sz w:val="20"/>
          <w:szCs w:val="20"/>
        </w:rPr>
        <w:t>．在森林遭受火灾后的地段上重新形成森林属于次生演替过程</w:t>
      </w:r>
    </w:p>
    <w:p>
      <w:pPr>
        <w:spacing w:before="220" w:line="468" w:lineRule="exact"/>
        <w:ind w:left="430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8"/>
          <w:position w:val="20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-4"/>
          <w:position w:val="20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8"/>
          <w:position w:val="20"/>
          <w:sz w:val="20"/>
          <w:szCs w:val="20"/>
        </w:rPr>
        <w:t>．人类活动往往使群落按照不同于自然演替的速度和方向进行</w:t>
      </w:r>
    </w:p>
    <w:p>
      <w:pPr>
        <w:spacing w:before="1" w:line="227" w:lineRule="auto"/>
        <w:ind w:left="134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8"/>
          <w:sz w:val="20"/>
          <w:szCs w:val="20"/>
        </w:rPr>
        <w:t>7</w:t>
      </w:r>
      <w:r>
        <w:rPr>
          <w:rFonts w:ascii="Times New Roman" w:eastAsia="Times New Roman" w:hAnsi="Times New Roman" w:cs="Times New Roman"/>
          <w:spacing w:val="-8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8"/>
          <w:sz w:val="20"/>
          <w:szCs w:val="20"/>
        </w:rPr>
        <w:t>．下图为内啡肽镇痛机制示意图，内啡肽与感觉神经元的阿片受</w:t>
      </w:r>
    </w:p>
    <w:p>
      <w:pPr>
        <w:spacing w:before="222" w:line="228" w:lineRule="auto"/>
        <w:ind w:left="13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SimSun" w:eastAsia="SimSun" w:hAnsi="SimSun" w:cs="SimSun"/>
          <w:spacing w:val="8"/>
          <w:sz w:val="20"/>
          <w:szCs w:val="20"/>
        </w:rPr>
        <w:t>体结合，抑制</w:t>
      </w:r>
      <w:r>
        <w:rPr>
          <w:rFonts w:ascii="SimSun" w:eastAsia="SimSun" w:hAnsi="SimSun" w:cs="SimSun"/>
          <w:spacing w:val="-2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Ca</w:t>
      </w:r>
      <w:r>
        <w:rPr>
          <w:rFonts w:ascii="Times New Roman" w:eastAsia="Times New Roman" w:hAnsi="Times New Roman" w:cs="Times New Roman"/>
          <w:spacing w:val="8"/>
          <w:position w:val="6"/>
          <w:sz w:val="13"/>
          <w:szCs w:val="13"/>
        </w:rPr>
        <w:t>2+</w:t>
      </w:r>
      <w:r>
        <w:rPr>
          <w:rFonts w:ascii="SimSun" w:eastAsia="SimSun" w:hAnsi="SimSun" w:cs="SimSun"/>
          <w:spacing w:val="8"/>
          <w:sz w:val="20"/>
          <w:szCs w:val="20"/>
        </w:rPr>
        <w:t>通道开放，减少引起痛觉的兴奋性神经递质（</w:t>
      </w:r>
      <w:r>
        <w:rPr>
          <w:rFonts w:ascii="Times New Roman" w:eastAsia="Times New Roman" w:hAnsi="Times New Roman" w:cs="Times New Roman"/>
          <w:spacing w:val="8"/>
          <w:sz w:val="20"/>
          <w:szCs w:val="20"/>
        </w:rPr>
        <w:t>P</w:t>
      </w:r>
    </w:p>
    <w:p>
      <w:pPr>
        <w:spacing w:before="221" w:line="228" w:lineRule="auto"/>
        <w:ind w:left="135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2"/>
          <w:sz w:val="20"/>
          <w:szCs w:val="20"/>
        </w:rPr>
        <w:t>物质等）释放。下列相关叙述错误的是(</w:t>
      </w:r>
      <w:r>
        <w:rPr>
          <w:rFonts w:ascii="SimSun" w:eastAsia="SimSun" w:hAnsi="SimSun" w:cs="SimSun"/>
          <w:spacing w:val="23"/>
          <w:sz w:val="20"/>
          <w:szCs w:val="20"/>
        </w:rPr>
        <w:t xml:space="preserve">    </w:t>
      </w:r>
      <w:r>
        <w:rPr>
          <w:rFonts w:ascii="SimSun" w:eastAsia="SimSun" w:hAnsi="SimSun" w:cs="SimSun"/>
          <w:spacing w:val="12"/>
          <w:sz w:val="20"/>
          <w:szCs w:val="20"/>
        </w:rPr>
        <w:t>)</w:t>
      </w:r>
    </w:p>
    <w:p>
      <w:pPr>
        <w:spacing w:before="220" w:line="228" w:lineRule="auto"/>
        <w:ind w:left="428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8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9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8"/>
          <w:sz w:val="20"/>
          <w:szCs w:val="20"/>
        </w:rPr>
        <w:t>．突触后膜可以是下一神经元胞体膜、树突膜或轴突膜</w:t>
      </w:r>
    </w:p>
    <w:p>
      <w:pPr>
        <w:spacing w:before="222" w:line="228" w:lineRule="auto"/>
        <w:ind w:left="430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7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7"/>
          <w:sz w:val="20"/>
          <w:szCs w:val="20"/>
        </w:rPr>
        <w:t>．某些化学物质与</w:t>
      </w:r>
      <w:r>
        <w:rPr>
          <w:rFonts w:ascii="SimSun" w:eastAsia="SimSun" w:hAnsi="SimSun" w:cs="SimSun"/>
          <w:spacing w:val="-4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 xml:space="preserve">P </w:t>
      </w:r>
      <w:r>
        <w:rPr>
          <w:rFonts w:ascii="SimSun" w:eastAsia="SimSun" w:hAnsi="SimSun" w:cs="SimSun"/>
          <w:spacing w:val="7"/>
          <w:sz w:val="20"/>
          <w:szCs w:val="20"/>
        </w:rPr>
        <w:t>物质的受体结合也能减轻痛觉</w:t>
      </w:r>
    </w:p>
    <w:p>
      <w:pPr>
        <w:spacing w:before="220" w:line="468" w:lineRule="exact"/>
        <w:ind w:left="434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8"/>
          <w:position w:val="20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-11"/>
          <w:position w:val="20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8"/>
          <w:position w:val="20"/>
          <w:sz w:val="20"/>
          <w:szCs w:val="20"/>
        </w:rPr>
        <w:t>．若内环境中</w:t>
      </w:r>
      <w:r>
        <w:rPr>
          <w:rFonts w:ascii="SimSun" w:eastAsia="SimSun" w:hAnsi="SimSun" w:cs="SimSun"/>
          <w:spacing w:val="-42"/>
          <w:position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8"/>
          <w:position w:val="20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spacing w:val="8"/>
          <w:position w:val="26"/>
          <w:sz w:val="13"/>
          <w:szCs w:val="13"/>
        </w:rPr>
        <w:t>+</w:t>
      </w:r>
      <w:r>
        <w:rPr>
          <w:rFonts w:ascii="SimSun" w:eastAsia="SimSun" w:hAnsi="SimSun" w:cs="SimSun"/>
          <w:spacing w:val="8"/>
          <w:position w:val="20"/>
          <w:sz w:val="20"/>
          <w:szCs w:val="20"/>
        </w:rPr>
        <w:t>浓度过低，突触前膜释放的神经递质不易引起突触后膜兴奋</w:t>
      </w:r>
    </w:p>
    <w:p>
      <w:pPr>
        <w:spacing w:before="1" w:line="227" w:lineRule="auto"/>
        <w:ind w:left="430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8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-15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8"/>
          <w:sz w:val="20"/>
          <w:szCs w:val="20"/>
        </w:rPr>
        <w:t>．内啡肽借助阿片受体进入感觉神经元与</w:t>
      </w:r>
      <w:r>
        <w:rPr>
          <w:rFonts w:ascii="SimSun" w:eastAsia="SimSun" w:hAnsi="SimSun" w:cs="SimSun"/>
          <w:spacing w:val="-3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Ca</w:t>
      </w:r>
      <w:r>
        <w:rPr>
          <w:rFonts w:ascii="Times New Roman" w:eastAsia="Times New Roman" w:hAnsi="Times New Roman" w:cs="Times New Roman"/>
          <w:spacing w:val="8"/>
          <w:position w:val="6"/>
          <w:sz w:val="13"/>
          <w:szCs w:val="13"/>
        </w:rPr>
        <w:t>2+</w:t>
      </w:r>
      <w:r>
        <w:rPr>
          <w:rFonts w:ascii="SimSun" w:eastAsia="SimSun" w:hAnsi="SimSun" w:cs="SimSun"/>
          <w:spacing w:val="8"/>
          <w:sz w:val="20"/>
          <w:szCs w:val="20"/>
        </w:rPr>
        <w:t>竞争通道从而抑制</w:t>
      </w:r>
      <w:r>
        <w:rPr>
          <w:rFonts w:ascii="SimSun" w:eastAsia="SimSun" w:hAnsi="SimSun" w:cs="SimSun"/>
          <w:spacing w:val="-3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Ca</w:t>
      </w:r>
      <w:r>
        <w:rPr>
          <w:rFonts w:ascii="Times New Roman" w:eastAsia="Times New Roman" w:hAnsi="Times New Roman" w:cs="Times New Roman"/>
          <w:spacing w:val="8"/>
          <w:position w:val="6"/>
          <w:sz w:val="13"/>
          <w:szCs w:val="13"/>
        </w:rPr>
        <w:t>2+</w:t>
      </w:r>
      <w:r>
        <w:rPr>
          <w:rFonts w:ascii="SimSun" w:eastAsia="SimSun" w:hAnsi="SimSun" w:cs="SimSun"/>
          <w:spacing w:val="8"/>
          <w:sz w:val="20"/>
          <w:szCs w:val="20"/>
        </w:rPr>
        <w:t>进入细胞</w:t>
      </w:r>
    </w:p>
    <w:p>
      <w:pPr>
        <w:spacing w:before="221" w:line="438" w:lineRule="exact"/>
        <w:jc w:val="right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7"/>
          <w:position w:val="17"/>
          <w:sz w:val="20"/>
          <w:szCs w:val="20"/>
        </w:rPr>
        <w:t>8</w:t>
      </w:r>
      <w:r>
        <w:rPr>
          <w:rFonts w:ascii="Times New Roman" w:eastAsia="Times New Roman" w:hAnsi="Times New Roman" w:cs="Times New Roman"/>
          <w:spacing w:val="-7"/>
          <w:position w:val="17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7"/>
          <w:position w:val="17"/>
          <w:sz w:val="20"/>
          <w:szCs w:val="20"/>
        </w:rPr>
        <w:t>．人工湿地是将污水、污泥有控制地投放到人工建造的湿地中，主要利用土壤、人工介质、微生物的作用</w:t>
      </w:r>
    </w:p>
    <w:p>
      <w:pPr>
        <w:spacing w:line="274" w:lineRule="exact"/>
        <w:ind w:left="13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SimSun" w:eastAsia="SimSun" w:hAnsi="SimSun" w:cs="SimSun"/>
          <w:spacing w:val="8"/>
          <w:position w:val="2"/>
          <w:sz w:val="20"/>
          <w:szCs w:val="20"/>
        </w:rPr>
        <w:t>对污水、污泥进行处理的一种技术。下列相关叙述，不合理的是</w:t>
      </w:r>
      <w:r>
        <w:rPr>
          <w:rFonts w:ascii="Times New Roman" w:eastAsia="Times New Roman" w:hAnsi="Times New Roman" w:cs="Times New Roman"/>
          <w:spacing w:val="8"/>
          <w:position w:val="2"/>
          <w:sz w:val="20"/>
          <w:szCs w:val="20"/>
        </w:rPr>
        <w:t xml:space="preserve">(    </w:t>
      </w:r>
      <w:r>
        <w:rPr>
          <w:rFonts w:ascii="Times New Roman" w:eastAsia="Times New Roman" w:hAnsi="Times New Roman" w:cs="Times New Roman"/>
          <w:spacing w:val="7"/>
          <w:position w:val="2"/>
          <w:sz w:val="20"/>
          <w:szCs w:val="20"/>
        </w:rPr>
        <w:t xml:space="preserve">    )</w:t>
      </w:r>
    </w:p>
    <w:p>
      <w:pPr>
        <w:spacing w:before="225" w:line="228" w:lineRule="auto"/>
        <w:ind w:left="428"/>
        <w:rPr>
          <w:rFonts w:ascii="SimSun" w:eastAsia="SimSun" w:hAnsi="SimSun" w:cs="SimSun"/>
          <w:sz w:val="20"/>
          <w:szCs w:val="20"/>
        </w:rPr>
        <w:sectPr>
          <w:footerReference w:type="default" r:id="rId8"/>
          <w:pgSz w:w="11850" w:h="16783"/>
          <w:pgMar w:top="1020" w:right="1083" w:bottom="1207" w:left="952" w:header="0" w:footer="992" w:gutter="0"/>
          <w:pgNumType w:start="3"/>
          <w:cols w:space="708"/>
        </w:sectPr>
      </w:pPr>
      <w:r>
        <w:rPr>
          <w:rFonts w:ascii="Times New Roman" w:eastAsia="Times New Roman" w:hAnsi="Times New Roman" w:cs="Times New Roman"/>
          <w:spacing w:val="8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8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8"/>
          <w:sz w:val="20"/>
          <w:szCs w:val="20"/>
        </w:rPr>
        <w:t xml:space="preserve">．人工湿地是一个小型生态系统       </w:t>
      </w:r>
      <w:r>
        <w:rPr>
          <w:rFonts w:ascii="Times New Roman" w:eastAsia="Times New Roman" w:hAnsi="Times New Roman" w:cs="Times New Roman"/>
          <w:spacing w:val="8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pacing w:val="-22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8"/>
          <w:sz w:val="20"/>
          <w:szCs w:val="20"/>
        </w:rPr>
        <w:t>．该湿地具有一定的自我调节能力</w:t>
      </w:r>
    </w:p>
    <w:p>
      <w:pPr>
        <w:spacing w:before="220" w:line="228" w:lineRule="auto"/>
        <w:ind w:left="434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8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-11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8"/>
          <w:sz w:val="20"/>
          <w:szCs w:val="20"/>
        </w:rPr>
        <w:t xml:space="preserve">．湿地微生物可以促进物质循环       </w:t>
      </w:r>
      <w:r>
        <w:rPr>
          <w:rFonts w:ascii="Times New Roman" w:eastAsia="Times New Roman" w:hAnsi="Times New Roman" w:cs="Times New Roman"/>
          <w:spacing w:val="8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-22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8"/>
          <w:sz w:val="20"/>
          <w:szCs w:val="20"/>
        </w:rPr>
        <w:t>．人工湿地可以提高能量传递的效率</w:t>
      </w:r>
    </w:p>
    <w:p>
      <w:pPr>
        <w:spacing w:before="221" w:line="432" w:lineRule="auto"/>
        <w:ind w:left="138" w:hanging="3"/>
        <w:jc w:val="both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8"/>
          <w:sz w:val="20"/>
          <w:szCs w:val="20"/>
        </w:rPr>
        <w:t>9</w:t>
      </w:r>
      <w:r>
        <w:rPr>
          <w:rFonts w:ascii="Times New Roman" w:eastAsia="Times New Roman" w:hAnsi="Times New Roman" w:cs="Times New Roman"/>
          <w:spacing w:val="-21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8"/>
          <w:sz w:val="20"/>
          <w:szCs w:val="20"/>
        </w:rPr>
        <w:t>．酵母菌是常用的生物学实验材料。将少</w:t>
      </w:r>
      <w:r>
        <w:rPr>
          <w:rFonts w:ascii="SimSun" w:eastAsia="SimSun" w:hAnsi="SimSun" w:cs="SimSun"/>
          <w:spacing w:val="7"/>
          <w:sz w:val="20"/>
          <w:szCs w:val="20"/>
        </w:rPr>
        <w:t>量酵母菌接种到一定体积的培养液中，在适宜条件下培养，每隔</w:t>
      </w:r>
      <w:r>
        <w:rPr>
          <w:rFonts w:ascii="SimSun" w:eastAsia="SimSun" w:hAnsi="SimSun" w:cs="SimSun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9"/>
          <w:sz w:val="20"/>
          <w:szCs w:val="20"/>
        </w:rPr>
        <w:t>一段时间测定培养液中酵母菌数目，得到的酵母菌</w:t>
      </w:r>
      <w:r>
        <w:rPr>
          <w:rFonts w:ascii="SimSun" w:eastAsia="SimSun" w:hAnsi="SimSun" w:cs="SimSun"/>
          <w:spacing w:val="8"/>
          <w:sz w:val="20"/>
          <w:szCs w:val="20"/>
        </w:rPr>
        <w:t>数目变化曲线如图</w:t>
      </w:r>
      <w:r>
        <w:rPr>
          <w:rFonts w:ascii="SimSun" w:eastAsia="SimSun" w:hAnsi="SimSun" w:cs="SimSun"/>
          <w:spacing w:val="-2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8"/>
          <w:sz w:val="20"/>
          <w:szCs w:val="20"/>
        </w:rPr>
        <w:t xml:space="preserve">1 </w:t>
      </w:r>
      <w:r>
        <w:rPr>
          <w:rFonts w:ascii="SimSun" w:eastAsia="SimSun" w:hAnsi="SimSun" w:cs="SimSun"/>
          <w:spacing w:val="8"/>
          <w:sz w:val="20"/>
          <w:szCs w:val="20"/>
        </w:rPr>
        <w:t>所示，图</w:t>
      </w:r>
      <w:r>
        <w:rPr>
          <w:rFonts w:ascii="SimSun" w:eastAsia="SimSun" w:hAnsi="SimSun" w:cs="SimSun"/>
          <w:spacing w:val="-4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8"/>
          <w:sz w:val="20"/>
          <w:szCs w:val="20"/>
        </w:rPr>
        <w:t xml:space="preserve">2 </w:t>
      </w:r>
      <w:r>
        <w:rPr>
          <w:rFonts w:ascii="SimSun" w:eastAsia="SimSun" w:hAnsi="SimSun" w:cs="SimSun"/>
          <w:spacing w:val="8"/>
          <w:sz w:val="20"/>
          <w:szCs w:val="20"/>
        </w:rPr>
        <w:t>为观察到的血细胞计数</w:t>
      </w:r>
    </w:p>
    <w:p>
      <w:pPr>
        <w:spacing w:before="1" w:line="227" w:lineRule="auto"/>
        <w:ind w:left="136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2"/>
          <w:sz w:val="20"/>
          <w:szCs w:val="20"/>
        </w:rPr>
        <w:t>板的一个中方格。下列分析错误的是(</w:t>
      </w:r>
      <w:r>
        <w:rPr>
          <w:rFonts w:ascii="SimSun" w:eastAsia="SimSun" w:hAnsi="SimSun" w:cs="SimSun"/>
          <w:spacing w:val="4"/>
          <w:sz w:val="20"/>
          <w:szCs w:val="20"/>
        </w:rPr>
        <w:t xml:space="preserve">   </w:t>
      </w:r>
      <w:r>
        <w:rPr>
          <w:rFonts w:ascii="SimSun" w:eastAsia="SimSun" w:hAnsi="SimSun" w:cs="SimSun"/>
          <w:spacing w:val="12"/>
          <w:sz w:val="20"/>
          <w:szCs w:val="20"/>
        </w:rPr>
        <w:t>)</w:t>
      </w:r>
    </w:p>
    <w:p>
      <w:pPr>
        <w:spacing w:line="227" w:lineRule="auto"/>
        <w:rPr>
          <w:rFonts w:ascii="SimSun" w:eastAsia="SimSun" w:hAnsi="SimSun" w:cs="SimSun"/>
          <w:sz w:val="20"/>
          <w:szCs w:val="20"/>
        </w:rPr>
        <w:sectPr>
          <w:footerReference w:type="default" r:id="rId9"/>
          <w:type w:val="nextPage"/>
          <w:pgSz w:w="11850" w:h="16783"/>
          <w:pgMar w:top="1020" w:right="1083" w:bottom="1207" w:left="952" w:header="0" w:footer="992" w:gutter="0"/>
          <w:pgNumType w:start="4"/>
          <w:cols w:space="708"/>
          <w:titlePg w:val="0"/>
        </w:sectPr>
      </w:pPr>
    </w:p>
    <w:p>
      <w:pPr>
        <w:spacing w:line="242" w:lineRule="auto"/>
        <w:rPr>
          <w:rFonts w:ascii="Arial"/>
          <w:sz w:val="21"/>
        </w:rPr>
      </w:pPr>
      <w:r>
        <w:pict>
          <v:rect id="_x0000_s1027" style="width:0.75pt;height:0.75pt;margin-top:51pt;margin-left:405pt;mso-position-horizontal-relative:page;mso-position-vertical-relative:page;position:absolute;z-index:251661312" o:allowincell="f" filled="t" fillcolor="#3f340b" stroked="f">
            <v:fill opacity="22616f"/>
          </v:rect>
        </w:pict>
      </w:r>
    </w:p>
    <w:p>
      <w:pPr>
        <w:spacing w:line="242" w:lineRule="auto"/>
        <w:rPr>
          <w:rFonts w:ascii="Arial"/>
          <w:sz w:val="21"/>
        </w:rPr>
      </w:pPr>
    </w:p>
    <w:p>
      <w:pPr>
        <w:spacing w:line="2049" w:lineRule="exact"/>
        <w:ind w:firstLine="1865"/>
      </w:pPr>
      <w:r>
        <w:rPr>
          <w:position w:val="-40"/>
        </w:rPr>
        <w:drawing>
          <wp:inline distT="0" distB="0" distL="0" distR="0">
            <wp:extent cx="3771900" cy="1301495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301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95" w:line="468" w:lineRule="exact"/>
        <w:ind w:left="292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9"/>
          <w:position w:val="20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22"/>
          <w:position w:val="20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9"/>
          <w:position w:val="20"/>
          <w:sz w:val="20"/>
          <w:szCs w:val="20"/>
        </w:rPr>
        <w:t>．在指数期种群年龄结构为增长型，每个酵母菌的合成代谢均大于分解</w:t>
      </w:r>
      <w:r>
        <w:rPr>
          <w:rFonts w:ascii="SimSun" w:eastAsia="SimSun" w:hAnsi="SimSun" w:cs="SimSun"/>
          <w:spacing w:val="8"/>
          <w:position w:val="20"/>
          <w:sz w:val="20"/>
          <w:szCs w:val="20"/>
        </w:rPr>
        <w:t>代谢</w:t>
      </w:r>
    </w:p>
    <w:p>
      <w:pPr>
        <w:spacing w:line="227" w:lineRule="auto"/>
        <w:ind w:left="294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8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pacing w:val="-16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8"/>
          <w:sz w:val="20"/>
          <w:szCs w:val="20"/>
        </w:rPr>
        <w:t>．实验开始时接种酵母菌数量的多少，会影响到达</w:t>
      </w:r>
      <w:r>
        <w:rPr>
          <w:rFonts w:ascii="SimSun" w:eastAsia="SimSun" w:hAnsi="SimSun" w:cs="SimSun"/>
          <w:spacing w:val="-4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8"/>
          <w:sz w:val="20"/>
          <w:szCs w:val="20"/>
        </w:rPr>
        <w:t xml:space="preserve">K </w:t>
      </w:r>
      <w:r>
        <w:rPr>
          <w:rFonts w:ascii="SimSun" w:eastAsia="SimSun" w:hAnsi="SimSun" w:cs="SimSun"/>
          <w:spacing w:val="8"/>
          <w:sz w:val="20"/>
          <w:szCs w:val="20"/>
        </w:rPr>
        <w:t>值所需的时间</w:t>
      </w:r>
    </w:p>
    <w:p>
      <w:pPr>
        <w:spacing w:before="221" w:line="228" w:lineRule="auto"/>
        <w:ind w:left="298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8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8"/>
          <w:sz w:val="20"/>
          <w:szCs w:val="20"/>
        </w:rPr>
        <w:t>．用血细胞计数板进行计数时，先盖盖玻片，再用吸管滴加培养液</w:t>
      </w:r>
    </w:p>
    <w:p>
      <w:pPr>
        <w:spacing w:before="222" w:line="228" w:lineRule="auto"/>
        <w:ind w:left="294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6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-22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6"/>
          <w:sz w:val="20"/>
          <w:szCs w:val="20"/>
        </w:rPr>
        <w:t>．利用图</w:t>
      </w:r>
      <w:r>
        <w:rPr>
          <w:rFonts w:ascii="SimSun" w:eastAsia="SimSun" w:hAnsi="SimSun" w:cs="SimSun"/>
          <w:spacing w:val="-4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spacing w:val="27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6"/>
          <w:sz w:val="20"/>
          <w:szCs w:val="20"/>
        </w:rPr>
        <w:t>的计数方法获得图</w:t>
      </w:r>
      <w:r>
        <w:rPr>
          <w:rFonts w:ascii="SimSun" w:eastAsia="SimSun" w:hAnsi="SimSun" w:cs="SimSun"/>
          <w:spacing w:val="-2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spacing w:val="37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6"/>
          <w:sz w:val="20"/>
          <w:szCs w:val="20"/>
        </w:rPr>
        <w:t>曲线，需要对酵母菌进行染色排除</w:t>
      </w:r>
      <w:r>
        <w:rPr>
          <w:rFonts w:ascii="SimSun" w:eastAsia="SimSun" w:hAnsi="SimSun" w:cs="SimSun"/>
          <w:spacing w:val="5"/>
          <w:sz w:val="20"/>
          <w:szCs w:val="20"/>
        </w:rPr>
        <w:t>死亡个体</w:t>
      </w:r>
    </w:p>
    <w:p>
      <w:pPr>
        <w:spacing w:before="192" w:line="496" w:lineRule="exact"/>
        <w:ind w:right="1"/>
        <w:jc w:val="right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8"/>
          <w:position w:val="20"/>
          <w:sz w:val="20"/>
          <w:szCs w:val="20"/>
        </w:rPr>
        <w:t>10</w:t>
      </w:r>
      <w:r>
        <w:rPr>
          <w:rFonts w:ascii="Times New Roman" w:eastAsia="Times New Roman" w:hAnsi="Times New Roman" w:cs="Times New Roman"/>
          <w:spacing w:val="-23"/>
          <w:position w:val="20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8"/>
          <w:position w:val="20"/>
          <w:sz w:val="20"/>
          <w:szCs w:val="20"/>
        </w:rPr>
        <w:t>．研究发现果蝇的</w:t>
      </w:r>
      <w:r>
        <w:rPr>
          <w:rFonts w:ascii="SimSun" w:eastAsia="SimSun" w:hAnsi="SimSun" w:cs="SimSun"/>
          <w:spacing w:val="-40"/>
          <w:position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position w:val="20"/>
          <w:sz w:val="20"/>
          <w:szCs w:val="20"/>
        </w:rPr>
        <w:t>Indy</w:t>
      </w:r>
      <w:r>
        <w:rPr>
          <w:rFonts w:ascii="Times New Roman" w:eastAsia="Times New Roman" w:hAnsi="Times New Roman" w:cs="Times New Roman"/>
          <w:spacing w:val="8"/>
          <w:position w:val="20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8"/>
          <w:position w:val="20"/>
          <w:sz w:val="20"/>
          <w:szCs w:val="20"/>
        </w:rPr>
        <w:t>基因与体内的能量利用和储存有关。该基因变异后，可</w:t>
      </w:r>
      <w:r>
        <w:rPr>
          <w:rFonts w:ascii="SimSun" w:eastAsia="SimSun" w:hAnsi="SimSun" w:cs="SimSun"/>
          <w:spacing w:val="7"/>
          <w:position w:val="20"/>
          <w:sz w:val="20"/>
          <w:szCs w:val="20"/>
        </w:rPr>
        <w:t>限制果蝇细胞水平的能量</w:t>
      </w:r>
    </w:p>
    <w:p>
      <w:pPr>
        <w:spacing w:before="1" w:line="227" w:lineRule="auto"/>
        <w:ind w:left="7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0"/>
          <w:sz w:val="20"/>
          <w:szCs w:val="20"/>
        </w:rPr>
        <w:t>吸收，即使对果蝇进行节食处理，果蝇的寿命</w:t>
      </w:r>
      <w:r>
        <w:rPr>
          <w:rFonts w:ascii="SimSun" w:eastAsia="SimSun" w:hAnsi="SimSun" w:cs="SimSun"/>
          <w:spacing w:val="9"/>
          <w:sz w:val="20"/>
          <w:szCs w:val="20"/>
        </w:rPr>
        <w:t>也会明显延长。下列有关叙述中，正确的是</w:t>
      </w:r>
    </w:p>
    <w:p>
      <w:pPr>
        <w:spacing w:before="193" w:line="274" w:lineRule="exact"/>
        <w:ind w:left="371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9"/>
          <w:position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22"/>
          <w:position w:val="2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9"/>
          <w:position w:val="2"/>
          <w:sz w:val="20"/>
          <w:szCs w:val="20"/>
        </w:rPr>
        <w:t>．</w:t>
      </w:r>
      <w:r>
        <w:rPr>
          <w:rFonts w:ascii="Times New Roman" w:eastAsia="Times New Roman" w:hAnsi="Times New Roman" w:cs="Times New Roman"/>
          <w:position w:val="2"/>
          <w:sz w:val="20"/>
          <w:szCs w:val="20"/>
        </w:rPr>
        <w:t>Indy</w:t>
      </w:r>
      <w:r>
        <w:rPr>
          <w:rFonts w:ascii="Times New Roman" w:eastAsia="Times New Roman" w:hAnsi="Times New Roman" w:cs="Times New Roman"/>
          <w:spacing w:val="9"/>
          <w:position w:val="2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9"/>
          <w:position w:val="2"/>
          <w:sz w:val="20"/>
          <w:szCs w:val="20"/>
        </w:rPr>
        <w:t>基因变异后，果蝇细胞不再衰老，细胞寿命延长</w:t>
      </w:r>
    </w:p>
    <w:p>
      <w:pPr>
        <w:spacing w:before="223" w:line="228" w:lineRule="auto"/>
        <w:ind w:left="373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9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pacing w:val="-20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9"/>
          <w:sz w:val="20"/>
          <w:szCs w:val="20"/>
        </w:rPr>
        <w:t>．只要对果蝇的基因进行诱变，就可限制果蝇细</w:t>
      </w:r>
      <w:r>
        <w:rPr>
          <w:rFonts w:ascii="SimSun" w:eastAsia="SimSun" w:hAnsi="SimSun" w:cs="SimSun"/>
          <w:spacing w:val="8"/>
          <w:sz w:val="20"/>
          <w:szCs w:val="20"/>
        </w:rPr>
        <w:t>胞水平的能量吸收</w:t>
      </w:r>
    </w:p>
    <w:p>
      <w:pPr>
        <w:spacing w:before="192" w:line="468" w:lineRule="exact"/>
        <w:ind w:left="377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8"/>
          <w:position w:val="18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-2"/>
          <w:position w:val="18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8"/>
          <w:position w:val="18"/>
          <w:sz w:val="20"/>
          <w:szCs w:val="20"/>
        </w:rPr>
        <w:t>．果蝇</w:t>
      </w:r>
      <w:r>
        <w:rPr>
          <w:rFonts w:ascii="SimSun" w:eastAsia="SimSun" w:hAnsi="SimSun" w:cs="SimSun"/>
          <w:spacing w:val="-42"/>
          <w:position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position w:val="18"/>
          <w:sz w:val="20"/>
          <w:szCs w:val="20"/>
        </w:rPr>
        <w:t>Indy</w:t>
      </w:r>
      <w:r>
        <w:rPr>
          <w:rFonts w:ascii="Times New Roman" w:eastAsia="Times New Roman" w:hAnsi="Times New Roman" w:cs="Times New Roman"/>
          <w:spacing w:val="8"/>
          <w:position w:val="18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8"/>
          <w:position w:val="18"/>
          <w:sz w:val="20"/>
          <w:szCs w:val="20"/>
        </w:rPr>
        <w:t>基因的正常表达是通过</w:t>
      </w:r>
      <w:r>
        <w:rPr>
          <w:rFonts w:ascii="SimSun" w:eastAsia="SimSun" w:hAnsi="SimSun" w:cs="SimSun"/>
          <w:spacing w:val="-41"/>
          <w:position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position w:val="18"/>
          <w:sz w:val="20"/>
          <w:szCs w:val="20"/>
        </w:rPr>
        <w:t>DNA</w:t>
      </w:r>
      <w:r>
        <w:rPr>
          <w:rFonts w:ascii="Times New Roman" w:eastAsia="Times New Roman" w:hAnsi="Times New Roman" w:cs="Times New Roman"/>
          <w:spacing w:val="17"/>
          <w:position w:val="18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8"/>
          <w:position w:val="18"/>
          <w:sz w:val="20"/>
          <w:szCs w:val="20"/>
        </w:rPr>
        <w:t>复制、转录和翻译过程来实现</w:t>
      </w:r>
    </w:p>
    <w:p>
      <w:pPr>
        <w:spacing w:line="274" w:lineRule="exact"/>
        <w:ind w:left="373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9"/>
          <w:position w:val="2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-22"/>
          <w:position w:val="2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9"/>
          <w:position w:val="2"/>
          <w:sz w:val="20"/>
          <w:szCs w:val="20"/>
        </w:rPr>
        <w:t>．果蝇</w:t>
      </w:r>
      <w:r>
        <w:rPr>
          <w:rFonts w:ascii="SimSun" w:eastAsia="SimSun" w:hAnsi="SimSun" w:cs="SimSun"/>
          <w:spacing w:val="-39"/>
          <w:position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position w:val="2"/>
          <w:sz w:val="20"/>
          <w:szCs w:val="20"/>
        </w:rPr>
        <w:t>Indy</w:t>
      </w:r>
      <w:r>
        <w:rPr>
          <w:rFonts w:ascii="Times New Roman" w:eastAsia="Times New Roman" w:hAnsi="Times New Roman" w:cs="Times New Roman"/>
          <w:spacing w:val="9"/>
          <w:position w:val="2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9"/>
          <w:position w:val="2"/>
          <w:sz w:val="20"/>
          <w:szCs w:val="20"/>
        </w:rPr>
        <w:t>基因的突变若发生在配子中，将遵循遗传规律传</w:t>
      </w:r>
      <w:r>
        <w:rPr>
          <w:rFonts w:ascii="SimSun" w:eastAsia="SimSun" w:hAnsi="SimSun" w:cs="SimSun"/>
          <w:spacing w:val="8"/>
          <w:position w:val="2"/>
          <w:sz w:val="20"/>
          <w:szCs w:val="20"/>
        </w:rPr>
        <w:t>递给后代</w:t>
      </w:r>
    </w:p>
    <w:p>
      <w:pPr>
        <w:spacing w:before="222" w:line="432" w:lineRule="auto"/>
        <w:ind w:left="2" w:right="31" w:firstLine="12"/>
        <w:jc w:val="both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9"/>
          <w:sz w:val="20"/>
          <w:szCs w:val="20"/>
        </w:rPr>
        <w:t>11</w:t>
      </w:r>
      <w:r>
        <w:rPr>
          <w:rFonts w:ascii="SimSun" w:eastAsia="SimSun" w:hAnsi="SimSun" w:cs="SimSun"/>
          <w:spacing w:val="9"/>
          <w:sz w:val="20"/>
          <w:szCs w:val="20"/>
        </w:rPr>
        <w:t>．人参皂苷和丹参皂苷都能增强机体的抵抗力及调节能力，但二者又各自具有特定功能。人参和丹参均</w:t>
      </w:r>
      <w:r>
        <w:rPr>
          <w:rFonts w:ascii="SimSun" w:eastAsia="SimSun" w:hAnsi="SimSun" w:cs="SimSun"/>
          <w:spacing w:val="1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0"/>
          <w:sz w:val="20"/>
          <w:szCs w:val="20"/>
        </w:rPr>
        <w:t>是二倍体，人参皂苷和丹参皂苷都是在一定的环境和时间条件下才能</w:t>
      </w:r>
      <w:r>
        <w:rPr>
          <w:rFonts w:ascii="SimSun" w:eastAsia="SimSun" w:hAnsi="SimSun" w:cs="SimSun"/>
          <w:spacing w:val="9"/>
          <w:sz w:val="20"/>
          <w:szCs w:val="20"/>
        </w:rPr>
        <w:t>合成的。某科学工作者欲利用植物体</w:t>
      </w:r>
    </w:p>
    <w:p>
      <w:pPr>
        <w:spacing w:before="1" w:line="228" w:lineRule="auto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1"/>
          <w:sz w:val="20"/>
          <w:szCs w:val="20"/>
        </w:rPr>
        <w:t>细胞杂交技术培育出人参丹参杂种植株，希望能够产生人参皂苷和丹参皂苷。下列叙述正确的是(</w:t>
      </w:r>
      <w:r>
        <w:rPr>
          <w:rFonts w:ascii="SimSun" w:eastAsia="SimSun" w:hAnsi="SimSun" w:cs="SimSun"/>
          <w:spacing w:val="1"/>
          <w:sz w:val="20"/>
          <w:szCs w:val="20"/>
        </w:rPr>
        <w:t xml:space="preserve">   </w:t>
      </w:r>
      <w:r>
        <w:rPr>
          <w:rFonts w:ascii="SimSun" w:eastAsia="SimSun" w:hAnsi="SimSun" w:cs="SimSun"/>
          <w:spacing w:val="11"/>
          <w:sz w:val="20"/>
          <w:szCs w:val="20"/>
        </w:rPr>
        <w:t>)</w:t>
      </w:r>
    </w:p>
    <w:p>
      <w:pPr>
        <w:spacing w:before="221" w:line="228" w:lineRule="auto"/>
        <w:ind w:left="371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9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22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9"/>
          <w:sz w:val="20"/>
          <w:szCs w:val="20"/>
        </w:rPr>
        <w:t>．置于含纤维素酶和果胶酶的清水中去除人</w:t>
      </w:r>
      <w:r>
        <w:rPr>
          <w:rFonts w:ascii="SimSun" w:eastAsia="SimSun" w:hAnsi="SimSun" w:cs="SimSun"/>
          <w:spacing w:val="8"/>
          <w:sz w:val="20"/>
          <w:szCs w:val="20"/>
        </w:rPr>
        <w:t>参和丹参的细胞壁</w:t>
      </w:r>
    </w:p>
    <w:p>
      <w:pPr>
        <w:spacing w:before="221" w:line="228" w:lineRule="auto"/>
        <w:ind w:left="373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9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pacing w:val="-20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9"/>
          <w:sz w:val="20"/>
          <w:szCs w:val="20"/>
        </w:rPr>
        <w:t>．杂种细胞经生长素和赤霉素的诱导脱分</w:t>
      </w:r>
      <w:r>
        <w:rPr>
          <w:rFonts w:ascii="SimSun" w:eastAsia="SimSun" w:hAnsi="SimSun" w:cs="SimSun"/>
          <w:spacing w:val="8"/>
          <w:sz w:val="20"/>
          <w:szCs w:val="20"/>
        </w:rPr>
        <w:t>化为人参丹参杂种植株</w:t>
      </w:r>
    </w:p>
    <w:p>
      <w:pPr>
        <w:spacing w:before="220" w:line="468" w:lineRule="exact"/>
        <w:ind w:left="377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9"/>
          <w:position w:val="20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-20"/>
          <w:position w:val="20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9"/>
          <w:position w:val="20"/>
          <w:sz w:val="20"/>
          <w:szCs w:val="20"/>
        </w:rPr>
        <w:t>．人参皂苷和丹参皂苷是杂种植株基本的生命活</w:t>
      </w:r>
      <w:r>
        <w:rPr>
          <w:rFonts w:ascii="SimSun" w:eastAsia="SimSun" w:hAnsi="SimSun" w:cs="SimSun"/>
          <w:spacing w:val="8"/>
          <w:position w:val="20"/>
          <w:sz w:val="20"/>
          <w:szCs w:val="20"/>
        </w:rPr>
        <w:t>动所必需的次生代谢物</w:t>
      </w:r>
    </w:p>
    <w:p>
      <w:pPr>
        <w:spacing w:before="1" w:line="228" w:lineRule="auto"/>
        <w:ind w:left="373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-22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9"/>
          <w:sz w:val="20"/>
          <w:szCs w:val="20"/>
        </w:rPr>
        <w:t>．植物体细胞杂交的突出优点是能打破生殖隔离而</w:t>
      </w:r>
      <w:r>
        <w:rPr>
          <w:rFonts w:ascii="SimSun" w:eastAsia="SimSun" w:hAnsi="SimSun" w:cs="SimSun"/>
          <w:spacing w:val="8"/>
          <w:sz w:val="20"/>
          <w:szCs w:val="20"/>
        </w:rPr>
        <w:t>实现远缘杂交育种</w:t>
      </w:r>
    </w:p>
    <w:p>
      <w:pPr>
        <w:spacing w:before="220" w:line="468" w:lineRule="exact"/>
        <w:ind w:left="15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8"/>
          <w:position w:val="20"/>
          <w:sz w:val="20"/>
          <w:szCs w:val="20"/>
        </w:rPr>
        <w:t>12</w:t>
      </w:r>
      <w:r>
        <w:rPr>
          <w:rFonts w:ascii="Times New Roman" w:eastAsia="Times New Roman" w:hAnsi="Times New Roman" w:cs="Times New Roman"/>
          <w:spacing w:val="-24"/>
          <w:position w:val="20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8"/>
          <w:position w:val="20"/>
          <w:sz w:val="20"/>
          <w:szCs w:val="20"/>
        </w:rPr>
        <w:t>．下图纵轴为酶反应速度，横轴为底物浓度，其中正确表示酶量增加</w:t>
      </w:r>
      <w:r>
        <w:rPr>
          <w:rFonts w:ascii="SimSun" w:eastAsia="SimSun" w:hAnsi="SimSun" w:cs="SimSun"/>
          <w:spacing w:val="-20"/>
          <w:position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8"/>
          <w:position w:val="20"/>
          <w:sz w:val="20"/>
          <w:szCs w:val="20"/>
        </w:rPr>
        <w:t xml:space="preserve">1 </w:t>
      </w:r>
      <w:r>
        <w:rPr>
          <w:rFonts w:ascii="SimSun" w:eastAsia="SimSun" w:hAnsi="SimSun" w:cs="SimSun"/>
          <w:spacing w:val="8"/>
          <w:position w:val="20"/>
          <w:sz w:val="20"/>
          <w:szCs w:val="20"/>
        </w:rPr>
        <w:t>倍时，底物浓</w:t>
      </w:r>
      <w:r>
        <w:rPr>
          <w:rFonts w:ascii="SimSun" w:eastAsia="SimSun" w:hAnsi="SimSun" w:cs="SimSun"/>
          <w:spacing w:val="7"/>
          <w:position w:val="20"/>
          <w:sz w:val="20"/>
          <w:szCs w:val="20"/>
        </w:rPr>
        <w:t>度和反应速度关系</w:t>
      </w:r>
    </w:p>
    <w:p>
      <w:pPr>
        <w:spacing w:before="1" w:line="231" w:lineRule="auto"/>
        <w:ind w:left="16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-4"/>
          <w:sz w:val="20"/>
          <w:szCs w:val="20"/>
        </w:rPr>
        <w:t>的是</w:t>
      </w:r>
    </w:p>
    <w:p>
      <w:pPr>
        <w:spacing w:before="160" w:line="1416" w:lineRule="exact"/>
        <w:ind w:firstLine="2439"/>
        <w:sectPr>
          <w:footerReference w:type="default" r:id="rId11"/>
          <w:pgSz w:w="11850" w:h="16783"/>
          <w:pgMar w:top="1020" w:right="1081" w:bottom="1207" w:left="1088" w:header="0" w:footer="992" w:gutter="0"/>
          <w:pgNumType w:start="5"/>
          <w:cols w:space="708"/>
        </w:sectPr>
      </w:pPr>
      <w:r>
        <w:rPr>
          <w:position w:val="-28"/>
        </w:rPr>
        <w:drawing>
          <wp:inline distT="0" distB="0" distL="0" distR="0">
            <wp:extent cx="3043428" cy="899160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43428" cy="89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01" w:line="226" w:lineRule="auto"/>
        <w:ind w:left="371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-18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22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18"/>
          <w:sz w:val="20"/>
          <w:szCs w:val="20"/>
        </w:rPr>
        <w:t>.</w:t>
      </w:r>
      <w:r>
        <w:rPr>
          <w:rFonts w:ascii="SimSun" w:eastAsia="SimSun" w:hAnsi="SimSun" w:cs="SimSun"/>
          <w:spacing w:val="62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18"/>
          <w:sz w:val="20"/>
          <w:szCs w:val="20"/>
        </w:rPr>
        <w:t>①</w:t>
      </w:r>
      <w:r>
        <w:rPr>
          <w:rFonts w:ascii="SimSun" w:eastAsia="SimSun" w:hAnsi="SimSun" w:cs="SimSun"/>
          <w:spacing w:val="2"/>
          <w:sz w:val="20"/>
          <w:szCs w:val="20"/>
        </w:rPr>
        <w:t xml:space="preserve">           </w:t>
      </w:r>
      <w:r>
        <w:rPr>
          <w:rFonts w:ascii="Times New Roman" w:eastAsia="Times New Roman" w:hAnsi="Times New Roman" w:cs="Times New Roman"/>
          <w:spacing w:val="-18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pacing w:val="-13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18"/>
          <w:sz w:val="20"/>
          <w:szCs w:val="20"/>
        </w:rPr>
        <w:t>.</w:t>
      </w:r>
      <w:r>
        <w:rPr>
          <w:rFonts w:ascii="SimSun" w:eastAsia="SimSun" w:hAnsi="SimSun" w:cs="SimSun"/>
          <w:spacing w:val="62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18"/>
          <w:sz w:val="20"/>
          <w:szCs w:val="20"/>
        </w:rPr>
        <w:t xml:space="preserve">②                  </w:t>
      </w:r>
      <w:r>
        <w:rPr>
          <w:rFonts w:ascii="Times New Roman" w:eastAsia="Times New Roman" w:hAnsi="Times New Roman" w:cs="Times New Roman"/>
          <w:spacing w:val="-18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-23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18"/>
          <w:sz w:val="20"/>
          <w:szCs w:val="20"/>
        </w:rPr>
        <w:t>.</w:t>
      </w:r>
      <w:r>
        <w:rPr>
          <w:rFonts w:ascii="SimSun" w:eastAsia="SimSun" w:hAnsi="SimSun" w:cs="SimSun"/>
          <w:spacing w:val="59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18"/>
          <w:sz w:val="20"/>
          <w:szCs w:val="20"/>
        </w:rPr>
        <w:t>③</w:t>
      </w:r>
      <w:r>
        <w:rPr>
          <w:rFonts w:ascii="SimSun" w:eastAsia="SimSun" w:hAnsi="SimSun" w:cs="SimSun"/>
          <w:spacing w:val="1"/>
          <w:sz w:val="20"/>
          <w:szCs w:val="20"/>
        </w:rPr>
        <w:t xml:space="preserve">               </w:t>
      </w:r>
      <w:r>
        <w:rPr>
          <w:rFonts w:ascii="Times New Roman" w:eastAsia="Times New Roman" w:hAnsi="Times New Roman" w:cs="Times New Roman"/>
          <w:spacing w:val="-1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-14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19"/>
          <w:sz w:val="20"/>
          <w:szCs w:val="20"/>
        </w:rPr>
        <w:t>.</w:t>
      </w:r>
      <w:r>
        <w:rPr>
          <w:rFonts w:ascii="SimSun" w:eastAsia="SimSun" w:hAnsi="SimSun" w:cs="SimSun"/>
          <w:spacing w:val="61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19"/>
          <w:sz w:val="20"/>
          <w:szCs w:val="20"/>
        </w:rPr>
        <w:t>④</w:t>
      </w:r>
    </w:p>
    <w:p>
      <w:pPr>
        <w:spacing w:before="223" w:line="228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13</w:t>
      </w:r>
      <w:r>
        <w:rPr>
          <w:rFonts w:ascii="Times New Roman" w:eastAsia="Times New Roman" w:hAnsi="Times New Roman" w:cs="Times New Roman"/>
          <w:spacing w:val="-23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5"/>
          <w:sz w:val="20"/>
          <w:szCs w:val="20"/>
        </w:rPr>
        <w:t>．先天性夜盲症是由一对等位基因</w:t>
      </w:r>
      <w:r>
        <w:rPr>
          <w:rFonts w:ascii="SimSun" w:eastAsia="SimSun" w:hAnsi="SimSun" w:cs="SimSun"/>
          <w:spacing w:val="-4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A</w:t>
      </w:r>
      <w:r>
        <w:rPr>
          <w:rFonts w:ascii="SimSun" w:eastAsia="SimSun" w:hAnsi="SimSun" w:cs="SimSun"/>
          <w:spacing w:val="5"/>
          <w:sz w:val="20"/>
          <w:szCs w:val="20"/>
        </w:rPr>
        <w:t>、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a </w:t>
      </w:r>
      <w:r>
        <w:rPr>
          <w:rFonts w:ascii="SimSun" w:eastAsia="SimSun" w:hAnsi="SimSun" w:cs="SimSun"/>
          <w:spacing w:val="5"/>
          <w:sz w:val="20"/>
          <w:szCs w:val="20"/>
        </w:rPr>
        <w:t>控制</w:t>
      </w:r>
      <w:r>
        <w:rPr>
          <w:rFonts w:ascii="SimSun" w:eastAsia="SimSun" w:hAnsi="SimSun" w:cs="SimSun"/>
          <w:spacing w:val="4"/>
          <w:sz w:val="20"/>
          <w:szCs w:val="20"/>
        </w:rPr>
        <w:t>的遗传病，</w:t>
      </w:r>
      <w:r>
        <w:rPr>
          <w:rFonts w:ascii="SimSun" w:eastAsia="SimSun" w:hAnsi="SimSun" w:cs="SimSun"/>
          <w:spacing w:val="-41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4"/>
          <w:sz w:val="20"/>
          <w:szCs w:val="20"/>
        </w:rPr>
        <w:t>Ⅰ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>-3</w:t>
      </w:r>
      <w:r>
        <w:rPr>
          <w:rFonts w:ascii="Times New Roman" w:eastAsia="Times New Roman" w:hAnsi="Times New Roman" w:cs="Times New Roman"/>
          <w:spacing w:val="29"/>
          <w:w w:val="101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4"/>
          <w:sz w:val="20"/>
          <w:szCs w:val="20"/>
        </w:rPr>
        <w:t>的父亲不携带该病的致病基因。控制人</w:t>
      </w:r>
      <w:r>
        <w:rPr>
          <w:rFonts w:ascii="SimSun" w:eastAsia="SimSun" w:hAnsi="SimSun" w:cs="SimSun"/>
          <w:spacing w:val="-4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MN</w:t>
      </w:r>
    </w:p>
    <w:p>
      <w:pPr>
        <w:spacing w:line="228" w:lineRule="auto"/>
        <w:rPr>
          <w:rFonts w:ascii="Times New Roman" w:eastAsia="Times New Roman" w:hAnsi="Times New Roman" w:cs="Times New Roman"/>
          <w:sz w:val="20"/>
          <w:szCs w:val="20"/>
        </w:rPr>
        <w:sectPr>
          <w:footerReference w:type="default" r:id="rId13"/>
          <w:type w:val="nextPage"/>
          <w:pgSz w:w="11850" w:h="16783"/>
          <w:pgMar w:top="1020" w:right="1081" w:bottom="1207" w:left="1088" w:header="0" w:footer="992" w:gutter="0"/>
          <w:pgNumType w:start="6"/>
          <w:cols w:space="708"/>
          <w:titlePg w:val="0"/>
        </w:sectPr>
      </w:pPr>
    </w:p>
    <w:p>
      <w:pPr>
        <w:rPr>
          <w:rFonts w:ascii="Arial"/>
          <w:sz w:val="21"/>
        </w:rPr>
      </w:pPr>
      <w:r>
        <w:pict>
          <v:rect id="_x0000_s1028" style="width:0.75pt;height:0.75pt;margin-top:51pt;margin-left:405pt;mso-position-horizontal-relative:page;mso-position-vertical-relative:page;position:absolute;z-index:251662336" o:allowincell="f" filled="t" fillcolor="#3f340b" stroked="f">
            <v:fill opacity="22616f"/>
          </v:rect>
        </w:pict>
      </w:r>
    </w:p>
    <w:p>
      <w:pPr>
        <w:rPr>
          <w:rFonts w:ascii="Arial"/>
          <w:sz w:val="21"/>
        </w:rPr>
      </w:pPr>
    </w:p>
    <w:p>
      <w:pPr>
        <w:spacing w:before="65" w:line="468" w:lineRule="exact"/>
        <w:ind w:left="2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0"/>
          <w:position w:val="20"/>
          <w:sz w:val="20"/>
          <w:szCs w:val="20"/>
        </w:rPr>
        <w:t>血型的基因位于常染色体上，基因型有</w:t>
      </w:r>
      <w:r>
        <w:rPr>
          <w:rFonts w:ascii="SimSun" w:eastAsia="SimSun" w:hAnsi="SimSun" w:cs="SimSun"/>
          <w:spacing w:val="-39"/>
          <w:position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0"/>
          <w:position w:val="20"/>
          <w:sz w:val="20"/>
          <w:szCs w:val="20"/>
        </w:rPr>
        <w:t xml:space="preserve">3 </w:t>
      </w:r>
      <w:r>
        <w:rPr>
          <w:rFonts w:ascii="SimSun" w:eastAsia="SimSun" w:hAnsi="SimSun" w:cs="SimSun"/>
          <w:spacing w:val="10"/>
          <w:position w:val="20"/>
          <w:sz w:val="20"/>
          <w:szCs w:val="20"/>
        </w:rPr>
        <w:t>种：</w:t>
      </w:r>
      <w:r>
        <w:rPr>
          <w:rFonts w:ascii="Times New Roman" w:eastAsia="Times New Roman" w:hAnsi="Times New Roman" w:cs="Times New Roman"/>
          <w:position w:val="20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position w:val="26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position w:val="20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position w:val="26"/>
          <w:sz w:val="13"/>
          <w:szCs w:val="13"/>
        </w:rPr>
        <w:t>M</w:t>
      </w:r>
      <w:r>
        <w:rPr>
          <w:rFonts w:ascii="SimSun" w:eastAsia="SimSun" w:hAnsi="SimSun" w:cs="SimSun"/>
          <w:spacing w:val="10"/>
          <w:position w:val="20"/>
          <w:sz w:val="20"/>
          <w:szCs w:val="20"/>
        </w:rPr>
        <w:t>（</w:t>
      </w:r>
      <w:r>
        <w:rPr>
          <w:rFonts w:ascii="Times New Roman" w:eastAsia="Times New Roman" w:hAnsi="Times New Roman" w:cs="Times New Roman"/>
          <w:spacing w:val="10"/>
          <w:position w:val="20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pacing w:val="19"/>
          <w:position w:val="20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0"/>
          <w:position w:val="20"/>
          <w:sz w:val="20"/>
          <w:szCs w:val="20"/>
        </w:rPr>
        <w:t>型）、</w:t>
      </w:r>
      <w:r>
        <w:rPr>
          <w:rFonts w:ascii="Times New Roman" w:eastAsia="Times New Roman" w:hAnsi="Times New Roman" w:cs="Times New Roman"/>
          <w:position w:val="20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position w:val="26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position w:val="20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position w:val="26"/>
          <w:sz w:val="13"/>
          <w:szCs w:val="13"/>
        </w:rPr>
        <w:t>N</w:t>
      </w:r>
      <w:r>
        <w:rPr>
          <w:rFonts w:ascii="SimSun" w:eastAsia="SimSun" w:hAnsi="SimSun" w:cs="SimSun"/>
          <w:spacing w:val="10"/>
          <w:position w:val="20"/>
          <w:sz w:val="20"/>
          <w:szCs w:val="20"/>
        </w:rPr>
        <w:t>（</w:t>
      </w:r>
      <w:r>
        <w:rPr>
          <w:rFonts w:ascii="Times New Roman" w:eastAsia="Times New Roman" w:hAnsi="Times New Roman" w:cs="Times New Roman"/>
          <w:spacing w:val="10"/>
          <w:position w:val="20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17"/>
          <w:w w:val="101"/>
          <w:position w:val="20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0"/>
          <w:position w:val="20"/>
          <w:sz w:val="20"/>
          <w:szCs w:val="20"/>
        </w:rPr>
        <w:t>型）、</w:t>
      </w:r>
      <w:r>
        <w:rPr>
          <w:rFonts w:ascii="Times New Roman" w:eastAsia="Times New Roman" w:hAnsi="Times New Roman" w:cs="Times New Roman"/>
          <w:position w:val="20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position w:val="26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position w:val="20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position w:val="26"/>
          <w:sz w:val="13"/>
          <w:szCs w:val="13"/>
        </w:rPr>
        <w:t>N</w:t>
      </w:r>
      <w:r>
        <w:rPr>
          <w:rFonts w:ascii="SimSun" w:eastAsia="SimSun" w:hAnsi="SimSun" w:cs="SimSun"/>
          <w:spacing w:val="10"/>
          <w:position w:val="20"/>
          <w:sz w:val="20"/>
          <w:szCs w:val="20"/>
        </w:rPr>
        <w:t>（</w:t>
      </w:r>
      <w:r>
        <w:rPr>
          <w:rFonts w:ascii="Times New Roman" w:eastAsia="Times New Roman" w:hAnsi="Times New Roman" w:cs="Times New Roman"/>
          <w:position w:val="20"/>
          <w:sz w:val="20"/>
          <w:szCs w:val="20"/>
        </w:rPr>
        <w:t>MN</w:t>
      </w:r>
      <w:r>
        <w:rPr>
          <w:rFonts w:ascii="Times New Roman" w:eastAsia="Times New Roman" w:hAnsi="Times New Roman" w:cs="Times New Roman"/>
          <w:spacing w:val="20"/>
          <w:position w:val="20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0"/>
          <w:position w:val="20"/>
          <w:sz w:val="20"/>
          <w:szCs w:val="20"/>
        </w:rPr>
        <w:t>型</w:t>
      </w:r>
      <w:r>
        <w:rPr>
          <w:rFonts w:ascii="SimSun" w:eastAsia="SimSun" w:hAnsi="SimSun" w:cs="SimSun"/>
          <w:spacing w:val="9"/>
          <w:position w:val="20"/>
          <w:sz w:val="20"/>
          <w:szCs w:val="20"/>
        </w:rPr>
        <w:t>）。已知下</w:t>
      </w:r>
    </w:p>
    <w:p>
      <w:pPr>
        <w:spacing w:line="228" w:lineRule="auto"/>
        <w:ind w:left="21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6"/>
          <w:sz w:val="20"/>
          <w:szCs w:val="20"/>
        </w:rPr>
        <w:t>图中的个体</w:t>
      </w:r>
      <w:r>
        <w:rPr>
          <w:rFonts w:ascii="SimSun" w:eastAsia="SimSun" w:hAnsi="SimSun" w:cs="SimSun"/>
          <w:spacing w:val="-4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>I-</w:t>
      </w:r>
      <w:r>
        <w:rPr>
          <w:rFonts w:ascii="Times New Roman" w:eastAsia="Times New Roman" w:hAnsi="Times New Roman" w:cs="Times New Roman"/>
          <w:spacing w:val="-2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1 </w:t>
      </w:r>
      <w:r>
        <w:rPr>
          <w:rFonts w:ascii="SimSun" w:eastAsia="SimSun" w:hAnsi="SimSun" w:cs="SimSun"/>
          <w:spacing w:val="6"/>
          <w:sz w:val="20"/>
          <w:szCs w:val="20"/>
        </w:rPr>
        <w:t>和</w:t>
      </w:r>
      <w:r>
        <w:rPr>
          <w:rFonts w:ascii="SimSun" w:eastAsia="SimSun" w:hAnsi="SimSun" w:cs="SimSun"/>
          <w:spacing w:val="-4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>I-3</w:t>
      </w:r>
      <w:r>
        <w:rPr>
          <w:rFonts w:ascii="Times New Roman" w:eastAsia="Times New Roman" w:hAnsi="Times New Roman" w:cs="Times New Roman"/>
          <w:spacing w:val="29"/>
          <w:w w:val="101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6"/>
          <w:sz w:val="20"/>
          <w:szCs w:val="20"/>
        </w:rPr>
        <w:t>的血型均为</w:t>
      </w:r>
      <w:r>
        <w:rPr>
          <w:rFonts w:ascii="SimSun" w:eastAsia="SimSun" w:hAnsi="SimSun" w:cs="SimSun"/>
          <w:spacing w:val="-4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spacing w:val="17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6"/>
          <w:sz w:val="20"/>
          <w:szCs w:val="20"/>
        </w:rPr>
        <w:t>型，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I-2 </w:t>
      </w:r>
      <w:r>
        <w:rPr>
          <w:rFonts w:ascii="SimSun" w:eastAsia="SimSun" w:hAnsi="SimSun" w:cs="SimSun"/>
          <w:spacing w:val="6"/>
          <w:sz w:val="20"/>
          <w:szCs w:val="20"/>
        </w:rPr>
        <w:t>和</w:t>
      </w:r>
      <w:r>
        <w:rPr>
          <w:rFonts w:ascii="SimSun" w:eastAsia="SimSun" w:hAnsi="SimSun" w:cs="SimSun"/>
          <w:spacing w:val="-4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>I-4</w:t>
      </w:r>
      <w:r>
        <w:rPr>
          <w:rFonts w:ascii="Times New Roman" w:eastAsia="Times New Roman" w:hAnsi="Times New Roman" w:cs="Times New Roman"/>
          <w:spacing w:val="29"/>
          <w:w w:val="101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6"/>
          <w:sz w:val="20"/>
          <w:szCs w:val="20"/>
        </w:rPr>
        <w:t>的血型均为</w:t>
      </w:r>
      <w:r>
        <w:rPr>
          <w:rFonts w:ascii="SimSun" w:eastAsia="SimSun" w:hAnsi="SimSun" w:cs="SimSun"/>
          <w:spacing w:val="-4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spacing w:val="18"/>
          <w:w w:val="101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6"/>
          <w:sz w:val="20"/>
          <w:szCs w:val="20"/>
        </w:rPr>
        <w:t>型。</w:t>
      </w:r>
      <w:r>
        <w:rPr>
          <w:rFonts w:ascii="SimSun" w:eastAsia="SimSun" w:hAnsi="SimSun" w:cs="SimSun"/>
          <w:spacing w:val="5"/>
          <w:sz w:val="20"/>
          <w:szCs w:val="20"/>
        </w:rPr>
        <w:t>下列相关叙述错误的是(   )</w:t>
      </w:r>
    </w:p>
    <w:p>
      <w:pPr>
        <w:spacing w:before="91" w:line="1548" w:lineRule="exact"/>
        <w:ind w:firstLine="2963"/>
      </w:pPr>
      <w:r>
        <w:rPr>
          <w:position w:val="-30"/>
        </w:rPr>
        <w:drawing>
          <wp:inline distT="0" distB="0" distL="0" distR="0">
            <wp:extent cx="2382011" cy="982980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82011" cy="98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12" w:line="274" w:lineRule="exact"/>
        <w:ind w:left="37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-2"/>
          <w:position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22"/>
          <w:position w:val="1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2"/>
          <w:position w:val="1"/>
          <w:sz w:val="20"/>
          <w:szCs w:val="20"/>
        </w:rPr>
        <w:t>.  Ⅱ</w:t>
      </w:r>
      <w:r>
        <w:rPr>
          <w:rFonts w:ascii="Times New Roman" w:eastAsia="Times New Roman" w:hAnsi="Times New Roman" w:cs="Times New Roman"/>
          <w:spacing w:val="-2"/>
          <w:position w:val="1"/>
          <w:sz w:val="20"/>
          <w:szCs w:val="20"/>
        </w:rPr>
        <w:t>-2</w:t>
      </w:r>
      <w:r>
        <w:rPr>
          <w:rFonts w:ascii="Times New Roman" w:eastAsia="Times New Roman" w:hAnsi="Times New Roman" w:cs="Times New Roman"/>
          <w:spacing w:val="16"/>
          <w:w w:val="101"/>
          <w:position w:val="1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2"/>
          <w:position w:val="1"/>
          <w:sz w:val="20"/>
          <w:szCs w:val="20"/>
        </w:rPr>
        <w:t>与Ⅱ</w:t>
      </w:r>
      <w:r>
        <w:rPr>
          <w:rFonts w:ascii="Times New Roman" w:eastAsia="Times New Roman" w:hAnsi="Times New Roman" w:cs="Times New Roman"/>
          <w:spacing w:val="-2"/>
          <w:position w:val="1"/>
          <w:sz w:val="20"/>
          <w:szCs w:val="20"/>
        </w:rPr>
        <w:t>-3</w:t>
      </w:r>
      <w:r>
        <w:rPr>
          <w:rFonts w:ascii="Times New Roman" w:eastAsia="Times New Roman" w:hAnsi="Times New Roman" w:cs="Times New Roman"/>
          <w:spacing w:val="32"/>
          <w:w w:val="101"/>
          <w:position w:val="1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2"/>
          <w:position w:val="1"/>
          <w:sz w:val="20"/>
          <w:szCs w:val="20"/>
        </w:rPr>
        <w:t>同时携带基因</w:t>
      </w:r>
      <w:r>
        <w:rPr>
          <w:rFonts w:ascii="SimSun" w:eastAsia="SimSun" w:hAnsi="SimSun" w:cs="SimSun"/>
          <w:spacing w:val="-38"/>
          <w:position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27"/>
          <w:position w:val="1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2"/>
          <w:position w:val="1"/>
          <w:sz w:val="20"/>
          <w:szCs w:val="20"/>
        </w:rPr>
        <w:t>的</w:t>
      </w:r>
      <w:r>
        <w:rPr>
          <w:rFonts w:ascii="SimSun" w:eastAsia="SimSun" w:hAnsi="SimSun" w:cs="SimSun"/>
          <w:spacing w:val="-3"/>
          <w:position w:val="1"/>
          <w:sz w:val="20"/>
          <w:szCs w:val="20"/>
        </w:rPr>
        <w:t>概率是</w:t>
      </w:r>
      <w:r>
        <w:rPr>
          <w:rFonts w:ascii="SimSun" w:eastAsia="SimSun" w:hAnsi="SimSun" w:cs="SimSun"/>
          <w:spacing w:val="-21"/>
          <w:position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3"/>
          <w:position w:val="1"/>
          <w:sz w:val="20"/>
          <w:szCs w:val="20"/>
        </w:rPr>
        <w:t>1/4</w:t>
      </w:r>
    </w:p>
    <w:p>
      <w:pPr>
        <w:spacing w:before="222" w:line="468" w:lineRule="exact"/>
        <w:ind w:left="375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spacing w:val="3"/>
          <w:position w:val="20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pacing w:val="-13"/>
          <w:position w:val="20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3"/>
          <w:position w:val="20"/>
          <w:sz w:val="20"/>
          <w:szCs w:val="20"/>
        </w:rPr>
        <w:t>.</w:t>
      </w:r>
      <w:r>
        <w:rPr>
          <w:rFonts w:ascii="SimSun" w:eastAsia="SimSun" w:hAnsi="SimSun" w:cs="SimSun"/>
          <w:spacing w:val="96"/>
          <w:position w:val="20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3"/>
          <w:position w:val="20"/>
          <w:sz w:val="20"/>
          <w:szCs w:val="20"/>
        </w:rPr>
        <w:t>Ⅱ</w:t>
      </w:r>
      <w:r>
        <w:rPr>
          <w:rFonts w:ascii="Times New Roman" w:eastAsia="Times New Roman" w:hAnsi="Times New Roman" w:cs="Times New Roman"/>
          <w:spacing w:val="3"/>
          <w:position w:val="20"/>
          <w:sz w:val="20"/>
          <w:szCs w:val="20"/>
        </w:rPr>
        <w:t xml:space="preserve">-3 </w:t>
      </w:r>
      <w:r>
        <w:rPr>
          <w:rFonts w:ascii="SimSun" w:eastAsia="SimSun" w:hAnsi="SimSun" w:cs="SimSun"/>
          <w:spacing w:val="3"/>
          <w:position w:val="20"/>
          <w:sz w:val="20"/>
          <w:szCs w:val="20"/>
        </w:rPr>
        <w:t>产生的卵细胞的基因型是</w:t>
      </w:r>
      <w:r>
        <w:rPr>
          <w:rFonts w:ascii="SimSun" w:eastAsia="SimSun" w:hAnsi="SimSun" w:cs="SimSun"/>
          <w:spacing w:val="-41"/>
          <w:position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position w:val="20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position w:val="26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position w:val="20"/>
          <w:sz w:val="20"/>
          <w:szCs w:val="20"/>
        </w:rPr>
        <w:t>X</w:t>
      </w:r>
      <w:r>
        <w:rPr>
          <w:rFonts w:ascii="Times New Roman" w:eastAsia="Times New Roman" w:hAnsi="Times New Roman" w:cs="Times New Roman"/>
          <w:position w:val="26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spacing w:val="-8"/>
          <w:position w:val="26"/>
          <w:sz w:val="13"/>
          <w:szCs w:val="13"/>
        </w:rPr>
        <w:t xml:space="preserve"> </w:t>
      </w:r>
      <w:r>
        <w:rPr>
          <w:rFonts w:ascii="SimSun" w:eastAsia="SimSun" w:hAnsi="SimSun" w:cs="SimSun"/>
          <w:spacing w:val="3"/>
          <w:position w:val="20"/>
          <w:sz w:val="20"/>
          <w:szCs w:val="20"/>
        </w:rPr>
        <w:t>、</w:t>
      </w:r>
      <w:r>
        <w:rPr>
          <w:rFonts w:ascii="Times New Roman" w:eastAsia="Times New Roman" w:hAnsi="Times New Roman" w:cs="Times New Roman"/>
          <w:position w:val="20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position w:val="26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position w:val="20"/>
          <w:sz w:val="20"/>
          <w:szCs w:val="20"/>
        </w:rPr>
        <w:t>X</w:t>
      </w:r>
      <w:r>
        <w:rPr>
          <w:rFonts w:ascii="Times New Roman" w:eastAsia="Times New Roman" w:hAnsi="Times New Roman" w:cs="Times New Roman"/>
          <w:position w:val="26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spacing w:val="-10"/>
          <w:position w:val="26"/>
          <w:sz w:val="13"/>
          <w:szCs w:val="13"/>
        </w:rPr>
        <w:t xml:space="preserve"> </w:t>
      </w:r>
      <w:r>
        <w:rPr>
          <w:rFonts w:ascii="SimSun" w:eastAsia="SimSun" w:hAnsi="SimSun" w:cs="SimSun"/>
          <w:spacing w:val="3"/>
          <w:position w:val="20"/>
          <w:sz w:val="20"/>
          <w:szCs w:val="20"/>
        </w:rPr>
        <w:t>、</w:t>
      </w:r>
      <w:r>
        <w:rPr>
          <w:rFonts w:ascii="Times New Roman" w:eastAsia="Times New Roman" w:hAnsi="Times New Roman" w:cs="Times New Roman"/>
          <w:position w:val="20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position w:val="26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position w:val="20"/>
          <w:sz w:val="20"/>
          <w:szCs w:val="20"/>
        </w:rPr>
        <w:t>X</w:t>
      </w:r>
      <w:r>
        <w:rPr>
          <w:rFonts w:ascii="Times New Roman" w:eastAsia="Times New Roman" w:hAnsi="Times New Roman" w:cs="Times New Roman"/>
          <w:position w:val="26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spacing w:val="9"/>
          <w:w w:val="103"/>
          <w:position w:val="26"/>
          <w:sz w:val="13"/>
          <w:szCs w:val="13"/>
        </w:rPr>
        <w:t xml:space="preserve"> </w:t>
      </w:r>
      <w:r>
        <w:rPr>
          <w:rFonts w:ascii="SimSun" w:eastAsia="SimSun" w:hAnsi="SimSun" w:cs="SimSun"/>
          <w:spacing w:val="3"/>
          <w:position w:val="20"/>
          <w:sz w:val="20"/>
          <w:szCs w:val="20"/>
        </w:rPr>
        <w:t>和</w:t>
      </w:r>
      <w:r>
        <w:rPr>
          <w:rFonts w:ascii="SimSun" w:eastAsia="SimSun" w:hAnsi="SimSun" w:cs="SimSun"/>
          <w:spacing w:val="-41"/>
          <w:position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position w:val="20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position w:val="26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position w:val="20"/>
          <w:sz w:val="20"/>
          <w:szCs w:val="20"/>
        </w:rPr>
        <w:t>X</w:t>
      </w:r>
      <w:r>
        <w:rPr>
          <w:rFonts w:ascii="Times New Roman" w:eastAsia="Times New Roman" w:hAnsi="Times New Roman" w:cs="Times New Roman"/>
          <w:position w:val="26"/>
          <w:sz w:val="13"/>
          <w:szCs w:val="13"/>
        </w:rPr>
        <w:t>A</w:t>
      </w:r>
    </w:p>
    <w:p>
      <w:pPr>
        <w:spacing w:before="1" w:line="228" w:lineRule="auto"/>
        <w:ind w:left="379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-17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7"/>
          <w:sz w:val="20"/>
          <w:szCs w:val="20"/>
        </w:rPr>
        <w:t>.  Ⅱ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spacing w:val="-2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spacing w:val="-23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7"/>
          <w:sz w:val="20"/>
          <w:szCs w:val="20"/>
        </w:rPr>
        <w:t>、</w:t>
      </w:r>
      <w:r>
        <w:rPr>
          <w:rFonts w:ascii="SimSun" w:eastAsia="SimSun" w:hAnsi="SimSun" w:cs="SimSun"/>
          <w:spacing w:val="-51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7"/>
          <w:sz w:val="20"/>
          <w:szCs w:val="20"/>
        </w:rPr>
        <w:t>Ⅱ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>-2</w:t>
      </w:r>
      <w:r>
        <w:rPr>
          <w:rFonts w:ascii="Times New Roman" w:eastAsia="Times New Roman" w:hAnsi="Times New Roman" w:cs="Times New Roman"/>
          <w:spacing w:val="-26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7"/>
          <w:sz w:val="20"/>
          <w:szCs w:val="20"/>
        </w:rPr>
        <w:t>、</w:t>
      </w:r>
      <w:r>
        <w:rPr>
          <w:rFonts w:ascii="SimSun" w:eastAsia="SimSun" w:hAnsi="SimSun" w:cs="SimSun"/>
          <w:spacing w:val="-48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7"/>
          <w:sz w:val="20"/>
          <w:szCs w:val="20"/>
        </w:rPr>
        <w:t>Ⅱ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>-3</w:t>
      </w:r>
      <w:r>
        <w:rPr>
          <w:rFonts w:ascii="Times New Roman" w:eastAsia="Times New Roman" w:hAnsi="Times New Roman" w:cs="Times New Roman"/>
          <w:spacing w:val="13"/>
          <w:w w:val="101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7"/>
          <w:sz w:val="20"/>
          <w:szCs w:val="20"/>
        </w:rPr>
        <w:t>和Ⅱ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>-4</w:t>
      </w:r>
      <w:r>
        <w:rPr>
          <w:rFonts w:ascii="Times New Roman" w:eastAsia="Times New Roman" w:hAnsi="Times New Roman" w:cs="Times New Roman"/>
          <w:spacing w:val="29"/>
          <w:w w:val="101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7"/>
          <w:sz w:val="20"/>
          <w:szCs w:val="20"/>
        </w:rPr>
        <w:t>的血型都相同</w:t>
      </w:r>
    </w:p>
    <w:p>
      <w:pPr>
        <w:spacing w:before="221" w:line="228" w:lineRule="auto"/>
        <w:ind w:left="37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-15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3"/>
          <w:sz w:val="20"/>
          <w:szCs w:val="20"/>
        </w:rPr>
        <w:t>．若Ⅲ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spacing w:val="-2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spacing w:val="14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3"/>
          <w:sz w:val="20"/>
          <w:szCs w:val="20"/>
        </w:rPr>
        <w:t>携带基因</w:t>
      </w:r>
      <w:r>
        <w:rPr>
          <w:rFonts w:ascii="SimSun" w:eastAsia="SimSun" w:hAnsi="SimSun" w:cs="SimSun"/>
          <w:spacing w:val="-4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26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3"/>
          <w:sz w:val="20"/>
          <w:szCs w:val="20"/>
        </w:rPr>
        <w:t>，则该基因</w:t>
      </w:r>
      <w:r>
        <w:rPr>
          <w:rFonts w:ascii="SimSun" w:eastAsia="SimSun" w:hAnsi="SimSun" w:cs="SimSun"/>
          <w:spacing w:val="-3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a </w:t>
      </w:r>
      <w:r>
        <w:rPr>
          <w:rFonts w:ascii="SimSun" w:eastAsia="SimSun" w:hAnsi="SimSun" w:cs="SimSun"/>
          <w:spacing w:val="3"/>
          <w:sz w:val="20"/>
          <w:szCs w:val="20"/>
        </w:rPr>
        <w:t>来自Ⅰ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-2</w:t>
      </w:r>
    </w:p>
    <w:p>
      <w:pPr>
        <w:spacing w:before="220" w:line="468" w:lineRule="exact"/>
        <w:ind w:left="17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7"/>
          <w:position w:val="20"/>
          <w:sz w:val="20"/>
          <w:szCs w:val="20"/>
        </w:rPr>
        <w:t>14</w:t>
      </w:r>
      <w:r>
        <w:rPr>
          <w:rFonts w:ascii="Times New Roman" w:eastAsia="Times New Roman" w:hAnsi="Times New Roman" w:cs="Times New Roman"/>
          <w:spacing w:val="-24"/>
          <w:position w:val="20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7"/>
          <w:position w:val="20"/>
          <w:sz w:val="20"/>
          <w:szCs w:val="20"/>
        </w:rPr>
        <w:t>．用</w:t>
      </w:r>
      <w:r>
        <w:rPr>
          <w:rFonts w:ascii="SimSun" w:eastAsia="SimSun" w:hAnsi="SimSun" w:cs="SimSun"/>
          <w:spacing w:val="-41"/>
          <w:position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position w:val="20"/>
          <w:sz w:val="20"/>
          <w:szCs w:val="20"/>
        </w:rPr>
        <w:t>DNA</w:t>
      </w:r>
      <w:r>
        <w:rPr>
          <w:rFonts w:ascii="Times New Roman" w:eastAsia="Times New Roman" w:hAnsi="Times New Roman" w:cs="Times New Roman"/>
          <w:spacing w:val="7"/>
          <w:position w:val="20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7"/>
          <w:position w:val="20"/>
          <w:sz w:val="20"/>
          <w:szCs w:val="20"/>
        </w:rPr>
        <w:t>双链均被</w:t>
      </w:r>
      <w:r>
        <w:rPr>
          <w:rFonts w:ascii="SimSun" w:eastAsia="SimSun" w:hAnsi="SimSun" w:cs="SimSun"/>
          <w:spacing w:val="-40"/>
          <w:position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7"/>
          <w:position w:val="26"/>
          <w:sz w:val="13"/>
          <w:szCs w:val="13"/>
        </w:rPr>
        <w:t>32</w:t>
      </w:r>
      <w:r>
        <w:rPr>
          <w:rFonts w:ascii="Times New Roman" w:eastAsia="Times New Roman" w:hAnsi="Times New Roman" w:cs="Times New Roman"/>
          <w:spacing w:val="7"/>
          <w:position w:val="20"/>
          <w:sz w:val="20"/>
          <w:szCs w:val="20"/>
        </w:rPr>
        <w:t xml:space="preserve">P </w:t>
      </w:r>
      <w:r>
        <w:rPr>
          <w:rFonts w:ascii="SimSun" w:eastAsia="SimSun" w:hAnsi="SimSun" w:cs="SimSun"/>
          <w:spacing w:val="7"/>
          <w:position w:val="20"/>
          <w:sz w:val="20"/>
          <w:szCs w:val="20"/>
        </w:rPr>
        <w:t>标记的一个</w:t>
      </w:r>
      <w:r>
        <w:rPr>
          <w:rFonts w:ascii="SimSun" w:eastAsia="SimSun" w:hAnsi="SimSun" w:cs="SimSun"/>
          <w:spacing w:val="-41"/>
          <w:position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7"/>
          <w:position w:val="20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7"/>
          <w:position w:val="19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spacing w:val="19"/>
          <w:w w:val="101"/>
          <w:position w:val="19"/>
          <w:sz w:val="13"/>
          <w:szCs w:val="13"/>
        </w:rPr>
        <w:t xml:space="preserve"> </w:t>
      </w:r>
      <w:r>
        <w:rPr>
          <w:rFonts w:ascii="SimSun" w:eastAsia="SimSun" w:hAnsi="SimSun" w:cs="SimSun"/>
          <w:spacing w:val="7"/>
          <w:position w:val="20"/>
          <w:sz w:val="20"/>
          <w:szCs w:val="20"/>
        </w:rPr>
        <w:t>噬菌体侵染被</w:t>
      </w:r>
      <w:r>
        <w:rPr>
          <w:rFonts w:ascii="SimSun" w:eastAsia="SimSun" w:hAnsi="SimSun" w:cs="SimSun"/>
          <w:spacing w:val="-40"/>
          <w:position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7"/>
          <w:position w:val="26"/>
          <w:sz w:val="13"/>
          <w:szCs w:val="13"/>
        </w:rPr>
        <w:t>35</w:t>
      </w:r>
      <w:r>
        <w:rPr>
          <w:rFonts w:ascii="Times New Roman" w:eastAsia="Times New Roman" w:hAnsi="Times New Roman" w:cs="Times New Roman"/>
          <w:spacing w:val="7"/>
          <w:position w:val="20"/>
          <w:sz w:val="20"/>
          <w:szCs w:val="20"/>
        </w:rPr>
        <w:t xml:space="preserve">S </w:t>
      </w:r>
      <w:r>
        <w:rPr>
          <w:rFonts w:ascii="SimSun" w:eastAsia="SimSun" w:hAnsi="SimSun" w:cs="SimSun"/>
          <w:spacing w:val="7"/>
          <w:position w:val="20"/>
          <w:sz w:val="20"/>
          <w:szCs w:val="20"/>
        </w:rPr>
        <w:t>标记</w:t>
      </w:r>
      <w:r>
        <w:rPr>
          <w:rFonts w:ascii="SimSun" w:eastAsia="SimSun" w:hAnsi="SimSun" w:cs="SimSun"/>
          <w:spacing w:val="6"/>
          <w:position w:val="20"/>
          <w:sz w:val="20"/>
          <w:szCs w:val="20"/>
        </w:rPr>
        <w:t>的大肠杆菌，一段时间后释放出了</w:t>
      </w:r>
      <w:r>
        <w:rPr>
          <w:rFonts w:ascii="SimSun" w:eastAsia="SimSun" w:hAnsi="SimSun" w:cs="SimSun"/>
          <w:spacing w:val="-44"/>
          <w:position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6"/>
          <w:position w:val="20"/>
          <w:sz w:val="20"/>
          <w:szCs w:val="20"/>
        </w:rPr>
        <w:t xml:space="preserve">M </w:t>
      </w:r>
      <w:r>
        <w:rPr>
          <w:rFonts w:ascii="SimSun" w:eastAsia="SimSun" w:hAnsi="SimSun" w:cs="SimSun"/>
          <w:spacing w:val="6"/>
          <w:position w:val="20"/>
          <w:sz w:val="20"/>
          <w:szCs w:val="20"/>
        </w:rPr>
        <w:t>个子</w:t>
      </w:r>
    </w:p>
    <w:p>
      <w:pPr>
        <w:spacing w:before="1" w:line="228" w:lineRule="auto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0"/>
          <w:sz w:val="20"/>
          <w:szCs w:val="20"/>
        </w:rPr>
        <w:t>代</w:t>
      </w:r>
      <w:r>
        <w:rPr>
          <w:rFonts w:ascii="SimSun" w:eastAsia="SimSun" w:hAnsi="SimSun" w:cs="SimSun"/>
          <w:spacing w:val="-2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0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10"/>
          <w:position w:val="-1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spacing w:val="18"/>
          <w:w w:val="101"/>
          <w:position w:val="-1"/>
          <w:sz w:val="13"/>
          <w:szCs w:val="13"/>
        </w:rPr>
        <w:t xml:space="preserve"> </w:t>
      </w:r>
      <w:r>
        <w:rPr>
          <w:rFonts w:ascii="SimSun" w:eastAsia="SimSun" w:hAnsi="SimSun" w:cs="SimSun"/>
          <w:spacing w:val="10"/>
          <w:sz w:val="20"/>
          <w:szCs w:val="20"/>
        </w:rPr>
        <w:t>噬菌体。下列有关叙述正确的是(</w:t>
      </w:r>
      <w:r>
        <w:rPr>
          <w:rFonts w:ascii="SimSun" w:eastAsia="SimSun" w:hAnsi="SimSun" w:cs="SimSun"/>
          <w:sz w:val="20"/>
          <w:szCs w:val="20"/>
        </w:rPr>
        <w:t xml:space="preserve">   </w:t>
      </w:r>
      <w:r>
        <w:rPr>
          <w:rFonts w:ascii="SimSun" w:eastAsia="SimSun" w:hAnsi="SimSun" w:cs="SimSun"/>
          <w:spacing w:val="10"/>
          <w:sz w:val="20"/>
          <w:szCs w:val="20"/>
        </w:rPr>
        <w:t>)</w:t>
      </w:r>
    </w:p>
    <w:p>
      <w:pPr>
        <w:spacing w:before="221" w:line="228" w:lineRule="auto"/>
        <w:ind w:left="373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6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22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6"/>
          <w:sz w:val="20"/>
          <w:szCs w:val="20"/>
        </w:rPr>
        <w:t>．用</w:t>
      </w:r>
      <w:r>
        <w:rPr>
          <w:rFonts w:ascii="SimSun" w:eastAsia="SimSun" w:hAnsi="SimSun" w:cs="SimSun"/>
          <w:spacing w:val="-3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6"/>
          <w:position w:val="6"/>
          <w:sz w:val="13"/>
          <w:szCs w:val="13"/>
        </w:rPr>
        <w:t>32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P </w:t>
      </w:r>
      <w:r>
        <w:rPr>
          <w:rFonts w:ascii="SimSun" w:eastAsia="SimSun" w:hAnsi="SimSun" w:cs="SimSun"/>
          <w:spacing w:val="6"/>
          <w:sz w:val="20"/>
          <w:szCs w:val="20"/>
        </w:rPr>
        <w:t>标记</w:t>
      </w:r>
      <w:r>
        <w:rPr>
          <w:rFonts w:ascii="SimSun" w:eastAsia="SimSun" w:hAnsi="SimSun" w:cs="SimSun"/>
          <w:spacing w:val="-3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6"/>
          <w:position w:val="-1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spacing w:val="16"/>
          <w:w w:val="101"/>
          <w:position w:val="-1"/>
          <w:sz w:val="13"/>
          <w:szCs w:val="13"/>
        </w:rPr>
        <w:t xml:space="preserve"> </w:t>
      </w:r>
      <w:r>
        <w:rPr>
          <w:rFonts w:ascii="SimSun" w:eastAsia="SimSun" w:hAnsi="SimSun" w:cs="SimSun"/>
          <w:spacing w:val="6"/>
          <w:sz w:val="20"/>
          <w:szCs w:val="20"/>
        </w:rPr>
        <w:t>噬菌体的方法与用</w:t>
      </w:r>
      <w:r>
        <w:rPr>
          <w:rFonts w:ascii="SimSun" w:eastAsia="SimSun" w:hAnsi="SimSun" w:cs="SimSun"/>
          <w:spacing w:val="-4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6"/>
          <w:position w:val="6"/>
          <w:sz w:val="13"/>
          <w:szCs w:val="13"/>
        </w:rPr>
        <w:t>35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S </w:t>
      </w:r>
      <w:r>
        <w:rPr>
          <w:rFonts w:ascii="SimSun" w:eastAsia="SimSun" w:hAnsi="SimSun" w:cs="SimSun"/>
          <w:spacing w:val="6"/>
          <w:sz w:val="20"/>
          <w:szCs w:val="20"/>
        </w:rPr>
        <w:t>标记大肠杆菌的方法</w:t>
      </w:r>
      <w:r>
        <w:rPr>
          <w:rFonts w:ascii="SimSun" w:eastAsia="SimSun" w:hAnsi="SimSun" w:cs="SimSun"/>
          <w:spacing w:val="5"/>
          <w:sz w:val="20"/>
          <w:szCs w:val="20"/>
        </w:rPr>
        <w:t>相同</w:t>
      </w:r>
    </w:p>
    <w:p>
      <w:pPr>
        <w:spacing w:before="192" w:line="496" w:lineRule="exact"/>
        <w:ind w:left="37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4"/>
          <w:position w:val="19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pacing w:val="-19"/>
          <w:position w:val="19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4"/>
          <w:position w:val="19"/>
          <w:sz w:val="20"/>
          <w:szCs w:val="20"/>
        </w:rPr>
        <w:t>．这</w:t>
      </w:r>
      <w:r>
        <w:rPr>
          <w:rFonts w:ascii="SimSun" w:eastAsia="SimSun" w:hAnsi="SimSun" w:cs="SimSun"/>
          <w:spacing w:val="-44"/>
          <w:position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4"/>
          <w:position w:val="19"/>
          <w:sz w:val="20"/>
          <w:szCs w:val="20"/>
        </w:rPr>
        <w:t xml:space="preserve">M </w:t>
      </w:r>
      <w:r>
        <w:rPr>
          <w:rFonts w:ascii="SimSun" w:eastAsia="SimSun" w:hAnsi="SimSun" w:cs="SimSun"/>
          <w:spacing w:val="4"/>
          <w:position w:val="19"/>
          <w:sz w:val="20"/>
          <w:szCs w:val="20"/>
        </w:rPr>
        <w:t>个子代</w:t>
      </w:r>
      <w:r>
        <w:rPr>
          <w:rFonts w:ascii="SimSun" w:eastAsia="SimSun" w:hAnsi="SimSun" w:cs="SimSun"/>
          <w:spacing w:val="-41"/>
          <w:position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4"/>
          <w:position w:val="1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4"/>
          <w:position w:val="18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spacing w:val="16"/>
          <w:position w:val="18"/>
          <w:sz w:val="13"/>
          <w:szCs w:val="13"/>
        </w:rPr>
        <w:t xml:space="preserve"> </w:t>
      </w:r>
      <w:r>
        <w:rPr>
          <w:rFonts w:ascii="SimSun" w:eastAsia="SimSun" w:hAnsi="SimSun" w:cs="SimSun"/>
          <w:spacing w:val="4"/>
          <w:position w:val="19"/>
          <w:sz w:val="20"/>
          <w:szCs w:val="20"/>
        </w:rPr>
        <w:t>噬菌体中，含</w:t>
      </w:r>
      <w:r>
        <w:rPr>
          <w:rFonts w:ascii="SimSun" w:eastAsia="SimSun" w:hAnsi="SimSun" w:cs="SimSun"/>
          <w:spacing w:val="-40"/>
          <w:position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4"/>
          <w:position w:val="25"/>
          <w:sz w:val="13"/>
          <w:szCs w:val="13"/>
        </w:rPr>
        <w:t>32</w:t>
      </w:r>
      <w:r>
        <w:rPr>
          <w:rFonts w:ascii="Times New Roman" w:eastAsia="Times New Roman" w:hAnsi="Times New Roman" w:cs="Times New Roman"/>
          <w:spacing w:val="4"/>
          <w:position w:val="19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spacing w:val="27"/>
          <w:w w:val="101"/>
          <w:position w:val="19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4"/>
          <w:position w:val="19"/>
          <w:sz w:val="20"/>
          <w:szCs w:val="20"/>
        </w:rPr>
        <w:t>的</w:t>
      </w:r>
      <w:r>
        <w:rPr>
          <w:rFonts w:ascii="SimSun" w:eastAsia="SimSun" w:hAnsi="SimSun" w:cs="SimSun"/>
          <w:spacing w:val="-39"/>
          <w:position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4"/>
          <w:position w:val="1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4"/>
          <w:position w:val="18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spacing w:val="19"/>
          <w:position w:val="18"/>
          <w:sz w:val="13"/>
          <w:szCs w:val="13"/>
        </w:rPr>
        <w:t xml:space="preserve"> </w:t>
      </w:r>
      <w:r>
        <w:rPr>
          <w:rFonts w:ascii="SimSun" w:eastAsia="SimSun" w:hAnsi="SimSun" w:cs="SimSun"/>
          <w:spacing w:val="4"/>
          <w:position w:val="19"/>
          <w:sz w:val="20"/>
          <w:szCs w:val="20"/>
        </w:rPr>
        <w:t>噬菌体所占的</w:t>
      </w:r>
      <w:r>
        <w:rPr>
          <w:rFonts w:ascii="SimSun" w:eastAsia="SimSun" w:hAnsi="SimSun" w:cs="SimSun"/>
          <w:spacing w:val="3"/>
          <w:position w:val="19"/>
          <w:sz w:val="20"/>
          <w:szCs w:val="20"/>
        </w:rPr>
        <w:t>比例为</w:t>
      </w:r>
      <w:r>
        <w:rPr>
          <w:rFonts w:ascii="SimSun" w:eastAsia="SimSun" w:hAnsi="SimSun" w:cs="SimSun"/>
          <w:spacing w:val="-23"/>
          <w:position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3"/>
          <w:position w:val="19"/>
          <w:sz w:val="20"/>
          <w:szCs w:val="20"/>
        </w:rPr>
        <w:t>1/M</w:t>
      </w:r>
    </w:p>
    <w:p>
      <w:pPr>
        <w:spacing w:before="1" w:line="228" w:lineRule="auto"/>
        <w:ind w:left="379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-19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5"/>
          <w:sz w:val="20"/>
          <w:szCs w:val="20"/>
        </w:rPr>
        <w:t>．若子代</w:t>
      </w:r>
      <w:r>
        <w:rPr>
          <w:rFonts w:ascii="SimSun" w:eastAsia="SimSun" w:hAnsi="SimSun" w:cs="SimSun"/>
          <w:spacing w:val="-4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5"/>
          <w:position w:val="-1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spacing w:val="16"/>
          <w:w w:val="103"/>
          <w:position w:val="-1"/>
          <w:sz w:val="13"/>
          <w:szCs w:val="13"/>
        </w:rPr>
        <w:t xml:space="preserve"> </w:t>
      </w:r>
      <w:r>
        <w:rPr>
          <w:rFonts w:ascii="SimSun" w:eastAsia="SimSun" w:hAnsi="SimSun" w:cs="SimSun"/>
          <w:spacing w:val="5"/>
          <w:sz w:val="20"/>
          <w:szCs w:val="20"/>
        </w:rPr>
        <w:t>噬菌体均同时含</w:t>
      </w:r>
      <w:r>
        <w:rPr>
          <w:rFonts w:ascii="SimSun" w:eastAsia="SimSun" w:hAnsi="SimSun" w:cs="SimSun"/>
          <w:spacing w:val="-4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5"/>
          <w:position w:val="6"/>
          <w:sz w:val="13"/>
          <w:szCs w:val="13"/>
        </w:rPr>
        <w:t>32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P </w:t>
      </w:r>
      <w:r>
        <w:rPr>
          <w:rFonts w:ascii="SimSun" w:eastAsia="SimSun" w:hAnsi="SimSun" w:cs="SimSun"/>
          <w:spacing w:val="5"/>
          <w:sz w:val="20"/>
          <w:szCs w:val="20"/>
        </w:rPr>
        <w:t>和</w:t>
      </w:r>
      <w:r>
        <w:rPr>
          <w:rFonts w:ascii="SimSun" w:eastAsia="SimSun" w:hAnsi="SimSun" w:cs="SimSun"/>
          <w:spacing w:val="-4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5"/>
          <w:position w:val="6"/>
          <w:sz w:val="13"/>
          <w:szCs w:val="13"/>
        </w:rPr>
        <w:t>35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-28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5"/>
          <w:sz w:val="20"/>
          <w:szCs w:val="20"/>
        </w:rPr>
        <w:t>，则</w:t>
      </w:r>
      <w:r>
        <w:rPr>
          <w:rFonts w:ascii="SimSun" w:eastAsia="SimSun" w:hAnsi="SimSun" w:cs="SimSun"/>
          <w:spacing w:val="4"/>
          <w:sz w:val="20"/>
          <w:szCs w:val="20"/>
        </w:rPr>
        <w:t>该</w:t>
      </w:r>
      <w:r>
        <w:rPr>
          <w:rFonts w:ascii="SimSun" w:eastAsia="SimSun" w:hAnsi="SimSun" w:cs="SimSun"/>
          <w:spacing w:val="-3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4"/>
          <w:position w:val="-1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spacing w:val="19"/>
          <w:w w:val="101"/>
          <w:position w:val="-1"/>
          <w:sz w:val="13"/>
          <w:szCs w:val="13"/>
        </w:rPr>
        <w:t xml:space="preserve"> </w:t>
      </w:r>
      <w:r>
        <w:rPr>
          <w:rFonts w:ascii="SimSun" w:eastAsia="SimSun" w:hAnsi="SimSun" w:cs="SimSun"/>
          <w:spacing w:val="4"/>
          <w:sz w:val="20"/>
          <w:szCs w:val="20"/>
        </w:rPr>
        <w:t>噬菌体只繁殖了一代</w:t>
      </w:r>
    </w:p>
    <w:p>
      <w:pPr>
        <w:spacing w:before="192" w:line="274" w:lineRule="exact"/>
        <w:ind w:left="37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5"/>
          <w:position w:val="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-15"/>
          <w:position w:val="1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5"/>
          <w:position w:val="1"/>
          <w:sz w:val="20"/>
          <w:szCs w:val="20"/>
        </w:rPr>
        <w:t>．经过培养，得到的</w:t>
      </w:r>
      <w:r>
        <w:rPr>
          <w:rFonts w:ascii="SimSun" w:eastAsia="SimSun" w:hAnsi="SimSun" w:cs="SimSun"/>
          <w:spacing w:val="-42"/>
          <w:position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5"/>
          <w:position w:val="1"/>
          <w:sz w:val="20"/>
          <w:szCs w:val="20"/>
        </w:rPr>
        <w:t xml:space="preserve">M </w:t>
      </w:r>
      <w:r>
        <w:rPr>
          <w:rFonts w:ascii="SimSun" w:eastAsia="SimSun" w:hAnsi="SimSun" w:cs="SimSun"/>
          <w:spacing w:val="5"/>
          <w:position w:val="1"/>
          <w:sz w:val="20"/>
          <w:szCs w:val="20"/>
        </w:rPr>
        <w:t>个子代</w:t>
      </w:r>
      <w:r>
        <w:rPr>
          <w:rFonts w:ascii="SimSun" w:eastAsia="SimSun" w:hAnsi="SimSun" w:cs="SimSun"/>
          <w:spacing w:val="-38"/>
          <w:position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5"/>
          <w:position w:val="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spacing w:val="5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spacing w:val="18"/>
          <w:w w:val="102"/>
          <w:sz w:val="13"/>
          <w:szCs w:val="13"/>
        </w:rPr>
        <w:t xml:space="preserve"> </w:t>
      </w:r>
      <w:r>
        <w:rPr>
          <w:rFonts w:ascii="SimSun" w:eastAsia="SimSun" w:hAnsi="SimSun" w:cs="SimSun"/>
          <w:spacing w:val="5"/>
          <w:position w:val="1"/>
          <w:sz w:val="20"/>
          <w:szCs w:val="20"/>
        </w:rPr>
        <w:t>噬菌体中有</w:t>
      </w:r>
      <w:r>
        <w:rPr>
          <w:rFonts w:ascii="SimSun" w:eastAsia="SimSun" w:hAnsi="SimSun" w:cs="SimSun"/>
          <w:spacing w:val="-39"/>
          <w:position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5"/>
          <w:position w:val="1"/>
          <w:sz w:val="20"/>
          <w:szCs w:val="20"/>
        </w:rPr>
        <w:t xml:space="preserve">3/4 </w:t>
      </w:r>
      <w:r>
        <w:rPr>
          <w:rFonts w:ascii="SimSun" w:eastAsia="SimSun" w:hAnsi="SimSun" w:cs="SimSun"/>
          <w:spacing w:val="5"/>
          <w:position w:val="1"/>
          <w:sz w:val="20"/>
          <w:szCs w:val="20"/>
        </w:rPr>
        <w:t>含有</w:t>
      </w:r>
      <w:r>
        <w:rPr>
          <w:rFonts w:ascii="SimSun" w:eastAsia="SimSun" w:hAnsi="SimSun" w:cs="SimSun"/>
          <w:spacing w:val="-40"/>
          <w:position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5"/>
          <w:position w:val="7"/>
          <w:sz w:val="13"/>
          <w:szCs w:val="13"/>
        </w:rPr>
        <w:t>35</w:t>
      </w:r>
      <w:r>
        <w:rPr>
          <w:rFonts w:ascii="Times New Roman" w:eastAsia="Times New Roman" w:hAnsi="Times New Roman" w:cs="Times New Roman"/>
          <w:spacing w:val="5"/>
          <w:position w:val="1"/>
          <w:sz w:val="20"/>
          <w:szCs w:val="20"/>
        </w:rPr>
        <w:t>S</w:t>
      </w:r>
    </w:p>
    <w:p>
      <w:pPr>
        <w:spacing w:before="222" w:line="468" w:lineRule="exact"/>
        <w:ind w:left="17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8"/>
          <w:position w:val="20"/>
          <w:sz w:val="20"/>
          <w:szCs w:val="20"/>
        </w:rPr>
        <w:t>15</w:t>
      </w:r>
      <w:r>
        <w:rPr>
          <w:rFonts w:ascii="Times New Roman" w:eastAsia="Times New Roman" w:hAnsi="Times New Roman" w:cs="Times New Roman"/>
          <w:spacing w:val="-14"/>
          <w:position w:val="20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8"/>
          <w:position w:val="20"/>
          <w:sz w:val="20"/>
          <w:szCs w:val="20"/>
        </w:rPr>
        <w:t>．测定的</w:t>
      </w:r>
      <w:r>
        <w:rPr>
          <w:rFonts w:ascii="SimSun" w:eastAsia="SimSun" w:hAnsi="SimSun" w:cs="SimSun"/>
          <w:spacing w:val="-37"/>
          <w:position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position w:val="20"/>
          <w:sz w:val="20"/>
          <w:szCs w:val="20"/>
        </w:rPr>
        <w:t>CO</w:t>
      </w:r>
      <w:r>
        <w:rPr>
          <w:rFonts w:ascii="Times New Roman" w:eastAsia="Times New Roman" w:hAnsi="Times New Roman" w:cs="Times New Roman"/>
          <w:spacing w:val="8"/>
          <w:position w:val="19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spacing w:val="16"/>
          <w:position w:val="19"/>
          <w:sz w:val="13"/>
          <w:szCs w:val="13"/>
        </w:rPr>
        <w:t xml:space="preserve"> </w:t>
      </w:r>
      <w:r>
        <w:rPr>
          <w:rFonts w:ascii="SimSun" w:eastAsia="SimSun" w:hAnsi="SimSun" w:cs="SimSun"/>
          <w:spacing w:val="8"/>
          <w:position w:val="20"/>
          <w:sz w:val="20"/>
          <w:szCs w:val="20"/>
        </w:rPr>
        <w:t>吸收量与释放量为指标，研究温度对某绿色植物光合作用与细胞呼吸的影响，结果如图甲</w:t>
      </w:r>
    </w:p>
    <w:p>
      <w:pPr>
        <w:spacing w:line="229" w:lineRule="auto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3"/>
          <w:sz w:val="20"/>
          <w:szCs w:val="20"/>
        </w:rPr>
        <w:t>所示。下列分析正确的是(</w:t>
      </w:r>
      <w:r>
        <w:rPr>
          <w:rFonts w:ascii="SimSun" w:eastAsia="SimSun" w:hAnsi="SimSun" w:cs="SimSun"/>
          <w:spacing w:val="4"/>
          <w:sz w:val="20"/>
          <w:szCs w:val="20"/>
        </w:rPr>
        <w:t xml:space="preserve">   </w:t>
      </w:r>
      <w:r>
        <w:rPr>
          <w:rFonts w:ascii="SimSun" w:eastAsia="SimSun" w:hAnsi="SimSun" w:cs="SimSun"/>
          <w:spacing w:val="13"/>
          <w:sz w:val="20"/>
          <w:szCs w:val="20"/>
        </w:rPr>
        <w:t>)</w:t>
      </w:r>
    </w:p>
    <w:p>
      <w:pPr>
        <w:spacing w:before="147" w:line="2385" w:lineRule="exact"/>
        <w:ind w:firstLine="2054"/>
      </w:pPr>
      <w:r>
        <w:rPr>
          <w:position w:val="-47"/>
        </w:rPr>
        <w:drawing>
          <wp:inline distT="0" distB="0" distL="0" distR="0">
            <wp:extent cx="3534155" cy="1514855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534155" cy="1514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84" w:line="228" w:lineRule="auto"/>
        <w:ind w:left="373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8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7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8"/>
          <w:sz w:val="20"/>
          <w:szCs w:val="20"/>
        </w:rPr>
        <w:t>．光照相同时间，在</w:t>
      </w:r>
      <w:r>
        <w:rPr>
          <w:rFonts w:ascii="SimSun" w:eastAsia="SimSun" w:hAnsi="SimSun" w:cs="SimSun"/>
          <w:spacing w:val="-4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8"/>
          <w:sz w:val="20"/>
          <w:szCs w:val="20"/>
        </w:rPr>
        <w:t>20</w:t>
      </w:r>
      <w:r>
        <w:rPr>
          <w:rFonts w:ascii="SimSun" w:eastAsia="SimSun" w:hAnsi="SimSun" w:cs="SimSun"/>
          <w:spacing w:val="8"/>
          <w:sz w:val="20"/>
          <w:szCs w:val="20"/>
        </w:rPr>
        <w:t>℃条件下植物积累的有机物的量最多</w:t>
      </w:r>
    </w:p>
    <w:p>
      <w:pPr>
        <w:spacing w:before="221" w:line="228" w:lineRule="auto"/>
        <w:ind w:left="375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8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8"/>
          <w:sz w:val="20"/>
          <w:szCs w:val="20"/>
        </w:rPr>
        <w:t>．光照相同时间，</w:t>
      </w:r>
      <w:r>
        <w:rPr>
          <w:rFonts w:ascii="Times New Roman" w:eastAsia="Times New Roman" w:hAnsi="Times New Roman" w:cs="Times New Roman"/>
          <w:spacing w:val="8"/>
          <w:sz w:val="20"/>
          <w:szCs w:val="20"/>
        </w:rPr>
        <w:t>35</w:t>
      </w:r>
      <w:r>
        <w:rPr>
          <w:rFonts w:ascii="SimSun" w:eastAsia="SimSun" w:hAnsi="SimSun" w:cs="SimSun"/>
          <w:spacing w:val="8"/>
          <w:sz w:val="20"/>
          <w:szCs w:val="20"/>
        </w:rPr>
        <w:t>℃时光合作用制造的有机物的量大于</w:t>
      </w:r>
      <w:r>
        <w:rPr>
          <w:rFonts w:ascii="SimSun" w:eastAsia="SimSun" w:hAnsi="SimSun" w:cs="SimSun"/>
          <w:spacing w:val="-3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8"/>
          <w:sz w:val="20"/>
          <w:szCs w:val="20"/>
        </w:rPr>
        <w:t>30</w:t>
      </w:r>
      <w:r>
        <w:rPr>
          <w:rFonts w:ascii="SimSun" w:eastAsia="SimSun" w:hAnsi="SimSun" w:cs="SimSun"/>
          <w:spacing w:val="8"/>
          <w:sz w:val="20"/>
          <w:szCs w:val="20"/>
        </w:rPr>
        <w:t>℃时光合作用制造的有机物的量</w:t>
      </w:r>
    </w:p>
    <w:p>
      <w:pPr>
        <w:spacing w:before="193" w:line="468" w:lineRule="exact"/>
        <w:ind w:left="379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6"/>
          <w:position w:val="18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pacing w:val="-15"/>
          <w:position w:val="18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6"/>
          <w:position w:val="18"/>
          <w:sz w:val="20"/>
          <w:szCs w:val="20"/>
        </w:rPr>
        <w:t>．如果该植物原重</w:t>
      </w:r>
      <w:r>
        <w:rPr>
          <w:rFonts w:ascii="SimSun" w:eastAsia="SimSun" w:hAnsi="SimSun" w:cs="SimSun"/>
          <w:spacing w:val="-46"/>
          <w:position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position w:val="18"/>
          <w:sz w:val="20"/>
          <w:szCs w:val="20"/>
        </w:rPr>
        <w:t>Xkg</w:t>
      </w:r>
      <w:r>
        <w:rPr>
          <w:rFonts w:ascii="Times New Roman" w:eastAsia="Times New Roman" w:hAnsi="Times New Roman" w:cs="Times New Roman"/>
          <w:spacing w:val="-24"/>
          <w:position w:val="18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6"/>
          <w:position w:val="18"/>
          <w:sz w:val="20"/>
          <w:szCs w:val="20"/>
        </w:rPr>
        <w:t>，置于暗处</w:t>
      </w:r>
      <w:r>
        <w:rPr>
          <w:rFonts w:ascii="SimSun" w:eastAsia="SimSun" w:hAnsi="SimSun" w:cs="SimSun"/>
          <w:spacing w:val="-44"/>
          <w:position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6"/>
          <w:position w:val="18"/>
          <w:sz w:val="20"/>
          <w:szCs w:val="20"/>
        </w:rPr>
        <w:t xml:space="preserve">4h </w:t>
      </w:r>
      <w:r>
        <w:rPr>
          <w:rFonts w:ascii="SimSun" w:eastAsia="SimSun" w:hAnsi="SimSun" w:cs="SimSun"/>
          <w:spacing w:val="6"/>
          <w:position w:val="18"/>
          <w:sz w:val="20"/>
          <w:szCs w:val="20"/>
        </w:rPr>
        <w:t>后重（</w:t>
      </w:r>
      <w:r>
        <w:rPr>
          <w:rFonts w:ascii="Times New Roman" w:eastAsia="Times New Roman" w:hAnsi="Times New Roman" w:cs="Times New Roman"/>
          <w:spacing w:val="6"/>
          <w:position w:val="18"/>
          <w:sz w:val="20"/>
          <w:szCs w:val="20"/>
        </w:rPr>
        <w:t>X-</w:t>
      </w:r>
      <w:r>
        <w:rPr>
          <w:rFonts w:ascii="Times New Roman" w:eastAsia="Times New Roman" w:hAnsi="Times New Roman" w:cs="Times New Roman"/>
          <w:spacing w:val="-25"/>
          <w:position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6"/>
          <w:position w:val="18"/>
          <w:sz w:val="20"/>
          <w:szCs w:val="20"/>
        </w:rPr>
        <w:t>1</w:t>
      </w:r>
      <w:r>
        <w:rPr>
          <w:rFonts w:ascii="SimSun" w:eastAsia="SimSun" w:hAnsi="SimSun" w:cs="SimSun"/>
          <w:spacing w:val="6"/>
          <w:position w:val="18"/>
          <w:sz w:val="20"/>
          <w:szCs w:val="20"/>
        </w:rPr>
        <w:t>）</w:t>
      </w:r>
      <w:r>
        <w:rPr>
          <w:rFonts w:ascii="Times New Roman" w:eastAsia="Times New Roman" w:hAnsi="Times New Roman" w:cs="Times New Roman"/>
          <w:position w:val="18"/>
          <w:sz w:val="20"/>
          <w:szCs w:val="20"/>
        </w:rPr>
        <w:t>kg</w:t>
      </w:r>
      <w:r>
        <w:rPr>
          <w:rFonts w:ascii="Times New Roman" w:eastAsia="Times New Roman" w:hAnsi="Times New Roman" w:cs="Times New Roman"/>
          <w:spacing w:val="-26"/>
          <w:position w:val="18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6"/>
          <w:position w:val="18"/>
          <w:sz w:val="20"/>
          <w:szCs w:val="20"/>
        </w:rPr>
        <w:t>，然后光照</w:t>
      </w:r>
      <w:r>
        <w:rPr>
          <w:rFonts w:ascii="SimSun" w:eastAsia="SimSun" w:hAnsi="SimSun" w:cs="SimSun"/>
          <w:spacing w:val="-42"/>
          <w:position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6"/>
          <w:position w:val="18"/>
          <w:sz w:val="20"/>
          <w:szCs w:val="20"/>
        </w:rPr>
        <w:t xml:space="preserve">4h </w:t>
      </w:r>
      <w:r>
        <w:rPr>
          <w:rFonts w:ascii="SimSun" w:eastAsia="SimSun" w:hAnsi="SimSun" w:cs="SimSun"/>
          <w:spacing w:val="6"/>
          <w:position w:val="18"/>
          <w:sz w:val="20"/>
          <w:szCs w:val="20"/>
        </w:rPr>
        <w:t>后重（</w:t>
      </w:r>
      <w:r>
        <w:rPr>
          <w:rFonts w:ascii="Times New Roman" w:eastAsia="Times New Roman" w:hAnsi="Times New Roman" w:cs="Times New Roman"/>
          <w:spacing w:val="6"/>
          <w:position w:val="18"/>
          <w:sz w:val="20"/>
          <w:szCs w:val="20"/>
        </w:rPr>
        <w:t>X+2</w:t>
      </w:r>
      <w:r>
        <w:rPr>
          <w:rFonts w:ascii="SimSun" w:eastAsia="SimSun" w:hAnsi="SimSun" w:cs="SimSun"/>
          <w:spacing w:val="6"/>
          <w:position w:val="18"/>
          <w:sz w:val="20"/>
          <w:szCs w:val="20"/>
        </w:rPr>
        <w:t>）</w:t>
      </w:r>
      <w:r>
        <w:rPr>
          <w:rFonts w:ascii="Times New Roman" w:eastAsia="Times New Roman" w:hAnsi="Times New Roman" w:cs="Times New Roman"/>
          <w:position w:val="18"/>
          <w:sz w:val="20"/>
          <w:szCs w:val="20"/>
        </w:rPr>
        <w:t>kg</w:t>
      </w:r>
      <w:r>
        <w:rPr>
          <w:rFonts w:ascii="Times New Roman" w:eastAsia="Times New Roman" w:hAnsi="Times New Roman" w:cs="Times New Roman"/>
          <w:spacing w:val="-24"/>
          <w:position w:val="18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6"/>
          <w:position w:val="18"/>
          <w:sz w:val="20"/>
          <w:szCs w:val="20"/>
        </w:rPr>
        <w:t>，则总光合速率</w:t>
      </w:r>
    </w:p>
    <w:p>
      <w:pPr>
        <w:spacing w:line="274" w:lineRule="exact"/>
        <w:ind w:left="382"/>
        <w:rPr>
          <w:rFonts w:ascii="Times New Roman" w:eastAsia="Times New Roman" w:hAnsi="Times New Roman" w:cs="Times New Roman"/>
          <w:sz w:val="13"/>
          <w:szCs w:val="13"/>
        </w:rPr>
        <w:sectPr>
          <w:footerReference w:type="default" r:id="rId16"/>
          <w:pgSz w:w="11850" w:h="16783"/>
          <w:pgMar w:top="1020" w:right="1081" w:bottom="1207" w:left="1087" w:header="0" w:footer="992" w:gutter="0"/>
          <w:pgNumType w:start="7"/>
          <w:cols w:space="708"/>
        </w:sectPr>
      </w:pPr>
      <w:r>
        <w:rPr>
          <w:rFonts w:ascii="SimSun" w:eastAsia="SimSun" w:hAnsi="SimSun" w:cs="SimSun"/>
          <w:spacing w:val="-2"/>
          <w:position w:val="2"/>
          <w:sz w:val="20"/>
          <w:szCs w:val="20"/>
        </w:rPr>
        <w:t>为</w:t>
      </w:r>
      <w:r>
        <w:rPr>
          <w:rFonts w:ascii="SimSun" w:eastAsia="SimSun" w:hAnsi="SimSun" w:cs="SimSun"/>
          <w:spacing w:val="-22"/>
          <w:position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2"/>
          <w:sz w:val="20"/>
          <w:szCs w:val="20"/>
        </w:rPr>
        <w:t>1kg</w:t>
      </w:r>
      <w:r>
        <w:rPr>
          <w:rFonts w:ascii="Times New Roman" w:eastAsia="Times New Roman" w:hAnsi="Times New Roman" w:cs="Times New Roman"/>
          <w:spacing w:val="-35"/>
          <w:position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2"/>
          <w:sz w:val="20"/>
          <w:szCs w:val="20"/>
        </w:rPr>
        <w:t>•h</w:t>
      </w:r>
      <w:r>
        <w:rPr>
          <w:rFonts w:ascii="Times New Roman" w:eastAsia="Times New Roman" w:hAnsi="Times New Roman" w:cs="Times New Roman"/>
          <w:spacing w:val="-2"/>
          <w:position w:val="8"/>
          <w:sz w:val="13"/>
          <w:szCs w:val="13"/>
        </w:rPr>
        <w:t>-1</w:t>
      </w:r>
    </w:p>
    <w:p>
      <w:pPr>
        <w:spacing w:before="222" w:line="377" w:lineRule="exact"/>
        <w:ind w:left="375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8"/>
          <w:position w:val="12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-22"/>
          <w:position w:val="12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8"/>
          <w:position w:val="12"/>
          <w:sz w:val="20"/>
          <w:szCs w:val="20"/>
        </w:rPr>
        <w:t>．若将乙装置中</w:t>
      </w:r>
      <w:r>
        <w:rPr>
          <w:rFonts w:ascii="SimSun" w:eastAsia="SimSun" w:hAnsi="SimSun" w:cs="SimSun"/>
          <w:spacing w:val="-47"/>
          <w:position w:val="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position w:val="12"/>
          <w:sz w:val="20"/>
          <w:szCs w:val="20"/>
        </w:rPr>
        <w:t>NaHCO</w:t>
      </w:r>
      <w:r>
        <w:rPr>
          <w:rFonts w:ascii="Times New Roman" w:eastAsia="Times New Roman" w:hAnsi="Times New Roman" w:cs="Times New Roman"/>
          <w:spacing w:val="8"/>
          <w:position w:val="11"/>
          <w:sz w:val="13"/>
          <w:szCs w:val="13"/>
        </w:rPr>
        <w:t>3</w:t>
      </w:r>
      <w:r>
        <w:rPr>
          <w:rFonts w:ascii="Times New Roman" w:eastAsia="Times New Roman" w:hAnsi="Times New Roman" w:cs="Times New Roman"/>
          <w:spacing w:val="12"/>
          <w:w w:val="103"/>
          <w:position w:val="11"/>
          <w:sz w:val="13"/>
          <w:szCs w:val="13"/>
        </w:rPr>
        <w:t xml:space="preserve"> </w:t>
      </w:r>
      <w:r>
        <w:rPr>
          <w:rFonts w:ascii="SimSun" w:eastAsia="SimSun" w:hAnsi="SimSun" w:cs="SimSun"/>
          <w:spacing w:val="8"/>
          <w:position w:val="12"/>
          <w:sz w:val="20"/>
          <w:szCs w:val="20"/>
        </w:rPr>
        <w:t>溶液换成蒸馏水，则在黑暗条件下</w:t>
      </w:r>
      <w:r>
        <w:rPr>
          <w:rFonts w:ascii="SimSun" w:eastAsia="SimSun" w:hAnsi="SimSun" w:cs="SimSun"/>
          <w:spacing w:val="7"/>
          <w:position w:val="12"/>
          <w:sz w:val="20"/>
          <w:szCs w:val="20"/>
        </w:rPr>
        <w:t>可测得</w:t>
      </w:r>
      <w:r>
        <w:rPr>
          <w:rFonts w:ascii="SimSun" w:eastAsia="SimSun" w:hAnsi="SimSun" w:cs="SimSun"/>
          <w:spacing w:val="-42"/>
          <w:position w:val="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7"/>
          <w:position w:val="12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pacing w:val="36"/>
          <w:position w:val="12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7"/>
          <w:position w:val="12"/>
          <w:sz w:val="20"/>
          <w:szCs w:val="20"/>
        </w:rPr>
        <w:t>曲线</w:t>
      </w:r>
    </w:p>
    <w:p>
      <w:pPr>
        <w:pStyle w:val="BodyText"/>
        <w:spacing w:line="221" w:lineRule="auto"/>
        <w:ind w:left="5"/>
        <w:rPr>
          <w:sz w:val="24"/>
          <w:szCs w:val="24"/>
        </w:rPr>
      </w:pPr>
      <w:r>
        <w:rPr>
          <w:spacing w:val="-3"/>
          <w:sz w:val="24"/>
          <w:szCs w:val="24"/>
        </w:rPr>
        <w:t>二、非选择题（共</w:t>
      </w:r>
      <w:r>
        <w:rPr>
          <w:spacing w:val="-5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55</w:t>
      </w:r>
      <w:r>
        <w:rPr>
          <w:spacing w:val="-4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分）</w:t>
      </w:r>
    </w:p>
    <w:p>
      <w:pPr>
        <w:spacing w:before="88" w:line="274" w:lineRule="exact"/>
        <w:jc w:val="right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8"/>
          <w:position w:val="1"/>
          <w:sz w:val="20"/>
          <w:szCs w:val="20"/>
        </w:rPr>
        <w:t>16</w:t>
      </w:r>
      <w:r>
        <w:rPr>
          <w:rFonts w:ascii="Times New Roman" w:eastAsia="Times New Roman" w:hAnsi="Times New Roman" w:cs="Times New Roman"/>
          <w:spacing w:val="-23"/>
          <w:position w:val="1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8"/>
          <w:position w:val="1"/>
          <w:sz w:val="20"/>
          <w:szCs w:val="20"/>
        </w:rPr>
        <w:t>．科学家通过诱导黑鼠体细胞去分化获得诱导性多能干细胞（</w:t>
      </w:r>
      <w:r>
        <w:rPr>
          <w:rFonts w:ascii="Times New Roman" w:eastAsia="Times New Roman" w:hAnsi="Times New Roman" w:cs="Times New Roman"/>
          <w:position w:val="1"/>
          <w:sz w:val="20"/>
          <w:szCs w:val="20"/>
        </w:rPr>
        <w:t>iPS</w:t>
      </w:r>
      <w:r>
        <w:rPr>
          <w:rFonts w:ascii="SimSun" w:eastAsia="SimSun" w:hAnsi="SimSun" w:cs="SimSun"/>
          <w:spacing w:val="11"/>
          <w:position w:val="1"/>
          <w:sz w:val="20"/>
          <w:szCs w:val="20"/>
        </w:rPr>
        <w:t>），</w:t>
      </w:r>
      <w:r>
        <w:rPr>
          <w:rFonts w:ascii="SimSun" w:eastAsia="SimSun" w:hAnsi="SimSun" w:cs="SimSun"/>
          <w:spacing w:val="8"/>
          <w:position w:val="1"/>
          <w:sz w:val="20"/>
          <w:szCs w:val="20"/>
        </w:rPr>
        <w:t>继而利用</w:t>
      </w:r>
      <w:r>
        <w:rPr>
          <w:rFonts w:ascii="SimSun" w:eastAsia="SimSun" w:hAnsi="SimSun" w:cs="SimSun"/>
          <w:spacing w:val="-42"/>
          <w:position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0"/>
          <w:szCs w:val="20"/>
        </w:rPr>
        <w:t>iPS</w:t>
      </w:r>
      <w:r>
        <w:rPr>
          <w:rFonts w:ascii="Times New Roman" w:eastAsia="Times New Roman" w:hAnsi="Times New Roman" w:cs="Times New Roman"/>
          <w:spacing w:val="16"/>
          <w:position w:val="1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8"/>
          <w:position w:val="1"/>
          <w:sz w:val="20"/>
          <w:szCs w:val="20"/>
        </w:rPr>
        <w:t>细胞培育出与黑</w:t>
      </w:r>
      <w:r>
        <w:rPr>
          <w:rFonts w:ascii="SimSun" w:eastAsia="SimSun" w:hAnsi="SimSun" w:cs="SimSun"/>
          <w:spacing w:val="7"/>
          <w:position w:val="1"/>
          <w:sz w:val="20"/>
          <w:szCs w:val="20"/>
        </w:rPr>
        <w:t>鼠遗</w:t>
      </w:r>
    </w:p>
    <w:p>
      <w:pPr>
        <w:spacing w:line="274" w:lineRule="exact"/>
        <w:rPr>
          <w:rFonts w:ascii="SimSun" w:eastAsia="SimSun" w:hAnsi="SimSun" w:cs="SimSun"/>
          <w:sz w:val="20"/>
          <w:szCs w:val="20"/>
        </w:rPr>
        <w:sectPr>
          <w:footerReference w:type="default" r:id="rId17"/>
          <w:type w:val="nextPage"/>
          <w:pgSz w:w="11850" w:h="16783"/>
          <w:pgMar w:top="1020" w:right="1081" w:bottom="1207" w:left="1087" w:header="0" w:footer="992" w:gutter="0"/>
          <w:pgNumType w:start="8"/>
          <w:cols w:space="708"/>
          <w:titlePg w:val="0"/>
        </w:sectPr>
      </w:pPr>
    </w:p>
    <w:p>
      <w:pPr>
        <w:spacing w:before="2" w:line="15" w:lineRule="exact"/>
        <w:ind w:left="7013"/>
      </w:pPr>
      <w:r>
        <w:drawing>
          <wp:inline distT="0" distB="0" distL="0" distR="0">
            <wp:extent cx="9144" cy="9143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66" w:lineRule="auto"/>
        <w:rPr>
          <w:rFonts w:ascii="Arial"/>
          <w:sz w:val="21"/>
        </w:rPr>
      </w:pPr>
    </w:p>
    <w:p>
      <w:pPr>
        <w:spacing w:before="65" w:line="228" w:lineRule="auto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9"/>
          <w:sz w:val="20"/>
          <w:szCs w:val="20"/>
        </w:rPr>
        <w:t>传特性相同的克隆鼠，流程如下图所示。请回答下列问题：</w:t>
      </w:r>
    </w:p>
    <w:p>
      <w:pPr>
        <w:spacing w:before="102" w:line="2165" w:lineRule="exact"/>
        <w:ind w:firstLine="2014"/>
      </w:pPr>
      <w:r>
        <w:rPr>
          <w:position w:val="-43"/>
        </w:rPr>
        <w:drawing>
          <wp:inline distT="0" distB="0" distL="0" distR="0">
            <wp:extent cx="3587495" cy="1374647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87495" cy="1374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09" w:line="432" w:lineRule="auto"/>
        <w:jc w:val="right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3"/>
          <w:sz w:val="20"/>
          <w:szCs w:val="20"/>
        </w:rPr>
        <w:t>（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1</w:t>
      </w:r>
      <w:r>
        <w:rPr>
          <w:rFonts w:ascii="SimSun" w:eastAsia="SimSun" w:hAnsi="SimSun" w:cs="SimSun"/>
          <w:spacing w:val="3"/>
          <w:sz w:val="20"/>
          <w:szCs w:val="20"/>
        </w:rPr>
        <w:t>）</w:t>
      </w:r>
      <w:r>
        <w:rPr>
          <w:rFonts w:ascii="Times New Roman" w:eastAsia="Times New Roman" w:hAnsi="Times New Roman" w:cs="Times New Roman"/>
          <w:sz w:val="20"/>
          <w:szCs w:val="20"/>
        </w:rPr>
        <w:t>iPS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3"/>
          <w:sz w:val="20"/>
          <w:szCs w:val="20"/>
        </w:rPr>
        <w:t>细胞与小鼠内细胞团一样，都具有</w:t>
      </w:r>
      <w:r>
        <w:rPr>
          <w:rFonts w:ascii="SimSun" w:eastAsia="SimSun" w:hAnsi="SimSun" w:cs="SimSun"/>
          <w:spacing w:val="-98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3"/>
          <w:sz w:val="20"/>
          <w:szCs w:val="20"/>
          <w:u w:val="single" w:color="auto"/>
        </w:rPr>
        <w:t xml:space="preserve">       </w:t>
      </w:r>
      <w:r>
        <w:rPr>
          <w:rFonts w:ascii="SimSun" w:eastAsia="SimSun" w:hAnsi="SimSun" w:cs="SimSun"/>
          <w:spacing w:val="3"/>
          <w:sz w:val="20"/>
          <w:szCs w:val="20"/>
        </w:rPr>
        <w:t>。在饲养层</w:t>
      </w:r>
      <w:r>
        <w:rPr>
          <w:rFonts w:ascii="SimSun" w:eastAsia="SimSun" w:hAnsi="SimSun" w:cs="SimSun"/>
          <w:spacing w:val="2"/>
          <w:sz w:val="20"/>
          <w:szCs w:val="20"/>
        </w:rPr>
        <w:t>细胞上培养，</w:t>
      </w:r>
      <w:r>
        <w:rPr>
          <w:rFonts w:ascii="Times New Roman" w:eastAsia="Times New Roman" w:hAnsi="Times New Roman" w:cs="Times New Roman"/>
          <w:sz w:val="20"/>
          <w:szCs w:val="20"/>
        </w:rPr>
        <w:t>iPS</w:t>
      </w:r>
      <w:r>
        <w:rPr>
          <w:rFonts w:ascii="Times New Roman" w:eastAsia="Times New Roman" w:hAnsi="Times New Roman" w:cs="Times New Roman"/>
          <w:spacing w:val="13"/>
          <w:w w:val="101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2"/>
          <w:sz w:val="20"/>
          <w:szCs w:val="20"/>
        </w:rPr>
        <w:t>细胞可以保持</w:t>
      </w:r>
      <w:r>
        <w:rPr>
          <w:rFonts w:ascii="SimSun" w:eastAsia="SimSun" w:hAnsi="SimSun" w:cs="SimSun"/>
          <w:spacing w:val="-99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5"/>
          <w:sz w:val="20"/>
          <w:szCs w:val="20"/>
          <w:u w:val="single" w:color="auto"/>
        </w:rPr>
        <w:t xml:space="preserve">          </w:t>
      </w:r>
      <w:r>
        <w:rPr>
          <w:rFonts w:ascii="SimSun" w:eastAsia="SimSun" w:hAnsi="SimSun" w:cs="SimSun"/>
          <w:spacing w:val="-72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2"/>
          <w:sz w:val="20"/>
          <w:szCs w:val="20"/>
        </w:rPr>
        <w:t>的</w:t>
      </w:r>
    </w:p>
    <w:p>
      <w:pPr>
        <w:spacing w:line="288" w:lineRule="auto"/>
        <w:ind w:left="1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8"/>
          <w:sz w:val="20"/>
          <w:szCs w:val="20"/>
        </w:rPr>
        <w:t>状态，在培养液中加入</w:t>
      </w:r>
      <w:r>
        <w:rPr>
          <w:rFonts w:ascii="SimSun" w:eastAsia="SimSun" w:hAnsi="SimSun" w:cs="SimSun"/>
          <w:spacing w:val="-89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4"/>
          <w:sz w:val="20"/>
          <w:szCs w:val="20"/>
          <w:u w:val="single" w:color="auto"/>
        </w:rPr>
        <w:t xml:space="preserve">           </w:t>
      </w:r>
      <w:r>
        <w:rPr>
          <w:rFonts w:ascii="SimSun" w:eastAsia="SimSun" w:hAnsi="SimSun" w:cs="SimSun"/>
          <w:spacing w:val="-67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8"/>
          <w:sz w:val="20"/>
          <w:szCs w:val="20"/>
        </w:rPr>
        <w:t>，</w:t>
      </w:r>
      <w:r>
        <w:rPr>
          <w:rFonts w:ascii="Times New Roman" w:eastAsia="Times New Roman" w:hAnsi="Times New Roman" w:cs="Times New Roman"/>
          <w:sz w:val="20"/>
          <w:szCs w:val="20"/>
        </w:rPr>
        <w:t>iPS</w:t>
      </w:r>
      <w:r>
        <w:rPr>
          <w:rFonts w:ascii="Times New Roman" w:eastAsia="Times New Roman" w:hAnsi="Times New Roman" w:cs="Times New Roman"/>
          <w:spacing w:val="8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8"/>
          <w:sz w:val="20"/>
          <w:szCs w:val="20"/>
        </w:rPr>
        <w:t>细胞可以被诱导定向分化。</w:t>
      </w:r>
    </w:p>
    <w:p>
      <w:pPr>
        <w:spacing w:before="184" w:line="228" w:lineRule="auto"/>
        <w:ind w:left="11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7"/>
          <w:sz w:val="20"/>
          <w:szCs w:val="20"/>
        </w:rPr>
        <w:t>（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>2</w:t>
      </w:r>
      <w:r>
        <w:rPr>
          <w:rFonts w:ascii="SimSun" w:eastAsia="SimSun" w:hAnsi="SimSun" w:cs="SimSun"/>
          <w:spacing w:val="7"/>
          <w:sz w:val="20"/>
          <w:szCs w:val="20"/>
        </w:rPr>
        <w:t>）克隆鼠的体色为</w:t>
      </w:r>
      <w:r>
        <w:rPr>
          <w:rFonts w:ascii="SimSun" w:eastAsia="SimSun" w:hAnsi="SimSun" w:cs="SimSun"/>
          <w:spacing w:val="-86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5"/>
          <w:sz w:val="20"/>
          <w:szCs w:val="20"/>
          <w:u w:val="single" w:color="auto"/>
        </w:rPr>
        <w:t xml:space="preserve">        </w:t>
      </w:r>
      <w:r>
        <w:rPr>
          <w:rFonts w:ascii="SimSun" w:eastAsia="SimSun" w:hAnsi="SimSun" w:cs="SimSun"/>
          <w:spacing w:val="-77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7"/>
          <w:sz w:val="20"/>
          <w:szCs w:val="20"/>
        </w:rPr>
        <w:t>，上述技术流程中与克隆鼠的性别一定相同的是</w:t>
      </w:r>
      <w:r>
        <w:rPr>
          <w:rFonts w:ascii="SimSun" w:eastAsia="SimSun" w:hAnsi="SimSun" w:cs="SimSun"/>
          <w:spacing w:val="-98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7"/>
          <w:sz w:val="20"/>
          <w:szCs w:val="20"/>
          <w:u w:val="single" w:color="auto"/>
        </w:rPr>
        <w:t xml:space="preserve">           </w:t>
      </w:r>
      <w:r>
        <w:rPr>
          <w:rFonts w:ascii="SimSun" w:eastAsia="SimSun" w:hAnsi="SimSun" w:cs="SimSun"/>
          <w:spacing w:val="7"/>
          <w:sz w:val="20"/>
          <w:szCs w:val="20"/>
        </w:rPr>
        <w:t>。</w:t>
      </w:r>
    </w:p>
    <w:p>
      <w:pPr>
        <w:spacing w:before="220" w:line="432" w:lineRule="auto"/>
        <w:ind w:left="11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7"/>
          <w:sz w:val="20"/>
          <w:szCs w:val="20"/>
        </w:rPr>
        <w:t>（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>3</w:t>
      </w:r>
      <w:r>
        <w:rPr>
          <w:rFonts w:ascii="SimSun" w:eastAsia="SimSun" w:hAnsi="SimSun" w:cs="SimSun"/>
          <w:spacing w:val="7"/>
          <w:sz w:val="20"/>
          <w:szCs w:val="20"/>
        </w:rPr>
        <w:t>）图示过程中为达到无菌、无毒的培养条件，除了要对培养液和培养器具进行消毒外，还要</w:t>
      </w:r>
      <w:r>
        <w:rPr>
          <w:rFonts w:ascii="SimSun" w:eastAsia="SimSun" w:hAnsi="SimSun" w:cs="SimSun"/>
          <w:spacing w:val="7"/>
          <w:sz w:val="20"/>
          <w:szCs w:val="20"/>
          <w:u w:val="single" w:color="auto"/>
        </w:rPr>
        <w:t xml:space="preserve">          </w:t>
      </w:r>
    </w:p>
    <w:p>
      <w:pPr>
        <w:spacing w:line="231" w:lineRule="auto"/>
        <w:ind w:left="2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z w:val="20"/>
          <w:szCs w:val="20"/>
        </w:rPr>
        <w:t>和</w:t>
      </w:r>
      <w:r>
        <w:rPr>
          <w:rFonts w:ascii="SimSun" w:eastAsia="SimSun" w:hAnsi="SimSun" w:cs="SimSun"/>
          <w:spacing w:val="4"/>
          <w:sz w:val="20"/>
          <w:szCs w:val="20"/>
          <w:u w:val="single" w:color="auto"/>
        </w:rPr>
        <w:t xml:space="preserve">                    </w:t>
      </w:r>
      <w:r>
        <w:rPr>
          <w:rFonts w:ascii="SimSun" w:eastAsia="SimSun" w:hAnsi="SimSun" w:cs="SimSun"/>
          <w:sz w:val="20"/>
          <w:szCs w:val="20"/>
        </w:rPr>
        <w:t>。</w:t>
      </w:r>
    </w:p>
    <w:p>
      <w:pPr>
        <w:spacing w:before="218" w:line="468" w:lineRule="exact"/>
        <w:jc w:val="right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8"/>
          <w:position w:val="20"/>
          <w:sz w:val="20"/>
          <w:szCs w:val="20"/>
        </w:rPr>
        <w:t>17</w:t>
      </w:r>
      <w:r>
        <w:rPr>
          <w:rFonts w:ascii="SimSun" w:eastAsia="SimSun" w:hAnsi="SimSun" w:cs="SimSun"/>
          <w:spacing w:val="8"/>
          <w:position w:val="20"/>
          <w:sz w:val="20"/>
          <w:szCs w:val="20"/>
        </w:rPr>
        <w:t>．下图表示某高等雄性动物细胞在减数分裂过程中，</w:t>
      </w:r>
      <w:r>
        <w:rPr>
          <w:rFonts w:ascii="Times New Roman" w:eastAsia="Times New Roman" w:hAnsi="Times New Roman" w:cs="Times New Roman"/>
          <w:spacing w:val="8"/>
          <w:position w:val="20"/>
          <w:sz w:val="20"/>
          <w:szCs w:val="20"/>
        </w:rPr>
        <w:t xml:space="preserve">4 </w:t>
      </w:r>
      <w:r>
        <w:rPr>
          <w:rFonts w:ascii="SimSun" w:eastAsia="SimSun" w:hAnsi="SimSun" w:cs="SimSun"/>
          <w:spacing w:val="8"/>
          <w:position w:val="20"/>
          <w:sz w:val="20"/>
          <w:szCs w:val="20"/>
        </w:rPr>
        <w:t>个不同时期的细胞</w:t>
      </w:r>
      <w:r>
        <w:rPr>
          <w:rFonts w:ascii="SimSun" w:eastAsia="SimSun" w:hAnsi="SimSun" w:cs="SimSun"/>
          <w:spacing w:val="7"/>
          <w:position w:val="20"/>
          <w:sz w:val="20"/>
          <w:szCs w:val="20"/>
        </w:rPr>
        <w:t>核内染色体和</w:t>
      </w:r>
      <w:r>
        <w:rPr>
          <w:rFonts w:ascii="SimSun" w:eastAsia="SimSun" w:hAnsi="SimSun" w:cs="SimSun"/>
          <w:spacing w:val="-43"/>
          <w:position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position w:val="20"/>
          <w:sz w:val="20"/>
          <w:szCs w:val="20"/>
        </w:rPr>
        <w:t>DNA</w:t>
      </w:r>
      <w:r>
        <w:rPr>
          <w:rFonts w:ascii="Times New Roman" w:eastAsia="Times New Roman" w:hAnsi="Times New Roman" w:cs="Times New Roman"/>
          <w:spacing w:val="16"/>
          <w:position w:val="20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7"/>
          <w:position w:val="20"/>
          <w:sz w:val="20"/>
          <w:szCs w:val="20"/>
        </w:rPr>
        <w:t>分子的数量</w:t>
      </w:r>
    </w:p>
    <w:p>
      <w:pPr>
        <w:spacing w:line="228" w:lineRule="auto"/>
        <w:ind w:left="1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7"/>
          <w:sz w:val="20"/>
          <w:szCs w:val="20"/>
        </w:rPr>
        <w:t>变化。请据图回答：</w:t>
      </w:r>
    </w:p>
    <w:p>
      <w:pPr>
        <w:spacing w:before="179" w:line="2004" w:lineRule="exact"/>
        <w:ind w:firstLine="2859"/>
      </w:pPr>
      <w:r>
        <w:rPr>
          <w:position w:val="-40"/>
        </w:rPr>
        <w:drawing>
          <wp:inline distT="0" distB="0" distL="0" distR="0">
            <wp:extent cx="2514600" cy="1272540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27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93" w:line="289" w:lineRule="auto"/>
        <w:ind w:left="11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3"/>
          <w:sz w:val="20"/>
          <w:szCs w:val="20"/>
        </w:rPr>
        <w:t>（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>1</w:t>
      </w:r>
      <w:r>
        <w:rPr>
          <w:rFonts w:ascii="SimSun" w:eastAsia="SimSun" w:hAnsi="SimSun" w:cs="SimSun"/>
          <w:spacing w:val="3"/>
          <w:sz w:val="20"/>
          <w:szCs w:val="20"/>
        </w:rPr>
        <w:t>）图中</w:t>
      </w:r>
      <w:r>
        <w:rPr>
          <w:rFonts w:ascii="SimSun" w:eastAsia="SimSun" w:hAnsi="SimSun" w:cs="SimSun"/>
          <w:spacing w:val="-3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a </w:t>
      </w:r>
      <w:r>
        <w:rPr>
          <w:rFonts w:ascii="SimSun" w:eastAsia="SimSun" w:hAnsi="SimSun" w:cs="SimSun"/>
          <w:spacing w:val="3"/>
          <w:sz w:val="20"/>
          <w:szCs w:val="20"/>
        </w:rPr>
        <w:t>表示</w:t>
      </w:r>
      <w:r>
        <w:rPr>
          <w:rFonts w:ascii="SimSun" w:eastAsia="SimSun" w:hAnsi="SimSun" w:cs="SimSun"/>
          <w:spacing w:val="-98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4"/>
          <w:sz w:val="20"/>
          <w:szCs w:val="20"/>
          <w:u w:val="single" w:color="auto"/>
        </w:rPr>
        <w:t xml:space="preserve">               </w:t>
      </w:r>
      <w:r>
        <w:rPr>
          <w:rFonts w:ascii="SimSun" w:eastAsia="SimSun" w:hAnsi="SimSun" w:cs="SimSun"/>
          <w:spacing w:val="-63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3"/>
          <w:sz w:val="20"/>
          <w:szCs w:val="20"/>
        </w:rPr>
        <w:t>，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b </w:t>
      </w:r>
      <w:r>
        <w:rPr>
          <w:rFonts w:ascii="SimSun" w:eastAsia="SimSun" w:hAnsi="SimSun" w:cs="SimSun"/>
          <w:spacing w:val="3"/>
          <w:sz w:val="20"/>
          <w:szCs w:val="20"/>
        </w:rPr>
        <w:t>表示</w:t>
      </w:r>
      <w:r>
        <w:rPr>
          <w:rFonts w:ascii="SimSun" w:eastAsia="SimSun" w:hAnsi="SimSun" w:cs="SimSun"/>
          <w:spacing w:val="-98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5"/>
          <w:sz w:val="20"/>
          <w:szCs w:val="20"/>
          <w:u w:val="single" w:color="auto"/>
        </w:rPr>
        <w:t xml:space="preserve">               </w:t>
      </w:r>
      <w:r>
        <w:rPr>
          <w:rFonts w:ascii="SimSun" w:eastAsia="SimSun" w:hAnsi="SimSun" w:cs="SimSun"/>
          <w:spacing w:val="3"/>
          <w:sz w:val="20"/>
          <w:szCs w:val="20"/>
        </w:rPr>
        <w:t>。</w:t>
      </w:r>
    </w:p>
    <w:p>
      <w:pPr>
        <w:spacing w:before="184" w:line="432" w:lineRule="auto"/>
        <w:ind w:left="11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8"/>
          <w:sz w:val="20"/>
          <w:szCs w:val="20"/>
        </w:rPr>
        <w:t>（</w:t>
      </w:r>
      <w:r>
        <w:rPr>
          <w:rFonts w:ascii="Times New Roman" w:eastAsia="Times New Roman" w:hAnsi="Times New Roman" w:cs="Times New Roman"/>
          <w:spacing w:val="8"/>
          <w:sz w:val="20"/>
          <w:szCs w:val="20"/>
        </w:rPr>
        <w:t>2</w:t>
      </w:r>
      <w:r>
        <w:rPr>
          <w:rFonts w:ascii="SimSun" w:eastAsia="SimSun" w:hAnsi="SimSun" w:cs="SimSun"/>
          <w:spacing w:val="8"/>
          <w:sz w:val="20"/>
          <w:szCs w:val="20"/>
        </w:rPr>
        <w:t>）图中时期Ⅱ细胞内的染色体和</w:t>
      </w:r>
      <w:r>
        <w:rPr>
          <w:rFonts w:ascii="SimSun" w:eastAsia="SimSun" w:hAnsi="SimSun" w:cs="SimSun"/>
          <w:spacing w:val="-4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DNA</w:t>
      </w:r>
      <w:r>
        <w:rPr>
          <w:rFonts w:ascii="Times New Roman" w:eastAsia="Times New Roman" w:hAnsi="Times New Roman" w:cs="Times New Roman"/>
          <w:spacing w:val="8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8"/>
          <w:sz w:val="20"/>
          <w:szCs w:val="20"/>
        </w:rPr>
        <w:t>分子的数</w:t>
      </w:r>
      <w:r>
        <w:rPr>
          <w:rFonts w:ascii="SimSun" w:eastAsia="SimSun" w:hAnsi="SimSun" w:cs="SimSun"/>
          <w:spacing w:val="7"/>
          <w:sz w:val="20"/>
          <w:szCs w:val="20"/>
        </w:rPr>
        <w:t>量之比为</w:t>
      </w:r>
      <w:r>
        <w:rPr>
          <w:rFonts w:ascii="SimSun" w:eastAsia="SimSun" w:hAnsi="SimSun" w:cs="SimSun"/>
          <w:spacing w:val="-98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7"/>
          <w:sz w:val="20"/>
          <w:szCs w:val="20"/>
          <w:u w:val="single" w:color="auto"/>
        </w:rPr>
        <w:t xml:space="preserve">              </w:t>
      </w:r>
      <w:r>
        <w:rPr>
          <w:rFonts w:ascii="SimSun" w:eastAsia="SimSun" w:hAnsi="SimSun" w:cs="SimSun"/>
          <w:spacing w:val="7"/>
          <w:sz w:val="20"/>
          <w:szCs w:val="20"/>
        </w:rPr>
        <w:t>。</w:t>
      </w:r>
    </w:p>
    <w:p>
      <w:pPr>
        <w:spacing w:line="228" w:lineRule="auto"/>
        <w:ind w:left="11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8"/>
          <w:sz w:val="20"/>
          <w:szCs w:val="20"/>
        </w:rPr>
        <w:t>（</w:t>
      </w:r>
      <w:r>
        <w:rPr>
          <w:rFonts w:ascii="Times New Roman" w:eastAsia="Times New Roman" w:hAnsi="Times New Roman" w:cs="Times New Roman"/>
          <w:spacing w:val="8"/>
          <w:sz w:val="20"/>
          <w:szCs w:val="20"/>
        </w:rPr>
        <w:t>3</w:t>
      </w:r>
      <w:r>
        <w:rPr>
          <w:rFonts w:ascii="SimSun" w:eastAsia="SimSun" w:hAnsi="SimSun" w:cs="SimSun"/>
          <w:spacing w:val="8"/>
          <w:sz w:val="20"/>
          <w:szCs w:val="20"/>
        </w:rPr>
        <w:t>）从图中可以推知，该高等动物的体细胞中含有</w:t>
      </w:r>
      <w:r>
        <w:rPr>
          <w:rFonts w:ascii="SimSun" w:eastAsia="SimSun" w:hAnsi="SimSun" w:cs="SimSun"/>
          <w:spacing w:val="-91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4"/>
          <w:sz w:val="20"/>
          <w:szCs w:val="20"/>
          <w:u w:val="single" w:color="auto"/>
        </w:rPr>
        <w:t xml:space="preserve">              </w:t>
      </w:r>
      <w:r>
        <w:rPr>
          <w:rFonts w:ascii="SimSun" w:eastAsia="SimSun" w:hAnsi="SimSun" w:cs="SimSun"/>
          <w:spacing w:val="-77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8"/>
          <w:sz w:val="20"/>
          <w:szCs w:val="20"/>
        </w:rPr>
        <w:t>条染色体。</w:t>
      </w:r>
    </w:p>
    <w:p>
      <w:pPr>
        <w:spacing w:before="193" w:line="458" w:lineRule="auto"/>
        <w:ind w:left="11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8"/>
          <w:sz w:val="20"/>
          <w:szCs w:val="20"/>
        </w:rPr>
        <w:t>（</w:t>
      </w:r>
      <w:r>
        <w:rPr>
          <w:rFonts w:ascii="Times New Roman" w:eastAsia="Times New Roman" w:hAnsi="Times New Roman" w:cs="Times New Roman"/>
          <w:spacing w:val="8"/>
          <w:sz w:val="20"/>
          <w:szCs w:val="20"/>
        </w:rPr>
        <w:t>4</w:t>
      </w:r>
      <w:r>
        <w:rPr>
          <w:rFonts w:ascii="SimSun" w:eastAsia="SimSun" w:hAnsi="SimSun" w:cs="SimSun"/>
          <w:spacing w:val="8"/>
          <w:sz w:val="20"/>
          <w:szCs w:val="20"/>
        </w:rPr>
        <w:t>）在图中的</w:t>
      </w:r>
      <w:r>
        <w:rPr>
          <w:rFonts w:ascii="SimSun" w:eastAsia="SimSun" w:hAnsi="SimSun" w:cs="SimSun"/>
          <w:spacing w:val="-4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8"/>
          <w:sz w:val="20"/>
          <w:szCs w:val="20"/>
        </w:rPr>
        <w:t xml:space="preserve">4 </w:t>
      </w:r>
      <w:r>
        <w:rPr>
          <w:rFonts w:ascii="SimSun" w:eastAsia="SimSun" w:hAnsi="SimSun" w:cs="SimSun"/>
          <w:spacing w:val="8"/>
          <w:sz w:val="20"/>
          <w:szCs w:val="20"/>
        </w:rPr>
        <w:t>个时期中，细胞中含有同源</w:t>
      </w:r>
      <w:r>
        <w:rPr>
          <w:rFonts w:ascii="SimSun" w:eastAsia="SimSun" w:hAnsi="SimSun" w:cs="SimSun"/>
          <w:spacing w:val="7"/>
          <w:sz w:val="20"/>
          <w:szCs w:val="20"/>
        </w:rPr>
        <w:t>染色</w:t>
      </w:r>
      <w:r>
        <w:rPr>
          <w:rFonts w:ascii="SimSun" w:eastAsia="SimSun" w:hAnsi="SimSun" w:cs="SimSun"/>
          <w:spacing w:val="-44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7"/>
          <w:sz w:val="20"/>
          <w:szCs w:val="20"/>
        </w:rPr>
        <w:t>体的时期有</w:t>
      </w:r>
      <w:r>
        <w:rPr>
          <w:position w:val="5"/>
          <w:sz w:val="20"/>
          <w:szCs w:val="20"/>
        </w:rPr>
        <w:drawing>
          <wp:inline distT="0" distB="0" distL="0" distR="0">
            <wp:extent cx="0" cy="19811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0" cy="19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pacing w:val="5"/>
          <w:sz w:val="20"/>
          <w:szCs w:val="20"/>
          <w:u w:val="single" w:color="auto"/>
        </w:rPr>
        <w:t xml:space="preserve">               </w:t>
      </w:r>
      <w:r>
        <w:rPr>
          <w:rFonts w:ascii="SimSun" w:eastAsia="SimSun" w:hAnsi="SimSun" w:cs="SimSun"/>
          <w:spacing w:val="-8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>(</w:t>
      </w:r>
      <w:r>
        <w:rPr>
          <w:rFonts w:ascii="SimSun" w:eastAsia="SimSun" w:hAnsi="SimSun" w:cs="SimSun"/>
          <w:spacing w:val="7"/>
          <w:sz w:val="20"/>
          <w:szCs w:val="20"/>
        </w:rPr>
        <w:t>填图中时期序号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pacing w:val="-28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7"/>
          <w:sz w:val="20"/>
          <w:szCs w:val="20"/>
        </w:rPr>
        <w:t>，处于时</w:t>
      </w:r>
    </w:p>
    <w:p>
      <w:pPr>
        <w:spacing w:line="229" w:lineRule="auto"/>
        <w:ind w:left="4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6"/>
          <w:sz w:val="20"/>
          <w:szCs w:val="20"/>
        </w:rPr>
        <w:t>期Ⅲ的细胞名称是</w:t>
      </w:r>
      <w:r>
        <w:rPr>
          <w:rFonts w:ascii="SimSun" w:eastAsia="SimSun" w:hAnsi="SimSun" w:cs="SimSun"/>
          <w:spacing w:val="-98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6"/>
          <w:sz w:val="20"/>
          <w:szCs w:val="20"/>
          <w:u w:val="single" w:color="auto"/>
        </w:rPr>
        <w:t xml:space="preserve">             </w:t>
      </w:r>
      <w:r>
        <w:rPr>
          <w:rFonts w:ascii="SimSun" w:eastAsia="SimSun" w:hAnsi="SimSun" w:cs="SimSun"/>
          <w:spacing w:val="5"/>
          <w:sz w:val="20"/>
          <w:szCs w:val="20"/>
          <w:u w:val="single" w:color="auto"/>
        </w:rPr>
        <w:t xml:space="preserve">    </w:t>
      </w:r>
      <w:r>
        <w:rPr>
          <w:rFonts w:ascii="SimSun" w:eastAsia="SimSun" w:hAnsi="SimSun" w:cs="SimSun"/>
          <w:spacing w:val="5"/>
          <w:sz w:val="20"/>
          <w:szCs w:val="20"/>
        </w:rPr>
        <w:t>。</w:t>
      </w:r>
    </w:p>
    <w:p>
      <w:pPr>
        <w:spacing w:before="191" w:line="497" w:lineRule="exact"/>
        <w:ind w:left="17"/>
        <w:rPr>
          <w:rFonts w:ascii="SimSun" w:eastAsia="SimSun" w:hAnsi="SimSun" w:cs="SimSun"/>
          <w:sz w:val="20"/>
          <w:szCs w:val="20"/>
        </w:rPr>
      </w:pPr>
      <w:r>
        <w:rPr>
          <w:rFonts w:ascii="Times New Roman" w:eastAsia="Times New Roman" w:hAnsi="Times New Roman" w:cs="Times New Roman"/>
          <w:spacing w:val="6"/>
          <w:position w:val="19"/>
          <w:sz w:val="20"/>
          <w:szCs w:val="20"/>
        </w:rPr>
        <w:t>18</w:t>
      </w:r>
      <w:r>
        <w:rPr>
          <w:rFonts w:ascii="Times New Roman" w:eastAsia="Times New Roman" w:hAnsi="Times New Roman" w:cs="Times New Roman"/>
          <w:spacing w:val="-23"/>
          <w:position w:val="19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6"/>
          <w:position w:val="19"/>
          <w:sz w:val="20"/>
          <w:szCs w:val="20"/>
        </w:rPr>
        <w:t>．某种开两性花的植物中，花色由两对等位基因</w:t>
      </w:r>
      <w:r>
        <w:rPr>
          <w:rFonts w:ascii="SimSun" w:eastAsia="SimSun" w:hAnsi="SimSun" w:cs="SimSun"/>
          <w:spacing w:val="-43"/>
          <w:position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6"/>
          <w:position w:val="19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27"/>
          <w:position w:val="19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6"/>
          <w:position w:val="19"/>
          <w:sz w:val="20"/>
          <w:szCs w:val="20"/>
        </w:rPr>
        <w:t>、</w:t>
      </w:r>
      <w:r>
        <w:rPr>
          <w:rFonts w:ascii="Times New Roman" w:eastAsia="Times New Roman" w:hAnsi="Times New Roman" w:cs="Times New Roman"/>
          <w:spacing w:val="6"/>
          <w:position w:val="19"/>
          <w:sz w:val="20"/>
          <w:szCs w:val="20"/>
        </w:rPr>
        <w:t xml:space="preserve">a </w:t>
      </w:r>
      <w:r>
        <w:rPr>
          <w:rFonts w:ascii="SimSun" w:eastAsia="SimSun" w:hAnsi="SimSun" w:cs="SimSun"/>
          <w:spacing w:val="6"/>
          <w:position w:val="19"/>
          <w:sz w:val="20"/>
          <w:szCs w:val="20"/>
        </w:rPr>
        <w:t>和</w:t>
      </w:r>
      <w:r>
        <w:rPr>
          <w:rFonts w:ascii="SimSun" w:eastAsia="SimSun" w:hAnsi="SimSun" w:cs="SimSun"/>
          <w:spacing w:val="-44"/>
          <w:position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6"/>
          <w:position w:val="19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spacing w:val="-25"/>
          <w:position w:val="19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6"/>
          <w:position w:val="19"/>
          <w:sz w:val="20"/>
          <w:szCs w:val="20"/>
        </w:rPr>
        <w:t>、</w:t>
      </w:r>
      <w:r>
        <w:rPr>
          <w:rFonts w:ascii="Times New Roman" w:eastAsia="Times New Roman" w:hAnsi="Times New Roman" w:cs="Times New Roman"/>
          <w:spacing w:val="6"/>
          <w:position w:val="19"/>
          <w:sz w:val="20"/>
          <w:szCs w:val="20"/>
        </w:rPr>
        <w:t xml:space="preserve">b </w:t>
      </w:r>
      <w:r>
        <w:rPr>
          <w:rFonts w:ascii="SimSun" w:eastAsia="SimSun" w:hAnsi="SimSun" w:cs="SimSun"/>
          <w:spacing w:val="6"/>
          <w:position w:val="19"/>
          <w:sz w:val="20"/>
          <w:szCs w:val="20"/>
        </w:rPr>
        <w:t>控制。当基因</w:t>
      </w:r>
      <w:r>
        <w:rPr>
          <w:rFonts w:ascii="SimSun" w:eastAsia="SimSun" w:hAnsi="SimSun" w:cs="SimSun"/>
          <w:spacing w:val="-41"/>
          <w:position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6"/>
          <w:position w:val="19"/>
          <w:sz w:val="20"/>
          <w:szCs w:val="20"/>
        </w:rPr>
        <w:t xml:space="preserve">B </w:t>
      </w:r>
      <w:r>
        <w:rPr>
          <w:rFonts w:ascii="SimSun" w:eastAsia="SimSun" w:hAnsi="SimSun" w:cs="SimSun"/>
          <w:spacing w:val="6"/>
          <w:position w:val="19"/>
          <w:sz w:val="20"/>
          <w:szCs w:val="20"/>
        </w:rPr>
        <w:t>存在时，基因</w:t>
      </w:r>
      <w:r>
        <w:rPr>
          <w:rFonts w:ascii="SimSun" w:eastAsia="SimSun" w:hAnsi="SimSun" w:cs="SimSun"/>
          <w:spacing w:val="-44"/>
          <w:position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6"/>
          <w:position w:val="19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29"/>
          <w:position w:val="19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6"/>
          <w:position w:val="19"/>
          <w:sz w:val="20"/>
          <w:szCs w:val="20"/>
        </w:rPr>
        <w:t>的</w:t>
      </w:r>
      <w:r>
        <w:rPr>
          <w:rFonts w:ascii="SimSun" w:eastAsia="SimSun" w:hAnsi="SimSun" w:cs="SimSun"/>
          <w:spacing w:val="5"/>
          <w:position w:val="19"/>
          <w:sz w:val="20"/>
          <w:szCs w:val="20"/>
        </w:rPr>
        <w:t>作用</w:t>
      </w:r>
    </w:p>
    <w:p>
      <w:pPr>
        <w:spacing w:line="227" w:lineRule="auto"/>
        <w:ind w:left="5"/>
        <w:rPr>
          <w:rFonts w:ascii="SimSun" w:eastAsia="SimSun" w:hAnsi="SimSun" w:cs="SimSun"/>
          <w:sz w:val="20"/>
          <w:szCs w:val="20"/>
        </w:rPr>
        <w:sectPr>
          <w:footerReference w:type="default" r:id="rId22"/>
          <w:pgSz w:w="11850" w:h="16783"/>
          <w:pgMar w:top="1017" w:right="1080" w:bottom="1207" w:left="1086" w:header="0" w:footer="992" w:gutter="0"/>
          <w:pgNumType w:start="9"/>
          <w:cols w:space="708"/>
        </w:sectPr>
      </w:pPr>
      <w:r>
        <w:rPr>
          <w:rFonts w:ascii="SimSun" w:eastAsia="SimSun" w:hAnsi="SimSun" w:cs="SimSun"/>
          <w:spacing w:val="7"/>
          <w:sz w:val="20"/>
          <w:szCs w:val="20"/>
        </w:rPr>
        <w:t>不能显现。现有紫花和红花两个亲本杂交得</w:t>
      </w:r>
      <w:r>
        <w:rPr>
          <w:rFonts w:ascii="SimSun" w:eastAsia="SimSun" w:hAnsi="SimSun" w:cs="SimSun"/>
          <w:spacing w:val="-4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7"/>
          <w:position w:val="-1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spacing w:val="-11"/>
          <w:position w:val="-1"/>
          <w:sz w:val="13"/>
          <w:szCs w:val="13"/>
        </w:rPr>
        <w:t xml:space="preserve"> </w:t>
      </w:r>
      <w:r>
        <w:rPr>
          <w:rFonts w:ascii="SimSun" w:eastAsia="SimSun" w:hAnsi="SimSun" w:cs="SimSun"/>
          <w:spacing w:val="7"/>
          <w:sz w:val="20"/>
          <w:szCs w:val="20"/>
        </w:rPr>
        <w:t>，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7"/>
          <w:position w:val="-1"/>
          <w:sz w:val="13"/>
          <w:szCs w:val="13"/>
        </w:rPr>
        <w:t xml:space="preserve">1  </w:t>
      </w:r>
      <w:r>
        <w:rPr>
          <w:rFonts w:ascii="SimSun" w:eastAsia="SimSun" w:hAnsi="SimSun" w:cs="SimSun"/>
          <w:spacing w:val="7"/>
          <w:sz w:val="20"/>
          <w:szCs w:val="20"/>
        </w:rPr>
        <w:t>自交得</w:t>
      </w:r>
      <w:r>
        <w:rPr>
          <w:rFonts w:ascii="SimSun" w:eastAsia="SimSun" w:hAnsi="SimSun" w:cs="SimSun"/>
          <w:spacing w:val="-4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pacing w:val="7"/>
          <w:position w:val="-1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spacing w:val="-11"/>
          <w:position w:val="-1"/>
          <w:sz w:val="13"/>
          <w:szCs w:val="13"/>
        </w:rPr>
        <w:t xml:space="preserve"> </w:t>
      </w:r>
      <w:r>
        <w:rPr>
          <w:rFonts w:ascii="SimSun" w:eastAsia="SimSun" w:hAnsi="SimSun" w:cs="SimSun"/>
          <w:spacing w:val="7"/>
          <w:sz w:val="20"/>
          <w:szCs w:val="20"/>
        </w:rPr>
        <w:t>，结果如左图所</w:t>
      </w:r>
      <w:r>
        <w:rPr>
          <w:rFonts w:ascii="SimSun" w:eastAsia="SimSun" w:hAnsi="SimSun" w:cs="SimSun"/>
          <w:spacing w:val="6"/>
          <w:sz w:val="20"/>
          <w:szCs w:val="20"/>
        </w:rPr>
        <w:t>示。请分析回答下列问题：</w:t>
      </w:r>
    </w:p>
    <w:p>
      <w:pPr>
        <w:spacing w:before="141" w:line="1778" w:lineRule="exact"/>
        <w:ind w:firstLine="2789"/>
      </w:pPr>
      <w:r>
        <w:rPr>
          <w:position w:val="-35"/>
        </w:rPr>
        <w:drawing>
          <wp:inline distT="0" distB="0" distL="0" distR="0">
            <wp:extent cx="2599943" cy="1129283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599943" cy="1129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74" w:line="228" w:lineRule="auto"/>
        <w:ind w:left="11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6"/>
          <w:sz w:val="20"/>
          <w:szCs w:val="20"/>
        </w:rPr>
        <w:t>（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>1</w:t>
      </w:r>
      <w:r>
        <w:rPr>
          <w:rFonts w:ascii="SimSun" w:eastAsia="SimSun" w:hAnsi="SimSun" w:cs="SimSun"/>
          <w:spacing w:val="6"/>
          <w:sz w:val="20"/>
          <w:szCs w:val="20"/>
        </w:rPr>
        <w:t>）两亲本杂交，在授粉前需对母本进行</w:t>
      </w:r>
      <w:r>
        <w:rPr>
          <w:rFonts w:ascii="SimSun" w:eastAsia="SimSun" w:hAnsi="SimSun" w:cs="SimSun"/>
          <w:spacing w:val="-98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4"/>
          <w:sz w:val="20"/>
          <w:szCs w:val="20"/>
          <w:u w:val="single" w:color="auto"/>
        </w:rPr>
        <w:t xml:space="preserve">      </w:t>
      </w:r>
      <w:r>
        <w:rPr>
          <w:rFonts w:ascii="SimSun" w:eastAsia="SimSun" w:hAnsi="SimSun" w:cs="SimSun"/>
          <w:spacing w:val="-87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6"/>
          <w:sz w:val="20"/>
          <w:szCs w:val="20"/>
        </w:rPr>
        <w:t>操作，</w:t>
      </w:r>
      <w:r>
        <w:rPr>
          <w:rFonts w:ascii="SimSun" w:eastAsia="SimSun" w:hAnsi="SimSun" w:cs="SimSun"/>
          <w:spacing w:val="-48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6"/>
          <w:sz w:val="20"/>
          <w:szCs w:val="20"/>
        </w:rPr>
        <w:t>目的是</w:t>
      </w:r>
      <w:r>
        <w:rPr>
          <w:rFonts w:ascii="SimSun" w:eastAsia="SimSun" w:hAnsi="SimSun" w:cs="SimSun"/>
          <w:spacing w:val="-98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6"/>
          <w:sz w:val="20"/>
          <w:szCs w:val="20"/>
          <w:u w:val="single" w:color="auto"/>
        </w:rPr>
        <w:t xml:space="preserve">      </w:t>
      </w:r>
      <w:r>
        <w:rPr>
          <w:rFonts w:ascii="SimSun" w:eastAsia="SimSun" w:hAnsi="SimSun" w:cs="SimSun"/>
          <w:spacing w:val="6"/>
          <w:sz w:val="20"/>
          <w:szCs w:val="20"/>
        </w:rPr>
        <w:t>。</w:t>
      </w:r>
    </w:p>
    <w:p>
      <w:pPr>
        <w:spacing w:line="228" w:lineRule="auto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z w:val="20"/>
          <w:szCs w:val="20"/>
        </w:rPr>
        <w:br/>
      </w:r>
      <w:r>
        <w:rPr>
          <w:rFonts w:ascii="SimSun" w:eastAsia="SimSun" w:hAnsi="SimSun" w:cs="SimSun"/>
          <w:sz w:val="20"/>
          <w:szCs w:val="20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https://d.book118.com/868142014062006046</w:t>
        </w:r>
      </w:hyperlink>
    </w:p>
    <w:p>
      <w:pPr>
        <w:spacing w:line="228" w:lineRule="auto"/>
        <w:rPr>
          <w:rFonts w:ascii="SimSun" w:eastAsia="SimSun" w:hAnsi="SimSun" w:cs="SimSun"/>
          <w:sz w:val="20"/>
          <w:szCs w:val="20"/>
        </w:rPr>
      </w:pPr>
    </w:p>
    <w:sectPr>
      <w:footerReference w:type="default" r:id="rId25"/>
      <w:type w:val="nextPage"/>
      <w:pgSz w:w="11850" w:h="16783"/>
      <w:pgMar w:top="1017" w:right="1080" w:bottom="1207" w:left="1086" w:header="0" w:footer="992" w:gutter="0"/>
      <w:pgNumType w:start="10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9" w:lineRule="auto"/>
      <w:ind w:left="3363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4"/>
        <w:sz w:val="18"/>
        <w:szCs w:val="18"/>
      </w:rPr>
      <w:t>高三生物试卷   第</w:t>
    </w:r>
    <w:r>
      <w:rPr>
        <w:rFonts w:ascii="SimSun" w:eastAsia="SimSun" w:hAnsi="SimSun" w:cs="SimSun"/>
        <w:spacing w:val="20"/>
        <w:sz w:val="18"/>
        <w:szCs w:val="18"/>
      </w:rPr>
      <w:t xml:space="preserve"> </w:t>
    </w:r>
    <w:r>
      <w:rPr>
        <w:rFonts w:ascii="Calibri" w:eastAsia="Calibri" w:hAnsi="Calibri" w:cs="Calibri"/>
        <w:spacing w:val="-4"/>
        <w:sz w:val="18"/>
        <w:szCs w:val="18"/>
      </w:rPr>
      <w:t>1</w:t>
    </w:r>
    <w:r>
      <w:rPr>
        <w:rFonts w:ascii="Calibri" w:eastAsia="Calibri" w:hAnsi="Calibri" w:cs="Calibri"/>
        <w:spacing w:val="9"/>
        <w:sz w:val="18"/>
        <w:szCs w:val="18"/>
      </w:rPr>
      <w:t xml:space="preserve">  </w:t>
    </w:r>
    <w:r>
      <w:rPr>
        <w:rFonts w:ascii="SimSun" w:eastAsia="SimSun" w:hAnsi="SimSun" w:cs="SimSun"/>
        <w:spacing w:val="-4"/>
        <w:sz w:val="18"/>
        <w:szCs w:val="18"/>
      </w:rPr>
      <w:t>页</w:t>
    </w:r>
    <w:r>
      <w:rPr>
        <w:rFonts w:ascii="SimSun" w:eastAsia="SimSun" w:hAnsi="SimSun" w:cs="SimSun"/>
        <w:spacing w:val="2"/>
        <w:sz w:val="18"/>
        <w:szCs w:val="18"/>
      </w:rPr>
      <w:t xml:space="preserve">   </w:t>
    </w:r>
    <w:r>
      <w:rPr>
        <w:rFonts w:ascii="SimSun" w:eastAsia="SimSun" w:hAnsi="SimSun" w:cs="SimSun"/>
        <w:spacing w:val="-4"/>
        <w:sz w:val="18"/>
        <w:szCs w:val="18"/>
      </w:rPr>
      <w:t>共</w:t>
    </w:r>
    <w:r>
      <w:rPr>
        <w:rFonts w:ascii="SimSun" w:eastAsia="SimSun" w:hAnsi="SimSun" w:cs="SimSun"/>
        <w:spacing w:val="10"/>
        <w:sz w:val="18"/>
        <w:szCs w:val="18"/>
      </w:rPr>
      <w:t xml:space="preserve"> </w:t>
    </w:r>
    <w:r>
      <w:rPr>
        <w:rFonts w:ascii="Calibri" w:eastAsia="Calibri" w:hAnsi="Calibri" w:cs="Calibri"/>
        <w:spacing w:val="-4"/>
        <w:sz w:val="18"/>
        <w:szCs w:val="18"/>
      </w:rPr>
      <w:t>7</w:t>
    </w:r>
    <w:r>
      <w:rPr>
        <w:rFonts w:ascii="Calibri" w:eastAsia="Calibri" w:hAnsi="Calibri" w:cs="Calibri"/>
        <w:spacing w:val="10"/>
        <w:w w:val="102"/>
        <w:sz w:val="18"/>
        <w:szCs w:val="18"/>
      </w:rPr>
      <w:t xml:space="preserve">  </w:t>
    </w:r>
    <w:r>
      <w:rPr>
        <w:rFonts w:ascii="SimSun" w:eastAsia="SimSun" w:hAnsi="SimSun" w:cs="SimSun"/>
        <w:spacing w:val="-4"/>
        <w:sz w:val="18"/>
        <w:szCs w:val="18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9" w:lineRule="auto"/>
      <w:ind w:left="3363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4"/>
        <w:sz w:val="18"/>
        <w:szCs w:val="18"/>
      </w:rPr>
      <w:t>高三生物试卷   第</w:t>
    </w:r>
    <w:r>
      <w:rPr>
        <w:rFonts w:ascii="SimSun" w:eastAsia="SimSun" w:hAnsi="SimSun" w:cs="SimSun"/>
        <w:spacing w:val="20"/>
        <w:sz w:val="18"/>
        <w:szCs w:val="18"/>
      </w:rPr>
      <w:t xml:space="preserve"> </w:t>
    </w:r>
    <w:r>
      <w:rPr>
        <w:rFonts w:ascii="Calibri" w:eastAsia="Calibri" w:hAnsi="Calibri" w:cs="Calibri"/>
        <w:spacing w:val="-4"/>
        <w:sz w:val="18"/>
        <w:szCs w:val="18"/>
      </w:rPr>
      <w:t>1</w:t>
    </w:r>
    <w:r>
      <w:rPr>
        <w:rFonts w:ascii="Calibri" w:eastAsia="Calibri" w:hAnsi="Calibri" w:cs="Calibri"/>
        <w:spacing w:val="9"/>
        <w:sz w:val="18"/>
        <w:szCs w:val="18"/>
      </w:rPr>
      <w:t xml:space="preserve">  </w:t>
    </w:r>
    <w:r>
      <w:rPr>
        <w:rFonts w:ascii="SimSun" w:eastAsia="SimSun" w:hAnsi="SimSun" w:cs="SimSun"/>
        <w:spacing w:val="-4"/>
        <w:sz w:val="18"/>
        <w:szCs w:val="18"/>
      </w:rPr>
      <w:t>页</w:t>
    </w:r>
    <w:r>
      <w:rPr>
        <w:rFonts w:ascii="SimSun" w:eastAsia="SimSun" w:hAnsi="SimSun" w:cs="SimSun"/>
        <w:spacing w:val="2"/>
        <w:sz w:val="18"/>
        <w:szCs w:val="18"/>
      </w:rPr>
      <w:t xml:space="preserve">   </w:t>
    </w:r>
    <w:r>
      <w:rPr>
        <w:rFonts w:ascii="SimSun" w:eastAsia="SimSun" w:hAnsi="SimSun" w:cs="SimSun"/>
        <w:spacing w:val="-4"/>
        <w:sz w:val="18"/>
        <w:szCs w:val="18"/>
      </w:rPr>
      <w:t>共</w:t>
    </w:r>
    <w:r>
      <w:rPr>
        <w:rFonts w:ascii="SimSun" w:eastAsia="SimSun" w:hAnsi="SimSun" w:cs="SimSun"/>
        <w:spacing w:val="10"/>
        <w:sz w:val="18"/>
        <w:szCs w:val="18"/>
      </w:rPr>
      <w:t xml:space="preserve"> </w:t>
    </w:r>
    <w:r>
      <w:rPr>
        <w:rFonts w:ascii="Calibri" w:eastAsia="Calibri" w:hAnsi="Calibri" w:cs="Calibri"/>
        <w:spacing w:val="-4"/>
        <w:sz w:val="18"/>
        <w:szCs w:val="18"/>
      </w:rPr>
      <w:t>7</w:t>
    </w:r>
    <w:r>
      <w:rPr>
        <w:rFonts w:ascii="Calibri" w:eastAsia="Calibri" w:hAnsi="Calibri" w:cs="Calibri"/>
        <w:spacing w:val="10"/>
        <w:w w:val="102"/>
        <w:sz w:val="18"/>
        <w:szCs w:val="18"/>
      </w:rPr>
      <w:t xml:space="preserve">  </w:t>
    </w:r>
    <w:r>
      <w:rPr>
        <w:rFonts w:ascii="SimSun" w:eastAsia="SimSun" w:hAnsi="SimSun" w:cs="SimSun"/>
        <w:spacing w:val="-4"/>
        <w:sz w:val="18"/>
        <w:szCs w:val="18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9" w:lineRule="auto"/>
      <w:ind w:left="3494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4"/>
        <w:sz w:val="18"/>
        <w:szCs w:val="18"/>
      </w:rPr>
      <w:t>高三生物试卷   第</w:t>
    </w:r>
    <w:r>
      <w:rPr>
        <w:rFonts w:ascii="SimSun" w:eastAsia="SimSun" w:hAnsi="SimSun" w:cs="SimSun"/>
        <w:spacing w:val="20"/>
        <w:sz w:val="18"/>
        <w:szCs w:val="18"/>
      </w:rPr>
      <w:t xml:space="preserve"> </w:t>
    </w:r>
    <w:r>
      <w:rPr>
        <w:rFonts w:ascii="Calibri" w:eastAsia="Calibri" w:hAnsi="Calibri" w:cs="Calibri"/>
        <w:spacing w:val="-4"/>
        <w:sz w:val="18"/>
        <w:szCs w:val="18"/>
      </w:rPr>
      <w:t>2</w:t>
    </w:r>
    <w:r>
      <w:rPr>
        <w:rFonts w:ascii="Calibri" w:eastAsia="Calibri" w:hAnsi="Calibri" w:cs="Calibri"/>
        <w:spacing w:val="9"/>
        <w:sz w:val="18"/>
        <w:szCs w:val="18"/>
      </w:rPr>
      <w:t xml:space="preserve">  </w:t>
    </w:r>
    <w:r>
      <w:rPr>
        <w:rFonts w:ascii="SimSun" w:eastAsia="SimSun" w:hAnsi="SimSun" w:cs="SimSun"/>
        <w:spacing w:val="-4"/>
        <w:sz w:val="18"/>
        <w:szCs w:val="18"/>
      </w:rPr>
      <w:t>页</w:t>
    </w:r>
    <w:r>
      <w:rPr>
        <w:rFonts w:ascii="SimSun" w:eastAsia="SimSun" w:hAnsi="SimSun" w:cs="SimSun"/>
        <w:spacing w:val="2"/>
        <w:sz w:val="18"/>
        <w:szCs w:val="18"/>
      </w:rPr>
      <w:t xml:space="preserve">   </w:t>
    </w:r>
    <w:r>
      <w:rPr>
        <w:rFonts w:ascii="SimSun" w:eastAsia="SimSun" w:hAnsi="SimSun" w:cs="SimSun"/>
        <w:spacing w:val="-4"/>
        <w:sz w:val="18"/>
        <w:szCs w:val="18"/>
      </w:rPr>
      <w:t>共</w:t>
    </w:r>
    <w:r>
      <w:rPr>
        <w:rFonts w:ascii="SimSun" w:eastAsia="SimSun" w:hAnsi="SimSun" w:cs="SimSun"/>
        <w:spacing w:val="10"/>
        <w:sz w:val="18"/>
        <w:szCs w:val="18"/>
      </w:rPr>
      <w:t xml:space="preserve"> </w:t>
    </w:r>
    <w:r>
      <w:rPr>
        <w:rFonts w:ascii="Calibri" w:eastAsia="Calibri" w:hAnsi="Calibri" w:cs="Calibri"/>
        <w:spacing w:val="-4"/>
        <w:sz w:val="18"/>
        <w:szCs w:val="18"/>
      </w:rPr>
      <w:t>7</w:t>
    </w:r>
    <w:r>
      <w:rPr>
        <w:rFonts w:ascii="Calibri" w:eastAsia="Calibri" w:hAnsi="Calibri" w:cs="Calibri"/>
        <w:spacing w:val="10"/>
        <w:w w:val="102"/>
        <w:sz w:val="18"/>
        <w:szCs w:val="18"/>
      </w:rPr>
      <w:t xml:space="preserve">  </w:t>
    </w:r>
    <w:r>
      <w:rPr>
        <w:rFonts w:ascii="SimSun" w:eastAsia="SimSun" w:hAnsi="SimSun" w:cs="SimSun"/>
        <w:spacing w:val="-4"/>
        <w:sz w:val="18"/>
        <w:szCs w:val="18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9" w:lineRule="auto"/>
      <w:ind w:left="3494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4"/>
        <w:sz w:val="18"/>
        <w:szCs w:val="18"/>
      </w:rPr>
      <w:t>高三生物试卷   第</w:t>
    </w:r>
    <w:r>
      <w:rPr>
        <w:rFonts w:ascii="SimSun" w:eastAsia="SimSun" w:hAnsi="SimSun" w:cs="SimSun"/>
        <w:spacing w:val="20"/>
        <w:sz w:val="18"/>
        <w:szCs w:val="18"/>
      </w:rPr>
      <w:t xml:space="preserve"> </w:t>
    </w:r>
    <w:r>
      <w:rPr>
        <w:rFonts w:ascii="Calibri" w:eastAsia="Calibri" w:hAnsi="Calibri" w:cs="Calibri"/>
        <w:spacing w:val="-4"/>
        <w:sz w:val="18"/>
        <w:szCs w:val="18"/>
      </w:rPr>
      <w:t>2</w:t>
    </w:r>
    <w:r>
      <w:rPr>
        <w:rFonts w:ascii="Calibri" w:eastAsia="Calibri" w:hAnsi="Calibri" w:cs="Calibri"/>
        <w:spacing w:val="9"/>
        <w:sz w:val="18"/>
        <w:szCs w:val="18"/>
      </w:rPr>
      <w:t xml:space="preserve">  </w:t>
    </w:r>
    <w:r>
      <w:rPr>
        <w:rFonts w:ascii="SimSun" w:eastAsia="SimSun" w:hAnsi="SimSun" w:cs="SimSun"/>
        <w:spacing w:val="-4"/>
        <w:sz w:val="18"/>
        <w:szCs w:val="18"/>
      </w:rPr>
      <w:t>页</w:t>
    </w:r>
    <w:r>
      <w:rPr>
        <w:rFonts w:ascii="SimSun" w:eastAsia="SimSun" w:hAnsi="SimSun" w:cs="SimSun"/>
        <w:spacing w:val="2"/>
        <w:sz w:val="18"/>
        <w:szCs w:val="18"/>
      </w:rPr>
      <w:t xml:space="preserve">   </w:t>
    </w:r>
    <w:r>
      <w:rPr>
        <w:rFonts w:ascii="SimSun" w:eastAsia="SimSun" w:hAnsi="SimSun" w:cs="SimSun"/>
        <w:spacing w:val="-4"/>
        <w:sz w:val="18"/>
        <w:szCs w:val="18"/>
      </w:rPr>
      <w:t>共</w:t>
    </w:r>
    <w:r>
      <w:rPr>
        <w:rFonts w:ascii="SimSun" w:eastAsia="SimSun" w:hAnsi="SimSun" w:cs="SimSun"/>
        <w:spacing w:val="10"/>
        <w:sz w:val="18"/>
        <w:szCs w:val="18"/>
      </w:rPr>
      <w:t xml:space="preserve"> </w:t>
    </w:r>
    <w:r>
      <w:rPr>
        <w:rFonts w:ascii="Calibri" w:eastAsia="Calibri" w:hAnsi="Calibri" w:cs="Calibri"/>
        <w:spacing w:val="-4"/>
        <w:sz w:val="18"/>
        <w:szCs w:val="18"/>
      </w:rPr>
      <w:t>7</w:t>
    </w:r>
    <w:r>
      <w:rPr>
        <w:rFonts w:ascii="Calibri" w:eastAsia="Calibri" w:hAnsi="Calibri" w:cs="Calibri"/>
        <w:spacing w:val="10"/>
        <w:w w:val="102"/>
        <w:sz w:val="18"/>
        <w:szCs w:val="18"/>
      </w:rPr>
      <w:t xml:space="preserve">  </w:t>
    </w:r>
    <w:r>
      <w:rPr>
        <w:rFonts w:ascii="SimSun" w:eastAsia="SimSun" w:hAnsi="SimSun" w:cs="SimSun"/>
        <w:spacing w:val="-4"/>
        <w:sz w:val="18"/>
        <w:szCs w:val="18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9" w:lineRule="auto"/>
      <w:ind w:left="3358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4"/>
        <w:sz w:val="18"/>
        <w:szCs w:val="18"/>
      </w:rPr>
      <w:t>高三生物试卷   第</w:t>
    </w:r>
    <w:r>
      <w:rPr>
        <w:rFonts w:ascii="SimSun" w:eastAsia="SimSun" w:hAnsi="SimSun" w:cs="SimSun"/>
        <w:spacing w:val="20"/>
        <w:sz w:val="18"/>
        <w:szCs w:val="18"/>
      </w:rPr>
      <w:t xml:space="preserve"> </w:t>
    </w:r>
    <w:r>
      <w:rPr>
        <w:rFonts w:ascii="Calibri" w:eastAsia="Calibri" w:hAnsi="Calibri" w:cs="Calibri"/>
        <w:spacing w:val="-4"/>
        <w:sz w:val="18"/>
        <w:szCs w:val="18"/>
      </w:rPr>
      <w:t>3</w:t>
    </w:r>
    <w:r>
      <w:rPr>
        <w:rFonts w:ascii="Calibri" w:eastAsia="Calibri" w:hAnsi="Calibri" w:cs="Calibri"/>
        <w:spacing w:val="9"/>
        <w:sz w:val="18"/>
        <w:szCs w:val="18"/>
      </w:rPr>
      <w:t xml:space="preserve">  </w:t>
    </w:r>
    <w:r>
      <w:rPr>
        <w:rFonts w:ascii="SimSun" w:eastAsia="SimSun" w:hAnsi="SimSun" w:cs="SimSun"/>
        <w:spacing w:val="-4"/>
        <w:sz w:val="18"/>
        <w:szCs w:val="18"/>
      </w:rPr>
      <w:t>页</w:t>
    </w:r>
    <w:r>
      <w:rPr>
        <w:rFonts w:ascii="SimSun" w:eastAsia="SimSun" w:hAnsi="SimSun" w:cs="SimSun"/>
        <w:spacing w:val="2"/>
        <w:sz w:val="18"/>
        <w:szCs w:val="18"/>
      </w:rPr>
      <w:t xml:space="preserve">   </w:t>
    </w:r>
    <w:r>
      <w:rPr>
        <w:rFonts w:ascii="SimSun" w:eastAsia="SimSun" w:hAnsi="SimSun" w:cs="SimSun"/>
        <w:spacing w:val="-4"/>
        <w:sz w:val="18"/>
        <w:szCs w:val="18"/>
      </w:rPr>
      <w:t>共</w:t>
    </w:r>
    <w:r>
      <w:rPr>
        <w:rFonts w:ascii="SimSun" w:eastAsia="SimSun" w:hAnsi="SimSun" w:cs="SimSun"/>
        <w:spacing w:val="10"/>
        <w:sz w:val="18"/>
        <w:szCs w:val="18"/>
      </w:rPr>
      <w:t xml:space="preserve"> </w:t>
    </w:r>
    <w:r>
      <w:rPr>
        <w:rFonts w:ascii="Calibri" w:eastAsia="Calibri" w:hAnsi="Calibri" w:cs="Calibri"/>
        <w:spacing w:val="-4"/>
        <w:sz w:val="18"/>
        <w:szCs w:val="18"/>
      </w:rPr>
      <w:t>7</w:t>
    </w:r>
    <w:r>
      <w:rPr>
        <w:rFonts w:ascii="Calibri" w:eastAsia="Calibri" w:hAnsi="Calibri" w:cs="Calibri"/>
        <w:spacing w:val="10"/>
        <w:w w:val="102"/>
        <w:sz w:val="18"/>
        <w:szCs w:val="18"/>
      </w:rPr>
      <w:t xml:space="preserve">  </w:t>
    </w:r>
    <w:r>
      <w:rPr>
        <w:rFonts w:ascii="SimSun" w:eastAsia="SimSun" w:hAnsi="SimSun" w:cs="SimSun"/>
        <w:spacing w:val="-4"/>
        <w:sz w:val="18"/>
        <w:szCs w:val="18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9" w:lineRule="auto"/>
      <w:ind w:left="3358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4"/>
        <w:sz w:val="18"/>
        <w:szCs w:val="18"/>
      </w:rPr>
      <w:t>高三生物试卷   第</w:t>
    </w:r>
    <w:r>
      <w:rPr>
        <w:rFonts w:ascii="SimSun" w:eastAsia="SimSun" w:hAnsi="SimSun" w:cs="SimSun"/>
        <w:spacing w:val="20"/>
        <w:sz w:val="18"/>
        <w:szCs w:val="18"/>
      </w:rPr>
      <w:t xml:space="preserve"> </w:t>
    </w:r>
    <w:r>
      <w:rPr>
        <w:rFonts w:ascii="Calibri" w:eastAsia="Calibri" w:hAnsi="Calibri" w:cs="Calibri"/>
        <w:spacing w:val="-4"/>
        <w:sz w:val="18"/>
        <w:szCs w:val="18"/>
      </w:rPr>
      <w:t>3</w:t>
    </w:r>
    <w:r>
      <w:rPr>
        <w:rFonts w:ascii="Calibri" w:eastAsia="Calibri" w:hAnsi="Calibri" w:cs="Calibri"/>
        <w:spacing w:val="9"/>
        <w:sz w:val="18"/>
        <w:szCs w:val="18"/>
      </w:rPr>
      <w:t xml:space="preserve">  </w:t>
    </w:r>
    <w:r>
      <w:rPr>
        <w:rFonts w:ascii="SimSun" w:eastAsia="SimSun" w:hAnsi="SimSun" w:cs="SimSun"/>
        <w:spacing w:val="-4"/>
        <w:sz w:val="18"/>
        <w:szCs w:val="18"/>
      </w:rPr>
      <w:t>页</w:t>
    </w:r>
    <w:r>
      <w:rPr>
        <w:rFonts w:ascii="SimSun" w:eastAsia="SimSun" w:hAnsi="SimSun" w:cs="SimSun"/>
        <w:spacing w:val="2"/>
        <w:sz w:val="18"/>
        <w:szCs w:val="18"/>
      </w:rPr>
      <w:t xml:space="preserve">   </w:t>
    </w:r>
    <w:r>
      <w:rPr>
        <w:rFonts w:ascii="SimSun" w:eastAsia="SimSun" w:hAnsi="SimSun" w:cs="SimSun"/>
        <w:spacing w:val="-4"/>
        <w:sz w:val="18"/>
        <w:szCs w:val="18"/>
      </w:rPr>
      <w:t>共</w:t>
    </w:r>
    <w:r>
      <w:rPr>
        <w:rFonts w:ascii="SimSun" w:eastAsia="SimSun" w:hAnsi="SimSun" w:cs="SimSun"/>
        <w:spacing w:val="10"/>
        <w:sz w:val="18"/>
        <w:szCs w:val="18"/>
      </w:rPr>
      <w:t xml:space="preserve"> </w:t>
    </w:r>
    <w:r>
      <w:rPr>
        <w:rFonts w:ascii="Calibri" w:eastAsia="Calibri" w:hAnsi="Calibri" w:cs="Calibri"/>
        <w:spacing w:val="-4"/>
        <w:sz w:val="18"/>
        <w:szCs w:val="18"/>
      </w:rPr>
      <w:t>7</w:t>
    </w:r>
    <w:r>
      <w:rPr>
        <w:rFonts w:ascii="Calibri" w:eastAsia="Calibri" w:hAnsi="Calibri" w:cs="Calibri"/>
        <w:spacing w:val="10"/>
        <w:w w:val="102"/>
        <w:sz w:val="18"/>
        <w:szCs w:val="18"/>
      </w:rPr>
      <w:t xml:space="preserve">  </w:t>
    </w:r>
    <w:r>
      <w:rPr>
        <w:rFonts w:ascii="SimSun" w:eastAsia="SimSun" w:hAnsi="SimSun" w:cs="SimSun"/>
        <w:spacing w:val="-4"/>
        <w:sz w:val="18"/>
        <w:szCs w:val="18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9" w:lineRule="auto"/>
      <w:ind w:left="3359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3"/>
        <w:sz w:val="18"/>
        <w:szCs w:val="18"/>
      </w:rPr>
      <w:t xml:space="preserve">高三生物试卷   第 </w:t>
    </w:r>
    <w:r>
      <w:rPr>
        <w:rFonts w:ascii="Calibri" w:eastAsia="Calibri" w:hAnsi="Calibri" w:cs="Calibri"/>
        <w:spacing w:val="-3"/>
        <w:sz w:val="18"/>
        <w:szCs w:val="18"/>
      </w:rPr>
      <w:t xml:space="preserve">4   </w:t>
    </w:r>
    <w:r>
      <w:rPr>
        <w:rFonts w:ascii="SimSun" w:eastAsia="SimSun" w:hAnsi="SimSun" w:cs="SimSun"/>
        <w:spacing w:val="-3"/>
        <w:sz w:val="18"/>
        <w:szCs w:val="18"/>
      </w:rPr>
      <w:t xml:space="preserve">页   共 </w:t>
    </w:r>
    <w:r>
      <w:rPr>
        <w:rFonts w:ascii="Calibri" w:eastAsia="Calibri" w:hAnsi="Calibri" w:cs="Calibri"/>
        <w:spacing w:val="-3"/>
        <w:sz w:val="18"/>
        <w:szCs w:val="18"/>
      </w:rPr>
      <w:t xml:space="preserve">7   </w:t>
    </w:r>
    <w:r>
      <w:rPr>
        <w:rFonts w:ascii="SimSun" w:eastAsia="SimSun" w:hAnsi="SimSun" w:cs="SimSun"/>
        <w:spacing w:val="-3"/>
        <w:sz w:val="18"/>
        <w:szCs w:val="18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9" w:lineRule="auto"/>
      <w:ind w:left="3359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3"/>
        <w:sz w:val="18"/>
        <w:szCs w:val="18"/>
      </w:rPr>
      <w:t xml:space="preserve">高三生物试卷   第 </w:t>
    </w:r>
    <w:r>
      <w:rPr>
        <w:rFonts w:ascii="Calibri" w:eastAsia="Calibri" w:hAnsi="Calibri" w:cs="Calibri"/>
        <w:spacing w:val="-3"/>
        <w:sz w:val="18"/>
        <w:szCs w:val="18"/>
      </w:rPr>
      <w:t xml:space="preserve">4   </w:t>
    </w:r>
    <w:r>
      <w:rPr>
        <w:rFonts w:ascii="SimSun" w:eastAsia="SimSun" w:hAnsi="SimSun" w:cs="SimSun"/>
        <w:spacing w:val="-3"/>
        <w:sz w:val="18"/>
        <w:szCs w:val="18"/>
      </w:rPr>
      <w:t xml:space="preserve">页   共 </w:t>
    </w:r>
    <w:r>
      <w:rPr>
        <w:rFonts w:ascii="Calibri" w:eastAsia="Calibri" w:hAnsi="Calibri" w:cs="Calibri"/>
        <w:spacing w:val="-3"/>
        <w:sz w:val="18"/>
        <w:szCs w:val="18"/>
      </w:rPr>
      <w:t xml:space="preserve">7   </w:t>
    </w:r>
    <w:r>
      <w:rPr>
        <w:rFonts w:ascii="SimSun" w:eastAsia="SimSun" w:hAnsi="SimSun" w:cs="SimSun"/>
        <w:spacing w:val="-3"/>
        <w:sz w:val="18"/>
        <w:szCs w:val="18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9" w:lineRule="auto"/>
      <w:ind w:left="3360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4"/>
        <w:sz w:val="18"/>
        <w:szCs w:val="18"/>
      </w:rPr>
      <w:t>高三生物试卷   第</w:t>
    </w:r>
    <w:r>
      <w:rPr>
        <w:rFonts w:ascii="SimSun" w:eastAsia="SimSun" w:hAnsi="SimSun" w:cs="SimSun"/>
        <w:spacing w:val="20"/>
        <w:sz w:val="18"/>
        <w:szCs w:val="18"/>
      </w:rPr>
      <w:t xml:space="preserve"> </w:t>
    </w:r>
    <w:r>
      <w:rPr>
        <w:rFonts w:ascii="Calibri" w:eastAsia="Calibri" w:hAnsi="Calibri" w:cs="Calibri"/>
        <w:spacing w:val="-4"/>
        <w:sz w:val="18"/>
        <w:szCs w:val="18"/>
      </w:rPr>
      <w:t>5</w:t>
    </w:r>
    <w:r>
      <w:rPr>
        <w:rFonts w:ascii="Calibri" w:eastAsia="Calibri" w:hAnsi="Calibri" w:cs="Calibri"/>
        <w:spacing w:val="9"/>
        <w:sz w:val="18"/>
        <w:szCs w:val="18"/>
      </w:rPr>
      <w:t xml:space="preserve">  </w:t>
    </w:r>
    <w:r>
      <w:rPr>
        <w:rFonts w:ascii="SimSun" w:eastAsia="SimSun" w:hAnsi="SimSun" w:cs="SimSun"/>
        <w:spacing w:val="-4"/>
        <w:sz w:val="18"/>
        <w:szCs w:val="18"/>
      </w:rPr>
      <w:t>页</w:t>
    </w:r>
    <w:r>
      <w:rPr>
        <w:rFonts w:ascii="SimSun" w:eastAsia="SimSun" w:hAnsi="SimSun" w:cs="SimSun"/>
        <w:spacing w:val="2"/>
        <w:sz w:val="18"/>
        <w:szCs w:val="18"/>
      </w:rPr>
      <w:t xml:space="preserve">   </w:t>
    </w:r>
    <w:r>
      <w:rPr>
        <w:rFonts w:ascii="SimSun" w:eastAsia="SimSun" w:hAnsi="SimSun" w:cs="SimSun"/>
        <w:spacing w:val="-4"/>
        <w:sz w:val="18"/>
        <w:szCs w:val="18"/>
      </w:rPr>
      <w:t>共</w:t>
    </w:r>
    <w:r>
      <w:rPr>
        <w:rFonts w:ascii="SimSun" w:eastAsia="SimSun" w:hAnsi="SimSun" w:cs="SimSun"/>
        <w:spacing w:val="10"/>
        <w:sz w:val="18"/>
        <w:szCs w:val="18"/>
      </w:rPr>
      <w:t xml:space="preserve"> </w:t>
    </w:r>
    <w:r>
      <w:rPr>
        <w:rFonts w:ascii="Calibri" w:eastAsia="Calibri" w:hAnsi="Calibri" w:cs="Calibri"/>
        <w:spacing w:val="-4"/>
        <w:sz w:val="18"/>
        <w:szCs w:val="18"/>
      </w:rPr>
      <w:t>7</w:t>
    </w:r>
    <w:r>
      <w:rPr>
        <w:rFonts w:ascii="Calibri" w:eastAsia="Calibri" w:hAnsi="Calibri" w:cs="Calibri"/>
        <w:spacing w:val="10"/>
        <w:w w:val="102"/>
        <w:sz w:val="18"/>
        <w:szCs w:val="18"/>
      </w:rPr>
      <w:t xml:space="preserve">  </w:t>
    </w:r>
    <w:r>
      <w:rPr>
        <w:rFonts w:ascii="SimSun" w:eastAsia="SimSun" w:hAnsi="SimSun" w:cs="SimSun"/>
        <w:spacing w:val="-4"/>
        <w:sz w:val="18"/>
        <w:szCs w:val="18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9" w:lineRule="auto"/>
      <w:ind w:left="3360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4"/>
        <w:sz w:val="18"/>
        <w:szCs w:val="18"/>
      </w:rPr>
      <w:t>高三生物试卷   第</w:t>
    </w:r>
    <w:r>
      <w:rPr>
        <w:rFonts w:ascii="SimSun" w:eastAsia="SimSun" w:hAnsi="SimSun" w:cs="SimSun"/>
        <w:spacing w:val="20"/>
        <w:sz w:val="18"/>
        <w:szCs w:val="18"/>
      </w:rPr>
      <w:t xml:space="preserve"> </w:t>
    </w:r>
    <w:r>
      <w:rPr>
        <w:rFonts w:ascii="Calibri" w:eastAsia="Calibri" w:hAnsi="Calibri" w:cs="Calibri"/>
        <w:spacing w:val="-4"/>
        <w:sz w:val="18"/>
        <w:szCs w:val="18"/>
      </w:rPr>
      <w:t>5</w:t>
    </w:r>
    <w:r>
      <w:rPr>
        <w:rFonts w:ascii="Calibri" w:eastAsia="Calibri" w:hAnsi="Calibri" w:cs="Calibri"/>
        <w:spacing w:val="9"/>
        <w:sz w:val="18"/>
        <w:szCs w:val="18"/>
      </w:rPr>
      <w:t xml:space="preserve">  </w:t>
    </w:r>
    <w:r>
      <w:rPr>
        <w:rFonts w:ascii="SimSun" w:eastAsia="SimSun" w:hAnsi="SimSun" w:cs="SimSun"/>
        <w:spacing w:val="-4"/>
        <w:sz w:val="18"/>
        <w:szCs w:val="18"/>
      </w:rPr>
      <w:t>页</w:t>
    </w:r>
    <w:r>
      <w:rPr>
        <w:rFonts w:ascii="SimSun" w:eastAsia="SimSun" w:hAnsi="SimSun" w:cs="SimSun"/>
        <w:spacing w:val="2"/>
        <w:sz w:val="18"/>
        <w:szCs w:val="18"/>
      </w:rPr>
      <w:t xml:space="preserve">   </w:t>
    </w:r>
    <w:r>
      <w:rPr>
        <w:rFonts w:ascii="SimSun" w:eastAsia="SimSun" w:hAnsi="SimSun" w:cs="SimSun"/>
        <w:spacing w:val="-4"/>
        <w:sz w:val="18"/>
        <w:szCs w:val="18"/>
      </w:rPr>
      <w:t>共</w:t>
    </w:r>
    <w:r>
      <w:rPr>
        <w:rFonts w:ascii="SimSun" w:eastAsia="SimSun" w:hAnsi="SimSun" w:cs="SimSun"/>
        <w:spacing w:val="10"/>
        <w:sz w:val="18"/>
        <w:szCs w:val="18"/>
      </w:rPr>
      <w:t xml:space="preserve"> </w:t>
    </w:r>
    <w:r>
      <w:rPr>
        <w:rFonts w:ascii="Calibri" w:eastAsia="Calibri" w:hAnsi="Calibri" w:cs="Calibri"/>
        <w:spacing w:val="-4"/>
        <w:sz w:val="18"/>
        <w:szCs w:val="18"/>
      </w:rPr>
      <w:t>7</w:t>
    </w:r>
    <w:r>
      <w:rPr>
        <w:rFonts w:ascii="Calibri" w:eastAsia="Calibri" w:hAnsi="Calibri" w:cs="Calibri"/>
        <w:spacing w:val="10"/>
        <w:w w:val="102"/>
        <w:sz w:val="18"/>
        <w:szCs w:val="18"/>
      </w:rPr>
      <w:t xml:space="preserve">  </w:t>
    </w:r>
    <w:r>
      <w:rPr>
        <w:rFonts w:ascii="SimSun" w:eastAsia="SimSun" w:hAnsi="SimSun" w:cs="SimSun"/>
        <w:spacing w:val="-4"/>
        <w:sz w:val="18"/>
        <w:szCs w:val="18"/>
      </w:rPr>
      <w:t>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SimHei" w:eastAsia="SimHei" w:hAnsi="SimHei" w:cs="SimHei"/>
      <w:sz w:val="22"/>
      <w:szCs w:val="22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Times New Roman" w:eastAsia="Times New Roman" w:hAnsi="Times New Roman" w:cs="Times New Roman"/>
      <w:sz w:val="22"/>
      <w:szCs w:val="22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3.jpeg" /><Relationship Id="rId11" Type="http://schemas.openxmlformats.org/officeDocument/2006/relationships/footer" Target="footer5.xml" /><Relationship Id="rId12" Type="http://schemas.openxmlformats.org/officeDocument/2006/relationships/image" Target="media/image4.png" /><Relationship Id="rId13" Type="http://schemas.openxmlformats.org/officeDocument/2006/relationships/footer" Target="footer6.xml" /><Relationship Id="rId14" Type="http://schemas.openxmlformats.org/officeDocument/2006/relationships/image" Target="media/image5.jpeg" /><Relationship Id="rId15" Type="http://schemas.openxmlformats.org/officeDocument/2006/relationships/image" Target="media/image6.png" /><Relationship Id="rId16" Type="http://schemas.openxmlformats.org/officeDocument/2006/relationships/footer" Target="footer7.xml" /><Relationship Id="rId17" Type="http://schemas.openxmlformats.org/officeDocument/2006/relationships/footer" Target="footer8.xml" /><Relationship Id="rId18" Type="http://schemas.openxmlformats.org/officeDocument/2006/relationships/image" Target="media/image7.png" /><Relationship Id="rId19" Type="http://schemas.openxmlformats.org/officeDocument/2006/relationships/image" Target="media/image8.jpeg" /><Relationship Id="rId2" Type="http://schemas.openxmlformats.org/officeDocument/2006/relationships/webSettings" Target="webSettings.xml" /><Relationship Id="rId20" Type="http://schemas.openxmlformats.org/officeDocument/2006/relationships/image" Target="media/image9.jpeg" /><Relationship Id="rId21" Type="http://schemas.openxmlformats.org/officeDocument/2006/relationships/image" Target="media/image10.png" /><Relationship Id="rId22" Type="http://schemas.openxmlformats.org/officeDocument/2006/relationships/footer" Target="footer9.xml" /><Relationship Id="rId23" Type="http://schemas.openxmlformats.org/officeDocument/2006/relationships/image" Target="media/image11.png" /><Relationship Id="rId24" Type="http://schemas.openxmlformats.org/officeDocument/2006/relationships/hyperlink" Target="https://d.book118.com/868142014062006046" TargetMode="External" /><Relationship Id="rId25" Type="http://schemas.openxmlformats.org/officeDocument/2006/relationships/footer" Target="footer10.xml" /><Relationship Id="rId26" Type="http://schemas.openxmlformats.org/officeDocument/2006/relationships/theme" Target="theme/theme1.xml" /><Relationship Id="rId27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image" Target="media/image1.jpeg" /><Relationship Id="rId6" Type="http://schemas.openxmlformats.org/officeDocument/2006/relationships/footer" Target="footer2.xml" /><Relationship Id="rId7" Type="http://schemas.openxmlformats.org/officeDocument/2006/relationships/image" Target="media/image2.jpeg" /><Relationship Id="rId8" Type="http://schemas.openxmlformats.org/officeDocument/2006/relationships/footer" Target="footer3.xm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2024-03-17T09:18:06Z</vt:filetime>
  </property>
  <property fmtid="{D5CDD505-2E9C-101B-9397-08002B2CF9AE}" pid="3" name="CRO">
    <vt:lpwstr>wqlLaW5nc29mdCBQREYgdG8gV1BTIDkw</vt:lpwstr>
  </property>
</Properties>
</file>