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06B69" w:rsidP="00D06B69" w14:paraId="75352D11" w14:textId="77777777">
      <w:pPr>
        <w:spacing w:before="48" w:beforeLines="20" w:after="360" w:afterLines="150" w:line="360" w:lineRule="auto"/>
        <w:jc w:val="center"/>
        <w:rPr>
          <w:rFonts w:ascii="华文中宋" w:eastAsia="华文中宋" w:hAnsi="华文中宋"/>
          <w:b/>
          <w:sz w:val="30"/>
        </w:rPr>
      </w:pPr>
      <w:r w:rsidRPr="00D06B69">
        <w:rPr>
          <w:rFonts w:ascii="华文中宋" w:eastAsia="华文中宋" w:hAnsi="华文中宋"/>
          <w:b/>
          <w:sz w:val="30"/>
        </w:rPr>
        <w:t>2023</w:t>
      </w:r>
      <w:r w:rsidRPr="00D06B69">
        <w:rPr>
          <w:rFonts w:ascii="华文中宋" w:eastAsia="华文中宋" w:hAnsi="华文中宋"/>
          <w:b/>
          <w:sz w:val="30"/>
        </w:rPr>
        <w:t>湖长沙市秋收起义文家市会师纪念馆招聘编外合同制工作人员</w:t>
      </w:r>
      <w:r w:rsidRPr="00D06B69">
        <w:rPr>
          <w:rFonts w:ascii="华文中宋" w:eastAsia="华文中宋" w:hAnsi="华文中宋"/>
          <w:b/>
          <w:sz w:val="30"/>
        </w:rPr>
        <w:t>13</w:t>
      </w:r>
      <w:r w:rsidRPr="00D06B69">
        <w:rPr>
          <w:rFonts w:ascii="华文中宋" w:eastAsia="华文中宋" w:hAnsi="华文中宋"/>
          <w:b/>
          <w:sz w:val="30"/>
        </w:rPr>
        <w:t>人笔试备考题库及答案解析</w:t>
      </w:r>
    </w:p>
    <w:p w:rsidR="00A77B3E" w14:paraId="140EE77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D3085E" w14:textId="77777777">
      <w:pPr>
        <w:spacing w:after="260" w:line="360" w:lineRule="auto"/>
      </w:pPr>
      <w:r>
        <w:rPr>
          <w:rFonts w:ascii="微软雅黑" w:eastAsia="微软雅黑" w:cs="微软雅黑"/>
        </w:rPr>
        <w:t>一、选择题</w:t>
      </w:r>
    </w:p>
    <w:p w:rsidR="006D34C4" w14:paraId="2CF4B7D8"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433DAE1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304B786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5A57B48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71B685F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023D975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0FE4ADC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52EB100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1ED27C2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0BF223C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6352B4C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76EDEDF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20CEF50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E99B39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298AFF8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547A5BF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75274F8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0023A3E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72527F2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61E4A62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BC7FE9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627FA6F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563490E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39A85CA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0AF6CE2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395082F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60BC354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F55144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6DF7AAB4"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515C9D1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69039C8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4A98B5B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https://d.book118.com/875031334332011101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paraId="43C1FD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B69" w14:paraId="1F4473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paraId="0430F1F1" w14:textId="00A76B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6B69" w14:paraId="640A191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paraId="7A5C5FF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B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textId="00A76B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06B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6B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rsidP="00B77510" w14:textId="00A76B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6B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paraId="44645C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paraId="380B825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paraId="00D042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B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D06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CB2918C"/>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D06B6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06B69"/>
    <w:rPr>
      <w:sz w:val="18"/>
      <w:szCs w:val="18"/>
    </w:rPr>
  </w:style>
  <w:style w:type="paragraph" w:styleId="Footer">
    <w:name w:val="footer"/>
    <w:basedOn w:val="Normal"/>
    <w:link w:val="a0"/>
    <w:rsid w:val="00D06B69"/>
    <w:pPr>
      <w:tabs>
        <w:tab w:val="center" w:pos="4153"/>
        <w:tab w:val="right" w:pos="8306"/>
      </w:tabs>
      <w:snapToGrid w:val="0"/>
    </w:pPr>
    <w:rPr>
      <w:sz w:val="18"/>
      <w:szCs w:val="18"/>
    </w:rPr>
  </w:style>
  <w:style w:type="character" w:customStyle="1" w:styleId="a0">
    <w:name w:val="页脚 字符"/>
    <w:basedOn w:val="DefaultParagraphFont"/>
    <w:link w:val="Footer"/>
    <w:rsid w:val="00D06B69"/>
    <w:rPr>
      <w:sz w:val="18"/>
      <w:szCs w:val="18"/>
    </w:rPr>
  </w:style>
  <w:style w:type="character" w:styleId="PageNumber">
    <w:name w:val="page number"/>
    <w:basedOn w:val="DefaultParagraphFont"/>
    <w:rsid w:val="00D06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5031334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2650</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