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PS再生料项目构思建设方案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62" w:history="1">
        <w:r>
          <w:rPr>
            <w:rFonts w:ascii="仿宋" w:eastAsia="仿宋" w:hAnsi="仿宋" w:cs="仿宋" w:hint="eastAsia"/>
            <w:lang w:eastAsia="zh-CN"/>
          </w:rPr>
          <w:t>概论</w:t>
        </w:r>
        <w:r>
          <w:tab/>
        </w:r>
        <w:r>
          <w:fldChar w:fldCharType="begin"/>
        </w:r>
        <w:r>
          <w:instrText xml:space="preserve"> PAGEREF _Toc27462 \h </w:instrText>
        </w:r>
        <w:r>
          <w:fldChar w:fldCharType="separate"/>
        </w:r>
        <w:r>
          <w:t>3</w:t>
        </w:r>
        <w:r>
          <w:fldChar w:fldCharType="end"/>
        </w:r>
      </w:hyperlink>
    </w:p>
    <w:p>
      <w:pPr>
        <w:pStyle w:val="TOC1"/>
        <w:tabs>
          <w:tab w:val="right" w:leader="dot" w:pos="8306"/>
        </w:tabs>
      </w:pPr>
      <w:hyperlink w:anchor="_Toc32507" w:history="1">
        <w:r>
          <w:rPr>
            <w:rFonts w:ascii="仿宋" w:eastAsia="仿宋" w:hAnsi="仿宋" w:cs="仿宋" w:hint="eastAsia"/>
            <w:lang w:eastAsia="zh-CN"/>
          </w:rPr>
          <w:t>一、背景、必要性分析</w:t>
        </w:r>
        <w:r>
          <w:tab/>
        </w:r>
        <w:r>
          <w:fldChar w:fldCharType="begin"/>
        </w:r>
        <w:r>
          <w:instrText xml:space="preserve"> PAGEREF _Toc32507 \h </w:instrText>
        </w:r>
        <w:r>
          <w:fldChar w:fldCharType="separate"/>
        </w:r>
        <w:r>
          <w:t>3</w:t>
        </w:r>
        <w:r>
          <w:fldChar w:fldCharType="end"/>
        </w:r>
      </w:hyperlink>
    </w:p>
    <w:p>
      <w:pPr>
        <w:pStyle w:val="TOC2"/>
        <w:tabs>
          <w:tab w:val="right" w:leader="dot" w:pos="8306"/>
        </w:tabs>
      </w:pPr>
      <w:hyperlink w:anchor="_Toc9294" w:history="1">
        <w:r>
          <w:rPr>
            <w:rFonts w:ascii="仿宋" w:eastAsia="仿宋" w:hAnsi="仿宋" w:cs="仿宋" w:hint="eastAsia"/>
            <w:lang w:eastAsia="zh-CN"/>
          </w:rPr>
          <w:t>(一)、项目建设背景</w:t>
        </w:r>
        <w:r>
          <w:tab/>
        </w:r>
        <w:r>
          <w:fldChar w:fldCharType="begin"/>
        </w:r>
        <w:r>
          <w:instrText xml:space="preserve"> PAGEREF _Toc9294 \h </w:instrText>
        </w:r>
        <w:r>
          <w:fldChar w:fldCharType="separate"/>
        </w:r>
        <w:r>
          <w:t>3</w:t>
        </w:r>
        <w:r>
          <w:fldChar w:fldCharType="end"/>
        </w:r>
      </w:hyperlink>
    </w:p>
    <w:p>
      <w:pPr>
        <w:pStyle w:val="TOC2"/>
        <w:tabs>
          <w:tab w:val="right" w:leader="dot" w:pos="8306"/>
        </w:tabs>
      </w:pPr>
      <w:hyperlink w:anchor="_Toc27312" w:history="1">
        <w:r>
          <w:rPr>
            <w:rFonts w:ascii="仿宋" w:eastAsia="仿宋" w:hAnsi="仿宋" w:cs="仿宋" w:hint="eastAsia"/>
            <w:lang w:eastAsia="zh-CN"/>
          </w:rPr>
          <w:t>(二)、必要性分析</w:t>
        </w:r>
        <w:r>
          <w:tab/>
        </w:r>
        <w:r>
          <w:fldChar w:fldCharType="begin"/>
        </w:r>
        <w:r>
          <w:instrText xml:space="preserve"> PAGEREF _Toc27312 \h </w:instrText>
        </w:r>
        <w:r>
          <w:fldChar w:fldCharType="separate"/>
        </w:r>
        <w:r>
          <w:t>4</w:t>
        </w:r>
        <w:r>
          <w:fldChar w:fldCharType="end"/>
        </w:r>
      </w:hyperlink>
    </w:p>
    <w:p>
      <w:pPr>
        <w:pStyle w:val="TOC2"/>
        <w:tabs>
          <w:tab w:val="right" w:leader="dot" w:pos="8306"/>
        </w:tabs>
      </w:pPr>
      <w:hyperlink w:anchor="_Toc11629" w:history="1">
        <w:r>
          <w:rPr>
            <w:rFonts w:ascii="仿宋" w:eastAsia="仿宋" w:hAnsi="仿宋" w:cs="仿宋" w:hint="eastAsia"/>
            <w:lang w:eastAsia="zh-CN"/>
          </w:rPr>
          <w:t>(三)、项目建设有利条件</w:t>
        </w:r>
        <w:r>
          <w:tab/>
        </w:r>
        <w:r>
          <w:fldChar w:fldCharType="begin"/>
        </w:r>
        <w:r>
          <w:instrText xml:space="preserve"> PAGEREF _Toc11629 \h </w:instrText>
        </w:r>
        <w:r>
          <w:fldChar w:fldCharType="separate"/>
        </w:r>
        <w:r>
          <w:t>5</w:t>
        </w:r>
        <w:r>
          <w:fldChar w:fldCharType="end"/>
        </w:r>
      </w:hyperlink>
    </w:p>
    <w:p>
      <w:pPr>
        <w:pStyle w:val="TOC1"/>
        <w:tabs>
          <w:tab w:val="right" w:leader="dot" w:pos="8306"/>
        </w:tabs>
      </w:pPr>
      <w:hyperlink w:anchor="_Toc14523" w:history="1">
        <w:r>
          <w:rPr>
            <w:rFonts w:ascii="仿宋" w:eastAsia="仿宋" w:hAnsi="仿宋" w:cs="仿宋" w:hint="eastAsia"/>
            <w:lang w:eastAsia="zh-CN"/>
          </w:rPr>
          <w:t>二、社会影响分析</w:t>
        </w:r>
        <w:r>
          <w:tab/>
        </w:r>
        <w:r>
          <w:fldChar w:fldCharType="begin"/>
        </w:r>
        <w:r>
          <w:instrText xml:space="preserve"> PAGEREF _Toc14523 \h </w:instrText>
        </w:r>
        <w:r>
          <w:fldChar w:fldCharType="separate"/>
        </w:r>
        <w:r>
          <w:t>7</w:t>
        </w:r>
        <w:r>
          <w:fldChar w:fldCharType="end"/>
        </w:r>
      </w:hyperlink>
    </w:p>
    <w:p>
      <w:pPr>
        <w:pStyle w:val="TOC2"/>
        <w:tabs>
          <w:tab w:val="right" w:leader="dot" w:pos="8306"/>
        </w:tabs>
      </w:pPr>
      <w:hyperlink w:anchor="_Toc7344" w:history="1">
        <w:r>
          <w:rPr>
            <w:rFonts w:ascii="仿宋" w:eastAsia="仿宋" w:hAnsi="仿宋" w:cs="仿宋" w:hint="eastAsia"/>
            <w:lang w:eastAsia="zh-CN"/>
          </w:rPr>
          <w:t>(一)、社会影响效果分析</w:t>
        </w:r>
        <w:r>
          <w:tab/>
        </w:r>
        <w:r>
          <w:fldChar w:fldCharType="begin"/>
        </w:r>
        <w:r>
          <w:instrText xml:space="preserve"> PAGEREF _Toc7344 \h </w:instrText>
        </w:r>
        <w:r>
          <w:fldChar w:fldCharType="separate"/>
        </w:r>
        <w:r>
          <w:t>7</w:t>
        </w:r>
        <w:r>
          <w:fldChar w:fldCharType="end"/>
        </w:r>
      </w:hyperlink>
    </w:p>
    <w:p>
      <w:pPr>
        <w:pStyle w:val="TOC2"/>
        <w:tabs>
          <w:tab w:val="right" w:leader="dot" w:pos="8306"/>
        </w:tabs>
      </w:pPr>
      <w:hyperlink w:anchor="_Toc7649" w:history="1">
        <w:r>
          <w:rPr>
            <w:rFonts w:ascii="仿宋" w:eastAsia="仿宋" w:hAnsi="仿宋" w:cs="仿宋" w:hint="eastAsia"/>
            <w:lang w:eastAsia="zh-CN"/>
          </w:rPr>
          <w:t>(二)、社会适应性分析</w:t>
        </w:r>
        <w:r>
          <w:tab/>
        </w:r>
        <w:r>
          <w:fldChar w:fldCharType="begin"/>
        </w:r>
        <w:r>
          <w:instrText xml:space="preserve"> PAGEREF _Toc7649 \h </w:instrText>
        </w:r>
        <w:r>
          <w:fldChar w:fldCharType="separate"/>
        </w:r>
        <w:r>
          <w:t>9</w:t>
        </w:r>
        <w:r>
          <w:fldChar w:fldCharType="end"/>
        </w:r>
      </w:hyperlink>
    </w:p>
    <w:p>
      <w:pPr>
        <w:pStyle w:val="TOC2"/>
        <w:tabs>
          <w:tab w:val="right" w:leader="dot" w:pos="8306"/>
        </w:tabs>
      </w:pPr>
      <w:hyperlink w:anchor="_Toc5902" w:history="1">
        <w:r>
          <w:rPr>
            <w:rFonts w:ascii="仿宋" w:eastAsia="仿宋" w:hAnsi="仿宋" w:cs="仿宋" w:hint="eastAsia"/>
            <w:lang w:eastAsia="zh-CN"/>
          </w:rPr>
          <w:t>(三)、社会风险及对策分析</w:t>
        </w:r>
        <w:r>
          <w:tab/>
        </w:r>
        <w:r>
          <w:fldChar w:fldCharType="begin"/>
        </w:r>
        <w:r>
          <w:instrText xml:space="preserve"> PAGEREF _Toc5902 \h </w:instrText>
        </w:r>
        <w:r>
          <w:fldChar w:fldCharType="separate"/>
        </w:r>
        <w:r>
          <w:t>11</w:t>
        </w:r>
        <w:r>
          <w:fldChar w:fldCharType="end"/>
        </w:r>
      </w:hyperlink>
    </w:p>
    <w:p>
      <w:pPr>
        <w:pStyle w:val="TOC1"/>
        <w:tabs>
          <w:tab w:val="right" w:leader="dot" w:pos="8306"/>
        </w:tabs>
      </w:pPr>
      <w:hyperlink w:anchor="_Toc27001" w:history="1">
        <w:r>
          <w:rPr>
            <w:rFonts w:ascii="仿宋" w:eastAsia="仿宋" w:hAnsi="仿宋" w:cs="仿宋" w:hint="eastAsia"/>
            <w:lang w:eastAsia="zh-CN"/>
          </w:rPr>
          <w:t>三、项目监理与质量保证</w:t>
        </w:r>
        <w:r>
          <w:tab/>
        </w:r>
        <w:r>
          <w:fldChar w:fldCharType="begin"/>
        </w:r>
        <w:r>
          <w:instrText xml:space="preserve"> PAGEREF _Toc27001 \h </w:instrText>
        </w:r>
        <w:r>
          <w:fldChar w:fldCharType="separate"/>
        </w:r>
        <w:r>
          <w:t>14</w:t>
        </w:r>
        <w:r>
          <w:fldChar w:fldCharType="end"/>
        </w:r>
      </w:hyperlink>
    </w:p>
    <w:p>
      <w:pPr>
        <w:pStyle w:val="TOC2"/>
        <w:tabs>
          <w:tab w:val="right" w:leader="dot" w:pos="8306"/>
        </w:tabs>
      </w:pPr>
      <w:hyperlink w:anchor="_Toc23507" w:history="1">
        <w:r>
          <w:rPr>
            <w:rFonts w:ascii="仿宋" w:eastAsia="仿宋" w:hAnsi="仿宋" w:cs="仿宋" w:hint="eastAsia"/>
            <w:lang w:eastAsia="zh-CN"/>
          </w:rPr>
          <w:t>(一)、监理体系构建</w:t>
        </w:r>
        <w:r>
          <w:tab/>
        </w:r>
        <w:r>
          <w:fldChar w:fldCharType="begin"/>
        </w:r>
        <w:r>
          <w:instrText xml:space="preserve"> PAGEREF _Toc23507 \h </w:instrText>
        </w:r>
        <w:r>
          <w:fldChar w:fldCharType="separate"/>
        </w:r>
        <w:r>
          <w:t>14</w:t>
        </w:r>
        <w:r>
          <w:fldChar w:fldCharType="end"/>
        </w:r>
      </w:hyperlink>
    </w:p>
    <w:p>
      <w:pPr>
        <w:pStyle w:val="TOC2"/>
        <w:tabs>
          <w:tab w:val="right" w:leader="dot" w:pos="8306"/>
        </w:tabs>
      </w:pPr>
      <w:hyperlink w:anchor="_Toc7591" w:history="1">
        <w:r>
          <w:rPr>
            <w:rFonts w:ascii="仿宋" w:eastAsia="仿宋" w:hAnsi="仿宋" w:cs="仿宋" w:hint="eastAsia"/>
            <w:lang w:eastAsia="zh-CN"/>
          </w:rPr>
          <w:t>(二)、质量保证体系实施</w:t>
        </w:r>
        <w:r>
          <w:tab/>
        </w:r>
        <w:r>
          <w:fldChar w:fldCharType="begin"/>
        </w:r>
        <w:r>
          <w:instrText xml:space="preserve"> PAGEREF _Toc7591 \h </w:instrText>
        </w:r>
        <w:r>
          <w:fldChar w:fldCharType="separate"/>
        </w:r>
        <w:r>
          <w:t>15</w:t>
        </w:r>
        <w:r>
          <w:fldChar w:fldCharType="end"/>
        </w:r>
      </w:hyperlink>
    </w:p>
    <w:p>
      <w:pPr>
        <w:pStyle w:val="TOC2"/>
        <w:tabs>
          <w:tab w:val="right" w:leader="dot" w:pos="8306"/>
        </w:tabs>
      </w:pPr>
      <w:hyperlink w:anchor="_Toc19571" w:history="1">
        <w:r>
          <w:rPr>
            <w:rFonts w:ascii="仿宋" w:eastAsia="仿宋" w:hAnsi="仿宋" w:cs="仿宋" w:hint="eastAsia"/>
            <w:lang w:eastAsia="zh-CN"/>
          </w:rPr>
          <w:t>(三)、监理与质量控制流程</w:t>
        </w:r>
        <w:r>
          <w:tab/>
        </w:r>
        <w:r>
          <w:fldChar w:fldCharType="begin"/>
        </w:r>
        <w:r>
          <w:instrText xml:space="preserve"> PAGEREF _Toc19571 \h </w:instrText>
        </w:r>
        <w:r>
          <w:fldChar w:fldCharType="separate"/>
        </w:r>
        <w:r>
          <w:t>16</w:t>
        </w:r>
        <w:r>
          <w:fldChar w:fldCharType="end"/>
        </w:r>
      </w:hyperlink>
    </w:p>
    <w:p>
      <w:pPr>
        <w:pStyle w:val="TOC1"/>
        <w:tabs>
          <w:tab w:val="right" w:leader="dot" w:pos="8306"/>
        </w:tabs>
      </w:pPr>
      <w:hyperlink w:anchor="_Toc26216" w:history="1">
        <w:r>
          <w:rPr>
            <w:rFonts w:ascii="仿宋" w:eastAsia="仿宋" w:hAnsi="仿宋" w:cs="仿宋" w:hint="eastAsia"/>
            <w:lang w:eastAsia="zh-CN"/>
          </w:rPr>
          <w:t>四、经济影响分析</w:t>
        </w:r>
        <w:r>
          <w:tab/>
        </w:r>
        <w:r>
          <w:fldChar w:fldCharType="begin"/>
        </w:r>
        <w:r>
          <w:instrText xml:space="preserve"> PAGEREF _Toc26216 \h </w:instrText>
        </w:r>
        <w:r>
          <w:fldChar w:fldCharType="separate"/>
        </w:r>
        <w:r>
          <w:t>16</w:t>
        </w:r>
        <w:r>
          <w:fldChar w:fldCharType="end"/>
        </w:r>
      </w:hyperlink>
    </w:p>
    <w:p>
      <w:pPr>
        <w:pStyle w:val="TOC2"/>
        <w:tabs>
          <w:tab w:val="right" w:leader="dot" w:pos="8306"/>
        </w:tabs>
      </w:pPr>
      <w:hyperlink w:anchor="_Toc23530" w:history="1">
        <w:r>
          <w:rPr>
            <w:rFonts w:ascii="仿宋" w:eastAsia="仿宋" w:hAnsi="仿宋" w:cs="仿宋" w:hint="eastAsia"/>
            <w:lang w:eastAsia="zh-CN"/>
          </w:rPr>
          <w:t>(一)、经济费用效益或费用效果分析</w:t>
        </w:r>
        <w:r>
          <w:tab/>
        </w:r>
        <w:r>
          <w:fldChar w:fldCharType="begin"/>
        </w:r>
        <w:r>
          <w:instrText xml:space="preserve"> PAGEREF _Toc23530 \h </w:instrText>
        </w:r>
        <w:r>
          <w:fldChar w:fldCharType="separate"/>
        </w:r>
        <w:r>
          <w:t>16</w:t>
        </w:r>
        <w:r>
          <w:fldChar w:fldCharType="end"/>
        </w:r>
      </w:hyperlink>
    </w:p>
    <w:p>
      <w:pPr>
        <w:pStyle w:val="TOC2"/>
        <w:tabs>
          <w:tab w:val="right" w:leader="dot" w:pos="8306"/>
        </w:tabs>
      </w:pPr>
      <w:hyperlink w:anchor="_Toc19958" w:history="1">
        <w:r>
          <w:rPr>
            <w:rFonts w:ascii="仿宋" w:eastAsia="仿宋" w:hAnsi="仿宋" w:cs="仿宋" w:hint="eastAsia"/>
            <w:lang w:eastAsia="zh-CN"/>
          </w:rPr>
          <w:t>(二)、行业影响分析</w:t>
        </w:r>
        <w:r>
          <w:tab/>
        </w:r>
        <w:r>
          <w:fldChar w:fldCharType="begin"/>
        </w:r>
        <w:r>
          <w:instrText xml:space="preserve"> PAGEREF _Toc19958 \h </w:instrText>
        </w:r>
        <w:r>
          <w:fldChar w:fldCharType="separate"/>
        </w:r>
        <w:r>
          <w:t>19</w:t>
        </w:r>
        <w:r>
          <w:fldChar w:fldCharType="end"/>
        </w:r>
      </w:hyperlink>
    </w:p>
    <w:p>
      <w:pPr>
        <w:pStyle w:val="TOC2"/>
        <w:tabs>
          <w:tab w:val="right" w:leader="dot" w:pos="8306"/>
        </w:tabs>
      </w:pPr>
      <w:hyperlink w:anchor="_Toc27147" w:history="1">
        <w:r>
          <w:rPr>
            <w:rFonts w:ascii="仿宋" w:eastAsia="仿宋" w:hAnsi="仿宋" w:cs="仿宋" w:hint="eastAsia"/>
            <w:lang w:eastAsia="zh-CN"/>
          </w:rPr>
          <w:t>(三)、区域经济影响分析</w:t>
        </w:r>
        <w:r>
          <w:tab/>
        </w:r>
        <w:r>
          <w:fldChar w:fldCharType="begin"/>
        </w:r>
        <w:r>
          <w:instrText xml:space="preserve"> PAGEREF _Toc27147 \h </w:instrText>
        </w:r>
        <w:r>
          <w:fldChar w:fldCharType="separate"/>
        </w:r>
        <w:r>
          <w:t>20</w:t>
        </w:r>
        <w:r>
          <w:fldChar w:fldCharType="end"/>
        </w:r>
      </w:hyperlink>
    </w:p>
    <w:p>
      <w:pPr>
        <w:pStyle w:val="TOC2"/>
        <w:tabs>
          <w:tab w:val="right" w:leader="dot" w:pos="8306"/>
        </w:tabs>
      </w:pPr>
      <w:hyperlink w:anchor="_Toc16717" w:history="1">
        <w:r>
          <w:rPr>
            <w:rFonts w:ascii="仿宋" w:eastAsia="仿宋" w:hAnsi="仿宋" w:cs="仿宋" w:hint="eastAsia"/>
            <w:lang w:eastAsia="zh-CN"/>
          </w:rPr>
          <w:t>(四)、宏观经济影响分析</w:t>
        </w:r>
        <w:r>
          <w:tab/>
        </w:r>
        <w:r>
          <w:fldChar w:fldCharType="begin"/>
        </w:r>
        <w:r>
          <w:instrText xml:space="preserve"> PAGEREF _Toc16717 \h </w:instrText>
        </w:r>
        <w:r>
          <w:fldChar w:fldCharType="separate"/>
        </w:r>
        <w:r>
          <w:t>21</w:t>
        </w:r>
        <w:r>
          <w:fldChar w:fldCharType="end"/>
        </w:r>
      </w:hyperlink>
    </w:p>
    <w:p>
      <w:pPr>
        <w:pStyle w:val="TOC1"/>
        <w:tabs>
          <w:tab w:val="right" w:leader="dot" w:pos="8306"/>
        </w:tabs>
      </w:pPr>
      <w:hyperlink w:anchor="_Toc29302" w:history="1">
        <w:r>
          <w:rPr>
            <w:rFonts w:ascii="仿宋" w:eastAsia="仿宋" w:hAnsi="仿宋" w:cs="仿宋" w:hint="eastAsia"/>
            <w:lang w:eastAsia="zh-CN"/>
          </w:rPr>
          <w:t>五、环境和生态影响分析</w:t>
        </w:r>
        <w:r>
          <w:tab/>
        </w:r>
        <w:r>
          <w:fldChar w:fldCharType="begin"/>
        </w:r>
        <w:r>
          <w:instrText xml:space="preserve"> PAGEREF _Toc29302 \h </w:instrText>
        </w:r>
        <w:r>
          <w:fldChar w:fldCharType="separate"/>
        </w:r>
        <w:r>
          <w:t>23</w:t>
        </w:r>
        <w:r>
          <w:fldChar w:fldCharType="end"/>
        </w:r>
      </w:hyperlink>
    </w:p>
    <w:p>
      <w:pPr>
        <w:pStyle w:val="TOC2"/>
        <w:tabs>
          <w:tab w:val="right" w:leader="dot" w:pos="8306"/>
        </w:tabs>
      </w:pPr>
      <w:hyperlink w:anchor="_Toc19929" w:history="1">
        <w:r>
          <w:rPr>
            <w:rFonts w:ascii="仿宋" w:eastAsia="仿宋" w:hAnsi="仿宋" w:cs="仿宋" w:hint="eastAsia"/>
            <w:lang w:eastAsia="zh-CN"/>
          </w:rPr>
          <w:t>(一)、环境和生态现状</w:t>
        </w:r>
        <w:r>
          <w:tab/>
        </w:r>
        <w:r>
          <w:fldChar w:fldCharType="begin"/>
        </w:r>
        <w:r>
          <w:instrText xml:space="preserve"> PAGEREF _Toc19929 \h </w:instrText>
        </w:r>
        <w:r>
          <w:fldChar w:fldCharType="separate"/>
        </w:r>
        <w:r>
          <w:t>23</w:t>
        </w:r>
        <w:r>
          <w:fldChar w:fldCharType="end"/>
        </w:r>
      </w:hyperlink>
    </w:p>
    <w:p>
      <w:pPr>
        <w:pStyle w:val="TOC2"/>
        <w:tabs>
          <w:tab w:val="right" w:leader="dot" w:pos="8306"/>
        </w:tabs>
      </w:pPr>
      <w:hyperlink w:anchor="_Toc29708" w:history="1">
        <w:r>
          <w:rPr>
            <w:rFonts w:ascii="仿宋" w:eastAsia="仿宋" w:hAnsi="仿宋" w:cs="仿宋" w:hint="eastAsia"/>
            <w:lang w:eastAsia="zh-CN"/>
          </w:rPr>
          <w:t>(二)、生态环境影响分析</w:t>
        </w:r>
        <w:r>
          <w:tab/>
        </w:r>
        <w:r>
          <w:fldChar w:fldCharType="begin"/>
        </w:r>
        <w:r>
          <w:instrText xml:space="preserve"> PAGEREF _Toc29708 \h </w:instrText>
        </w:r>
        <w:r>
          <w:fldChar w:fldCharType="separate"/>
        </w:r>
        <w:r>
          <w:t>24</w:t>
        </w:r>
        <w:r>
          <w:fldChar w:fldCharType="end"/>
        </w:r>
      </w:hyperlink>
    </w:p>
    <w:p>
      <w:pPr>
        <w:pStyle w:val="TOC2"/>
        <w:tabs>
          <w:tab w:val="right" w:leader="dot" w:pos="8306"/>
        </w:tabs>
      </w:pPr>
      <w:hyperlink w:anchor="_Toc2450" w:history="1">
        <w:r>
          <w:rPr>
            <w:rFonts w:ascii="仿宋" w:eastAsia="仿宋" w:hAnsi="仿宋" w:cs="仿宋" w:hint="eastAsia"/>
            <w:lang w:eastAsia="zh-CN"/>
          </w:rPr>
          <w:t>(三)、生态环境保护措施</w:t>
        </w:r>
        <w:r>
          <w:tab/>
        </w:r>
        <w:r>
          <w:fldChar w:fldCharType="begin"/>
        </w:r>
        <w:r>
          <w:instrText xml:space="preserve"> PAGEREF _Toc2450 \h </w:instrText>
        </w:r>
        <w:r>
          <w:fldChar w:fldCharType="separate"/>
        </w:r>
        <w:r>
          <w:t>25</w:t>
        </w:r>
        <w:r>
          <w:fldChar w:fldCharType="end"/>
        </w:r>
      </w:hyperlink>
    </w:p>
    <w:p>
      <w:pPr>
        <w:pStyle w:val="TOC2"/>
        <w:tabs>
          <w:tab w:val="right" w:leader="dot" w:pos="8306"/>
        </w:tabs>
      </w:pPr>
      <w:hyperlink w:anchor="_Toc23823" w:history="1">
        <w:r>
          <w:rPr>
            <w:rFonts w:ascii="仿宋" w:eastAsia="仿宋" w:hAnsi="仿宋" w:cs="仿宋" w:hint="eastAsia"/>
            <w:lang w:eastAsia="zh-CN"/>
          </w:rPr>
          <w:t>(四)、地质灾害影响分析</w:t>
        </w:r>
        <w:r>
          <w:tab/>
        </w:r>
        <w:r>
          <w:fldChar w:fldCharType="begin"/>
        </w:r>
        <w:r>
          <w:instrText xml:space="preserve"> PAGEREF _Toc23823 \h </w:instrText>
        </w:r>
        <w:r>
          <w:fldChar w:fldCharType="separate"/>
        </w:r>
        <w:r>
          <w:t>27</w:t>
        </w:r>
        <w:r>
          <w:fldChar w:fldCharType="end"/>
        </w:r>
      </w:hyperlink>
    </w:p>
    <w:p>
      <w:pPr>
        <w:pStyle w:val="TOC2"/>
        <w:tabs>
          <w:tab w:val="right" w:leader="dot" w:pos="8306"/>
        </w:tabs>
      </w:pPr>
      <w:hyperlink w:anchor="_Toc24859" w:history="1">
        <w:r>
          <w:rPr>
            <w:rFonts w:ascii="仿宋" w:eastAsia="仿宋" w:hAnsi="仿宋" w:cs="仿宋" w:hint="eastAsia"/>
            <w:lang w:eastAsia="zh-CN"/>
          </w:rPr>
          <w:t>(五)、特殊环境影响</w:t>
        </w:r>
        <w:r>
          <w:tab/>
        </w:r>
        <w:r>
          <w:fldChar w:fldCharType="begin"/>
        </w:r>
        <w:r>
          <w:instrText xml:space="preserve"> PAGEREF _Toc24859 \h </w:instrText>
        </w:r>
        <w:r>
          <w:fldChar w:fldCharType="separate"/>
        </w:r>
        <w:r>
          <w:t>29</w:t>
        </w:r>
        <w:r>
          <w:fldChar w:fldCharType="end"/>
        </w:r>
      </w:hyperlink>
    </w:p>
    <w:p>
      <w:pPr>
        <w:pStyle w:val="TOC1"/>
        <w:tabs>
          <w:tab w:val="right" w:leader="dot" w:pos="8306"/>
        </w:tabs>
      </w:pPr>
      <w:hyperlink w:anchor="_Toc26972" w:history="1">
        <w:r>
          <w:rPr>
            <w:rFonts w:ascii="仿宋" w:eastAsia="仿宋" w:hAnsi="仿宋" w:cs="仿宋" w:hint="eastAsia"/>
            <w:lang w:eastAsia="zh-CN"/>
          </w:rPr>
          <w:t>六、PS再生料项目概论</w:t>
        </w:r>
        <w:r>
          <w:tab/>
        </w:r>
        <w:r>
          <w:fldChar w:fldCharType="begin"/>
        </w:r>
        <w:r>
          <w:instrText xml:space="preserve"> PAGEREF _Toc26972 \h </w:instrText>
        </w:r>
        <w:r>
          <w:fldChar w:fldCharType="separate"/>
        </w:r>
        <w:r>
          <w:t>30</w:t>
        </w:r>
        <w:r>
          <w:fldChar w:fldCharType="end"/>
        </w:r>
      </w:hyperlink>
    </w:p>
    <w:p>
      <w:pPr>
        <w:pStyle w:val="TOC2"/>
        <w:tabs>
          <w:tab w:val="right" w:leader="dot" w:pos="8306"/>
        </w:tabs>
      </w:pPr>
      <w:hyperlink w:anchor="_Toc9110" w:history="1">
        <w:r>
          <w:rPr>
            <w:rFonts w:ascii="仿宋" w:eastAsia="仿宋" w:hAnsi="仿宋" w:cs="仿宋" w:hint="eastAsia"/>
            <w:lang w:eastAsia="zh-CN"/>
          </w:rPr>
          <w:t>(一)、项目申报单位概况</w:t>
        </w:r>
        <w:r>
          <w:tab/>
        </w:r>
        <w:r>
          <w:fldChar w:fldCharType="begin"/>
        </w:r>
        <w:r>
          <w:instrText xml:space="preserve"> PAGEREF _Toc9110 \h </w:instrText>
        </w:r>
        <w:r>
          <w:fldChar w:fldCharType="separate"/>
        </w:r>
        <w:r>
          <w:t>30</w:t>
        </w:r>
        <w:r>
          <w:fldChar w:fldCharType="end"/>
        </w:r>
      </w:hyperlink>
    </w:p>
    <w:p>
      <w:pPr>
        <w:pStyle w:val="TOC2"/>
        <w:tabs>
          <w:tab w:val="right" w:leader="dot" w:pos="8306"/>
        </w:tabs>
      </w:pPr>
      <w:hyperlink w:anchor="_Toc2913" w:history="1">
        <w:r>
          <w:rPr>
            <w:rFonts w:ascii="仿宋" w:eastAsia="仿宋" w:hAnsi="仿宋" w:cs="仿宋" w:hint="eastAsia"/>
            <w:lang w:eastAsia="zh-CN"/>
          </w:rPr>
          <w:t>(二)、项目概况</w:t>
        </w:r>
        <w:r>
          <w:tab/>
        </w:r>
        <w:r>
          <w:fldChar w:fldCharType="begin"/>
        </w:r>
        <w:r>
          <w:instrText xml:space="preserve"> PAGEREF _Toc2913 \h </w:instrText>
        </w:r>
        <w:r>
          <w:fldChar w:fldCharType="separate"/>
        </w:r>
        <w:r>
          <w:t>31</w:t>
        </w:r>
        <w:r>
          <w:fldChar w:fldCharType="end"/>
        </w:r>
      </w:hyperlink>
    </w:p>
    <w:p>
      <w:pPr>
        <w:pStyle w:val="TOC1"/>
        <w:tabs>
          <w:tab w:val="right" w:leader="dot" w:pos="8306"/>
        </w:tabs>
      </w:pPr>
      <w:hyperlink w:anchor="_Toc8775" w:history="1">
        <w:r>
          <w:rPr>
            <w:rFonts w:ascii="仿宋" w:eastAsia="仿宋" w:hAnsi="仿宋" w:cs="仿宋" w:hint="eastAsia"/>
            <w:lang w:eastAsia="zh-CN"/>
          </w:rPr>
          <w:t>七、环境保护与治理方案</w:t>
        </w:r>
        <w:r>
          <w:tab/>
        </w:r>
        <w:r>
          <w:fldChar w:fldCharType="begin"/>
        </w:r>
        <w:r>
          <w:instrText xml:space="preserve"> PAGEREF _Toc8775 \h </w:instrText>
        </w:r>
        <w:r>
          <w:fldChar w:fldCharType="separate"/>
        </w:r>
        <w:r>
          <w:t>34</w:t>
        </w:r>
        <w:r>
          <w:fldChar w:fldCharType="end"/>
        </w:r>
      </w:hyperlink>
    </w:p>
    <w:p>
      <w:pPr>
        <w:pStyle w:val="TOC2"/>
        <w:tabs>
          <w:tab w:val="right" w:leader="dot" w:pos="8306"/>
        </w:tabs>
      </w:pPr>
      <w:hyperlink w:anchor="_Toc32178" w:history="1">
        <w:r>
          <w:rPr>
            <w:rFonts w:ascii="仿宋" w:eastAsia="仿宋" w:hAnsi="仿宋" w:cs="仿宋" w:hint="eastAsia"/>
            <w:lang w:eastAsia="zh-CN"/>
          </w:rPr>
          <w:t>(一)、项目环境影响评估</w:t>
        </w:r>
        <w:r>
          <w:tab/>
        </w:r>
        <w:r>
          <w:fldChar w:fldCharType="begin"/>
        </w:r>
        <w:r>
          <w:instrText xml:space="preserve"> PAGEREF _Toc32178 \h </w:instrText>
        </w:r>
        <w:r>
          <w:fldChar w:fldCharType="separate"/>
        </w:r>
        <w:r>
          <w:t>34</w:t>
        </w:r>
        <w:r>
          <w:fldChar w:fldCharType="end"/>
        </w:r>
      </w:hyperlink>
    </w:p>
    <w:p>
      <w:pPr>
        <w:pStyle w:val="TOC2"/>
        <w:tabs>
          <w:tab w:val="right" w:leader="dot" w:pos="8306"/>
        </w:tabs>
      </w:pPr>
      <w:hyperlink w:anchor="_Toc10824" w:history="1">
        <w:r>
          <w:rPr>
            <w:rFonts w:ascii="仿宋" w:eastAsia="仿宋" w:hAnsi="仿宋" w:cs="仿宋" w:hint="eastAsia"/>
            <w:lang w:eastAsia="zh-CN"/>
          </w:rPr>
          <w:t>(二)、环境保护措施与治理方案</w:t>
        </w:r>
        <w:r>
          <w:tab/>
        </w:r>
        <w:r>
          <w:fldChar w:fldCharType="begin"/>
        </w:r>
        <w:r>
          <w:instrText xml:space="preserve"> PAGEREF _Toc10824 \h </w:instrText>
        </w:r>
        <w:r>
          <w:fldChar w:fldCharType="separate"/>
        </w:r>
        <w:r>
          <w:t>34</w:t>
        </w:r>
        <w:r>
          <w:fldChar w:fldCharType="end"/>
        </w:r>
      </w:hyperlink>
    </w:p>
    <w:p>
      <w:pPr>
        <w:pStyle w:val="TOC1"/>
        <w:tabs>
          <w:tab w:val="right" w:leader="dot" w:pos="8306"/>
        </w:tabs>
      </w:pPr>
      <w:hyperlink w:anchor="_Toc19061" w:history="1">
        <w:r>
          <w:rPr>
            <w:rFonts w:ascii="仿宋" w:eastAsia="仿宋" w:hAnsi="仿宋" w:cs="仿宋" w:hint="eastAsia"/>
            <w:lang w:eastAsia="zh-CN"/>
          </w:rPr>
          <w:t>八、项目变更管理</w:t>
        </w:r>
        <w:r>
          <w:tab/>
        </w:r>
        <w:r>
          <w:fldChar w:fldCharType="begin"/>
        </w:r>
        <w:r>
          <w:instrText xml:space="preserve"> PAGEREF _Toc19061 \h </w:instrText>
        </w:r>
        <w:r>
          <w:fldChar w:fldCharType="separate"/>
        </w:r>
        <w:r>
          <w:t>35</w:t>
        </w:r>
        <w:r>
          <w:fldChar w:fldCharType="end"/>
        </w:r>
      </w:hyperlink>
    </w:p>
    <w:p>
      <w:pPr>
        <w:pStyle w:val="TOC2"/>
        <w:tabs>
          <w:tab w:val="right" w:leader="dot" w:pos="8306"/>
        </w:tabs>
      </w:pPr>
      <w:hyperlink w:anchor="_Toc4308" w:history="1">
        <w:r>
          <w:rPr>
            <w:rFonts w:ascii="仿宋" w:eastAsia="仿宋" w:hAnsi="仿宋" w:cs="仿宋" w:hint="eastAsia"/>
            <w:lang w:eastAsia="zh-CN"/>
          </w:rPr>
          <w:t>(一)、变更控制流程</w:t>
        </w:r>
        <w:r>
          <w:tab/>
        </w:r>
        <w:r>
          <w:fldChar w:fldCharType="begin"/>
        </w:r>
        <w:r>
          <w:instrText xml:space="preserve"> PAGEREF _Toc4308 \h </w:instrText>
        </w:r>
        <w:r>
          <w:fldChar w:fldCharType="separate"/>
        </w:r>
        <w:r>
          <w:t>35</w:t>
        </w:r>
        <w:r>
          <w:fldChar w:fldCharType="end"/>
        </w:r>
      </w:hyperlink>
    </w:p>
    <w:p>
      <w:pPr>
        <w:pStyle w:val="TOC2"/>
        <w:tabs>
          <w:tab w:val="right" w:leader="dot" w:pos="8306"/>
        </w:tabs>
      </w:pPr>
      <w:hyperlink w:anchor="_Toc16121" w:history="1">
        <w:r>
          <w:rPr>
            <w:rFonts w:ascii="仿宋" w:eastAsia="仿宋" w:hAnsi="仿宋" w:cs="仿宋" w:hint="eastAsia"/>
            <w:lang w:eastAsia="zh-CN"/>
          </w:rPr>
          <w:t>(二)、影响评估与处理</w:t>
        </w:r>
        <w:r>
          <w:tab/>
        </w:r>
        <w:r>
          <w:fldChar w:fldCharType="begin"/>
        </w:r>
        <w:r>
          <w:instrText xml:space="preserve"> PAGEREF _Toc16121 \h </w:instrText>
        </w:r>
        <w:r>
          <w:fldChar w:fldCharType="separate"/>
        </w:r>
        <w:r>
          <w:t>36</w:t>
        </w:r>
        <w:r>
          <w:fldChar w:fldCharType="end"/>
        </w:r>
      </w:hyperlink>
    </w:p>
    <w:p>
      <w:pPr>
        <w:pStyle w:val="TOC2"/>
        <w:tabs>
          <w:tab w:val="right" w:leader="dot" w:pos="8306"/>
        </w:tabs>
      </w:pPr>
      <w:hyperlink w:anchor="_Toc3828" w:history="1">
        <w:r>
          <w:rPr>
            <w:rFonts w:ascii="仿宋" w:eastAsia="仿宋" w:hAnsi="仿宋" w:cs="仿宋" w:hint="eastAsia"/>
            <w:lang w:eastAsia="zh-CN"/>
          </w:rPr>
          <w:t>(三)、变更记录与追踪</w:t>
        </w:r>
        <w:r>
          <w:tab/>
        </w:r>
        <w:r>
          <w:fldChar w:fldCharType="begin"/>
        </w:r>
        <w:r>
          <w:instrText xml:space="preserve"> PAGEREF _Toc3828 \h </w:instrText>
        </w:r>
        <w:r>
          <w:fldChar w:fldCharType="separate"/>
        </w:r>
        <w:r>
          <w:t>37</w:t>
        </w:r>
        <w:r>
          <w:fldChar w:fldCharType="end"/>
        </w:r>
      </w:hyperlink>
    </w:p>
    <w:p>
      <w:pPr>
        <w:pStyle w:val="TOC2"/>
        <w:tabs>
          <w:tab w:val="right" w:leader="dot" w:pos="8306"/>
        </w:tabs>
      </w:pPr>
      <w:hyperlink w:anchor="_Toc13618" w:history="1">
        <w:r>
          <w:rPr>
            <w:rFonts w:ascii="仿宋" w:eastAsia="仿宋" w:hAnsi="仿宋" w:cs="仿宋" w:hint="eastAsia"/>
            <w:lang w:eastAsia="zh-CN"/>
          </w:rPr>
          <w:t>(四)、变更管理策略</w:t>
        </w:r>
        <w:r>
          <w:tab/>
        </w:r>
        <w:r>
          <w:fldChar w:fldCharType="begin"/>
        </w:r>
        <w:r>
          <w:instrText xml:space="preserve"> PAGEREF _Toc13618 \h </w:instrText>
        </w:r>
        <w:r>
          <w:fldChar w:fldCharType="separate"/>
        </w:r>
        <w:r>
          <w:t>39</w:t>
        </w:r>
        <w:r>
          <w:fldChar w:fldCharType="end"/>
        </w:r>
      </w:hyperlink>
    </w:p>
    <w:p>
      <w:pPr>
        <w:pStyle w:val="TOC1"/>
        <w:tabs>
          <w:tab w:val="right" w:leader="dot" w:pos="8306"/>
        </w:tabs>
      </w:pPr>
      <w:hyperlink w:anchor="_Toc20377" w:history="1">
        <w:r>
          <w:rPr>
            <w:rFonts w:ascii="仿宋" w:eastAsia="仿宋" w:hAnsi="仿宋" w:cs="仿宋" w:hint="eastAsia"/>
            <w:lang w:eastAsia="zh-CN"/>
          </w:rPr>
          <w:t>九、项目实施与管理方案</w:t>
        </w:r>
        <w:r>
          <w:tab/>
        </w:r>
        <w:r>
          <w:fldChar w:fldCharType="begin"/>
        </w:r>
        <w:r>
          <w:instrText xml:space="preserve"> PAGEREF _Toc20377 \h </w:instrText>
        </w:r>
        <w:r>
          <w:fldChar w:fldCharType="separate"/>
        </w:r>
        <w:r>
          <w:t>41</w:t>
        </w:r>
        <w:r>
          <w:fldChar w:fldCharType="end"/>
        </w:r>
      </w:hyperlink>
    </w:p>
    <w:p>
      <w:pPr>
        <w:pStyle w:val="TOC2"/>
        <w:tabs>
          <w:tab w:val="right" w:leader="dot" w:pos="8306"/>
        </w:tabs>
      </w:pPr>
      <w:hyperlink w:anchor="_Toc10741" w:history="1">
        <w:r>
          <w:rPr>
            <w:rFonts w:ascii="仿宋" w:eastAsia="仿宋" w:hAnsi="仿宋" w:cs="仿宋" w:hint="eastAsia"/>
            <w:lang w:eastAsia="zh-CN"/>
          </w:rPr>
          <w:t>(一)、项目实施计划</w:t>
        </w:r>
        <w:r>
          <w:tab/>
        </w:r>
        <w:r>
          <w:fldChar w:fldCharType="begin"/>
        </w:r>
        <w:r>
          <w:instrText xml:space="preserve"> PAGEREF _Toc10741 \h </w:instrText>
        </w:r>
        <w:r>
          <w:fldChar w:fldCharType="separate"/>
        </w:r>
        <w:r>
          <w:t>41</w:t>
        </w:r>
        <w:r>
          <w:fldChar w:fldCharType="end"/>
        </w:r>
      </w:hyperlink>
    </w:p>
    <w:p>
      <w:pPr>
        <w:pStyle w:val="TOC2"/>
        <w:tabs>
          <w:tab w:val="right" w:leader="dot" w:pos="8306"/>
        </w:tabs>
      </w:pPr>
      <w:hyperlink w:anchor="_Toc27485" w:history="1">
        <w:r>
          <w:rPr>
            <w:rFonts w:ascii="仿宋" w:eastAsia="仿宋" w:hAnsi="仿宋" w:cs="仿宋" w:hint="eastAsia"/>
            <w:lang w:eastAsia="zh-CN"/>
          </w:rPr>
          <w:t>(二)、项目组织机构与职责</w:t>
        </w:r>
        <w:r>
          <w:tab/>
        </w:r>
        <w:r>
          <w:fldChar w:fldCharType="begin"/>
        </w:r>
        <w:r>
          <w:instrText xml:space="preserve"> PAGEREF _Toc27485 \h </w:instrText>
        </w:r>
        <w:r>
          <w:fldChar w:fldCharType="separate"/>
        </w:r>
        <w:r>
          <w:t>42</w:t>
        </w:r>
        <w:r>
          <w:fldChar w:fldCharType="end"/>
        </w:r>
      </w:hyperlink>
    </w:p>
    <w:p>
      <w:pPr>
        <w:pStyle w:val="TOC2"/>
        <w:tabs>
          <w:tab w:val="right" w:leader="dot" w:pos="8306"/>
        </w:tabs>
      </w:pPr>
      <w:hyperlink w:anchor="_Toc3619" w:history="1">
        <w:r>
          <w:rPr>
            <w:rFonts w:ascii="仿宋" w:eastAsia="仿宋" w:hAnsi="仿宋" w:cs="仿宋" w:hint="eastAsia"/>
            <w:lang w:eastAsia="zh-CN"/>
          </w:rPr>
          <w:t>(三)、项目管理与监控体系</w:t>
        </w:r>
        <w:r>
          <w:tab/>
        </w:r>
        <w:r>
          <w:fldChar w:fldCharType="begin"/>
        </w:r>
        <w:r>
          <w:instrText xml:space="preserve"> PAGEREF _Toc3619 \h </w:instrText>
        </w:r>
        <w:r>
          <w:fldChar w:fldCharType="separate"/>
        </w:r>
        <w:r>
          <w:t>45</w:t>
        </w:r>
        <w:r>
          <w:fldChar w:fldCharType="end"/>
        </w:r>
      </w:hyperlink>
    </w:p>
    <w:p>
      <w:pPr>
        <w:pStyle w:val="TOC1"/>
        <w:tabs>
          <w:tab w:val="right" w:leader="dot" w:pos="8306"/>
        </w:tabs>
      </w:pPr>
      <w:hyperlink w:anchor="_Toc10119" w:history="1">
        <w:r>
          <w:rPr>
            <w:rFonts w:ascii="仿宋" w:eastAsia="仿宋" w:hAnsi="仿宋" w:cs="仿宋" w:hint="eastAsia"/>
            <w:lang w:eastAsia="zh-CN"/>
          </w:rPr>
          <w:t>十、项目质量与标准</w:t>
        </w:r>
        <w:r>
          <w:tab/>
        </w:r>
        <w:r>
          <w:fldChar w:fldCharType="begin"/>
        </w:r>
        <w:r>
          <w:instrText xml:space="preserve"> PAGEREF _Toc10119 \h </w:instrText>
        </w:r>
        <w:r>
          <w:fldChar w:fldCharType="separate"/>
        </w:r>
        <w:r>
          <w:t>46</w:t>
        </w:r>
        <w:r>
          <w:fldChar w:fldCharType="end"/>
        </w:r>
      </w:hyperlink>
    </w:p>
    <w:p>
      <w:pPr>
        <w:pStyle w:val="TOC2"/>
        <w:tabs>
          <w:tab w:val="right" w:leader="dot" w:pos="8306"/>
        </w:tabs>
      </w:pPr>
      <w:hyperlink w:anchor="_Toc29224" w:history="1">
        <w:r>
          <w:rPr>
            <w:rFonts w:ascii="仿宋" w:eastAsia="仿宋" w:hAnsi="仿宋" w:cs="仿宋" w:hint="eastAsia"/>
            <w:lang w:eastAsia="zh-CN"/>
          </w:rPr>
          <w:t>(一)、质量保障体系</w:t>
        </w:r>
        <w:r>
          <w:tab/>
        </w:r>
        <w:r>
          <w:fldChar w:fldCharType="begin"/>
        </w:r>
        <w:r>
          <w:instrText xml:space="preserve"> PAGEREF _Toc29224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59" w:history="1">
        <w:r>
          <w:rPr>
            <w:rFonts w:ascii="仿宋" w:eastAsia="仿宋" w:hAnsi="仿宋" w:cs="仿宋" w:hint="eastAsia"/>
            <w:lang w:eastAsia="zh-CN"/>
          </w:rPr>
          <w:t>(二)、标准化作业流程</w:t>
        </w:r>
        <w:r>
          <w:tab/>
        </w:r>
        <w:r>
          <w:fldChar w:fldCharType="begin"/>
        </w:r>
        <w:r>
          <w:instrText xml:space="preserve"> PAGEREF _Toc14859 \h </w:instrText>
        </w:r>
        <w:r>
          <w:fldChar w:fldCharType="separate"/>
        </w:r>
        <w:r>
          <w:t>48</w:t>
        </w:r>
        <w:r>
          <w:fldChar w:fldCharType="end"/>
        </w:r>
      </w:hyperlink>
    </w:p>
    <w:p>
      <w:pPr>
        <w:pStyle w:val="TOC2"/>
        <w:tabs>
          <w:tab w:val="right" w:leader="dot" w:pos="8306"/>
        </w:tabs>
      </w:pPr>
      <w:hyperlink w:anchor="_Toc26234" w:history="1">
        <w:r>
          <w:rPr>
            <w:rFonts w:ascii="仿宋" w:eastAsia="仿宋" w:hAnsi="仿宋" w:cs="仿宋" w:hint="eastAsia"/>
            <w:lang w:eastAsia="zh-CN"/>
          </w:rPr>
          <w:t>(三)、质量监控与评估</w:t>
        </w:r>
        <w:r>
          <w:tab/>
        </w:r>
        <w:r>
          <w:fldChar w:fldCharType="begin"/>
        </w:r>
        <w:r>
          <w:instrText xml:space="preserve"> PAGEREF _Toc26234 \h </w:instrText>
        </w:r>
        <w:r>
          <w:fldChar w:fldCharType="separate"/>
        </w:r>
        <w:r>
          <w:t>49</w:t>
        </w:r>
        <w:r>
          <w:fldChar w:fldCharType="end"/>
        </w:r>
      </w:hyperlink>
    </w:p>
    <w:p>
      <w:pPr>
        <w:pStyle w:val="TOC2"/>
        <w:tabs>
          <w:tab w:val="right" w:leader="dot" w:pos="8306"/>
        </w:tabs>
      </w:pPr>
      <w:hyperlink w:anchor="_Toc8854" w:history="1">
        <w:r>
          <w:rPr>
            <w:rFonts w:ascii="仿宋" w:eastAsia="仿宋" w:hAnsi="仿宋" w:cs="仿宋" w:hint="eastAsia"/>
            <w:lang w:eastAsia="zh-CN"/>
          </w:rPr>
          <w:t>(四)、质量改进计划</w:t>
        </w:r>
        <w:r>
          <w:tab/>
        </w:r>
        <w:r>
          <w:fldChar w:fldCharType="begin"/>
        </w:r>
        <w:r>
          <w:instrText xml:space="preserve"> PAGEREF _Toc8854 \h </w:instrText>
        </w:r>
        <w:r>
          <w:fldChar w:fldCharType="separate"/>
        </w:r>
        <w:r>
          <w:t>50</w:t>
        </w:r>
        <w:r>
          <w:fldChar w:fldCharType="end"/>
        </w:r>
      </w:hyperlink>
    </w:p>
    <w:p>
      <w:pPr>
        <w:pStyle w:val="TOC1"/>
        <w:tabs>
          <w:tab w:val="right" w:leader="dot" w:pos="8306"/>
        </w:tabs>
      </w:pPr>
      <w:hyperlink w:anchor="_Toc247" w:history="1">
        <w:r>
          <w:rPr>
            <w:rFonts w:ascii="仿宋" w:eastAsia="仿宋" w:hAnsi="仿宋" w:cs="仿宋" w:hint="eastAsia"/>
            <w:lang w:eastAsia="zh-CN"/>
          </w:rPr>
          <w:t>十一、安全与应急管理</w:t>
        </w:r>
        <w:r>
          <w:tab/>
        </w:r>
        <w:r>
          <w:fldChar w:fldCharType="begin"/>
        </w:r>
        <w:r>
          <w:instrText xml:space="preserve"> PAGEREF _Toc247 \h </w:instrText>
        </w:r>
        <w:r>
          <w:fldChar w:fldCharType="separate"/>
        </w:r>
        <w:r>
          <w:t>52</w:t>
        </w:r>
        <w:r>
          <w:fldChar w:fldCharType="end"/>
        </w:r>
      </w:hyperlink>
    </w:p>
    <w:p>
      <w:pPr>
        <w:pStyle w:val="TOC2"/>
        <w:tabs>
          <w:tab w:val="right" w:leader="dot" w:pos="8306"/>
        </w:tabs>
      </w:pPr>
      <w:hyperlink w:anchor="_Toc26854" w:history="1">
        <w:r>
          <w:rPr>
            <w:rFonts w:ascii="仿宋" w:eastAsia="仿宋" w:hAnsi="仿宋" w:cs="仿宋" w:hint="eastAsia"/>
            <w:lang w:eastAsia="zh-CN"/>
          </w:rPr>
          <w:t>(一)、安全生产管理</w:t>
        </w:r>
        <w:r>
          <w:tab/>
        </w:r>
        <w:r>
          <w:fldChar w:fldCharType="begin"/>
        </w:r>
        <w:r>
          <w:instrText xml:space="preserve"> PAGEREF _Toc26854 \h </w:instrText>
        </w:r>
        <w:r>
          <w:fldChar w:fldCharType="separate"/>
        </w:r>
        <w:r>
          <w:t>52</w:t>
        </w:r>
        <w:r>
          <w:fldChar w:fldCharType="end"/>
        </w:r>
      </w:hyperlink>
    </w:p>
    <w:p>
      <w:pPr>
        <w:pStyle w:val="TOC2"/>
        <w:tabs>
          <w:tab w:val="right" w:leader="dot" w:pos="8306"/>
        </w:tabs>
      </w:pPr>
      <w:hyperlink w:anchor="_Toc13909" w:history="1">
        <w:r>
          <w:rPr>
            <w:rFonts w:ascii="仿宋" w:eastAsia="仿宋" w:hAnsi="仿宋" w:cs="仿宋" w:hint="eastAsia"/>
            <w:lang w:eastAsia="zh-CN"/>
          </w:rPr>
          <w:t>(二)、应急预案与响应</w:t>
        </w:r>
        <w:r>
          <w:tab/>
        </w:r>
        <w:r>
          <w:fldChar w:fldCharType="begin"/>
        </w:r>
        <w:r>
          <w:instrText xml:space="preserve"> PAGEREF _Toc13909 \h </w:instrText>
        </w:r>
        <w:r>
          <w:fldChar w:fldCharType="separate"/>
        </w:r>
        <w:r>
          <w:t>53</w:t>
        </w:r>
        <w:r>
          <w:fldChar w:fldCharType="end"/>
        </w:r>
      </w:hyperlink>
    </w:p>
    <w:p>
      <w:pPr>
        <w:pStyle w:val="TOC1"/>
        <w:tabs>
          <w:tab w:val="right" w:leader="dot" w:pos="8306"/>
        </w:tabs>
      </w:pPr>
      <w:hyperlink w:anchor="_Toc21248" w:history="1">
        <w:r>
          <w:rPr>
            <w:rFonts w:ascii="仿宋" w:eastAsia="仿宋" w:hAnsi="仿宋" w:cs="仿宋" w:hint="eastAsia"/>
            <w:lang w:eastAsia="zh-CN"/>
          </w:rPr>
          <w:t>十二、技术创新与产业升级</w:t>
        </w:r>
        <w:r>
          <w:tab/>
        </w:r>
        <w:r>
          <w:fldChar w:fldCharType="begin"/>
        </w:r>
        <w:r>
          <w:instrText xml:space="preserve"> PAGEREF _Toc21248 \h </w:instrText>
        </w:r>
        <w:r>
          <w:fldChar w:fldCharType="separate"/>
        </w:r>
        <w:r>
          <w:t>55</w:t>
        </w:r>
        <w:r>
          <w:fldChar w:fldCharType="end"/>
        </w:r>
      </w:hyperlink>
    </w:p>
    <w:p>
      <w:pPr>
        <w:pStyle w:val="TOC2"/>
        <w:tabs>
          <w:tab w:val="right" w:leader="dot" w:pos="8306"/>
        </w:tabs>
      </w:pPr>
      <w:hyperlink w:anchor="_Toc28681" w:history="1">
        <w:r>
          <w:rPr>
            <w:rFonts w:ascii="仿宋" w:eastAsia="仿宋" w:hAnsi="仿宋" w:cs="仿宋" w:hint="eastAsia"/>
            <w:lang w:eastAsia="zh-CN"/>
          </w:rPr>
          <w:t>(一)、技术创新方向与目标</w:t>
        </w:r>
        <w:r>
          <w:tab/>
        </w:r>
        <w:r>
          <w:fldChar w:fldCharType="begin"/>
        </w:r>
        <w:r>
          <w:instrText xml:space="preserve"> PAGEREF _Toc28681 \h </w:instrText>
        </w:r>
        <w:r>
          <w:fldChar w:fldCharType="separate"/>
        </w:r>
        <w:r>
          <w:t>55</w:t>
        </w:r>
        <w:r>
          <w:fldChar w:fldCharType="end"/>
        </w:r>
      </w:hyperlink>
    </w:p>
    <w:p>
      <w:pPr>
        <w:pStyle w:val="TOC2"/>
        <w:tabs>
          <w:tab w:val="right" w:leader="dot" w:pos="8306"/>
        </w:tabs>
      </w:pPr>
      <w:hyperlink w:anchor="_Toc31236" w:history="1">
        <w:r>
          <w:rPr>
            <w:rFonts w:ascii="仿宋" w:eastAsia="仿宋" w:hAnsi="仿宋" w:cs="仿宋" w:hint="eastAsia"/>
            <w:lang w:eastAsia="zh-CN"/>
          </w:rPr>
          <w:t>(二)、产业升级路径与措施</w:t>
        </w:r>
        <w:r>
          <w:tab/>
        </w:r>
        <w:r>
          <w:fldChar w:fldCharType="begin"/>
        </w:r>
        <w:r>
          <w:instrText xml:space="preserve"> PAGEREF _Toc31236 \h </w:instrText>
        </w:r>
        <w:r>
          <w:fldChar w:fldCharType="separate"/>
        </w:r>
        <w:r>
          <w:t>56</w:t>
        </w:r>
        <w:r>
          <w:fldChar w:fldCharType="end"/>
        </w:r>
      </w:hyperlink>
    </w:p>
    <w:p>
      <w:pPr>
        <w:pStyle w:val="TOC1"/>
        <w:tabs>
          <w:tab w:val="right" w:leader="dot" w:pos="8306"/>
        </w:tabs>
      </w:pPr>
      <w:hyperlink w:anchor="_Toc19009" w:history="1">
        <w:r>
          <w:rPr>
            <w:rFonts w:ascii="仿宋" w:eastAsia="仿宋" w:hAnsi="仿宋" w:cs="仿宋" w:hint="eastAsia"/>
            <w:lang w:eastAsia="zh-CN"/>
          </w:rPr>
          <w:t>十三、合作与交流机制建立</w:t>
        </w:r>
        <w:r>
          <w:tab/>
        </w:r>
        <w:r>
          <w:fldChar w:fldCharType="begin"/>
        </w:r>
        <w:r>
          <w:instrText xml:space="preserve"> PAGEREF _Toc19009 \h </w:instrText>
        </w:r>
        <w:r>
          <w:fldChar w:fldCharType="separate"/>
        </w:r>
        <w:r>
          <w:t>57</w:t>
        </w:r>
        <w:r>
          <w:fldChar w:fldCharType="end"/>
        </w:r>
      </w:hyperlink>
    </w:p>
    <w:p>
      <w:pPr>
        <w:pStyle w:val="TOC2"/>
        <w:tabs>
          <w:tab w:val="right" w:leader="dot" w:pos="8306"/>
        </w:tabs>
      </w:pPr>
      <w:hyperlink w:anchor="_Toc6830" w:history="1">
        <w:r>
          <w:rPr>
            <w:rFonts w:ascii="仿宋" w:eastAsia="仿宋" w:hAnsi="仿宋" w:cs="仿宋" w:hint="eastAsia"/>
            <w:lang w:eastAsia="zh-CN"/>
          </w:rPr>
          <w:t>(一)、合作伙伴选择与合作方式</w:t>
        </w:r>
        <w:r>
          <w:tab/>
        </w:r>
        <w:r>
          <w:fldChar w:fldCharType="begin"/>
        </w:r>
        <w:r>
          <w:instrText xml:space="preserve"> PAGEREF _Toc6830 \h </w:instrText>
        </w:r>
        <w:r>
          <w:fldChar w:fldCharType="separate"/>
        </w:r>
        <w:r>
          <w:t>57</w:t>
        </w:r>
        <w:r>
          <w:fldChar w:fldCharType="end"/>
        </w:r>
      </w:hyperlink>
    </w:p>
    <w:p>
      <w:pPr>
        <w:pStyle w:val="TOC2"/>
        <w:tabs>
          <w:tab w:val="right" w:leader="dot" w:pos="8306"/>
        </w:tabs>
      </w:pPr>
      <w:hyperlink w:anchor="_Toc752" w:history="1">
        <w:r>
          <w:rPr>
            <w:rFonts w:ascii="仿宋" w:eastAsia="仿宋" w:hAnsi="仿宋" w:cs="仿宋" w:hint="eastAsia"/>
            <w:lang w:eastAsia="zh-CN"/>
          </w:rPr>
          <w:t>(二)、交流与合作平台搭建</w:t>
        </w:r>
        <w:r>
          <w:tab/>
        </w:r>
        <w:r>
          <w:fldChar w:fldCharType="begin"/>
        </w:r>
        <w:r>
          <w:instrText xml:space="preserve"> PAGEREF _Toc752 \h </w:instrText>
        </w:r>
        <w:r>
          <w:fldChar w:fldCharType="separate"/>
        </w:r>
        <w:r>
          <w:t>59</w:t>
        </w:r>
        <w:r>
          <w:fldChar w:fldCharType="end"/>
        </w:r>
      </w:hyperlink>
    </w:p>
    <w:p>
      <w:pPr>
        <w:pStyle w:val="TOC1"/>
        <w:tabs>
          <w:tab w:val="right" w:leader="dot" w:pos="8306"/>
        </w:tabs>
      </w:pPr>
      <w:hyperlink w:anchor="_Toc9920" w:history="1">
        <w:r>
          <w:rPr>
            <w:rFonts w:ascii="仿宋" w:eastAsia="仿宋" w:hAnsi="仿宋" w:cs="仿宋" w:hint="eastAsia"/>
            <w:lang w:eastAsia="zh-CN"/>
          </w:rPr>
          <w:t>十四、知识产权管理与保护</w:t>
        </w:r>
        <w:r>
          <w:tab/>
        </w:r>
        <w:r>
          <w:fldChar w:fldCharType="begin"/>
        </w:r>
        <w:r>
          <w:instrText xml:space="preserve"> PAGEREF _Toc9920 \h </w:instrText>
        </w:r>
        <w:r>
          <w:fldChar w:fldCharType="separate"/>
        </w:r>
        <w:r>
          <w:t>60</w:t>
        </w:r>
        <w:r>
          <w:fldChar w:fldCharType="end"/>
        </w:r>
      </w:hyperlink>
    </w:p>
    <w:p>
      <w:pPr>
        <w:pStyle w:val="TOC2"/>
        <w:tabs>
          <w:tab w:val="right" w:leader="dot" w:pos="8306"/>
        </w:tabs>
      </w:pPr>
      <w:hyperlink w:anchor="_Toc10748" w:history="1">
        <w:r>
          <w:rPr>
            <w:rFonts w:ascii="仿宋" w:eastAsia="仿宋" w:hAnsi="仿宋" w:cs="仿宋" w:hint="eastAsia"/>
            <w:lang w:eastAsia="zh-CN"/>
          </w:rPr>
          <w:t>(一)、知识产权管理体系建设</w:t>
        </w:r>
        <w:r>
          <w:tab/>
        </w:r>
        <w:r>
          <w:fldChar w:fldCharType="begin"/>
        </w:r>
        <w:r>
          <w:instrText xml:space="preserve"> PAGEREF _Toc10748 \h </w:instrText>
        </w:r>
        <w:r>
          <w:fldChar w:fldCharType="separate"/>
        </w:r>
        <w:r>
          <w:t>60</w:t>
        </w:r>
        <w:r>
          <w:fldChar w:fldCharType="end"/>
        </w:r>
      </w:hyperlink>
    </w:p>
    <w:p>
      <w:pPr>
        <w:pStyle w:val="TOC2"/>
        <w:tabs>
          <w:tab w:val="right" w:leader="dot" w:pos="8306"/>
        </w:tabs>
      </w:pPr>
      <w:hyperlink w:anchor="_Toc1775" w:history="1">
        <w:r>
          <w:rPr>
            <w:rFonts w:ascii="仿宋" w:eastAsia="仿宋" w:hAnsi="仿宋" w:cs="仿宋" w:hint="eastAsia"/>
            <w:lang w:eastAsia="zh-CN"/>
          </w:rPr>
          <w:t>(二)、知识产权保护措施</w:t>
        </w:r>
        <w:r>
          <w:tab/>
        </w:r>
        <w:r>
          <w:fldChar w:fldCharType="begin"/>
        </w:r>
        <w:r>
          <w:instrText xml:space="preserve"> PAGEREF _Toc1775 \h </w:instrText>
        </w:r>
        <w:r>
          <w:fldChar w:fldCharType="separate"/>
        </w:r>
        <w:r>
          <w:t>61</w:t>
        </w:r>
        <w:r>
          <w:fldChar w:fldCharType="end"/>
        </w:r>
      </w:hyperlink>
    </w:p>
    <w:p>
      <w:pPr>
        <w:pStyle w:val="TOC1"/>
        <w:tabs>
          <w:tab w:val="right" w:leader="dot" w:pos="8306"/>
        </w:tabs>
      </w:pPr>
      <w:hyperlink w:anchor="_Toc25611" w:history="1">
        <w:r>
          <w:rPr>
            <w:rFonts w:ascii="仿宋" w:eastAsia="仿宋" w:hAnsi="仿宋" w:cs="仿宋" w:hint="eastAsia"/>
            <w:lang w:eastAsia="zh-CN"/>
          </w:rPr>
          <w:t>十五、产业协同与集群发展</w:t>
        </w:r>
        <w:r>
          <w:tab/>
        </w:r>
        <w:r>
          <w:fldChar w:fldCharType="begin"/>
        </w:r>
        <w:r>
          <w:instrText xml:space="preserve"> PAGEREF _Toc25611 \h </w:instrText>
        </w:r>
        <w:r>
          <w:fldChar w:fldCharType="separate"/>
        </w:r>
        <w:r>
          <w:t>63</w:t>
        </w:r>
        <w:r>
          <w:fldChar w:fldCharType="end"/>
        </w:r>
      </w:hyperlink>
    </w:p>
    <w:p>
      <w:pPr>
        <w:pStyle w:val="TOC2"/>
        <w:tabs>
          <w:tab w:val="right" w:leader="dot" w:pos="8306"/>
        </w:tabs>
      </w:pPr>
      <w:hyperlink w:anchor="_Toc14604" w:history="1">
        <w:r>
          <w:rPr>
            <w:rFonts w:ascii="仿宋" w:eastAsia="仿宋" w:hAnsi="仿宋" w:cs="仿宋" w:hint="eastAsia"/>
            <w:lang w:eastAsia="zh-CN"/>
          </w:rPr>
          <w:t>(一)、产业协同机制建设</w:t>
        </w:r>
        <w:r>
          <w:tab/>
        </w:r>
        <w:r>
          <w:fldChar w:fldCharType="begin"/>
        </w:r>
        <w:r>
          <w:instrText xml:space="preserve"> PAGEREF _Toc14604 \h </w:instrText>
        </w:r>
        <w:r>
          <w:fldChar w:fldCharType="separate"/>
        </w:r>
        <w:r>
          <w:t>63</w:t>
        </w:r>
        <w:r>
          <w:fldChar w:fldCharType="end"/>
        </w:r>
      </w:hyperlink>
    </w:p>
    <w:p>
      <w:pPr>
        <w:pStyle w:val="TOC2"/>
        <w:tabs>
          <w:tab w:val="right" w:leader="dot" w:pos="8306"/>
        </w:tabs>
      </w:pPr>
      <w:hyperlink w:anchor="_Toc23680" w:history="1">
        <w:r>
          <w:rPr>
            <w:rFonts w:ascii="仿宋" w:eastAsia="仿宋" w:hAnsi="仿宋" w:cs="仿宋" w:hint="eastAsia"/>
            <w:lang w:eastAsia="zh-CN"/>
          </w:rPr>
          <w:t>(二)、产业集群培育与发展</w:t>
        </w:r>
        <w:r>
          <w:tab/>
        </w:r>
        <w:r>
          <w:fldChar w:fldCharType="begin"/>
        </w:r>
        <w:r>
          <w:instrText xml:space="preserve"> PAGEREF _Toc23680 \h </w:instrText>
        </w:r>
        <w:r>
          <w:fldChar w:fldCharType="separate"/>
        </w:r>
        <w:r>
          <w:t>64</w:t>
        </w:r>
        <w:r>
          <w:fldChar w:fldCharType="end"/>
        </w:r>
      </w:hyperlink>
    </w:p>
    <w:p>
      <w:pPr>
        <w:pStyle w:val="TOC1"/>
        <w:tabs>
          <w:tab w:val="right" w:leader="dot" w:pos="8306"/>
        </w:tabs>
      </w:pPr>
      <w:hyperlink w:anchor="_Toc5232" w:history="1">
        <w:r>
          <w:rPr>
            <w:rFonts w:ascii="仿宋" w:eastAsia="仿宋" w:hAnsi="仿宋" w:cs="仿宋" w:hint="eastAsia"/>
            <w:lang w:eastAsia="zh-CN"/>
          </w:rPr>
          <w:t>十六、成果转化与推广应用</w:t>
        </w:r>
        <w:r>
          <w:tab/>
        </w:r>
        <w:r>
          <w:fldChar w:fldCharType="begin"/>
        </w:r>
        <w:r>
          <w:instrText xml:space="preserve"> PAGEREF _Toc5232 \h </w:instrText>
        </w:r>
        <w:r>
          <w:fldChar w:fldCharType="separate"/>
        </w:r>
        <w:r>
          <w:t>65</w:t>
        </w:r>
        <w:r>
          <w:fldChar w:fldCharType="end"/>
        </w:r>
      </w:hyperlink>
    </w:p>
    <w:p>
      <w:pPr>
        <w:pStyle w:val="TOC2"/>
        <w:tabs>
          <w:tab w:val="right" w:leader="dot" w:pos="8306"/>
        </w:tabs>
      </w:pPr>
      <w:hyperlink w:anchor="_Toc10410" w:history="1">
        <w:r>
          <w:rPr>
            <w:rFonts w:ascii="仿宋" w:eastAsia="仿宋" w:hAnsi="仿宋" w:cs="仿宋" w:hint="eastAsia"/>
            <w:lang w:eastAsia="zh-CN"/>
          </w:rPr>
          <w:t>(一)、成果转化策略制定</w:t>
        </w:r>
        <w:r>
          <w:tab/>
        </w:r>
        <w:r>
          <w:fldChar w:fldCharType="begin"/>
        </w:r>
        <w:r>
          <w:instrText xml:space="preserve"> PAGEREF _Toc10410 \h </w:instrText>
        </w:r>
        <w:r>
          <w:fldChar w:fldCharType="separate"/>
        </w:r>
        <w:r>
          <w:t>65</w:t>
        </w:r>
        <w:r>
          <w:fldChar w:fldCharType="end"/>
        </w:r>
      </w:hyperlink>
    </w:p>
    <w:p>
      <w:pPr>
        <w:pStyle w:val="TOC2"/>
        <w:tabs>
          <w:tab w:val="right" w:leader="dot" w:pos="8306"/>
        </w:tabs>
      </w:pPr>
      <w:hyperlink w:anchor="_Toc3848" w:history="1">
        <w:r>
          <w:rPr>
            <w:rFonts w:ascii="仿宋" w:eastAsia="仿宋" w:hAnsi="仿宋" w:cs="仿宋" w:hint="eastAsia"/>
            <w:lang w:eastAsia="zh-CN"/>
          </w:rPr>
          <w:t>(二)、成果推广应用方案</w:t>
        </w:r>
        <w:r>
          <w:tab/>
        </w:r>
        <w:r>
          <w:fldChar w:fldCharType="begin"/>
        </w:r>
        <w:r>
          <w:instrText xml:space="preserve"> PAGEREF _Toc3848 \h </w:instrText>
        </w:r>
        <w:r>
          <w:fldChar w:fldCharType="separate"/>
        </w:r>
        <w:r>
          <w:t>66</w:t>
        </w:r>
        <w:r>
          <w:fldChar w:fldCharType="end"/>
        </w:r>
      </w:hyperlink>
    </w:p>
    <w:p>
      <w:pPr>
        <w:pStyle w:val="TOC1"/>
        <w:tabs>
          <w:tab w:val="right" w:leader="dot" w:pos="8306"/>
        </w:tabs>
      </w:pPr>
      <w:hyperlink w:anchor="_Toc11580" w:history="1">
        <w:r>
          <w:rPr>
            <w:rFonts w:ascii="仿宋" w:eastAsia="仿宋" w:hAnsi="仿宋" w:cs="仿宋" w:hint="eastAsia"/>
            <w:lang w:eastAsia="zh-CN"/>
          </w:rPr>
          <w:t>十七、质量管理与控制</w:t>
        </w:r>
        <w:r>
          <w:tab/>
        </w:r>
        <w:r>
          <w:fldChar w:fldCharType="begin"/>
        </w:r>
        <w:r>
          <w:instrText xml:space="preserve"> PAGEREF _Toc11580 \h </w:instrText>
        </w:r>
        <w:r>
          <w:fldChar w:fldCharType="separate"/>
        </w:r>
        <w:r>
          <w:t>68</w:t>
        </w:r>
        <w:r>
          <w:fldChar w:fldCharType="end"/>
        </w:r>
      </w:hyperlink>
    </w:p>
    <w:p>
      <w:pPr>
        <w:pStyle w:val="TOC2"/>
        <w:tabs>
          <w:tab w:val="right" w:leader="dot" w:pos="8306"/>
        </w:tabs>
      </w:pPr>
      <w:hyperlink w:anchor="_Toc28521" w:history="1">
        <w:r>
          <w:rPr>
            <w:rFonts w:ascii="仿宋" w:eastAsia="仿宋" w:hAnsi="仿宋" w:cs="仿宋" w:hint="eastAsia"/>
            <w:lang w:eastAsia="zh-CN"/>
          </w:rPr>
          <w:t>(一)、质量管理体系建设</w:t>
        </w:r>
        <w:r>
          <w:tab/>
        </w:r>
        <w:r>
          <w:fldChar w:fldCharType="begin"/>
        </w:r>
        <w:r>
          <w:instrText xml:space="preserve"> PAGEREF _Toc28521 \h </w:instrText>
        </w:r>
        <w:r>
          <w:fldChar w:fldCharType="separate"/>
        </w:r>
        <w:r>
          <w:t>68</w:t>
        </w:r>
        <w:r>
          <w:fldChar w:fldCharType="end"/>
        </w:r>
      </w:hyperlink>
    </w:p>
    <w:p>
      <w:pPr>
        <w:pStyle w:val="TOC2"/>
        <w:tabs>
          <w:tab w:val="right" w:leader="dot" w:pos="8306"/>
        </w:tabs>
      </w:pPr>
      <w:hyperlink w:anchor="_Toc24692" w:history="1">
        <w:r>
          <w:rPr>
            <w:rFonts w:ascii="仿宋" w:eastAsia="仿宋" w:hAnsi="仿宋" w:cs="仿宋" w:hint="eastAsia"/>
            <w:lang w:eastAsia="zh-CN"/>
          </w:rPr>
          <w:t>(二)、质量控制措施</w:t>
        </w:r>
        <w:r>
          <w:tab/>
        </w:r>
        <w:r>
          <w:fldChar w:fldCharType="begin"/>
        </w:r>
        <w:r>
          <w:instrText xml:space="preserve"> PAGEREF _Toc24692 \h </w:instrText>
        </w:r>
        <w:r>
          <w:fldChar w:fldCharType="separate"/>
        </w:r>
        <w:r>
          <w:t>69</w:t>
        </w:r>
        <w:r>
          <w:fldChar w:fldCharType="end"/>
        </w:r>
      </w:hyperlink>
    </w:p>
    <w:p>
      <w:pPr>
        <w:pStyle w:val="TOC1"/>
        <w:tabs>
          <w:tab w:val="right" w:leader="dot" w:pos="8306"/>
        </w:tabs>
      </w:pPr>
      <w:hyperlink w:anchor="_Toc31955" w:history="1">
        <w:r>
          <w:rPr>
            <w:rFonts w:ascii="仿宋" w:eastAsia="仿宋" w:hAnsi="仿宋" w:cs="仿宋" w:hint="eastAsia"/>
            <w:lang w:eastAsia="zh-CN"/>
          </w:rPr>
          <w:t>十八、人力资源管理与开发</w:t>
        </w:r>
        <w:r>
          <w:tab/>
        </w:r>
        <w:r>
          <w:fldChar w:fldCharType="begin"/>
        </w:r>
        <w:r>
          <w:instrText xml:space="preserve"> PAGEREF _Toc31955 \h </w:instrText>
        </w:r>
        <w:r>
          <w:fldChar w:fldCharType="separate"/>
        </w:r>
        <w:r>
          <w:t>70</w:t>
        </w:r>
        <w:r>
          <w:fldChar w:fldCharType="end"/>
        </w:r>
      </w:hyperlink>
    </w:p>
    <w:p>
      <w:pPr>
        <w:pStyle w:val="TOC2"/>
        <w:tabs>
          <w:tab w:val="right" w:leader="dot" w:pos="8306"/>
        </w:tabs>
      </w:pPr>
      <w:hyperlink w:anchor="_Toc22181" w:history="1">
        <w:r>
          <w:rPr>
            <w:rFonts w:ascii="仿宋" w:eastAsia="仿宋" w:hAnsi="仿宋" w:cs="仿宋" w:hint="eastAsia"/>
            <w:lang w:eastAsia="zh-CN"/>
          </w:rPr>
          <w:t>(一)、人力资源规划</w:t>
        </w:r>
        <w:r>
          <w:tab/>
        </w:r>
        <w:r>
          <w:fldChar w:fldCharType="begin"/>
        </w:r>
        <w:r>
          <w:instrText xml:space="preserve"> PAGEREF _Toc22181 \h </w:instrText>
        </w:r>
        <w:r>
          <w:fldChar w:fldCharType="separate"/>
        </w:r>
        <w:r>
          <w:t>70</w:t>
        </w:r>
        <w:r>
          <w:fldChar w:fldCharType="end"/>
        </w:r>
      </w:hyperlink>
    </w:p>
    <w:p>
      <w:pPr>
        <w:pStyle w:val="TOC2"/>
        <w:tabs>
          <w:tab w:val="right" w:leader="dot" w:pos="8306"/>
        </w:tabs>
      </w:pPr>
      <w:hyperlink w:anchor="_Toc1044" w:history="1">
        <w:r>
          <w:rPr>
            <w:rFonts w:ascii="仿宋" w:eastAsia="仿宋" w:hAnsi="仿宋" w:cs="仿宋" w:hint="eastAsia"/>
            <w:lang w:eastAsia="zh-CN"/>
          </w:rPr>
          <w:t>(二)、人力资源开发与培训</w:t>
        </w:r>
        <w:r>
          <w:tab/>
        </w:r>
        <w:r>
          <w:fldChar w:fldCharType="begin"/>
        </w:r>
        <w:r>
          <w:instrText xml:space="preserve"> PAGEREF _Toc1044 \h </w:instrText>
        </w:r>
        <w:r>
          <w:fldChar w:fldCharType="separate"/>
        </w:r>
        <w:r>
          <w:t>72</w:t>
        </w:r>
        <w:r>
          <w:fldChar w:fldCharType="end"/>
        </w:r>
      </w:hyperlink>
    </w:p>
    <w:p>
      <w:pPr>
        <w:pStyle w:val="TOC1"/>
        <w:tabs>
          <w:tab w:val="right" w:leader="dot" w:pos="8306"/>
        </w:tabs>
      </w:pPr>
      <w:hyperlink w:anchor="_Toc13318" w:history="1">
        <w:r>
          <w:rPr>
            <w:rFonts w:ascii="仿宋" w:eastAsia="仿宋" w:hAnsi="仿宋" w:cs="仿宋" w:hint="eastAsia"/>
            <w:lang w:eastAsia="zh-CN"/>
          </w:rPr>
          <w:t>十九、创新驱动与持续发展</w:t>
        </w:r>
        <w:r>
          <w:tab/>
        </w:r>
        <w:r>
          <w:fldChar w:fldCharType="begin"/>
        </w:r>
        <w:r>
          <w:instrText xml:space="preserve"> PAGEREF _Toc13318 \h </w:instrText>
        </w:r>
        <w:r>
          <w:fldChar w:fldCharType="separate"/>
        </w:r>
        <w:r>
          <w:t>74</w:t>
        </w:r>
        <w:r>
          <w:fldChar w:fldCharType="end"/>
        </w:r>
      </w:hyperlink>
    </w:p>
    <w:p>
      <w:pPr>
        <w:pStyle w:val="TOC2"/>
        <w:tabs>
          <w:tab w:val="right" w:leader="dot" w:pos="8306"/>
        </w:tabs>
      </w:pPr>
      <w:hyperlink w:anchor="_Toc160" w:history="1">
        <w:r>
          <w:rPr>
            <w:rFonts w:ascii="仿宋" w:eastAsia="仿宋" w:hAnsi="仿宋" w:cs="仿宋" w:hint="eastAsia"/>
            <w:lang w:eastAsia="zh-CN"/>
          </w:rPr>
          <w:t>(一)、创新驱动战略实施</w:t>
        </w:r>
        <w:r>
          <w:tab/>
        </w:r>
        <w:r>
          <w:fldChar w:fldCharType="begin"/>
        </w:r>
        <w:r>
          <w:instrText xml:space="preserve"> PAGEREF _Toc160 \h </w:instrText>
        </w:r>
        <w:r>
          <w:fldChar w:fldCharType="separate"/>
        </w:r>
        <w:r>
          <w:t>74</w:t>
        </w:r>
        <w:r>
          <w:fldChar w:fldCharType="end"/>
        </w:r>
      </w:hyperlink>
    </w:p>
    <w:p>
      <w:pPr>
        <w:pStyle w:val="TOC2"/>
        <w:tabs>
          <w:tab w:val="right" w:leader="dot" w:pos="8306"/>
        </w:tabs>
      </w:pPr>
      <w:hyperlink w:anchor="_Toc13805" w:history="1">
        <w:r>
          <w:rPr>
            <w:rFonts w:ascii="仿宋" w:eastAsia="仿宋" w:hAnsi="仿宋" w:cs="仿宋" w:hint="eastAsia"/>
            <w:lang w:eastAsia="zh-CN"/>
          </w:rPr>
          <w:t>(二)、持续发展路径探索</w:t>
        </w:r>
        <w:r>
          <w:tab/>
        </w:r>
        <w:r>
          <w:fldChar w:fldCharType="begin"/>
        </w:r>
        <w:r>
          <w:instrText xml:space="preserve"> PAGEREF _Toc13805 \h </w:instrText>
        </w:r>
        <w:r>
          <w:fldChar w:fldCharType="separate"/>
        </w:r>
        <w:r>
          <w:t>76</w:t>
        </w:r>
        <w:r>
          <w:fldChar w:fldCharType="end"/>
        </w:r>
      </w:hyperlink>
    </w:p>
    <w:p>
      <w:pPr>
        <w:pStyle w:val="TOC1"/>
        <w:tabs>
          <w:tab w:val="right" w:leader="dot" w:pos="8306"/>
        </w:tabs>
      </w:pPr>
      <w:hyperlink w:anchor="_Toc29539" w:history="1">
        <w:r>
          <w:rPr>
            <w:rFonts w:ascii="仿宋" w:eastAsia="仿宋" w:hAnsi="仿宋" w:cs="仿宋" w:hint="eastAsia"/>
            <w:lang w:eastAsia="zh-CN"/>
          </w:rPr>
          <w:t>二十、项目施工方案</w:t>
        </w:r>
        <w:r>
          <w:tab/>
        </w:r>
        <w:r>
          <w:fldChar w:fldCharType="begin"/>
        </w:r>
        <w:r>
          <w:instrText xml:space="preserve"> PAGEREF _Toc29539 \h </w:instrText>
        </w:r>
        <w:r>
          <w:fldChar w:fldCharType="separate"/>
        </w:r>
        <w:r>
          <w:t>80</w:t>
        </w:r>
        <w:r>
          <w:fldChar w:fldCharType="end"/>
        </w:r>
      </w:hyperlink>
    </w:p>
    <w:p>
      <w:pPr>
        <w:pStyle w:val="TOC2"/>
        <w:tabs>
          <w:tab w:val="right" w:leader="dot" w:pos="8306"/>
        </w:tabs>
      </w:pPr>
      <w:hyperlink w:anchor="_Toc22237" w:history="1">
        <w:r>
          <w:rPr>
            <w:rFonts w:ascii="仿宋" w:eastAsia="仿宋" w:hAnsi="仿宋" w:cs="仿宋" w:hint="eastAsia"/>
            <w:lang w:eastAsia="zh-CN"/>
          </w:rPr>
          <w:t>(一)、施工组织设计</w:t>
        </w:r>
        <w:r>
          <w:tab/>
        </w:r>
        <w:r>
          <w:fldChar w:fldCharType="begin"/>
        </w:r>
        <w:r>
          <w:instrText xml:space="preserve"> PAGEREF _Toc22237 \h </w:instrText>
        </w:r>
        <w:r>
          <w:fldChar w:fldCharType="separate"/>
        </w:r>
        <w:r>
          <w:t>80</w:t>
        </w:r>
        <w:r>
          <w:fldChar w:fldCharType="end"/>
        </w:r>
      </w:hyperlink>
    </w:p>
    <w:p>
      <w:pPr>
        <w:pStyle w:val="TOC2"/>
        <w:tabs>
          <w:tab w:val="right" w:leader="dot" w:pos="8306"/>
        </w:tabs>
      </w:pPr>
      <w:hyperlink w:anchor="_Toc32013" w:history="1">
        <w:r>
          <w:rPr>
            <w:rFonts w:ascii="仿宋" w:eastAsia="仿宋" w:hAnsi="仿宋" w:cs="仿宋" w:hint="eastAsia"/>
            <w:lang w:eastAsia="zh-CN"/>
          </w:rPr>
          <w:t>(二)、施工工艺与技术路线</w:t>
        </w:r>
        <w:r>
          <w:tab/>
        </w:r>
        <w:r>
          <w:fldChar w:fldCharType="begin"/>
        </w:r>
        <w:r>
          <w:instrText xml:space="preserve"> PAGEREF _Toc32013 \h </w:instrText>
        </w:r>
        <w:r>
          <w:fldChar w:fldCharType="separate"/>
        </w:r>
        <w:r>
          <w:t>82</w:t>
        </w:r>
        <w:r>
          <w:fldChar w:fldCharType="end"/>
        </w:r>
      </w:hyperlink>
    </w:p>
    <w:p>
      <w:pPr>
        <w:pStyle w:val="TOC2"/>
        <w:tabs>
          <w:tab w:val="right" w:leader="dot" w:pos="8306"/>
        </w:tabs>
      </w:pPr>
      <w:hyperlink w:anchor="_Toc27666" w:history="1">
        <w:r>
          <w:rPr>
            <w:rFonts w:ascii="仿宋" w:eastAsia="仿宋" w:hAnsi="仿宋" w:cs="仿宋" w:hint="eastAsia"/>
            <w:lang w:eastAsia="zh-CN"/>
          </w:rPr>
          <w:t>(三)、关键节点施工计划</w:t>
        </w:r>
        <w:r>
          <w:tab/>
        </w:r>
        <w:r>
          <w:fldChar w:fldCharType="begin"/>
        </w:r>
        <w:r>
          <w:instrText xml:space="preserve"> PAGEREF _Toc27666 \h </w:instrText>
        </w:r>
        <w:r>
          <w:fldChar w:fldCharType="separate"/>
        </w:r>
        <w:r>
          <w:t>83</w:t>
        </w:r>
        <w:r>
          <w:fldChar w:fldCharType="end"/>
        </w:r>
      </w:hyperlink>
    </w:p>
    <w:p>
      <w:pPr>
        <w:pStyle w:val="TOC2"/>
        <w:tabs>
          <w:tab w:val="right" w:leader="dot" w:pos="8306"/>
        </w:tabs>
      </w:pPr>
      <w:hyperlink w:anchor="_Toc16370" w:history="1">
        <w:r>
          <w:rPr>
            <w:rFonts w:ascii="仿宋" w:eastAsia="仿宋" w:hAnsi="仿宋" w:cs="仿宋" w:hint="eastAsia"/>
            <w:lang w:eastAsia="zh-CN"/>
          </w:rPr>
          <w:t>(四)、施工现场管理</w:t>
        </w:r>
        <w:r>
          <w:tab/>
        </w:r>
        <w:r>
          <w:fldChar w:fldCharType="begin"/>
        </w:r>
        <w:r>
          <w:instrText xml:space="preserve"> PAGEREF _Toc16370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50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929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S再生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S再生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731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在全球经济快速发展和科技日新月异的今天，市场对创新技术和环保解决方案的需求日益增长。PS再生料项目恰好聚焦于这一趋势，提供涵盖人工智能、大数据分析和可持续能源等领域的高效、先进产品和服务。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PS再生料项目在其专注的领域内，特别是在人工智能和数据科学方面，有望推动显著的技术革新。项目的研发活动不仅有望孕育出改变行业运作方式的新技术，还可能在长远中影响整个技术生态系统。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PS再生料项目还致力于提升当地居民的技能和就业能力，通过与当地教育机构合作提供培训和教育机会，从而提高社区整体的生活水平和社会福祉。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S再生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162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S再生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S再生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4523"/>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7344"/>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S再生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S再生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S再生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S再生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S再生料项目的社会影响是全面而深远的。从提供就业机会和提升公共服务，到促进社会结构和劳动市场的多元化，再到推动社会责任和伦理标准的提高，项目对于提升社区的经济、文化和社会福祉有着重要作用。通过这些正面影响，PS再生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7649"/>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为了融入当地社区，PS再生料项目需深入理解当地的文化特色和社会习俗。例如，项目在设计广告和市场推广活动时，应考虑使用当地语言和符合地方文化的表达方式。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5902"/>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为了确保PS再生料项目的成功并最大限度地减轻潜在的社会风险，详细的风险分析和具体的应对策略至关重要。以下是针对项目可能面临的具体社会风险及相应对策的分析：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风险描述：PS再生料项目可能遭遇社区抵制，尤其如果社区成员认为项目会破坏他们的生活环境或忽略他们的意见。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https://d.book118.com/875043234233011103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604006"/>
    <w:rsid w:val="2D6040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50432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2024-02-01T21:30:00Z</dcterms:created>
  <dcterms:modified xsi:type="dcterms:W3CDTF">2024-02-01T21:31:20Z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EA8B3687D8644B4289271A2459F146D9_11</vt:lpwstr>
  </property>
  <property fmtid="{D5CDD505-2E9C-101B-9397-08002B2CF9AE}" pid="3" name="KSOProductBuildVer">
    <vt:lpwstr>2052-12.1.0.16250</vt:lpwstr>
  </property>
</Properties>
</file>