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2024年五金机械加工行业分析报告及未来五到十年行业发展趋势报告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62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1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2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08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_Toc31608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3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_Toc12747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0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_Toc22009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7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4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_Toc14340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6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_Toc13262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_Toc24462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5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_Toc5959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5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40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3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9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_Toc19598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2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5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_Toc25755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_Toc13897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1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_Toc3518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7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1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07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88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_Toc18688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35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61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_Toc12961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14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_Toc29141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_Toc31668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1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4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_Toc26046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9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_Toc30693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92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_Toc21927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2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1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_Toc27814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668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_Toc26668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_Toc29798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22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1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_Toc14819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39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_Toc27239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08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_Toc23008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26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_Toc27026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11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16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_Toc10216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35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_Toc14535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39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五金机械加工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_Toc19939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36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_Toc14036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36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1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_Toc18181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3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_Toc10853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35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_Toc12935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6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五金机械加工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https://d.book118.com/875100143342011033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75100143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