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26" w:history="1">
        <w:r>
          <w:rPr>
            <w:rFonts w:ascii="仿宋" w:eastAsia="仿宋" w:hAnsi="仿宋" w:cs="仿宋" w:hint="eastAsia"/>
            <w:lang w:eastAsia="zh-CN"/>
          </w:rPr>
          <w:t>序言</w:t>
        </w:r>
        <w:r>
          <w:tab/>
        </w:r>
        <w:r>
          <w:fldChar w:fldCharType="begin"/>
        </w:r>
        <w:r>
          <w:instrText xml:space="preserve"> PAGEREF _Toc19626 \h </w:instrText>
        </w:r>
        <w:r>
          <w:fldChar w:fldCharType="separate"/>
        </w:r>
        <w:r>
          <w:t>3</w:t>
        </w:r>
        <w:r>
          <w:fldChar w:fldCharType="end"/>
        </w:r>
      </w:hyperlink>
    </w:p>
    <w:p>
      <w:pPr>
        <w:pStyle w:val="TOC1"/>
        <w:tabs>
          <w:tab w:val="right" w:leader="dot" w:pos="8306"/>
        </w:tabs>
      </w:pPr>
      <w:hyperlink w:anchor="_Toc23674" w:history="1">
        <w:r>
          <w:rPr>
            <w:rFonts w:ascii="仿宋" w:eastAsia="仿宋" w:hAnsi="仿宋" w:cs="仿宋" w:hint="eastAsia"/>
            <w:lang w:eastAsia="zh-CN"/>
          </w:rPr>
          <w:t>一、水表项目危机管理</w:t>
        </w:r>
        <w:r>
          <w:tab/>
        </w:r>
        <w:r>
          <w:fldChar w:fldCharType="begin"/>
        </w:r>
        <w:r>
          <w:instrText xml:space="preserve"> PAGEREF _Toc23674 \h </w:instrText>
        </w:r>
        <w:r>
          <w:fldChar w:fldCharType="separate"/>
        </w:r>
        <w:r>
          <w:t>3</w:t>
        </w:r>
        <w:r>
          <w:fldChar w:fldCharType="end"/>
        </w:r>
      </w:hyperlink>
    </w:p>
    <w:p>
      <w:pPr>
        <w:pStyle w:val="TOC2"/>
        <w:tabs>
          <w:tab w:val="right" w:leader="dot" w:pos="8306"/>
        </w:tabs>
      </w:pPr>
      <w:hyperlink w:anchor="_Toc20705" w:history="1">
        <w:r>
          <w:rPr>
            <w:rFonts w:ascii="仿宋" w:eastAsia="仿宋" w:hAnsi="仿宋" w:cs="仿宋" w:hint="eastAsia"/>
            <w:lang w:eastAsia="zh-CN"/>
          </w:rPr>
          <w:t>(一)、危机预警与识别</w:t>
        </w:r>
        <w:r>
          <w:tab/>
        </w:r>
        <w:r>
          <w:fldChar w:fldCharType="begin"/>
        </w:r>
        <w:r>
          <w:instrText xml:space="preserve"> PAGEREF _Toc20705 \h </w:instrText>
        </w:r>
        <w:r>
          <w:fldChar w:fldCharType="separate"/>
        </w:r>
        <w:r>
          <w:t>3</w:t>
        </w:r>
        <w:r>
          <w:fldChar w:fldCharType="end"/>
        </w:r>
      </w:hyperlink>
    </w:p>
    <w:p>
      <w:pPr>
        <w:pStyle w:val="TOC2"/>
        <w:tabs>
          <w:tab w:val="right" w:leader="dot" w:pos="8306"/>
        </w:tabs>
      </w:pPr>
      <w:hyperlink w:anchor="_Toc30620" w:history="1">
        <w:r>
          <w:rPr>
            <w:rFonts w:ascii="仿宋" w:eastAsia="仿宋" w:hAnsi="仿宋" w:cs="仿宋" w:hint="eastAsia"/>
            <w:lang w:eastAsia="zh-CN"/>
          </w:rPr>
          <w:t>(二)、危机应对与恢复</w:t>
        </w:r>
        <w:r>
          <w:tab/>
        </w:r>
        <w:r>
          <w:fldChar w:fldCharType="begin"/>
        </w:r>
        <w:r>
          <w:instrText xml:space="preserve"> PAGEREF _Toc30620 \h </w:instrText>
        </w:r>
        <w:r>
          <w:fldChar w:fldCharType="separate"/>
        </w:r>
        <w:r>
          <w:t>4</w:t>
        </w:r>
        <w:r>
          <w:fldChar w:fldCharType="end"/>
        </w:r>
      </w:hyperlink>
    </w:p>
    <w:p>
      <w:pPr>
        <w:pStyle w:val="TOC1"/>
        <w:tabs>
          <w:tab w:val="right" w:leader="dot" w:pos="8306"/>
        </w:tabs>
      </w:pPr>
      <w:hyperlink w:anchor="_Toc26952" w:history="1">
        <w:r>
          <w:rPr>
            <w:rFonts w:ascii="仿宋" w:eastAsia="仿宋" w:hAnsi="仿宋" w:cs="仿宋" w:hint="eastAsia"/>
            <w:lang w:eastAsia="zh-CN"/>
          </w:rPr>
          <w:t>二、水表项目建设背景及必要性分析</w:t>
        </w:r>
        <w:r>
          <w:tab/>
        </w:r>
        <w:r>
          <w:fldChar w:fldCharType="begin"/>
        </w:r>
        <w:r>
          <w:instrText xml:space="preserve"> PAGEREF _Toc26952 \h </w:instrText>
        </w:r>
        <w:r>
          <w:fldChar w:fldCharType="separate"/>
        </w:r>
        <w:r>
          <w:t>5</w:t>
        </w:r>
        <w:r>
          <w:fldChar w:fldCharType="end"/>
        </w:r>
      </w:hyperlink>
    </w:p>
    <w:p>
      <w:pPr>
        <w:pStyle w:val="TOC2"/>
        <w:tabs>
          <w:tab w:val="right" w:leader="dot" w:pos="8306"/>
        </w:tabs>
      </w:pPr>
      <w:hyperlink w:anchor="_Toc19867" w:history="1">
        <w:r>
          <w:rPr>
            <w:rFonts w:ascii="仿宋" w:eastAsia="仿宋" w:hAnsi="仿宋" w:cs="仿宋" w:hint="eastAsia"/>
            <w:lang w:eastAsia="zh-CN"/>
          </w:rPr>
          <w:t>(一)、水表项目背景分析</w:t>
        </w:r>
        <w:r>
          <w:tab/>
        </w:r>
        <w:r>
          <w:fldChar w:fldCharType="begin"/>
        </w:r>
        <w:r>
          <w:instrText xml:space="preserve"> PAGEREF _Toc19867 \h </w:instrText>
        </w:r>
        <w:r>
          <w:fldChar w:fldCharType="separate"/>
        </w:r>
        <w:r>
          <w:t>5</w:t>
        </w:r>
        <w:r>
          <w:fldChar w:fldCharType="end"/>
        </w:r>
      </w:hyperlink>
    </w:p>
    <w:p>
      <w:pPr>
        <w:pStyle w:val="TOC2"/>
        <w:tabs>
          <w:tab w:val="right" w:leader="dot" w:pos="8306"/>
        </w:tabs>
      </w:pPr>
      <w:hyperlink w:anchor="_Toc29646" w:history="1">
        <w:r>
          <w:rPr>
            <w:rFonts w:ascii="仿宋" w:eastAsia="仿宋" w:hAnsi="仿宋" w:cs="仿宋" w:hint="eastAsia"/>
            <w:lang w:eastAsia="zh-CN"/>
          </w:rPr>
          <w:t>(二)、水表项目建设必要性分析</w:t>
        </w:r>
        <w:r>
          <w:tab/>
        </w:r>
        <w:r>
          <w:fldChar w:fldCharType="begin"/>
        </w:r>
        <w:r>
          <w:instrText xml:space="preserve"> PAGEREF _Toc29646 \h </w:instrText>
        </w:r>
        <w:r>
          <w:fldChar w:fldCharType="separate"/>
        </w:r>
        <w:r>
          <w:t>7</w:t>
        </w:r>
        <w:r>
          <w:fldChar w:fldCharType="end"/>
        </w:r>
      </w:hyperlink>
    </w:p>
    <w:p>
      <w:pPr>
        <w:pStyle w:val="TOC1"/>
        <w:tabs>
          <w:tab w:val="right" w:leader="dot" w:pos="8306"/>
        </w:tabs>
      </w:pPr>
      <w:hyperlink w:anchor="_Toc18973" w:history="1">
        <w:r>
          <w:rPr>
            <w:rFonts w:ascii="仿宋" w:eastAsia="仿宋" w:hAnsi="仿宋" w:cs="仿宋" w:hint="eastAsia"/>
            <w:lang w:eastAsia="zh-CN"/>
          </w:rPr>
          <w:t>三、水表项目建设单位说明</w:t>
        </w:r>
        <w:r>
          <w:tab/>
        </w:r>
        <w:r>
          <w:fldChar w:fldCharType="begin"/>
        </w:r>
        <w:r>
          <w:instrText xml:space="preserve"> PAGEREF _Toc18973 \h </w:instrText>
        </w:r>
        <w:r>
          <w:fldChar w:fldCharType="separate"/>
        </w:r>
        <w:r>
          <w:t>8</w:t>
        </w:r>
        <w:r>
          <w:fldChar w:fldCharType="end"/>
        </w:r>
      </w:hyperlink>
    </w:p>
    <w:p>
      <w:pPr>
        <w:pStyle w:val="TOC2"/>
        <w:tabs>
          <w:tab w:val="right" w:leader="dot" w:pos="8306"/>
        </w:tabs>
      </w:pPr>
      <w:hyperlink w:anchor="_Toc25900" w:history="1">
        <w:r>
          <w:rPr>
            <w:rFonts w:ascii="仿宋" w:eastAsia="仿宋" w:hAnsi="仿宋" w:cs="仿宋" w:hint="eastAsia"/>
            <w:lang w:eastAsia="zh-CN"/>
          </w:rPr>
          <w:t>(一)、水表项目承办单位基本情况</w:t>
        </w:r>
        <w:r>
          <w:tab/>
        </w:r>
        <w:r>
          <w:fldChar w:fldCharType="begin"/>
        </w:r>
        <w:r>
          <w:instrText xml:space="preserve"> PAGEREF _Toc25900 \h </w:instrText>
        </w:r>
        <w:r>
          <w:fldChar w:fldCharType="separate"/>
        </w:r>
        <w:r>
          <w:t>8</w:t>
        </w:r>
        <w:r>
          <w:fldChar w:fldCharType="end"/>
        </w:r>
      </w:hyperlink>
    </w:p>
    <w:p>
      <w:pPr>
        <w:pStyle w:val="TOC2"/>
        <w:tabs>
          <w:tab w:val="right" w:leader="dot" w:pos="8306"/>
        </w:tabs>
      </w:pPr>
      <w:hyperlink w:anchor="_Toc4091" w:history="1">
        <w:r>
          <w:rPr>
            <w:rFonts w:ascii="仿宋" w:eastAsia="仿宋" w:hAnsi="仿宋" w:cs="仿宋" w:hint="eastAsia"/>
            <w:lang w:eastAsia="zh-CN"/>
          </w:rPr>
          <w:t>(二)、公司经济效益分析</w:t>
        </w:r>
        <w:r>
          <w:tab/>
        </w:r>
        <w:r>
          <w:fldChar w:fldCharType="begin"/>
        </w:r>
        <w:r>
          <w:instrText xml:space="preserve"> PAGEREF _Toc4091 \h </w:instrText>
        </w:r>
        <w:r>
          <w:fldChar w:fldCharType="separate"/>
        </w:r>
        <w:r>
          <w:t>9</w:t>
        </w:r>
        <w:r>
          <w:fldChar w:fldCharType="end"/>
        </w:r>
      </w:hyperlink>
    </w:p>
    <w:p>
      <w:pPr>
        <w:pStyle w:val="TOC1"/>
        <w:tabs>
          <w:tab w:val="right" w:leader="dot" w:pos="8306"/>
        </w:tabs>
      </w:pPr>
      <w:hyperlink w:anchor="_Toc22992" w:history="1">
        <w:r>
          <w:rPr>
            <w:rFonts w:ascii="仿宋" w:eastAsia="仿宋" w:hAnsi="仿宋" w:cs="仿宋" w:hint="eastAsia"/>
            <w:lang w:eastAsia="zh-CN"/>
          </w:rPr>
          <w:t>四、水表项目选址可行性分析</w:t>
        </w:r>
        <w:r>
          <w:tab/>
        </w:r>
        <w:r>
          <w:fldChar w:fldCharType="begin"/>
        </w:r>
        <w:r>
          <w:instrText xml:space="preserve"> PAGEREF _Toc22992 \h </w:instrText>
        </w:r>
        <w:r>
          <w:fldChar w:fldCharType="separate"/>
        </w:r>
        <w:r>
          <w:t>10</w:t>
        </w:r>
        <w:r>
          <w:fldChar w:fldCharType="end"/>
        </w:r>
      </w:hyperlink>
    </w:p>
    <w:p>
      <w:pPr>
        <w:pStyle w:val="TOC2"/>
        <w:tabs>
          <w:tab w:val="right" w:leader="dot" w:pos="8306"/>
        </w:tabs>
      </w:pPr>
      <w:hyperlink w:anchor="_Toc8952" w:history="1">
        <w:r>
          <w:rPr>
            <w:rFonts w:ascii="仿宋" w:eastAsia="仿宋" w:hAnsi="仿宋" w:cs="仿宋" w:hint="eastAsia"/>
            <w:lang w:eastAsia="zh-CN"/>
          </w:rPr>
          <w:t>(一)、水表项目选址</w:t>
        </w:r>
        <w:r>
          <w:tab/>
        </w:r>
        <w:r>
          <w:fldChar w:fldCharType="begin"/>
        </w:r>
        <w:r>
          <w:instrText xml:space="preserve"> PAGEREF _Toc8952 \h </w:instrText>
        </w:r>
        <w:r>
          <w:fldChar w:fldCharType="separate"/>
        </w:r>
        <w:r>
          <w:t>10</w:t>
        </w:r>
        <w:r>
          <w:fldChar w:fldCharType="end"/>
        </w:r>
      </w:hyperlink>
    </w:p>
    <w:p>
      <w:pPr>
        <w:pStyle w:val="TOC2"/>
        <w:tabs>
          <w:tab w:val="right" w:leader="dot" w:pos="8306"/>
        </w:tabs>
      </w:pPr>
      <w:hyperlink w:anchor="_Toc823" w:history="1">
        <w:r>
          <w:rPr>
            <w:rFonts w:ascii="仿宋" w:eastAsia="仿宋" w:hAnsi="仿宋" w:cs="仿宋" w:hint="eastAsia"/>
            <w:lang w:eastAsia="zh-CN"/>
          </w:rPr>
          <w:t>(二)、用地控制指标</w:t>
        </w:r>
        <w:r>
          <w:tab/>
        </w:r>
        <w:r>
          <w:fldChar w:fldCharType="begin"/>
        </w:r>
        <w:r>
          <w:instrText xml:space="preserve"> PAGEREF _Toc823 \h </w:instrText>
        </w:r>
        <w:r>
          <w:fldChar w:fldCharType="separate"/>
        </w:r>
        <w:r>
          <w:t>10</w:t>
        </w:r>
        <w:r>
          <w:fldChar w:fldCharType="end"/>
        </w:r>
      </w:hyperlink>
    </w:p>
    <w:p>
      <w:pPr>
        <w:pStyle w:val="TOC2"/>
        <w:tabs>
          <w:tab w:val="right" w:leader="dot" w:pos="8306"/>
        </w:tabs>
      </w:pPr>
      <w:hyperlink w:anchor="_Toc24644" w:history="1">
        <w:r>
          <w:rPr>
            <w:rFonts w:ascii="仿宋" w:eastAsia="仿宋" w:hAnsi="仿宋" w:cs="仿宋" w:hint="eastAsia"/>
            <w:lang w:eastAsia="zh-CN"/>
          </w:rPr>
          <w:t>(三)、节约用地措施</w:t>
        </w:r>
        <w:r>
          <w:tab/>
        </w:r>
        <w:r>
          <w:fldChar w:fldCharType="begin"/>
        </w:r>
        <w:r>
          <w:instrText xml:space="preserve"> PAGEREF _Toc24644 \h </w:instrText>
        </w:r>
        <w:r>
          <w:fldChar w:fldCharType="separate"/>
        </w:r>
        <w:r>
          <w:t>12</w:t>
        </w:r>
        <w:r>
          <w:fldChar w:fldCharType="end"/>
        </w:r>
      </w:hyperlink>
    </w:p>
    <w:p>
      <w:pPr>
        <w:pStyle w:val="TOC2"/>
        <w:tabs>
          <w:tab w:val="right" w:leader="dot" w:pos="8306"/>
        </w:tabs>
      </w:pPr>
      <w:hyperlink w:anchor="_Toc31985" w:history="1">
        <w:r>
          <w:rPr>
            <w:rFonts w:ascii="仿宋" w:eastAsia="仿宋" w:hAnsi="仿宋" w:cs="仿宋" w:hint="eastAsia"/>
            <w:lang w:eastAsia="zh-CN"/>
          </w:rPr>
          <w:t>(四)、总图布置方案</w:t>
        </w:r>
        <w:r>
          <w:tab/>
        </w:r>
        <w:r>
          <w:fldChar w:fldCharType="begin"/>
        </w:r>
        <w:r>
          <w:instrText xml:space="preserve"> PAGEREF _Toc31985 \h </w:instrText>
        </w:r>
        <w:r>
          <w:fldChar w:fldCharType="separate"/>
        </w:r>
        <w:r>
          <w:t>13</w:t>
        </w:r>
        <w:r>
          <w:fldChar w:fldCharType="end"/>
        </w:r>
      </w:hyperlink>
    </w:p>
    <w:p>
      <w:pPr>
        <w:pStyle w:val="TOC2"/>
        <w:tabs>
          <w:tab w:val="right" w:leader="dot" w:pos="8306"/>
        </w:tabs>
      </w:pPr>
      <w:hyperlink w:anchor="_Toc17376" w:history="1">
        <w:r>
          <w:rPr>
            <w:rFonts w:ascii="仿宋" w:eastAsia="仿宋" w:hAnsi="仿宋" w:cs="仿宋" w:hint="eastAsia"/>
            <w:lang w:eastAsia="zh-CN"/>
          </w:rPr>
          <w:t>(五)、选址综合评价</w:t>
        </w:r>
        <w:r>
          <w:tab/>
        </w:r>
        <w:r>
          <w:fldChar w:fldCharType="begin"/>
        </w:r>
        <w:r>
          <w:instrText xml:space="preserve"> PAGEREF _Toc17376 \h </w:instrText>
        </w:r>
        <w:r>
          <w:fldChar w:fldCharType="separate"/>
        </w:r>
        <w:r>
          <w:t>14</w:t>
        </w:r>
        <w:r>
          <w:fldChar w:fldCharType="end"/>
        </w:r>
      </w:hyperlink>
    </w:p>
    <w:p>
      <w:pPr>
        <w:pStyle w:val="TOC1"/>
        <w:tabs>
          <w:tab w:val="right" w:leader="dot" w:pos="8306"/>
        </w:tabs>
      </w:pPr>
      <w:hyperlink w:anchor="_Toc12002" w:history="1">
        <w:r>
          <w:rPr>
            <w:rFonts w:ascii="仿宋" w:eastAsia="仿宋" w:hAnsi="仿宋" w:cs="仿宋" w:hint="eastAsia"/>
            <w:lang w:eastAsia="zh-CN"/>
          </w:rPr>
          <w:t>五、产品规划分析</w:t>
        </w:r>
        <w:r>
          <w:tab/>
        </w:r>
        <w:r>
          <w:fldChar w:fldCharType="begin"/>
        </w:r>
        <w:r>
          <w:instrText xml:space="preserve"> PAGEREF _Toc12002 \h </w:instrText>
        </w:r>
        <w:r>
          <w:fldChar w:fldCharType="separate"/>
        </w:r>
        <w:r>
          <w:t>15</w:t>
        </w:r>
        <w:r>
          <w:fldChar w:fldCharType="end"/>
        </w:r>
      </w:hyperlink>
    </w:p>
    <w:p>
      <w:pPr>
        <w:pStyle w:val="TOC2"/>
        <w:tabs>
          <w:tab w:val="right" w:leader="dot" w:pos="8306"/>
        </w:tabs>
      </w:pPr>
      <w:hyperlink w:anchor="_Toc10849" w:history="1">
        <w:r>
          <w:rPr>
            <w:rFonts w:ascii="仿宋" w:eastAsia="仿宋" w:hAnsi="仿宋" w:cs="仿宋" w:hint="eastAsia"/>
            <w:lang w:eastAsia="zh-CN"/>
          </w:rPr>
          <w:t>(一)、产品规划</w:t>
        </w:r>
        <w:r>
          <w:tab/>
        </w:r>
        <w:r>
          <w:fldChar w:fldCharType="begin"/>
        </w:r>
        <w:r>
          <w:instrText xml:space="preserve"> PAGEREF _Toc10849 \h </w:instrText>
        </w:r>
        <w:r>
          <w:fldChar w:fldCharType="separate"/>
        </w:r>
        <w:r>
          <w:t>15</w:t>
        </w:r>
        <w:r>
          <w:fldChar w:fldCharType="end"/>
        </w:r>
      </w:hyperlink>
    </w:p>
    <w:p>
      <w:pPr>
        <w:pStyle w:val="TOC2"/>
        <w:tabs>
          <w:tab w:val="right" w:leader="dot" w:pos="8306"/>
        </w:tabs>
      </w:pPr>
      <w:hyperlink w:anchor="_Toc20099" w:history="1">
        <w:r>
          <w:rPr>
            <w:rFonts w:ascii="仿宋" w:eastAsia="仿宋" w:hAnsi="仿宋" w:cs="仿宋" w:hint="eastAsia"/>
            <w:lang w:eastAsia="zh-CN"/>
          </w:rPr>
          <w:t>(二)、建设规模</w:t>
        </w:r>
        <w:r>
          <w:tab/>
        </w:r>
        <w:r>
          <w:fldChar w:fldCharType="begin"/>
        </w:r>
        <w:r>
          <w:instrText xml:space="preserve"> PAGEREF _Toc20099 \h </w:instrText>
        </w:r>
        <w:r>
          <w:fldChar w:fldCharType="separate"/>
        </w:r>
        <w:r>
          <w:t>16</w:t>
        </w:r>
        <w:r>
          <w:fldChar w:fldCharType="end"/>
        </w:r>
      </w:hyperlink>
    </w:p>
    <w:p>
      <w:pPr>
        <w:pStyle w:val="TOC1"/>
        <w:tabs>
          <w:tab w:val="right" w:leader="dot" w:pos="8306"/>
        </w:tabs>
      </w:pPr>
      <w:hyperlink w:anchor="_Toc31150" w:history="1">
        <w:r>
          <w:rPr>
            <w:rFonts w:ascii="仿宋" w:eastAsia="仿宋" w:hAnsi="仿宋" w:cs="仿宋" w:hint="eastAsia"/>
            <w:lang w:eastAsia="zh-CN"/>
          </w:rPr>
          <w:t>六、市场分析、调研</w:t>
        </w:r>
        <w:r>
          <w:tab/>
        </w:r>
        <w:r>
          <w:fldChar w:fldCharType="begin"/>
        </w:r>
        <w:r>
          <w:instrText xml:space="preserve"> PAGEREF _Toc31150 \h </w:instrText>
        </w:r>
        <w:r>
          <w:fldChar w:fldCharType="separate"/>
        </w:r>
        <w:r>
          <w:t>17</w:t>
        </w:r>
        <w:r>
          <w:fldChar w:fldCharType="end"/>
        </w:r>
      </w:hyperlink>
    </w:p>
    <w:p>
      <w:pPr>
        <w:pStyle w:val="TOC2"/>
        <w:tabs>
          <w:tab w:val="right" w:leader="dot" w:pos="8306"/>
        </w:tabs>
      </w:pPr>
      <w:hyperlink w:anchor="_Toc24365" w:history="1">
        <w:r>
          <w:rPr>
            <w:rFonts w:ascii="仿宋" w:eastAsia="仿宋" w:hAnsi="仿宋" w:cs="仿宋" w:hint="eastAsia"/>
            <w:lang w:eastAsia="zh-CN"/>
          </w:rPr>
          <w:t>(一)、水表行业分析</w:t>
        </w:r>
        <w:r>
          <w:tab/>
        </w:r>
        <w:r>
          <w:fldChar w:fldCharType="begin"/>
        </w:r>
        <w:r>
          <w:instrText xml:space="preserve"> PAGEREF _Toc24365 \h </w:instrText>
        </w:r>
        <w:r>
          <w:fldChar w:fldCharType="separate"/>
        </w:r>
        <w:r>
          <w:t>17</w:t>
        </w:r>
        <w:r>
          <w:fldChar w:fldCharType="end"/>
        </w:r>
      </w:hyperlink>
    </w:p>
    <w:p>
      <w:pPr>
        <w:pStyle w:val="TOC2"/>
        <w:tabs>
          <w:tab w:val="right" w:leader="dot" w:pos="8306"/>
        </w:tabs>
      </w:pPr>
      <w:hyperlink w:anchor="_Toc12446" w:history="1">
        <w:r>
          <w:rPr>
            <w:rFonts w:ascii="仿宋" w:eastAsia="仿宋" w:hAnsi="仿宋" w:cs="仿宋" w:hint="eastAsia"/>
            <w:lang w:eastAsia="zh-CN"/>
          </w:rPr>
          <w:t>(二)、水表市场分析预测</w:t>
        </w:r>
        <w:r>
          <w:tab/>
        </w:r>
        <w:r>
          <w:fldChar w:fldCharType="begin"/>
        </w:r>
        <w:r>
          <w:instrText xml:space="preserve"> PAGEREF _Toc12446 \h </w:instrText>
        </w:r>
        <w:r>
          <w:fldChar w:fldCharType="separate"/>
        </w:r>
        <w:r>
          <w:t>18</w:t>
        </w:r>
        <w:r>
          <w:fldChar w:fldCharType="end"/>
        </w:r>
      </w:hyperlink>
    </w:p>
    <w:p>
      <w:pPr>
        <w:pStyle w:val="TOC1"/>
        <w:tabs>
          <w:tab w:val="right" w:leader="dot" w:pos="8306"/>
        </w:tabs>
      </w:pPr>
      <w:hyperlink w:anchor="_Toc20915" w:history="1">
        <w:r>
          <w:rPr>
            <w:rFonts w:ascii="仿宋" w:eastAsia="仿宋" w:hAnsi="仿宋" w:cs="仿宋" w:hint="eastAsia"/>
            <w:lang w:eastAsia="zh-CN"/>
          </w:rPr>
          <w:t>七、水表项目技术管理</w:t>
        </w:r>
        <w:r>
          <w:tab/>
        </w:r>
        <w:r>
          <w:fldChar w:fldCharType="begin"/>
        </w:r>
        <w:r>
          <w:instrText xml:space="preserve"> PAGEREF _Toc20915 \h </w:instrText>
        </w:r>
        <w:r>
          <w:fldChar w:fldCharType="separate"/>
        </w:r>
        <w:r>
          <w:t>18</w:t>
        </w:r>
        <w:r>
          <w:fldChar w:fldCharType="end"/>
        </w:r>
      </w:hyperlink>
    </w:p>
    <w:p>
      <w:pPr>
        <w:pStyle w:val="TOC2"/>
        <w:tabs>
          <w:tab w:val="right" w:leader="dot" w:pos="8306"/>
        </w:tabs>
      </w:pPr>
      <w:hyperlink w:anchor="_Toc7337" w:history="1">
        <w:r>
          <w:rPr>
            <w:rFonts w:ascii="仿宋" w:eastAsia="仿宋" w:hAnsi="仿宋" w:cs="仿宋" w:hint="eastAsia"/>
            <w:lang w:eastAsia="zh-CN"/>
          </w:rPr>
          <w:t>(一)、技术方案选用方向</w:t>
        </w:r>
        <w:r>
          <w:tab/>
        </w:r>
        <w:r>
          <w:fldChar w:fldCharType="begin"/>
        </w:r>
        <w:r>
          <w:instrText xml:space="preserve"> PAGEREF _Toc7337 \h </w:instrText>
        </w:r>
        <w:r>
          <w:fldChar w:fldCharType="separate"/>
        </w:r>
        <w:r>
          <w:t>18</w:t>
        </w:r>
        <w:r>
          <w:fldChar w:fldCharType="end"/>
        </w:r>
      </w:hyperlink>
    </w:p>
    <w:p>
      <w:pPr>
        <w:pStyle w:val="TOC2"/>
        <w:tabs>
          <w:tab w:val="right" w:leader="dot" w:pos="8306"/>
        </w:tabs>
      </w:pPr>
      <w:hyperlink w:anchor="_Toc9688" w:history="1">
        <w:r>
          <w:rPr>
            <w:rFonts w:ascii="仿宋" w:eastAsia="仿宋" w:hAnsi="仿宋" w:cs="仿宋" w:hint="eastAsia"/>
            <w:lang w:eastAsia="zh-CN"/>
          </w:rPr>
          <w:t>(二)、工艺技术方案选用原则</w:t>
        </w:r>
        <w:r>
          <w:tab/>
        </w:r>
        <w:r>
          <w:fldChar w:fldCharType="begin"/>
        </w:r>
        <w:r>
          <w:instrText xml:space="preserve"> PAGEREF _Toc9688 \h </w:instrText>
        </w:r>
        <w:r>
          <w:fldChar w:fldCharType="separate"/>
        </w:r>
        <w:r>
          <w:t>20</w:t>
        </w:r>
        <w:r>
          <w:fldChar w:fldCharType="end"/>
        </w:r>
      </w:hyperlink>
    </w:p>
    <w:p>
      <w:pPr>
        <w:pStyle w:val="TOC2"/>
        <w:tabs>
          <w:tab w:val="right" w:leader="dot" w:pos="8306"/>
        </w:tabs>
      </w:pPr>
      <w:hyperlink w:anchor="_Toc11786" w:history="1">
        <w:r>
          <w:rPr>
            <w:rFonts w:ascii="仿宋" w:eastAsia="仿宋" w:hAnsi="仿宋" w:cs="仿宋" w:hint="eastAsia"/>
            <w:lang w:eastAsia="zh-CN"/>
          </w:rPr>
          <w:t>(三)、工艺技术方案要求</w:t>
        </w:r>
        <w:r>
          <w:tab/>
        </w:r>
        <w:r>
          <w:fldChar w:fldCharType="begin"/>
        </w:r>
        <w:r>
          <w:instrText xml:space="preserve"> PAGEREF _Toc11786 \h </w:instrText>
        </w:r>
        <w:r>
          <w:fldChar w:fldCharType="separate"/>
        </w:r>
        <w:r>
          <w:t>22</w:t>
        </w:r>
        <w:r>
          <w:fldChar w:fldCharType="end"/>
        </w:r>
      </w:hyperlink>
    </w:p>
    <w:p>
      <w:pPr>
        <w:pStyle w:val="TOC1"/>
        <w:tabs>
          <w:tab w:val="right" w:leader="dot" w:pos="8306"/>
        </w:tabs>
      </w:pPr>
      <w:hyperlink w:anchor="_Toc17505" w:history="1">
        <w:r>
          <w:rPr>
            <w:rFonts w:ascii="仿宋" w:eastAsia="仿宋" w:hAnsi="仿宋" w:cs="仿宋" w:hint="eastAsia"/>
            <w:lang w:eastAsia="zh-CN"/>
          </w:rPr>
          <w:t>八、水表项目创新与研发</w:t>
        </w:r>
        <w:r>
          <w:tab/>
        </w:r>
        <w:r>
          <w:fldChar w:fldCharType="begin"/>
        </w:r>
        <w:r>
          <w:instrText xml:space="preserve"> PAGEREF _Toc17505 \h </w:instrText>
        </w:r>
        <w:r>
          <w:fldChar w:fldCharType="separate"/>
        </w:r>
        <w:r>
          <w:t>24</w:t>
        </w:r>
        <w:r>
          <w:fldChar w:fldCharType="end"/>
        </w:r>
      </w:hyperlink>
    </w:p>
    <w:p>
      <w:pPr>
        <w:pStyle w:val="TOC2"/>
        <w:tabs>
          <w:tab w:val="right" w:leader="dot" w:pos="8306"/>
        </w:tabs>
      </w:pPr>
      <w:hyperlink w:anchor="_Toc26116" w:history="1">
        <w:r>
          <w:rPr>
            <w:rFonts w:ascii="仿宋" w:eastAsia="仿宋" w:hAnsi="仿宋" w:cs="仿宋" w:hint="eastAsia"/>
            <w:lang w:eastAsia="zh-CN"/>
          </w:rPr>
          <w:t>(一)、创新策略与方向</w:t>
        </w:r>
        <w:r>
          <w:tab/>
        </w:r>
        <w:r>
          <w:fldChar w:fldCharType="begin"/>
        </w:r>
        <w:r>
          <w:instrText xml:space="preserve"> PAGEREF _Toc26116 \h </w:instrText>
        </w:r>
        <w:r>
          <w:fldChar w:fldCharType="separate"/>
        </w:r>
        <w:r>
          <w:t>24</w:t>
        </w:r>
        <w:r>
          <w:fldChar w:fldCharType="end"/>
        </w:r>
      </w:hyperlink>
    </w:p>
    <w:p>
      <w:pPr>
        <w:pStyle w:val="TOC2"/>
        <w:tabs>
          <w:tab w:val="right" w:leader="dot" w:pos="8306"/>
        </w:tabs>
      </w:pPr>
      <w:hyperlink w:anchor="_Toc16086" w:history="1">
        <w:r>
          <w:rPr>
            <w:rFonts w:ascii="仿宋" w:eastAsia="仿宋" w:hAnsi="仿宋" w:cs="仿宋" w:hint="eastAsia"/>
            <w:lang w:eastAsia="zh-CN"/>
          </w:rPr>
          <w:t>(二)、研发规划与投入</w:t>
        </w:r>
        <w:r>
          <w:tab/>
        </w:r>
        <w:r>
          <w:fldChar w:fldCharType="begin"/>
        </w:r>
        <w:r>
          <w:instrText xml:space="preserve"> PAGEREF _Toc16086 \h </w:instrText>
        </w:r>
        <w:r>
          <w:fldChar w:fldCharType="separate"/>
        </w:r>
        <w:r>
          <w:t>26</w:t>
        </w:r>
        <w:r>
          <w:fldChar w:fldCharType="end"/>
        </w:r>
      </w:hyperlink>
    </w:p>
    <w:p>
      <w:pPr>
        <w:pStyle w:val="TOC1"/>
        <w:tabs>
          <w:tab w:val="right" w:leader="dot" w:pos="8306"/>
        </w:tabs>
      </w:pPr>
      <w:hyperlink w:anchor="_Toc30752" w:history="1">
        <w:r>
          <w:rPr>
            <w:rFonts w:ascii="仿宋" w:eastAsia="仿宋" w:hAnsi="仿宋" w:cs="仿宋" w:hint="eastAsia"/>
            <w:lang w:eastAsia="zh-CN"/>
          </w:rPr>
          <w:t>九、水表项目风险管理</w:t>
        </w:r>
        <w:r>
          <w:tab/>
        </w:r>
        <w:r>
          <w:fldChar w:fldCharType="begin"/>
        </w:r>
        <w:r>
          <w:instrText xml:space="preserve"> PAGEREF _Toc30752 \h </w:instrText>
        </w:r>
        <w:r>
          <w:fldChar w:fldCharType="separate"/>
        </w:r>
        <w:r>
          <w:t>27</w:t>
        </w:r>
        <w:r>
          <w:fldChar w:fldCharType="end"/>
        </w:r>
      </w:hyperlink>
    </w:p>
    <w:p>
      <w:pPr>
        <w:pStyle w:val="TOC2"/>
        <w:tabs>
          <w:tab w:val="right" w:leader="dot" w:pos="8306"/>
        </w:tabs>
      </w:pPr>
      <w:hyperlink w:anchor="_Toc18991" w:history="1">
        <w:r>
          <w:rPr>
            <w:rFonts w:ascii="仿宋" w:eastAsia="仿宋" w:hAnsi="仿宋" w:cs="仿宋" w:hint="eastAsia"/>
            <w:lang w:eastAsia="zh-CN"/>
          </w:rPr>
          <w:t>(一)、风险识别与评估</w:t>
        </w:r>
        <w:r>
          <w:tab/>
        </w:r>
        <w:r>
          <w:fldChar w:fldCharType="begin"/>
        </w:r>
        <w:r>
          <w:instrText xml:space="preserve"> PAGEREF _Toc18991 \h </w:instrText>
        </w:r>
        <w:r>
          <w:fldChar w:fldCharType="separate"/>
        </w:r>
        <w:r>
          <w:t>27</w:t>
        </w:r>
        <w:r>
          <w:fldChar w:fldCharType="end"/>
        </w:r>
      </w:hyperlink>
    </w:p>
    <w:p>
      <w:pPr>
        <w:pStyle w:val="TOC2"/>
        <w:tabs>
          <w:tab w:val="right" w:leader="dot" w:pos="8306"/>
        </w:tabs>
      </w:pPr>
      <w:hyperlink w:anchor="_Toc16040" w:history="1">
        <w:r>
          <w:rPr>
            <w:rFonts w:ascii="仿宋" w:eastAsia="仿宋" w:hAnsi="仿宋" w:cs="仿宋" w:hint="eastAsia"/>
            <w:lang w:eastAsia="zh-CN"/>
          </w:rPr>
          <w:t>(二)、风险应对策略</w:t>
        </w:r>
        <w:r>
          <w:tab/>
        </w:r>
        <w:r>
          <w:fldChar w:fldCharType="begin"/>
        </w:r>
        <w:r>
          <w:instrText xml:space="preserve"> PAGEREF _Toc16040 \h </w:instrText>
        </w:r>
        <w:r>
          <w:fldChar w:fldCharType="separate"/>
        </w:r>
        <w:r>
          <w:t>28</w:t>
        </w:r>
        <w:r>
          <w:fldChar w:fldCharType="end"/>
        </w:r>
      </w:hyperlink>
    </w:p>
    <w:p>
      <w:pPr>
        <w:pStyle w:val="TOC2"/>
        <w:tabs>
          <w:tab w:val="right" w:leader="dot" w:pos="8306"/>
        </w:tabs>
      </w:pPr>
      <w:hyperlink w:anchor="_Toc13311" w:history="1">
        <w:r>
          <w:rPr>
            <w:rFonts w:ascii="仿宋" w:eastAsia="仿宋" w:hAnsi="仿宋" w:cs="仿宋" w:hint="eastAsia"/>
            <w:lang w:eastAsia="zh-CN"/>
          </w:rPr>
          <w:t>(三)、风险监控与控制</w:t>
        </w:r>
        <w:r>
          <w:tab/>
        </w:r>
        <w:r>
          <w:fldChar w:fldCharType="begin"/>
        </w:r>
        <w:r>
          <w:instrText xml:space="preserve"> PAGEREF _Toc13311 \h </w:instrText>
        </w:r>
        <w:r>
          <w:fldChar w:fldCharType="separate"/>
        </w:r>
        <w:r>
          <w:t>30</w:t>
        </w:r>
        <w:r>
          <w:fldChar w:fldCharType="end"/>
        </w:r>
      </w:hyperlink>
    </w:p>
    <w:p>
      <w:pPr>
        <w:pStyle w:val="TOC1"/>
        <w:tabs>
          <w:tab w:val="right" w:leader="dot" w:pos="8306"/>
        </w:tabs>
      </w:pPr>
      <w:hyperlink w:anchor="_Toc25511" w:history="1">
        <w:r>
          <w:rPr>
            <w:rFonts w:ascii="仿宋" w:eastAsia="仿宋" w:hAnsi="仿宋" w:cs="仿宋" w:hint="eastAsia"/>
            <w:lang w:eastAsia="zh-CN"/>
          </w:rPr>
          <w:t>十、水表项目财务管理</w:t>
        </w:r>
        <w:r>
          <w:tab/>
        </w:r>
        <w:r>
          <w:fldChar w:fldCharType="begin"/>
        </w:r>
        <w:r>
          <w:instrText xml:space="preserve"> PAGEREF _Toc25511 \h </w:instrText>
        </w:r>
        <w:r>
          <w:fldChar w:fldCharType="separate"/>
        </w:r>
        <w:r>
          <w:t>31</w:t>
        </w:r>
        <w:r>
          <w:fldChar w:fldCharType="end"/>
        </w:r>
      </w:hyperlink>
    </w:p>
    <w:p>
      <w:pPr>
        <w:pStyle w:val="TOC2"/>
        <w:tabs>
          <w:tab w:val="right" w:leader="dot" w:pos="8306"/>
        </w:tabs>
      </w:pPr>
      <w:hyperlink w:anchor="_Toc19928" w:history="1">
        <w:r>
          <w:rPr>
            <w:rFonts w:ascii="仿宋" w:eastAsia="仿宋" w:hAnsi="仿宋" w:cs="仿宋" w:hint="eastAsia"/>
            <w:lang w:eastAsia="zh-CN"/>
          </w:rPr>
          <w:t>(一)、资金需求大</w:t>
        </w:r>
        <w:r>
          <w:tab/>
        </w:r>
        <w:r>
          <w:fldChar w:fldCharType="begin"/>
        </w:r>
        <w:r>
          <w:instrText xml:space="preserve"> PAGEREF _Toc19928 \h </w:instrText>
        </w:r>
        <w:r>
          <w:fldChar w:fldCharType="separate"/>
        </w:r>
        <w:r>
          <w:t>31</w:t>
        </w:r>
        <w:r>
          <w:fldChar w:fldCharType="end"/>
        </w:r>
      </w:hyperlink>
    </w:p>
    <w:p>
      <w:pPr>
        <w:pStyle w:val="TOC2"/>
        <w:tabs>
          <w:tab w:val="right" w:leader="dot" w:pos="8306"/>
        </w:tabs>
      </w:pPr>
      <w:hyperlink w:anchor="_Toc27444" w:history="1">
        <w:r>
          <w:rPr>
            <w:rFonts w:ascii="仿宋" w:eastAsia="仿宋" w:hAnsi="仿宋" w:cs="仿宋" w:hint="eastAsia"/>
            <w:lang w:eastAsia="zh-CN"/>
          </w:rPr>
          <w:t>(二)、研发周期长</w:t>
        </w:r>
        <w:r>
          <w:tab/>
        </w:r>
        <w:r>
          <w:fldChar w:fldCharType="begin"/>
        </w:r>
        <w:r>
          <w:instrText xml:space="preserve"> PAGEREF _Toc27444 \h </w:instrText>
        </w:r>
        <w:r>
          <w:fldChar w:fldCharType="separate"/>
        </w:r>
        <w:r>
          <w:t>32</w:t>
        </w:r>
        <w:r>
          <w:fldChar w:fldCharType="end"/>
        </w:r>
      </w:hyperlink>
    </w:p>
    <w:p>
      <w:pPr>
        <w:pStyle w:val="TOC2"/>
        <w:tabs>
          <w:tab w:val="right" w:leader="dot" w:pos="8306"/>
        </w:tabs>
      </w:pPr>
      <w:hyperlink w:anchor="_Toc26885" w:history="1">
        <w:r>
          <w:rPr>
            <w:rFonts w:ascii="仿宋" w:eastAsia="仿宋" w:hAnsi="仿宋" w:cs="仿宋" w:hint="eastAsia"/>
            <w:lang w:eastAsia="zh-CN"/>
          </w:rPr>
          <w:t>(三)、市场风险大</w:t>
        </w:r>
        <w:r>
          <w:tab/>
        </w:r>
        <w:r>
          <w:fldChar w:fldCharType="begin"/>
        </w:r>
        <w:r>
          <w:instrText xml:space="preserve"> PAGEREF _Toc26885 \h </w:instrText>
        </w:r>
        <w:r>
          <w:fldChar w:fldCharType="separate"/>
        </w:r>
        <w:r>
          <w:t>33</w:t>
        </w:r>
        <w:r>
          <w:fldChar w:fldCharType="end"/>
        </w:r>
      </w:hyperlink>
    </w:p>
    <w:p>
      <w:pPr>
        <w:pStyle w:val="TOC2"/>
        <w:tabs>
          <w:tab w:val="right" w:leader="dot" w:pos="8306"/>
        </w:tabs>
      </w:pPr>
      <w:hyperlink w:anchor="_Toc28887" w:history="1">
        <w:r>
          <w:rPr>
            <w:rFonts w:ascii="仿宋" w:eastAsia="仿宋" w:hAnsi="仿宋" w:cs="仿宋" w:hint="eastAsia"/>
            <w:lang w:eastAsia="zh-CN"/>
          </w:rPr>
          <w:t>(四)、利润率高</w:t>
        </w:r>
        <w:r>
          <w:tab/>
        </w:r>
        <w:r>
          <w:fldChar w:fldCharType="begin"/>
        </w:r>
        <w:r>
          <w:instrText xml:space="preserve"> PAGEREF _Toc28887 \h </w:instrText>
        </w:r>
        <w:r>
          <w:fldChar w:fldCharType="separate"/>
        </w:r>
        <w:r>
          <w:t>36</w:t>
        </w:r>
        <w:r>
          <w:fldChar w:fldCharType="end"/>
        </w:r>
      </w:hyperlink>
    </w:p>
    <w:p>
      <w:pPr>
        <w:pStyle w:val="TOC1"/>
        <w:tabs>
          <w:tab w:val="right" w:leader="dot" w:pos="8306"/>
        </w:tabs>
      </w:pPr>
      <w:hyperlink w:anchor="_Toc3268" w:history="1">
        <w:r>
          <w:rPr>
            <w:rFonts w:ascii="仿宋" w:eastAsia="仿宋" w:hAnsi="仿宋" w:cs="仿宋" w:hint="eastAsia"/>
            <w:lang w:eastAsia="zh-CN"/>
          </w:rPr>
          <w:t>十一、水表项目计划安排</w:t>
        </w:r>
        <w:r>
          <w:tab/>
        </w:r>
        <w:r>
          <w:fldChar w:fldCharType="begin"/>
        </w:r>
        <w:r>
          <w:instrText xml:space="preserve"> PAGEREF _Toc3268 \h </w:instrText>
        </w:r>
        <w:r>
          <w:fldChar w:fldCharType="separate"/>
        </w:r>
        <w:r>
          <w:t>38</w:t>
        </w:r>
        <w:r>
          <w:fldChar w:fldCharType="end"/>
        </w:r>
      </w:hyperlink>
    </w:p>
    <w:p>
      <w:pPr>
        <w:pStyle w:val="TOC2"/>
        <w:tabs>
          <w:tab w:val="right" w:leader="dot" w:pos="8306"/>
        </w:tabs>
      </w:pPr>
      <w:hyperlink w:anchor="_Toc14658" w:history="1">
        <w:r>
          <w:rPr>
            <w:rFonts w:ascii="仿宋" w:eastAsia="仿宋" w:hAnsi="仿宋" w:cs="仿宋" w:hint="eastAsia"/>
            <w:lang w:eastAsia="zh-CN"/>
          </w:rPr>
          <w:t>(一)、建设周期</w:t>
        </w:r>
        <w:r>
          <w:tab/>
        </w:r>
        <w:r>
          <w:fldChar w:fldCharType="begin"/>
        </w:r>
        <w:r>
          <w:instrText xml:space="preserve"> PAGEREF _Toc14658 \h </w:instrText>
        </w:r>
        <w:r>
          <w:fldChar w:fldCharType="separate"/>
        </w:r>
        <w:r>
          <w:t>38</w:t>
        </w:r>
        <w:r>
          <w:fldChar w:fldCharType="end"/>
        </w:r>
      </w:hyperlink>
    </w:p>
    <w:p>
      <w:pPr>
        <w:pStyle w:val="TOC2"/>
        <w:tabs>
          <w:tab w:val="right" w:leader="dot" w:pos="8306"/>
        </w:tabs>
      </w:pPr>
      <w:hyperlink w:anchor="_Toc9129" w:history="1">
        <w:r>
          <w:rPr>
            <w:rFonts w:ascii="仿宋" w:eastAsia="仿宋" w:hAnsi="仿宋" w:cs="仿宋" w:hint="eastAsia"/>
            <w:lang w:eastAsia="zh-CN"/>
          </w:rPr>
          <w:t>(二)、建设进度</w:t>
        </w:r>
        <w:r>
          <w:tab/>
        </w:r>
        <w:r>
          <w:fldChar w:fldCharType="begin"/>
        </w:r>
        <w:r>
          <w:instrText xml:space="preserve"> PAGEREF _Toc9129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 w:history="1">
        <w:r>
          <w:rPr>
            <w:rFonts w:ascii="仿宋" w:eastAsia="仿宋" w:hAnsi="仿宋" w:cs="仿宋" w:hint="eastAsia"/>
            <w:lang w:eastAsia="zh-CN"/>
          </w:rPr>
          <w:t>(三)、进度安排注意事项</w:t>
        </w:r>
        <w:r>
          <w:tab/>
        </w:r>
        <w:r>
          <w:fldChar w:fldCharType="begin"/>
        </w:r>
        <w:r>
          <w:instrText xml:space="preserve"> PAGEREF _Toc701 \h </w:instrText>
        </w:r>
        <w:r>
          <w:fldChar w:fldCharType="separate"/>
        </w:r>
        <w:r>
          <w:t>40</w:t>
        </w:r>
        <w:r>
          <w:fldChar w:fldCharType="end"/>
        </w:r>
      </w:hyperlink>
    </w:p>
    <w:p>
      <w:pPr>
        <w:pStyle w:val="TOC2"/>
        <w:tabs>
          <w:tab w:val="right" w:leader="dot" w:pos="8306"/>
        </w:tabs>
      </w:pPr>
      <w:hyperlink w:anchor="_Toc217" w:history="1">
        <w:r>
          <w:rPr>
            <w:rFonts w:ascii="仿宋" w:eastAsia="仿宋" w:hAnsi="仿宋" w:cs="仿宋" w:hint="eastAsia"/>
            <w:lang w:eastAsia="zh-CN"/>
          </w:rPr>
          <w:t>(四)、人力资源配置</w:t>
        </w:r>
        <w:r>
          <w:tab/>
        </w:r>
        <w:r>
          <w:fldChar w:fldCharType="begin"/>
        </w:r>
        <w:r>
          <w:instrText xml:space="preserve"> PAGEREF _Toc217 \h </w:instrText>
        </w:r>
        <w:r>
          <w:fldChar w:fldCharType="separate"/>
        </w:r>
        <w:r>
          <w:t>41</w:t>
        </w:r>
        <w:r>
          <w:fldChar w:fldCharType="end"/>
        </w:r>
      </w:hyperlink>
    </w:p>
    <w:p>
      <w:pPr>
        <w:pStyle w:val="TOC1"/>
        <w:tabs>
          <w:tab w:val="right" w:leader="dot" w:pos="8306"/>
        </w:tabs>
      </w:pPr>
      <w:hyperlink w:anchor="_Toc4589" w:history="1">
        <w:r>
          <w:rPr>
            <w:rFonts w:ascii="仿宋" w:eastAsia="仿宋" w:hAnsi="仿宋" w:cs="仿宋" w:hint="eastAsia"/>
            <w:lang w:eastAsia="zh-CN"/>
          </w:rPr>
          <w:t>十二、生产安全保护</w:t>
        </w:r>
        <w:r>
          <w:tab/>
        </w:r>
        <w:r>
          <w:fldChar w:fldCharType="begin"/>
        </w:r>
        <w:r>
          <w:instrText xml:space="preserve"> PAGEREF _Toc4589 \h </w:instrText>
        </w:r>
        <w:r>
          <w:fldChar w:fldCharType="separate"/>
        </w:r>
        <w:r>
          <w:t>42</w:t>
        </w:r>
        <w:r>
          <w:fldChar w:fldCharType="end"/>
        </w:r>
      </w:hyperlink>
    </w:p>
    <w:p>
      <w:pPr>
        <w:pStyle w:val="TOC2"/>
        <w:tabs>
          <w:tab w:val="right" w:leader="dot" w:pos="8306"/>
        </w:tabs>
      </w:pPr>
      <w:hyperlink w:anchor="_Toc25646" w:history="1">
        <w:r>
          <w:rPr>
            <w:rFonts w:ascii="仿宋" w:eastAsia="仿宋" w:hAnsi="仿宋" w:cs="仿宋" w:hint="eastAsia"/>
            <w:lang w:eastAsia="zh-CN"/>
          </w:rPr>
          <w:t>(一)、消防安全</w:t>
        </w:r>
        <w:r>
          <w:tab/>
        </w:r>
        <w:r>
          <w:fldChar w:fldCharType="begin"/>
        </w:r>
        <w:r>
          <w:instrText xml:space="preserve"> PAGEREF _Toc25646 \h </w:instrText>
        </w:r>
        <w:r>
          <w:fldChar w:fldCharType="separate"/>
        </w:r>
        <w:r>
          <w:t>42</w:t>
        </w:r>
        <w:r>
          <w:fldChar w:fldCharType="end"/>
        </w:r>
      </w:hyperlink>
    </w:p>
    <w:p>
      <w:pPr>
        <w:pStyle w:val="TOC2"/>
        <w:tabs>
          <w:tab w:val="right" w:leader="dot" w:pos="8306"/>
        </w:tabs>
      </w:pPr>
      <w:hyperlink w:anchor="_Toc9697" w:history="1">
        <w:r>
          <w:rPr>
            <w:rFonts w:ascii="仿宋" w:eastAsia="仿宋" w:hAnsi="仿宋" w:cs="仿宋" w:hint="eastAsia"/>
            <w:lang w:eastAsia="zh-CN"/>
          </w:rPr>
          <w:t>(二)、防火防爆总图布置措施</w:t>
        </w:r>
        <w:r>
          <w:tab/>
        </w:r>
        <w:r>
          <w:fldChar w:fldCharType="begin"/>
        </w:r>
        <w:r>
          <w:instrText xml:space="preserve"> PAGEREF _Toc9697 \h </w:instrText>
        </w:r>
        <w:r>
          <w:fldChar w:fldCharType="separate"/>
        </w:r>
        <w:r>
          <w:t>43</w:t>
        </w:r>
        <w:r>
          <w:fldChar w:fldCharType="end"/>
        </w:r>
      </w:hyperlink>
    </w:p>
    <w:p>
      <w:pPr>
        <w:pStyle w:val="TOC2"/>
        <w:tabs>
          <w:tab w:val="right" w:leader="dot" w:pos="8306"/>
        </w:tabs>
      </w:pPr>
      <w:hyperlink w:anchor="_Toc7315" w:history="1">
        <w:r>
          <w:rPr>
            <w:rFonts w:ascii="仿宋" w:eastAsia="仿宋" w:hAnsi="仿宋" w:cs="仿宋" w:hint="eastAsia"/>
            <w:lang w:eastAsia="zh-CN"/>
          </w:rPr>
          <w:t>(三)、自然灾害防范措施</w:t>
        </w:r>
        <w:r>
          <w:tab/>
        </w:r>
        <w:r>
          <w:fldChar w:fldCharType="begin"/>
        </w:r>
        <w:r>
          <w:instrText xml:space="preserve"> PAGEREF _Toc7315 \h </w:instrText>
        </w:r>
        <w:r>
          <w:fldChar w:fldCharType="separate"/>
        </w:r>
        <w:r>
          <w:t>44</w:t>
        </w:r>
        <w:r>
          <w:fldChar w:fldCharType="end"/>
        </w:r>
      </w:hyperlink>
    </w:p>
    <w:p>
      <w:pPr>
        <w:pStyle w:val="TOC2"/>
        <w:tabs>
          <w:tab w:val="right" w:leader="dot" w:pos="8306"/>
        </w:tabs>
      </w:pPr>
      <w:hyperlink w:anchor="_Toc5520" w:history="1">
        <w:r>
          <w:rPr>
            <w:rFonts w:ascii="仿宋" w:eastAsia="仿宋" w:hAnsi="仿宋" w:cs="仿宋" w:hint="eastAsia"/>
            <w:lang w:eastAsia="zh-CN"/>
          </w:rPr>
          <w:t>(四)、安全色及安全标志使用要求</w:t>
        </w:r>
        <w:r>
          <w:tab/>
        </w:r>
        <w:r>
          <w:fldChar w:fldCharType="begin"/>
        </w:r>
        <w:r>
          <w:instrText xml:space="preserve"> PAGEREF _Toc5520 \h </w:instrText>
        </w:r>
        <w:r>
          <w:fldChar w:fldCharType="separate"/>
        </w:r>
        <w:r>
          <w:t>45</w:t>
        </w:r>
        <w:r>
          <w:fldChar w:fldCharType="end"/>
        </w:r>
      </w:hyperlink>
    </w:p>
    <w:p>
      <w:pPr>
        <w:pStyle w:val="TOC2"/>
        <w:tabs>
          <w:tab w:val="right" w:leader="dot" w:pos="8306"/>
        </w:tabs>
      </w:pPr>
      <w:hyperlink w:anchor="_Toc8718" w:history="1">
        <w:r>
          <w:rPr>
            <w:rFonts w:ascii="仿宋" w:eastAsia="仿宋" w:hAnsi="仿宋" w:cs="仿宋" w:hint="eastAsia"/>
            <w:lang w:eastAsia="zh-CN"/>
          </w:rPr>
          <w:t>(五)、防尘防毒措施</w:t>
        </w:r>
        <w:r>
          <w:tab/>
        </w:r>
        <w:r>
          <w:fldChar w:fldCharType="begin"/>
        </w:r>
        <w:r>
          <w:instrText xml:space="preserve"> PAGEREF _Toc8718 \h </w:instrText>
        </w:r>
        <w:r>
          <w:fldChar w:fldCharType="separate"/>
        </w:r>
        <w:r>
          <w:t>46</w:t>
        </w:r>
        <w:r>
          <w:fldChar w:fldCharType="end"/>
        </w:r>
      </w:hyperlink>
    </w:p>
    <w:p>
      <w:pPr>
        <w:pStyle w:val="TOC2"/>
        <w:tabs>
          <w:tab w:val="right" w:leader="dot" w:pos="8306"/>
        </w:tabs>
      </w:pPr>
      <w:hyperlink w:anchor="_Toc10789" w:history="1">
        <w:r>
          <w:rPr>
            <w:rFonts w:ascii="仿宋" w:eastAsia="仿宋" w:hAnsi="仿宋" w:cs="仿宋" w:hint="eastAsia"/>
            <w:lang w:eastAsia="zh-CN"/>
          </w:rPr>
          <w:t>(六)、防静电、触电防护及防雷措施</w:t>
        </w:r>
        <w:r>
          <w:tab/>
        </w:r>
        <w:r>
          <w:fldChar w:fldCharType="begin"/>
        </w:r>
        <w:r>
          <w:instrText xml:space="preserve"> PAGEREF _Toc10789 \h </w:instrText>
        </w:r>
        <w:r>
          <w:fldChar w:fldCharType="separate"/>
        </w:r>
        <w:r>
          <w:t>47</w:t>
        </w:r>
        <w:r>
          <w:fldChar w:fldCharType="end"/>
        </w:r>
      </w:hyperlink>
    </w:p>
    <w:p>
      <w:pPr>
        <w:pStyle w:val="TOC2"/>
        <w:tabs>
          <w:tab w:val="right" w:leader="dot" w:pos="8306"/>
        </w:tabs>
      </w:pPr>
      <w:hyperlink w:anchor="_Toc3415" w:history="1">
        <w:r>
          <w:rPr>
            <w:rFonts w:ascii="仿宋" w:eastAsia="仿宋" w:hAnsi="仿宋" w:cs="仿宋" w:hint="eastAsia"/>
            <w:lang w:eastAsia="zh-CN"/>
          </w:rPr>
          <w:t>(七)、机械设备安全保障措施</w:t>
        </w:r>
        <w:r>
          <w:tab/>
        </w:r>
        <w:r>
          <w:fldChar w:fldCharType="begin"/>
        </w:r>
        <w:r>
          <w:instrText xml:space="preserve"> PAGEREF _Toc3415 \h </w:instrText>
        </w:r>
        <w:r>
          <w:fldChar w:fldCharType="separate"/>
        </w:r>
        <w:r>
          <w:t>48</w:t>
        </w:r>
        <w:r>
          <w:fldChar w:fldCharType="end"/>
        </w:r>
      </w:hyperlink>
    </w:p>
    <w:p>
      <w:pPr>
        <w:pStyle w:val="TOC1"/>
        <w:tabs>
          <w:tab w:val="right" w:leader="dot" w:pos="8306"/>
        </w:tabs>
      </w:pPr>
      <w:hyperlink w:anchor="_Toc9423" w:history="1">
        <w:r>
          <w:rPr>
            <w:rFonts w:ascii="仿宋" w:eastAsia="仿宋" w:hAnsi="仿宋" w:cs="仿宋" w:hint="eastAsia"/>
            <w:lang w:eastAsia="zh-CN"/>
          </w:rPr>
          <w:t>十三、营销与推广策略</w:t>
        </w:r>
        <w:r>
          <w:tab/>
        </w:r>
        <w:r>
          <w:fldChar w:fldCharType="begin"/>
        </w:r>
        <w:r>
          <w:instrText xml:space="preserve"> PAGEREF _Toc9423 \h </w:instrText>
        </w:r>
        <w:r>
          <w:fldChar w:fldCharType="separate"/>
        </w:r>
        <w:r>
          <w:t>50</w:t>
        </w:r>
        <w:r>
          <w:fldChar w:fldCharType="end"/>
        </w:r>
      </w:hyperlink>
    </w:p>
    <w:p>
      <w:pPr>
        <w:pStyle w:val="TOC2"/>
        <w:tabs>
          <w:tab w:val="right" w:leader="dot" w:pos="8306"/>
        </w:tabs>
      </w:pPr>
      <w:hyperlink w:anchor="_Toc16621" w:history="1">
        <w:r>
          <w:rPr>
            <w:rFonts w:ascii="仿宋" w:eastAsia="仿宋" w:hAnsi="仿宋" w:cs="仿宋" w:hint="eastAsia"/>
            <w:lang w:eastAsia="zh-CN"/>
          </w:rPr>
          <w:t>(一)、产品/服务定位与特点</w:t>
        </w:r>
        <w:r>
          <w:tab/>
        </w:r>
        <w:r>
          <w:fldChar w:fldCharType="begin"/>
        </w:r>
        <w:r>
          <w:instrText xml:space="preserve"> PAGEREF _Toc16621 \h </w:instrText>
        </w:r>
        <w:r>
          <w:fldChar w:fldCharType="separate"/>
        </w:r>
        <w:r>
          <w:t>50</w:t>
        </w:r>
        <w:r>
          <w:fldChar w:fldCharType="end"/>
        </w:r>
      </w:hyperlink>
    </w:p>
    <w:p>
      <w:pPr>
        <w:pStyle w:val="TOC2"/>
        <w:tabs>
          <w:tab w:val="right" w:leader="dot" w:pos="8306"/>
        </w:tabs>
      </w:pPr>
      <w:hyperlink w:anchor="_Toc5104" w:history="1">
        <w:r>
          <w:rPr>
            <w:rFonts w:ascii="仿宋" w:eastAsia="仿宋" w:hAnsi="仿宋" w:cs="仿宋" w:hint="eastAsia"/>
            <w:lang w:eastAsia="zh-CN"/>
          </w:rPr>
          <w:t>(二)、市场定位与竞争分析</w:t>
        </w:r>
        <w:r>
          <w:tab/>
        </w:r>
        <w:r>
          <w:fldChar w:fldCharType="begin"/>
        </w:r>
        <w:r>
          <w:instrText xml:space="preserve"> PAGEREF _Toc5104 \h </w:instrText>
        </w:r>
        <w:r>
          <w:fldChar w:fldCharType="separate"/>
        </w:r>
        <w:r>
          <w:t>51</w:t>
        </w:r>
        <w:r>
          <w:fldChar w:fldCharType="end"/>
        </w:r>
      </w:hyperlink>
    </w:p>
    <w:p>
      <w:pPr>
        <w:pStyle w:val="TOC2"/>
        <w:tabs>
          <w:tab w:val="right" w:leader="dot" w:pos="8306"/>
        </w:tabs>
      </w:pPr>
      <w:hyperlink w:anchor="_Toc30724" w:history="1">
        <w:r>
          <w:rPr>
            <w:rFonts w:ascii="仿宋" w:eastAsia="仿宋" w:hAnsi="仿宋" w:cs="仿宋" w:hint="eastAsia"/>
            <w:lang w:eastAsia="zh-CN"/>
          </w:rPr>
          <w:t>(三)、营销渠道与策略</w:t>
        </w:r>
        <w:r>
          <w:tab/>
        </w:r>
        <w:r>
          <w:fldChar w:fldCharType="begin"/>
        </w:r>
        <w:r>
          <w:instrText xml:space="preserve"> PAGEREF _Toc30724 \h </w:instrText>
        </w:r>
        <w:r>
          <w:fldChar w:fldCharType="separate"/>
        </w:r>
        <w:r>
          <w:t>52</w:t>
        </w:r>
        <w:r>
          <w:fldChar w:fldCharType="end"/>
        </w:r>
      </w:hyperlink>
    </w:p>
    <w:p>
      <w:pPr>
        <w:pStyle w:val="TOC2"/>
        <w:tabs>
          <w:tab w:val="right" w:leader="dot" w:pos="8306"/>
        </w:tabs>
      </w:pPr>
      <w:hyperlink w:anchor="_Toc31452" w:history="1">
        <w:r>
          <w:rPr>
            <w:rFonts w:ascii="仿宋" w:eastAsia="仿宋" w:hAnsi="仿宋" w:cs="仿宋" w:hint="eastAsia"/>
            <w:lang w:eastAsia="zh-CN"/>
          </w:rPr>
          <w:t>(四)、推广与宣传活动</w:t>
        </w:r>
        <w:r>
          <w:tab/>
        </w:r>
        <w:r>
          <w:fldChar w:fldCharType="begin"/>
        </w:r>
        <w:r>
          <w:instrText xml:space="preserve"> PAGEREF _Toc31452 \h </w:instrText>
        </w:r>
        <w:r>
          <w:fldChar w:fldCharType="separate"/>
        </w:r>
        <w:r>
          <w:t>53</w:t>
        </w:r>
        <w:r>
          <w:fldChar w:fldCharType="end"/>
        </w:r>
      </w:hyperlink>
    </w:p>
    <w:p>
      <w:pPr>
        <w:pStyle w:val="TOC1"/>
        <w:tabs>
          <w:tab w:val="right" w:leader="dot" w:pos="8306"/>
        </w:tabs>
      </w:pPr>
      <w:hyperlink w:anchor="_Toc20939" w:history="1">
        <w:r>
          <w:rPr>
            <w:rFonts w:ascii="仿宋" w:eastAsia="仿宋" w:hAnsi="仿宋" w:cs="仿宋" w:hint="eastAsia"/>
            <w:lang w:eastAsia="zh-CN"/>
          </w:rPr>
          <w:t>十四、质量管理体系</w:t>
        </w:r>
        <w:r>
          <w:tab/>
        </w:r>
        <w:r>
          <w:fldChar w:fldCharType="begin"/>
        </w:r>
        <w:r>
          <w:instrText xml:space="preserve"> PAGEREF _Toc20939 \h </w:instrText>
        </w:r>
        <w:r>
          <w:fldChar w:fldCharType="separate"/>
        </w:r>
        <w:r>
          <w:t>59</w:t>
        </w:r>
        <w:r>
          <w:fldChar w:fldCharType="end"/>
        </w:r>
      </w:hyperlink>
    </w:p>
    <w:p>
      <w:pPr>
        <w:pStyle w:val="TOC2"/>
        <w:tabs>
          <w:tab w:val="right" w:leader="dot" w:pos="8306"/>
        </w:tabs>
      </w:pPr>
      <w:hyperlink w:anchor="_Toc10380" w:history="1">
        <w:r>
          <w:rPr>
            <w:rFonts w:ascii="仿宋" w:eastAsia="仿宋" w:hAnsi="仿宋" w:cs="仿宋" w:hint="eastAsia"/>
            <w:lang w:eastAsia="zh-CN"/>
          </w:rPr>
          <w:t>(一)、质量目标与方针</w:t>
        </w:r>
        <w:r>
          <w:tab/>
        </w:r>
        <w:r>
          <w:fldChar w:fldCharType="begin"/>
        </w:r>
        <w:r>
          <w:instrText xml:space="preserve"> PAGEREF _Toc10380 \h </w:instrText>
        </w:r>
        <w:r>
          <w:fldChar w:fldCharType="separate"/>
        </w:r>
        <w:r>
          <w:t>59</w:t>
        </w:r>
        <w:r>
          <w:fldChar w:fldCharType="end"/>
        </w:r>
      </w:hyperlink>
    </w:p>
    <w:p>
      <w:pPr>
        <w:pStyle w:val="TOC2"/>
        <w:tabs>
          <w:tab w:val="right" w:leader="dot" w:pos="8306"/>
        </w:tabs>
      </w:pPr>
      <w:hyperlink w:anchor="_Toc25548" w:history="1">
        <w:r>
          <w:rPr>
            <w:rFonts w:ascii="仿宋" w:eastAsia="仿宋" w:hAnsi="仿宋" w:cs="仿宋" w:hint="eastAsia"/>
            <w:lang w:eastAsia="zh-CN"/>
          </w:rPr>
          <w:t>(二)、质量管理责任</w:t>
        </w:r>
        <w:r>
          <w:tab/>
        </w:r>
        <w:r>
          <w:fldChar w:fldCharType="begin"/>
        </w:r>
        <w:r>
          <w:instrText xml:space="preserve"> PAGEREF _Toc25548 \h </w:instrText>
        </w:r>
        <w:r>
          <w:fldChar w:fldCharType="separate"/>
        </w:r>
        <w:r>
          <w:t>60</w:t>
        </w:r>
        <w:r>
          <w:fldChar w:fldCharType="end"/>
        </w:r>
      </w:hyperlink>
    </w:p>
    <w:p>
      <w:pPr>
        <w:pStyle w:val="TOC2"/>
        <w:tabs>
          <w:tab w:val="right" w:leader="dot" w:pos="8306"/>
        </w:tabs>
      </w:pPr>
      <w:hyperlink w:anchor="_Toc15603" w:history="1">
        <w:r>
          <w:rPr>
            <w:rFonts w:ascii="仿宋" w:eastAsia="仿宋" w:hAnsi="仿宋" w:cs="仿宋" w:hint="eastAsia"/>
            <w:lang w:eastAsia="zh-CN"/>
          </w:rPr>
          <w:t>(三)、质量管理体系文件</w:t>
        </w:r>
        <w:r>
          <w:tab/>
        </w:r>
        <w:r>
          <w:fldChar w:fldCharType="begin"/>
        </w:r>
        <w:r>
          <w:instrText xml:space="preserve"> PAGEREF _Toc15603 \h </w:instrText>
        </w:r>
        <w:r>
          <w:fldChar w:fldCharType="separate"/>
        </w:r>
        <w:r>
          <w:t>61</w:t>
        </w:r>
        <w:r>
          <w:fldChar w:fldCharType="end"/>
        </w:r>
      </w:hyperlink>
    </w:p>
    <w:p>
      <w:pPr>
        <w:pStyle w:val="TOC2"/>
        <w:tabs>
          <w:tab w:val="right" w:leader="dot" w:pos="8306"/>
        </w:tabs>
      </w:pPr>
      <w:hyperlink w:anchor="_Toc29821" w:history="1">
        <w:r>
          <w:rPr>
            <w:rFonts w:ascii="仿宋" w:eastAsia="仿宋" w:hAnsi="仿宋" w:cs="仿宋" w:hint="eastAsia"/>
            <w:lang w:eastAsia="zh-CN"/>
          </w:rPr>
          <w:t>(四)、质量培训与教育</w:t>
        </w:r>
        <w:r>
          <w:tab/>
        </w:r>
        <w:r>
          <w:fldChar w:fldCharType="begin"/>
        </w:r>
        <w:r>
          <w:instrText xml:space="preserve"> PAGEREF _Toc29821 \h </w:instrText>
        </w:r>
        <w:r>
          <w:fldChar w:fldCharType="separate"/>
        </w:r>
        <w:r>
          <w:t>63</w:t>
        </w:r>
        <w:r>
          <w:fldChar w:fldCharType="end"/>
        </w:r>
      </w:hyperlink>
    </w:p>
    <w:p>
      <w:pPr>
        <w:pStyle w:val="TOC2"/>
        <w:tabs>
          <w:tab w:val="right" w:leader="dot" w:pos="8306"/>
        </w:tabs>
      </w:pPr>
      <w:hyperlink w:anchor="_Toc6605" w:history="1">
        <w:r>
          <w:rPr>
            <w:rFonts w:ascii="仿宋" w:eastAsia="仿宋" w:hAnsi="仿宋" w:cs="仿宋" w:hint="eastAsia"/>
            <w:lang w:eastAsia="zh-CN"/>
          </w:rPr>
          <w:t>(五)、质量审核与评价</w:t>
        </w:r>
        <w:r>
          <w:tab/>
        </w:r>
        <w:r>
          <w:fldChar w:fldCharType="begin"/>
        </w:r>
        <w:r>
          <w:instrText xml:space="preserve"> PAGEREF _Toc6605 \h </w:instrText>
        </w:r>
        <w:r>
          <w:fldChar w:fldCharType="separate"/>
        </w:r>
        <w:r>
          <w:t>64</w:t>
        </w:r>
        <w:r>
          <w:fldChar w:fldCharType="end"/>
        </w:r>
      </w:hyperlink>
    </w:p>
    <w:p>
      <w:pPr>
        <w:pStyle w:val="TOC2"/>
        <w:tabs>
          <w:tab w:val="right" w:leader="dot" w:pos="8306"/>
        </w:tabs>
      </w:pPr>
      <w:hyperlink w:anchor="_Toc18242" w:history="1">
        <w:r>
          <w:rPr>
            <w:rFonts w:ascii="仿宋" w:eastAsia="仿宋" w:hAnsi="仿宋" w:cs="仿宋" w:hint="eastAsia"/>
            <w:lang w:eastAsia="zh-CN"/>
          </w:rPr>
          <w:t>(六)、不符合与纠正措施</w:t>
        </w:r>
        <w:r>
          <w:tab/>
        </w:r>
        <w:r>
          <w:fldChar w:fldCharType="begin"/>
        </w:r>
        <w:r>
          <w:instrText xml:space="preserve"> PAGEREF _Toc18242 \h </w:instrText>
        </w:r>
        <w:r>
          <w:fldChar w:fldCharType="separate"/>
        </w:r>
        <w:r>
          <w:t>65</w:t>
        </w:r>
        <w:r>
          <w:fldChar w:fldCharType="end"/>
        </w:r>
      </w:hyperlink>
    </w:p>
    <w:p>
      <w:pPr>
        <w:pStyle w:val="TOC1"/>
        <w:tabs>
          <w:tab w:val="right" w:leader="dot" w:pos="8306"/>
        </w:tabs>
      </w:pPr>
      <w:hyperlink w:anchor="_Toc8999" w:history="1">
        <w:r>
          <w:rPr>
            <w:rFonts w:ascii="仿宋" w:eastAsia="仿宋" w:hAnsi="仿宋" w:cs="仿宋" w:hint="eastAsia"/>
            <w:lang w:eastAsia="zh-CN"/>
          </w:rPr>
          <w:t>十五、风险识别与分类</w:t>
        </w:r>
        <w:r>
          <w:tab/>
        </w:r>
        <w:r>
          <w:fldChar w:fldCharType="begin"/>
        </w:r>
        <w:r>
          <w:instrText xml:space="preserve"> PAGEREF _Toc8999 \h </w:instrText>
        </w:r>
        <w:r>
          <w:fldChar w:fldCharType="separate"/>
        </w:r>
        <w:r>
          <w:t>66</w:t>
        </w:r>
        <w:r>
          <w:fldChar w:fldCharType="end"/>
        </w:r>
      </w:hyperlink>
    </w:p>
    <w:p>
      <w:pPr>
        <w:pStyle w:val="TOC2"/>
        <w:tabs>
          <w:tab w:val="right" w:leader="dot" w:pos="8306"/>
        </w:tabs>
      </w:pPr>
      <w:hyperlink w:anchor="_Toc27998" w:history="1">
        <w:r>
          <w:rPr>
            <w:rFonts w:ascii="仿宋" w:eastAsia="仿宋" w:hAnsi="仿宋" w:cs="仿宋" w:hint="eastAsia"/>
            <w:lang w:eastAsia="zh-CN"/>
          </w:rPr>
          <w:t>(一)、风险识别</w:t>
        </w:r>
        <w:r>
          <w:tab/>
        </w:r>
        <w:r>
          <w:fldChar w:fldCharType="begin"/>
        </w:r>
        <w:r>
          <w:instrText xml:space="preserve"> PAGEREF _Toc27998 \h </w:instrText>
        </w:r>
        <w:r>
          <w:fldChar w:fldCharType="separate"/>
        </w:r>
        <w:r>
          <w:t>66</w:t>
        </w:r>
        <w:r>
          <w:fldChar w:fldCharType="end"/>
        </w:r>
      </w:hyperlink>
    </w:p>
    <w:p>
      <w:pPr>
        <w:pStyle w:val="TOC2"/>
        <w:tabs>
          <w:tab w:val="right" w:leader="dot" w:pos="8306"/>
        </w:tabs>
      </w:pPr>
      <w:hyperlink w:anchor="_Toc5364" w:history="1">
        <w:r>
          <w:rPr>
            <w:rFonts w:ascii="仿宋" w:eastAsia="仿宋" w:hAnsi="仿宋" w:cs="仿宋" w:hint="eastAsia"/>
            <w:lang w:eastAsia="zh-CN"/>
          </w:rPr>
          <w:t>(二)、风险分类</w:t>
        </w:r>
        <w:r>
          <w:tab/>
        </w:r>
        <w:r>
          <w:fldChar w:fldCharType="begin"/>
        </w:r>
        <w:r>
          <w:instrText xml:space="preserve"> PAGEREF _Toc5364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74"/>
      <w:r>
        <w:rPr>
          <w:rFonts w:ascii="仿宋" w:eastAsia="仿宋" w:hAnsi="仿宋" w:cs="仿宋" w:hint="eastAsia"/>
          <w:sz w:val="28"/>
          <w:lang w:eastAsia="zh-CN"/>
        </w:rPr>
        <w:t>一、水表项目危机管理</w:t>
      </w:r>
      <w:bookmarkEnd w:id="2"/>
    </w:p>
    <w:p>
      <w:pPr>
        <w:pStyle w:val="Heading2"/>
        <w:rPr>
          <w:rFonts w:ascii="仿宋" w:eastAsia="仿宋" w:hAnsi="仿宋" w:cs="仿宋" w:hint="eastAsia"/>
          <w:lang w:eastAsia="zh-CN"/>
        </w:rPr>
      </w:pPr>
      <w:bookmarkStart w:id="3" w:name="_Toc207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表项目危机管理中，危机预警与识别是确保水表项目稳健运行的核心步骤。通过建立全面的监测机制，水表项目团队旨在及时发现和理解潜在的风险和危机因素，以便采取及时的预防和应对措施，确保水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首先，通过深入的风险评估，水表项目团队全面分析了整个水表项目和各个阶段可能存在的威胁。这包括准确评估每个潜在风险的发生概率和可能影响的程度，为后续危机预警提供了有力支持。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表项目团队着重于明确定义水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表项目进展的持续监控，团队能够及时发现潜在问题并作出迅速反应。水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在这一阶段，团队的专业素养和反应速度将发挥至关重要的作用，以确保潜在危机能够在初期得到有效的处理，最大程度地减轻负面影响。通过危机预警与识别，水表项目得以更有序、可控地推进。</w:t>
      </w:r>
    </w:p>
    <w:p>
      <w:pPr>
        <w:pStyle w:val="Heading2"/>
        <w:ind w:firstLine="560" w:firstLineChars="200"/>
        <w:rPr>
          <w:rFonts w:ascii="仿宋" w:eastAsia="仿宋" w:hAnsi="仿宋" w:cs="仿宋" w:hint="eastAsia"/>
          <w:sz w:val="28"/>
          <w:lang w:eastAsia="zh-CN"/>
        </w:rPr>
      </w:pPr>
      <w:bookmarkStart w:id="4" w:name="_Toc3062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暂停水表项目进度：为遏制危机蔓延，水表项目暂时停止进行，以便全面评估当前状况。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实时沟通：与关键利益相关者建立实时沟通机制，向他们传递水表项目危机的实际状况，保障水表项目核心利益。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随着危机得到初步控制，水表项目团队转向制定恢复计划，以确保水表项目能够从中迅速恢复。主要恢复计划包括：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修复受损的进度计划：重新评估水表项目进度，制定修复计划，确保水表项目尽快回归正常进程。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952"/>
      <w:r>
        <w:rPr>
          <w:rFonts w:ascii="仿宋" w:eastAsia="仿宋" w:hAnsi="仿宋" w:cs="仿宋" w:hint="eastAsia"/>
          <w:sz w:val="28"/>
          <w:lang w:eastAsia="zh-CN"/>
        </w:rPr>
        <w:t>二、水表项目建设背景及必要性分析</w:t>
      </w:r>
      <w:bookmarkEnd w:id="5"/>
    </w:p>
    <w:p>
      <w:pPr>
        <w:pStyle w:val="Heading2"/>
        <w:rPr>
          <w:rFonts w:ascii="仿宋" w:eastAsia="仿宋" w:hAnsi="仿宋" w:cs="仿宋" w:hint="eastAsia"/>
          <w:lang w:eastAsia="zh-CN"/>
        </w:rPr>
      </w:pPr>
      <w:bookmarkStart w:id="6" w:name="_Toc19867"/>
      <w:r>
        <w:rPr>
          <w:rFonts w:ascii="仿宋" w:eastAsia="仿宋" w:hAnsi="仿宋" w:cs="仿宋" w:hint="eastAsia"/>
          <w:lang w:eastAsia="zh-CN"/>
        </w:rPr>
        <w:t>(一)、水表项目背景分析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我们的背景分析将深入挖掘当前行业的发展趋势，通过对竞争态势的全面审视，找到水表项目在这个潮流中的定位。同时，我们将关注行业内涌现的新兴机遇，以便水表项目更好地融入行业发展的潮流中。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表项目提供了强大的发展动力。我们将聚焦于行业内最新的技术发展趋势，包括但不限于人工智能、大数据分析、物联网等领域。通过深度的技术研究，我们将确保水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表项目发展的源泉。我们将投入更多的精力对市场需求进行深入剖析，超越表面的需求，深入挖掘潜在的市场痛点和机遇。通过对市场需求的细致了解，水表项目将更有针对性地设计解决方案，满足市场的多样化需求，从而更好地促进水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表项目战略至关重要。我们将对竞争态势进行更为深入的分析，包括但不限于市场份额、产品特点、客户满意度等多个维度。通过深度的竞争分析，水表项目将能够更准确地把握市场脉搏，制定具有竞争力的水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表项目的发展具有直接的影响。我们将进行更为全面的法规和政策分析，了解行业发展中的潜在法律风险和合规挑战。通过充分了解和遵守相关法规，水表项目将确保在法律框架内合法合规运营，为水表项目的稳健发展提供有力支持。</w:t>
      </w:r>
    </w:p>
    <w:p>
      <w:pPr>
        <w:pStyle w:val="Heading2"/>
        <w:ind w:firstLine="560" w:firstLineChars="200"/>
        <w:rPr>
          <w:rFonts w:ascii="仿宋" w:eastAsia="仿宋" w:hAnsi="仿宋" w:cs="仿宋" w:hint="eastAsia"/>
          <w:sz w:val="28"/>
          <w:lang w:eastAsia="zh-CN"/>
        </w:rPr>
      </w:pPr>
      <w:bookmarkStart w:id="7" w:name="_Toc29646"/>
      <w:r>
        <w:rPr>
          <w:rFonts w:ascii="仿宋" w:eastAsia="仿宋" w:hAnsi="仿宋" w:cs="仿宋" w:hint="eastAsia"/>
          <w:sz w:val="28"/>
          <w:lang w:eastAsia="zh-CN"/>
        </w:rPr>
        <w:t>(二)、水表项目建设必要性分析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建设的迫切性源于对行业发展趋势的深刻洞察。我们正处于一个行业变革的时代，科技创新、数字化转型成为企业发展的关键动力。水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建设不仅仅是为了跟上潮流，更是为了通过技术创新推动企业的持续发展。通过引入先进的技术和解决方案，水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表项目的建设成为必然选择，通过提高产品质量、拓展服务领域，从而在竞争中获得更多的机会。水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表项目建设的必要性体现在对客户需求更精准的满足。通过水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建设的背后是对企业持续创新的追求。只有通过不断创新，企业才能在竞争中立于不败之地。水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973"/>
      <w:r>
        <w:rPr>
          <w:rFonts w:ascii="仿宋" w:eastAsia="仿宋" w:hAnsi="仿宋" w:cs="仿宋" w:hint="eastAsia"/>
          <w:sz w:val="28"/>
          <w:lang w:eastAsia="zh-CN"/>
        </w:rPr>
        <w:t>三、水表项目建设单位说明</w:t>
      </w:r>
      <w:bookmarkEnd w:id="8"/>
    </w:p>
    <w:p>
      <w:pPr>
        <w:pStyle w:val="Heading2"/>
        <w:rPr>
          <w:rFonts w:ascii="仿宋" w:eastAsia="仿宋" w:hAnsi="仿宋" w:cs="仿宋" w:hint="eastAsia"/>
          <w:lang w:eastAsia="zh-CN"/>
        </w:rPr>
      </w:pPr>
      <w:bookmarkStart w:id="9" w:name="_Toc25900"/>
      <w:r>
        <w:rPr>
          <w:rFonts w:ascii="仿宋" w:eastAsia="仿宋" w:hAnsi="仿宋" w:cs="仿宋" w:hint="eastAsia"/>
          <w:lang w:eastAsia="zh-CN"/>
        </w:rPr>
        <w:t>(一)、水表项目承办单位基本情况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409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表项目承办单位的XXXX，我们着眼于实现可持续的经济效益。通过技术创新和解决方案的提供，公司预计在水表项目执行期间将获得可观的收入增长。这一收入来源主要包括水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同时，我们注重成本控制和效率提升，以确保水表项目的可持续盈利。透过精细的管理和资源优化，公司期望实现水表项目利润最大化。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表项目实施进行全面的投资评估，包括水表项目启动阶段的资金投入和后续运营成本。通过对水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为确保公司在水表项目实施过程中具备足够的资金流动性，公司将进行详尽的现金流分析。这包括资金需求的合理预测、水表项目周期内的资金峰谷分析以及灵活的财务管理策略，以应对各种潜在的经济变动。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2992"/>
      <w:r>
        <w:rPr>
          <w:rFonts w:ascii="仿宋" w:eastAsia="仿宋" w:hAnsi="仿宋" w:cs="仿宋" w:hint="eastAsia"/>
          <w:sz w:val="28"/>
          <w:lang w:eastAsia="zh-CN"/>
        </w:rPr>
        <w:t>四、水表项目选址可行性分析</w:t>
      </w:r>
      <w:bookmarkEnd w:id="11"/>
    </w:p>
    <w:p>
      <w:pPr>
        <w:pStyle w:val="Heading2"/>
        <w:rPr>
          <w:rFonts w:ascii="仿宋" w:eastAsia="仿宋" w:hAnsi="仿宋" w:cs="仿宋" w:hint="eastAsia"/>
          <w:lang w:eastAsia="zh-CN"/>
        </w:rPr>
      </w:pPr>
      <w:bookmarkStart w:id="12" w:name="_Toc8952"/>
      <w:r>
        <w:rPr>
          <w:rFonts w:ascii="仿宋" w:eastAsia="仿宋" w:hAnsi="仿宋" w:cs="仿宋" w:hint="eastAsia"/>
          <w:lang w:eastAsia="zh-CN"/>
        </w:rPr>
        <w:t>(一)、水表项目选址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该水表项目选址位于XX省XX市XX区XXX街道</w:t>
      </w:r>
    </w:p>
    <w:p>
      <w:pPr>
        <w:pStyle w:val="Heading2"/>
        <w:ind w:firstLine="560" w:firstLineChars="200"/>
        <w:rPr>
          <w:rFonts w:ascii="仿宋" w:eastAsia="仿宋" w:hAnsi="仿宋" w:cs="仿宋" w:hint="eastAsia"/>
          <w:sz w:val="28"/>
          <w:lang w:eastAsia="zh-CN"/>
        </w:rPr>
      </w:pPr>
      <w:bookmarkStart w:id="13" w:name="_Toc82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水表项目的征地面积将根据水表项目的实际规模和需求进行精确规划。具体面积XXX平方米，旨在确保水表项目不仅能够满足当前的发展需求，还能够预留空间以适应未来的扩展。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水表项目计划建设的建筑总规模具体面积XXX平方米。这一规模的确定综合考虑了水表项目的性质、规模，以及城市规划的相关要求，确保建筑布局与周边环境协调一致。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绿地率是水表项目用地中被规划为绿地的比例。具体面积XXX平方米，旨在通过合理规划绿地，改善水表项目周边环境，提升居民生活质量，并符合城市整体绿化规划。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容积率是用地上可以建设的建筑总体积与用地面积之比。具体面积XXX，通过合理的容积率规划，确保水表项目建筑规模与周边环境和谐共生。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确保水表项目选址与当地城市规划相一致，具体面积XXX平方米。通过与城市规划部门深入沟通，确保水表项目不仅符合城市的整体发展方向，还能够融入城市的发展布局，为城市的长远发展贡献力量。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充分了解并确保水表项目选址符合当地产业政策，具体面积XXX平方米。这包括水表项目对当地经济的促进作用，以及对相关产业的带动效应，确保水表项目与地方政府的产业政策保持一致，促进共赢合作。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确保水表项目选址具备必要的公共设施配套，具体面积XXX平方米。这包括交通便利性、教育、医疗等基础设施，以提高居民生活品质，使得水表项目选址更具吸引力。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考虑用地总体要求对当地社会稳定性的影响，具体面积XXX平方米。通过深入了解当地社区反馈，确保水表项目的选址和建设过程对当地社会和谐稳定产生积极作用。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表项目选址不仅符合法规和规划，还在实际操作中具有可行性。这一全面规划将为水表项目的成功实施提供坚实的基础，确保水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64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表项目的设备规划和空间设计中，我们将采取灵活设备布局的措施。设备布局将根据实际需求进行灵活设计，避免不必要的浪费。通过合理规划设备摆放位置，我们将提高设备的利用率，减少设备间距，以确保水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表项目内部引入共享设施的概念，例如共享会议室、办公区等。通过这种方式，我们可以减少对资源的重复建设，提高资源共享效率，从而减小水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198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表项目的总图布置中，我们将不同功能区域进行明确的规划，以最大程度满足水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737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水表项目对环境的影响是综合评价的重要因素之一。我们将详细考虑选址周边的自然环境、生态保护区、水源地等情况，确保水表项目的建设和运营对环境影响最小化，并符合当地的环保法规标准。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对选址的评价还需充分考虑当地政府的产业政策和法规。我们将详细了解水表项目所在地的相关政策，确保水表项目的规划和运营与当地法规相符，降低不必要的法律风险。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最后，我们将综合考虑用地成本，包括土地购置费用、土地开发成本等。通过对用地成本的详细评估，我们能够做出更为精确的经济效益分析，为水表项目的投资决策提供有力支持。</w:t>
      </w:r>
    </w:p>
    <w:p>
      <w:pPr>
        <w:pStyle w:val="Heading1"/>
        <w:ind w:firstLine="560" w:firstLineChars="200"/>
        <w:rPr>
          <w:rFonts w:ascii="仿宋" w:eastAsia="仿宋" w:hAnsi="仿宋" w:cs="仿宋" w:hint="eastAsia"/>
          <w:sz w:val="28"/>
          <w:lang w:eastAsia="zh-CN"/>
        </w:rPr>
      </w:pPr>
      <w:bookmarkStart w:id="17" w:name="_Toc12002"/>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084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水表项目的主要产品是XXXX，预计年产值为XXX万元。这一产品在市场中占据着重要的地位，其广泛的应用范围使得该水表项目的市场前景非常广阔。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表项目的xxx产品作为重要的原材料之一，将在多个领域发挥关键作用。其在建筑、交通、能源等方面的广泛应用将为整个产业链提供强大的支持，形成产业协同效应。水表项目的年产值XXX万XXX万XXX万万元不仅反映了其在市场上的巨大潜力，更预示着它对国民经济的积极贡献。这种关联度高、涉及面广的产业关系，使得该水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009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总征地面积为XXXX平方米，相当于约XX.XX亩，其中净用地面积为XXXX平方米，红线范围内相当于约XX.XX亩。这一用地规模充分考虑了水表项目的建设需求，保障了水表项目在合适的空间内得以充分发展。水表项目规划的总建筑面积为XXXX平方米，其中主体工程建设占XXXX平方米，计容建筑面积达XXXX平方米。预计建筑工程的投资将达到XXXX万元，为水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计划购置的设备共计XXXX台（套），设备购置费用为XXXX万元。这一设备购置计划充分考虑到水表项目的生产需求和技术要求，确保了水表项目在生产运营中具备先进的技术装备和高效的生产能力。设备的合理配置将为水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https://d.book118.com/875103133242011121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F06CB6"/>
    <w:rsid w:val="35F06C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1031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2024-03-04T13:47:00Z</dcterms:created>
  <dcterms:modified xsi:type="dcterms:W3CDTF">2024-03-04T13:47:36Z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B6AEC64230F941C3A651E06AE1AA4F36_11</vt:lpwstr>
  </property>
  <property fmtid="{D5CDD505-2E9C-101B-9397-08002B2CF9AE}" pid="3" name="KSOProductBuildVer">
    <vt:lpwstr>2052-12.1.0.16388</vt:lpwstr>
  </property>
</Properties>
</file>