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2" w:history="1">
        <w:r>
          <w:rPr>
            <w:rFonts w:ascii="仿宋" w:eastAsia="仿宋" w:hAnsi="仿宋" w:cs="仿宋" w:hint="eastAsia"/>
            <w:lang w:eastAsia="zh-CN"/>
          </w:rPr>
          <w:t>前言</w:t>
        </w:r>
        <w:r>
          <w:tab/>
        </w:r>
        <w:r>
          <w:fldChar w:fldCharType="begin"/>
        </w:r>
        <w:r>
          <w:instrText xml:space="preserve"> PAGEREF _Toc19512 \h </w:instrText>
        </w:r>
        <w:r>
          <w:fldChar w:fldCharType="separate"/>
        </w:r>
        <w:r>
          <w:t>3</w:t>
        </w:r>
        <w:r>
          <w:fldChar w:fldCharType="end"/>
        </w:r>
      </w:hyperlink>
    </w:p>
    <w:p>
      <w:pPr>
        <w:pStyle w:val="TOC1"/>
        <w:tabs>
          <w:tab w:val="right" w:leader="dot" w:pos="8306"/>
        </w:tabs>
      </w:pPr>
      <w:hyperlink w:anchor="_Toc2444" w:history="1">
        <w:r>
          <w:rPr>
            <w:rFonts w:ascii="仿宋" w:eastAsia="仿宋" w:hAnsi="仿宋" w:cs="仿宋" w:hint="eastAsia"/>
            <w:lang w:eastAsia="zh-CN"/>
          </w:rPr>
          <w:t>一、工艺说明</w:t>
        </w:r>
        <w:r>
          <w:tab/>
        </w:r>
        <w:r>
          <w:fldChar w:fldCharType="begin"/>
        </w:r>
        <w:r>
          <w:instrText xml:space="preserve"> PAGEREF _Toc2444 \h </w:instrText>
        </w:r>
        <w:r>
          <w:fldChar w:fldCharType="separate"/>
        </w:r>
        <w:r>
          <w:t>3</w:t>
        </w:r>
        <w:r>
          <w:fldChar w:fldCharType="end"/>
        </w:r>
      </w:hyperlink>
    </w:p>
    <w:p>
      <w:pPr>
        <w:pStyle w:val="TOC2"/>
        <w:tabs>
          <w:tab w:val="right" w:leader="dot" w:pos="8306"/>
        </w:tabs>
      </w:pPr>
      <w:hyperlink w:anchor="_Toc1922" w:history="1">
        <w:r>
          <w:rPr>
            <w:rFonts w:ascii="仿宋" w:eastAsia="仿宋" w:hAnsi="仿宋" w:cs="仿宋" w:hint="eastAsia"/>
            <w:lang w:eastAsia="zh-CN"/>
          </w:rPr>
          <w:t>(一)、技术管理特点</w:t>
        </w:r>
        <w:r>
          <w:tab/>
        </w:r>
        <w:r>
          <w:fldChar w:fldCharType="begin"/>
        </w:r>
        <w:r>
          <w:instrText xml:space="preserve"> PAGEREF _Toc1922 \h </w:instrText>
        </w:r>
        <w:r>
          <w:fldChar w:fldCharType="separate"/>
        </w:r>
        <w:r>
          <w:t>3</w:t>
        </w:r>
        <w:r>
          <w:fldChar w:fldCharType="end"/>
        </w:r>
      </w:hyperlink>
    </w:p>
    <w:p>
      <w:pPr>
        <w:pStyle w:val="TOC2"/>
        <w:tabs>
          <w:tab w:val="right" w:leader="dot" w:pos="8306"/>
        </w:tabs>
      </w:pPr>
      <w:hyperlink w:anchor="_Toc5886" w:history="1">
        <w:r>
          <w:rPr>
            <w:rFonts w:ascii="仿宋" w:eastAsia="仿宋" w:hAnsi="仿宋" w:cs="仿宋" w:hint="eastAsia"/>
            <w:lang w:eastAsia="zh-CN"/>
          </w:rPr>
          <w:t>(二)、电气石项目工艺技术设计方案</w:t>
        </w:r>
        <w:r>
          <w:tab/>
        </w:r>
        <w:r>
          <w:fldChar w:fldCharType="begin"/>
        </w:r>
        <w:r>
          <w:instrText xml:space="preserve"> PAGEREF _Toc5886 \h </w:instrText>
        </w:r>
        <w:r>
          <w:fldChar w:fldCharType="separate"/>
        </w:r>
        <w:r>
          <w:t>4</w:t>
        </w:r>
        <w:r>
          <w:fldChar w:fldCharType="end"/>
        </w:r>
      </w:hyperlink>
    </w:p>
    <w:p>
      <w:pPr>
        <w:pStyle w:val="TOC2"/>
        <w:tabs>
          <w:tab w:val="right" w:leader="dot" w:pos="8306"/>
        </w:tabs>
      </w:pPr>
      <w:hyperlink w:anchor="_Toc2787" w:history="1">
        <w:r>
          <w:rPr>
            <w:rFonts w:ascii="仿宋" w:eastAsia="仿宋" w:hAnsi="仿宋" w:cs="仿宋" w:hint="eastAsia"/>
            <w:lang w:eastAsia="zh-CN"/>
          </w:rPr>
          <w:t>(三)、设备选型方案</w:t>
        </w:r>
        <w:r>
          <w:tab/>
        </w:r>
        <w:r>
          <w:fldChar w:fldCharType="begin"/>
        </w:r>
        <w:r>
          <w:instrText xml:space="preserve"> PAGEREF _Toc2787 \h </w:instrText>
        </w:r>
        <w:r>
          <w:fldChar w:fldCharType="separate"/>
        </w:r>
        <w:r>
          <w:t>5</w:t>
        </w:r>
        <w:r>
          <w:fldChar w:fldCharType="end"/>
        </w:r>
      </w:hyperlink>
    </w:p>
    <w:p>
      <w:pPr>
        <w:pStyle w:val="TOC1"/>
        <w:tabs>
          <w:tab w:val="right" w:leader="dot" w:pos="8306"/>
        </w:tabs>
      </w:pPr>
      <w:hyperlink w:anchor="_Toc19671" w:history="1">
        <w:r>
          <w:rPr>
            <w:rFonts w:ascii="仿宋" w:eastAsia="仿宋" w:hAnsi="仿宋" w:cs="仿宋" w:hint="eastAsia"/>
            <w:lang w:eastAsia="zh-CN"/>
          </w:rPr>
          <w:t>二、电气石项目绩效评估</w:t>
        </w:r>
        <w:r>
          <w:tab/>
        </w:r>
        <w:r>
          <w:fldChar w:fldCharType="begin"/>
        </w:r>
        <w:r>
          <w:instrText xml:space="preserve"> PAGEREF _Toc19671 \h </w:instrText>
        </w:r>
        <w:r>
          <w:fldChar w:fldCharType="separate"/>
        </w:r>
        <w:r>
          <w:t>7</w:t>
        </w:r>
        <w:r>
          <w:fldChar w:fldCharType="end"/>
        </w:r>
      </w:hyperlink>
    </w:p>
    <w:p>
      <w:pPr>
        <w:pStyle w:val="TOC2"/>
        <w:tabs>
          <w:tab w:val="right" w:leader="dot" w:pos="8306"/>
        </w:tabs>
      </w:pPr>
      <w:hyperlink w:anchor="_Toc24576" w:history="1">
        <w:r>
          <w:rPr>
            <w:rFonts w:ascii="仿宋" w:eastAsia="仿宋" w:hAnsi="仿宋" w:cs="仿宋" w:hint="eastAsia"/>
            <w:lang w:eastAsia="zh-CN"/>
          </w:rPr>
          <w:t>(一)、绩效评估指标</w:t>
        </w:r>
        <w:r>
          <w:tab/>
        </w:r>
        <w:r>
          <w:fldChar w:fldCharType="begin"/>
        </w:r>
        <w:r>
          <w:instrText xml:space="preserve"> PAGEREF _Toc24576 \h </w:instrText>
        </w:r>
        <w:r>
          <w:fldChar w:fldCharType="separate"/>
        </w:r>
        <w:r>
          <w:t>7</w:t>
        </w:r>
        <w:r>
          <w:fldChar w:fldCharType="end"/>
        </w:r>
      </w:hyperlink>
    </w:p>
    <w:p>
      <w:pPr>
        <w:pStyle w:val="TOC2"/>
        <w:tabs>
          <w:tab w:val="right" w:leader="dot" w:pos="8306"/>
        </w:tabs>
      </w:pPr>
      <w:hyperlink w:anchor="_Toc17831" w:history="1">
        <w:r>
          <w:rPr>
            <w:rFonts w:ascii="仿宋" w:eastAsia="仿宋" w:hAnsi="仿宋" w:cs="仿宋" w:hint="eastAsia"/>
            <w:lang w:eastAsia="zh-CN"/>
          </w:rPr>
          <w:t>(二)、绩效评估方法</w:t>
        </w:r>
        <w:r>
          <w:tab/>
        </w:r>
        <w:r>
          <w:fldChar w:fldCharType="begin"/>
        </w:r>
        <w:r>
          <w:instrText xml:space="preserve"> PAGEREF _Toc17831 \h </w:instrText>
        </w:r>
        <w:r>
          <w:fldChar w:fldCharType="separate"/>
        </w:r>
        <w:r>
          <w:t>8</w:t>
        </w:r>
        <w:r>
          <w:fldChar w:fldCharType="end"/>
        </w:r>
      </w:hyperlink>
    </w:p>
    <w:p>
      <w:pPr>
        <w:pStyle w:val="TOC2"/>
        <w:tabs>
          <w:tab w:val="right" w:leader="dot" w:pos="8306"/>
        </w:tabs>
      </w:pPr>
      <w:hyperlink w:anchor="_Toc30908" w:history="1">
        <w:r>
          <w:rPr>
            <w:rFonts w:ascii="仿宋" w:eastAsia="仿宋" w:hAnsi="仿宋" w:cs="仿宋" w:hint="eastAsia"/>
            <w:lang w:eastAsia="zh-CN"/>
          </w:rPr>
          <w:t>(三)、绩效评估周期</w:t>
        </w:r>
        <w:r>
          <w:tab/>
        </w:r>
        <w:r>
          <w:fldChar w:fldCharType="begin"/>
        </w:r>
        <w:r>
          <w:instrText xml:space="preserve"> PAGEREF _Toc30908 \h </w:instrText>
        </w:r>
        <w:r>
          <w:fldChar w:fldCharType="separate"/>
        </w:r>
        <w:r>
          <w:t>9</w:t>
        </w:r>
        <w:r>
          <w:fldChar w:fldCharType="end"/>
        </w:r>
      </w:hyperlink>
    </w:p>
    <w:p>
      <w:pPr>
        <w:pStyle w:val="TOC1"/>
        <w:tabs>
          <w:tab w:val="right" w:leader="dot" w:pos="8306"/>
        </w:tabs>
      </w:pPr>
      <w:hyperlink w:anchor="_Toc12043" w:history="1">
        <w:r>
          <w:rPr>
            <w:rFonts w:ascii="仿宋" w:eastAsia="仿宋" w:hAnsi="仿宋" w:cs="仿宋" w:hint="eastAsia"/>
            <w:lang w:eastAsia="zh-CN"/>
          </w:rPr>
          <w:t>三、电气石项目选址可行性分析</w:t>
        </w:r>
        <w:r>
          <w:tab/>
        </w:r>
        <w:r>
          <w:fldChar w:fldCharType="begin"/>
        </w:r>
        <w:r>
          <w:instrText xml:space="preserve"> PAGEREF _Toc12043 \h </w:instrText>
        </w:r>
        <w:r>
          <w:fldChar w:fldCharType="separate"/>
        </w:r>
        <w:r>
          <w:t>10</w:t>
        </w:r>
        <w:r>
          <w:fldChar w:fldCharType="end"/>
        </w:r>
      </w:hyperlink>
    </w:p>
    <w:p>
      <w:pPr>
        <w:pStyle w:val="TOC2"/>
        <w:tabs>
          <w:tab w:val="right" w:leader="dot" w:pos="8306"/>
        </w:tabs>
      </w:pPr>
      <w:hyperlink w:anchor="_Toc27235" w:history="1">
        <w:r>
          <w:rPr>
            <w:rFonts w:ascii="仿宋" w:eastAsia="仿宋" w:hAnsi="仿宋" w:cs="仿宋" w:hint="eastAsia"/>
            <w:lang w:eastAsia="zh-CN"/>
          </w:rPr>
          <w:t>(一)、电气石项目选址</w:t>
        </w:r>
        <w:r>
          <w:tab/>
        </w:r>
        <w:r>
          <w:fldChar w:fldCharType="begin"/>
        </w:r>
        <w:r>
          <w:instrText xml:space="preserve"> PAGEREF _Toc27235 \h </w:instrText>
        </w:r>
        <w:r>
          <w:fldChar w:fldCharType="separate"/>
        </w:r>
        <w:r>
          <w:t>10</w:t>
        </w:r>
        <w:r>
          <w:fldChar w:fldCharType="end"/>
        </w:r>
      </w:hyperlink>
    </w:p>
    <w:p>
      <w:pPr>
        <w:pStyle w:val="TOC2"/>
        <w:tabs>
          <w:tab w:val="right" w:leader="dot" w:pos="8306"/>
        </w:tabs>
      </w:pPr>
      <w:hyperlink w:anchor="_Toc30397" w:history="1">
        <w:r>
          <w:rPr>
            <w:rFonts w:ascii="仿宋" w:eastAsia="仿宋" w:hAnsi="仿宋" w:cs="仿宋" w:hint="eastAsia"/>
            <w:lang w:eastAsia="zh-CN"/>
          </w:rPr>
          <w:t>(二)、用地控制指标</w:t>
        </w:r>
        <w:r>
          <w:tab/>
        </w:r>
        <w:r>
          <w:fldChar w:fldCharType="begin"/>
        </w:r>
        <w:r>
          <w:instrText xml:space="preserve"> PAGEREF _Toc30397 \h </w:instrText>
        </w:r>
        <w:r>
          <w:fldChar w:fldCharType="separate"/>
        </w:r>
        <w:r>
          <w:t>10</w:t>
        </w:r>
        <w:r>
          <w:fldChar w:fldCharType="end"/>
        </w:r>
      </w:hyperlink>
    </w:p>
    <w:p>
      <w:pPr>
        <w:pStyle w:val="TOC2"/>
        <w:tabs>
          <w:tab w:val="right" w:leader="dot" w:pos="8306"/>
        </w:tabs>
      </w:pPr>
      <w:hyperlink w:anchor="_Toc19192" w:history="1">
        <w:r>
          <w:rPr>
            <w:rFonts w:ascii="仿宋" w:eastAsia="仿宋" w:hAnsi="仿宋" w:cs="仿宋" w:hint="eastAsia"/>
            <w:lang w:eastAsia="zh-CN"/>
          </w:rPr>
          <w:t>(三)、节约用地措施</w:t>
        </w:r>
        <w:r>
          <w:tab/>
        </w:r>
        <w:r>
          <w:fldChar w:fldCharType="begin"/>
        </w:r>
        <w:r>
          <w:instrText xml:space="preserve"> PAGEREF _Toc19192 \h </w:instrText>
        </w:r>
        <w:r>
          <w:fldChar w:fldCharType="separate"/>
        </w:r>
        <w:r>
          <w:t>12</w:t>
        </w:r>
        <w:r>
          <w:fldChar w:fldCharType="end"/>
        </w:r>
      </w:hyperlink>
    </w:p>
    <w:p>
      <w:pPr>
        <w:pStyle w:val="TOC2"/>
        <w:tabs>
          <w:tab w:val="right" w:leader="dot" w:pos="8306"/>
        </w:tabs>
      </w:pPr>
      <w:hyperlink w:anchor="_Toc1309" w:history="1">
        <w:r>
          <w:rPr>
            <w:rFonts w:ascii="仿宋" w:eastAsia="仿宋" w:hAnsi="仿宋" w:cs="仿宋" w:hint="eastAsia"/>
            <w:lang w:eastAsia="zh-CN"/>
          </w:rPr>
          <w:t>(四)、总图布置方案</w:t>
        </w:r>
        <w:r>
          <w:tab/>
        </w:r>
        <w:r>
          <w:fldChar w:fldCharType="begin"/>
        </w:r>
        <w:r>
          <w:instrText xml:space="preserve"> PAGEREF _Toc1309 \h </w:instrText>
        </w:r>
        <w:r>
          <w:fldChar w:fldCharType="separate"/>
        </w:r>
        <w:r>
          <w:t>13</w:t>
        </w:r>
        <w:r>
          <w:fldChar w:fldCharType="end"/>
        </w:r>
      </w:hyperlink>
    </w:p>
    <w:p>
      <w:pPr>
        <w:pStyle w:val="TOC2"/>
        <w:tabs>
          <w:tab w:val="right" w:leader="dot" w:pos="8306"/>
        </w:tabs>
      </w:pPr>
      <w:hyperlink w:anchor="_Toc2591" w:history="1">
        <w:r>
          <w:rPr>
            <w:rFonts w:ascii="仿宋" w:eastAsia="仿宋" w:hAnsi="仿宋" w:cs="仿宋" w:hint="eastAsia"/>
            <w:lang w:eastAsia="zh-CN"/>
          </w:rPr>
          <w:t>(五)、选址综合评价</w:t>
        </w:r>
        <w:r>
          <w:tab/>
        </w:r>
        <w:r>
          <w:fldChar w:fldCharType="begin"/>
        </w:r>
        <w:r>
          <w:instrText xml:space="preserve"> PAGEREF _Toc2591 \h </w:instrText>
        </w:r>
        <w:r>
          <w:fldChar w:fldCharType="separate"/>
        </w:r>
        <w:r>
          <w:t>14</w:t>
        </w:r>
        <w:r>
          <w:fldChar w:fldCharType="end"/>
        </w:r>
      </w:hyperlink>
    </w:p>
    <w:p>
      <w:pPr>
        <w:pStyle w:val="TOC1"/>
        <w:tabs>
          <w:tab w:val="right" w:leader="dot" w:pos="8306"/>
        </w:tabs>
      </w:pPr>
      <w:hyperlink w:anchor="_Toc6391" w:history="1">
        <w:r>
          <w:rPr>
            <w:rFonts w:ascii="仿宋" w:eastAsia="仿宋" w:hAnsi="仿宋" w:cs="仿宋" w:hint="eastAsia"/>
            <w:lang w:eastAsia="zh-CN"/>
          </w:rPr>
          <w:t>四、电气石项目概论</w:t>
        </w:r>
        <w:r>
          <w:tab/>
        </w:r>
        <w:r>
          <w:fldChar w:fldCharType="begin"/>
        </w:r>
        <w:r>
          <w:instrText xml:space="preserve"> PAGEREF _Toc6391 \h </w:instrText>
        </w:r>
        <w:r>
          <w:fldChar w:fldCharType="separate"/>
        </w:r>
        <w:r>
          <w:t>15</w:t>
        </w:r>
        <w:r>
          <w:fldChar w:fldCharType="end"/>
        </w:r>
      </w:hyperlink>
    </w:p>
    <w:p>
      <w:pPr>
        <w:pStyle w:val="TOC2"/>
        <w:tabs>
          <w:tab w:val="right" w:leader="dot" w:pos="8306"/>
        </w:tabs>
      </w:pPr>
      <w:hyperlink w:anchor="_Toc10818" w:history="1">
        <w:r>
          <w:rPr>
            <w:rFonts w:ascii="仿宋" w:eastAsia="仿宋" w:hAnsi="仿宋" w:cs="仿宋" w:hint="eastAsia"/>
            <w:lang w:eastAsia="zh-CN"/>
          </w:rPr>
          <w:t>(一)、电气石项目概况</w:t>
        </w:r>
        <w:r>
          <w:tab/>
        </w:r>
        <w:r>
          <w:fldChar w:fldCharType="begin"/>
        </w:r>
        <w:r>
          <w:instrText xml:space="preserve"> PAGEREF _Toc10818 \h </w:instrText>
        </w:r>
        <w:r>
          <w:fldChar w:fldCharType="separate"/>
        </w:r>
        <w:r>
          <w:t>15</w:t>
        </w:r>
        <w:r>
          <w:fldChar w:fldCharType="end"/>
        </w:r>
      </w:hyperlink>
    </w:p>
    <w:p>
      <w:pPr>
        <w:pStyle w:val="TOC2"/>
        <w:tabs>
          <w:tab w:val="right" w:leader="dot" w:pos="8306"/>
        </w:tabs>
      </w:pPr>
      <w:hyperlink w:anchor="_Toc13979" w:history="1">
        <w:r>
          <w:rPr>
            <w:rFonts w:ascii="仿宋" w:eastAsia="仿宋" w:hAnsi="仿宋" w:cs="仿宋" w:hint="eastAsia"/>
            <w:lang w:eastAsia="zh-CN"/>
          </w:rPr>
          <w:t>(二)、电气石项目目标</w:t>
        </w:r>
        <w:r>
          <w:tab/>
        </w:r>
        <w:r>
          <w:fldChar w:fldCharType="begin"/>
        </w:r>
        <w:r>
          <w:instrText xml:space="preserve"> PAGEREF _Toc13979 \h </w:instrText>
        </w:r>
        <w:r>
          <w:fldChar w:fldCharType="separate"/>
        </w:r>
        <w:r>
          <w:t>17</w:t>
        </w:r>
        <w:r>
          <w:fldChar w:fldCharType="end"/>
        </w:r>
      </w:hyperlink>
    </w:p>
    <w:p>
      <w:pPr>
        <w:pStyle w:val="TOC2"/>
        <w:tabs>
          <w:tab w:val="right" w:leader="dot" w:pos="8306"/>
        </w:tabs>
      </w:pPr>
      <w:hyperlink w:anchor="_Toc9176" w:history="1">
        <w:r>
          <w:rPr>
            <w:rFonts w:ascii="仿宋" w:eastAsia="仿宋" w:hAnsi="仿宋" w:cs="仿宋" w:hint="eastAsia"/>
            <w:lang w:eastAsia="zh-CN"/>
          </w:rPr>
          <w:t>(三)、电气石项目提出的理由</w:t>
        </w:r>
        <w:r>
          <w:tab/>
        </w:r>
        <w:r>
          <w:fldChar w:fldCharType="begin"/>
        </w:r>
        <w:r>
          <w:instrText xml:space="preserve"> PAGEREF _Toc9176 \h </w:instrText>
        </w:r>
        <w:r>
          <w:fldChar w:fldCharType="separate"/>
        </w:r>
        <w:r>
          <w:t>18</w:t>
        </w:r>
        <w:r>
          <w:fldChar w:fldCharType="end"/>
        </w:r>
      </w:hyperlink>
    </w:p>
    <w:p>
      <w:pPr>
        <w:pStyle w:val="TOC2"/>
        <w:tabs>
          <w:tab w:val="right" w:leader="dot" w:pos="8306"/>
        </w:tabs>
      </w:pPr>
      <w:hyperlink w:anchor="_Toc27768" w:history="1">
        <w:r>
          <w:rPr>
            <w:rFonts w:ascii="仿宋" w:eastAsia="仿宋" w:hAnsi="仿宋" w:cs="仿宋" w:hint="eastAsia"/>
            <w:lang w:eastAsia="zh-CN"/>
          </w:rPr>
          <w:t>(四)、电气石项目意义</w:t>
        </w:r>
        <w:r>
          <w:tab/>
        </w:r>
        <w:r>
          <w:fldChar w:fldCharType="begin"/>
        </w:r>
        <w:r>
          <w:instrText xml:space="preserve"> PAGEREF _Toc27768 \h </w:instrText>
        </w:r>
        <w:r>
          <w:fldChar w:fldCharType="separate"/>
        </w:r>
        <w:r>
          <w:t>19</w:t>
        </w:r>
        <w:r>
          <w:fldChar w:fldCharType="end"/>
        </w:r>
      </w:hyperlink>
    </w:p>
    <w:p>
      <w:pPr>
        <w:pStyle w:val="TOC2"/>
        <w:tabs>
          <w:tab w:val="right" w:leader="dot" w:pos="8306"/>
        </w:tabs>
      </w:pPr>
      <w:hyperlink w:anchor="_Toc19455" w:history="1">
        <w:r>
          <w:rPr>
            <w:rFonts w:ascii="仿宋" w:eastAsia="仿宋" w:hAnsi="仿宋" w:cs="仿宋" w:hint="eastAsia"/>
            <w:lang w:eastAsia="zh-CN"/>
          </w:rPr>
          <w:t>(五)、电气石项目背景</w:t>
        </w:r>
        <w:r>
          <w:tab/>
        </w:r>
        <w:r>
          <w:fldChar w:fldCharType="begin"/>
        </w:r>
        <w:r>
          <w:instrText xml:space="preserve"> PAGEREF _Toc19455 \h </w:instrText>
        </w:r>
        <w:r>
          <w:fldChar w:fldCharType="separate"/>
        </w:r>
        <w:r>
          <w:t>20</w:t>
        </w:r>
        <w:r>
          <w:fldChar w:fldCharType="end"/>
        </w:r>
      </w:hyperlink>
    </w:p>
    <w:p>
      <w:pPr>
        <w:pStyle w:val="TOC1"/>
        <w:tabs>
          <w:tab w:val="right" w:leader="dot" w:pos="8306"/>
        </w:tabs>
      </w:pPr>
      <w:hyperlink w:anchor="_Toc481" w:history="1">
        <w:r>
          <w:rPr>
            <w:rFonts w:ascii="仿宋" w:eastAsia="仿宋" w:hAnsi="仿宋" w:cs="仿宋" w:hint="eastAsia"/>
            <w:lang w:eastAsia="zh-CN"/>
          </w:rPr>
          <w:t>五、电气石项目建设单位说明</w:t>
        </w:r>
        <w:r>
          <w:tab/>
        </w:r>
        <w:r>
          <w:fldChar w:fldCharType="begin"/>
        </w:r>
        <w:r>
          <w:instrText xml:space="preserve"> PAGEREF _Toc481 \h </w:instrText>
        </w:r>
        <w:r>
          <w:fldChar w:fldCharType="separate"/>
        </w:r>
        <w:r>
          <w:t>21</w:t>
        </w:r>
        <w:r>
          <w:fldChar w:fldCharType="end"/>
        </w:r>
      </w:hyperlink>
    </w:p>
    <w:p>
      <w:pPr>
        <w:pStyle w:val="TOC2"/>
        <w:tabs>
          <w:tab w:val="right" w:leader="dot" w:pos="8306"/>
        </w:tabs>
      </w:pPr>
      <w:hyperlink w:anchor="_Toc8391" w:history="1">
        <w:r>
          <w:rPr>
            <w:rFonts w:ascii="仿宋" w:eastAsia="仿宋" w:hAnsi="仿宋" w:cs="仿宋" w:hint="eastAsia"/>
            <w:lang w:eastAsia="zh-CN"/>
          </w:rPr>
          <w:t>(一)、电气石项目承办单位基本情况</w:t>
        </w:r>
        <w:r>
          <w:tab/>
        </w:r>
        <w:r>
          <w:fldChar w:fldCharType="begin"/>
        </w:r>
        <w:r>
          <w:instrText xml:space="preserve"> PAGEREF _Toc8391 \h </w:instrText>
        </w:r>
        <w:r>
          <w:fldChar w:fldCharType="separate"/>
        </w:r>
        <w:r>
          <w:t>21</w:t>
        </w:r>
        <w:r>
          <w:fldChar w:fldCharType="end"/>
        </w:r>
      </w:hyperlink>
    </w:p>
    <w:p>
      <w:pPr>
        <w:pStyle w:val="TOC2"/>
        <w:tabs>
          <w:tab w:val="right" w:leader="dot" w:pos="8306"/>
        </w:tabs>
      </w:pPr>
      <w:hyperlink w:anchor="_Toc2212" w:history="1">
        <w:r>
          <w:rPr>
            <w:rFonts w:ascii="仿宋" w:eastAsia="仿宋" w:hAnsi="仿宋" w:cs="仿宋" w:hint="eastAsia"/>
            <w:lang w:eastAsia="zh-CN"/>
          </w:rPr>
          <w:t>(二)、公司经济效益分析</w:t>
        </w:r>
        <w:r>
          <w:tab/>
        </w:r>
        <w:r>
          <w:fldChar w:fldCharType="begin"/>
        </w:r>
        <w:r>
          <w:instrText xml:space="preserve"> PAGEREF _Toc2212 \h </w:instrText>
        </w:r>
        <w:r>
          <w:fldChar w:fldCharType="separate"/>
        </w:r>
        <w:r>
          <w:t>22</w:t>
        </w:r>
        <w:r>
          <w:fldChar w:fldCharType="end"/>
        </w:r>
      </w:hyperlink>
    </w:p>
    <w:p>
      <w:pPr>
        <w:pStyle w:val="TOC1"/>
        <w:tabs>
          <w:tab w:val="right" w:leader="dot" w:pos="8306"/>
        </w:tabs>
      </w:pPr>
      <w:hyperlink w:anchor="_Toc12502" w:history="1">
        <w:r>
          <w:rPr>
            <w:rFonts w:ascii="仿宋" w:eastAsia="仿宋" w:hAnsi="仿宋" w:cs="仿宋" w:hint="eastAsia"/>
            <w:lang w:eastAsia="zh-CN"/>
          </w:rPr>
          <w:t>六、电气石项目建设背景及必要性分析</w:t>
        </w:r>
        <w:r>
          <w:tab/>
        </w:r>
        <w:r>
          <w:fldChar w:fldCharType="begin"/>
        </w:r>
        <w:r>
          <w:instrText xml:space="preserve"> PAGEREF _Toc12502 \h </w:instrText>
        </w:r>
        <w:r>
          <w:fldChar w:fldCharType="separate"/>
        </w:r>
        <w:r>
          <w:t>23</w:t>
        </w:r>
        <w:r>
          <w:fldChar w:fldCharType="end"/>
        </w:r>
      </w:hyperlink>
    </w:p>
    <w:p>
      <w:pPr>
        <w:pStyle w:val="TOC2"/>
        <w:tabs>
          <w:tab w:val="right" w:leader="dot" w:pos="8306"/>
        </w:tabs>
      </w:pPr>
      <w:hyperlink w:anchor="_Toc20624" w:history="1">
        <w:r>
          <w:rPr>
            <w:rFonts w:ascii="仿宋" w:eastAsia="仿宋" w:hAnsi="仿宋" w:cs="仿宋" w:hint="eastAsia"/>
            <w:lang w:eastAsia="zh-CN"/>
          </w:rPr>
          <w:t>(一)、电气石项目背景分析</w:t>
        </w:r>
        <w:r>
          <w:tab/>
        </w:r>
        <w:r>
          <w:fldChar w:fldCharType="begin"/>
        </w:r>
        <w:r>
          <w:instrText xml:space="preserve"> PAGEREF _Toc20624 \h </w:instrText>
        </w:r>
        <w:r>
          <w:fldChar w:fldCharType="separate"/>
        </w:r>
        <w:r>
          <w:t>23</w:t>
        </w:r>
        <w:r>
          <w:fldChar w:fldCharType="end"/>
        </w:r>
      </w:hyperlink>
    </w:p>
    <w:p>
      <w:pPr>
        <w:pStyle w:val="TOC2"/>
        <w:tabs>
          <w:tab w:val="right" w:leader="dot" w:pos="8306"/>
        </w:tabs>
      </w:pPr>
      <w:hyperlink w:anchor="_Toc16734" w:history="1">
        <w:r>
          <w:rPr>
            <w:rFonts w:ascii="仿宋" w:eastAsia="仿宋" w:hAnsi="仿宋" w:cs="仿宋" w:hint="eastAsia"/>
            <w:lang w:eastAsia="zh-CN"/>
          </w:rPr>
          <w:t>(二)、电气石项目建设必要性分析</w:t>
        </w:r>
        <w:r>
          <w:tab/>
        </w:r>
        <w:r>
          <w:fldChar w:fldCharType="begin"/>
        </w:r>
        <w:r>
          <w:instrText xml:space="preserve"> PAGEREF _Toc16734 \h </w:instrText>
        </w:r>
        <w:r>
          <w:fldChar w:fldCharType="separate"/>
        </w:r>
        <w:r>
          <w:t>24</w:t>
        </w:r>
        <w:r>
          <w:fldChar w:fldCharType="end"/>
        </w:r>
      </w:hyperlink>
    </w:p>
    <w:p>
      <w:pPr>
        <w:pStyle w:val="TOC1"/>
        <w:tabs>
          <w:tab w:val="right" w:leader="dot" w:pos="8306"/>
        </w:tabs>
      </w:pPr>
      <w:hyperlink w:anchor="_Toc29745" w:history="1">
        <w:r>
          <w:rPr>
            <w:rFonts w:ascii="仿宋" w:eastAsia="仿宋" w:hAnsi="仿宋" w:cs="仿宋" w:hint="eastAsia"/>
            <w:lang w:eastAsia="zh-CN"/>
          </w:rPr>
          <w:t>七、电气石项目经营效益</w:t>
        </w:r>
        <w:r>
          <w:tab/>
        </w:r>
        <w:r>
          <w:fldChar w:fldCharType="begin"/>
        </w:r>
        <w:r>
          <w:instrText xml:space="preserve"> PAGEREF _Toc29745 \h </w:instrText>
        </w:r>
        <w:r>
          <w:fldChar w:fldCharType="separate"/>
        </w:r>
        <w:r>
          <w:t>26</w:t>
        </w:r>
        <w:r>
          <w:fldChar w:fldCharType="end"/>
        </w:r>
      </w:hyperlink>
    </w:p>
    <w:p>
      <w:pPr>
        <w:pStyle w:val="TOC2"/>
        <w:tabs>
          <w:tab w:val="right" w:leader="dot" w:pos="8306"/>
        </w:tabs>
      </w:pPr>
      <w:hyperlink w:anchor="_Toc11376" w:history="1">
        <w:r>
          <w:rPr>
            <w:rFonts w:ascii="仿宋" w:eastAsia="仿宋" w:hAnsi="仿宋" w:cs="仿宋" w:hint="eastAsia"/>
            <w:lang w:eastAsia="zh-CN"/>
          </w:rPr>
          <w:t>(一)、经济评价财务测算</w:t>
        </w:r>
        <w:r>
          <w:tab/>
        </w:r>
        <w:r>
          <w:fldChar w:fldCharType="begin"/>
        </w:r>
        <w:r>
          <w:instrText xml:space="preserve"> PAGEREF _Toc11376 \h </w:instrText>
        </w:r>
        <w:r>
          <w:fldChar w:fldCharType="separate"/>
        </w:r>
        <w:r>
          <w:t>26</w:t>
        </w:r>
        <w:r>
          <w:fldChar w:fldCharType="end"/>
        </w:r>
      </w:hyperlink>
    </w:p>
    <w:p>
      <w:pPr>
        <w:pStyle w:val="TOC2"/>
        <w:tabs>
          <w:tab w:val="right" w:leader="dot" w:pos="8306"/>
        </w:tabs>
      </w:pPr>
      <w:hyperlink w:anchor="_Toc12348" w:history="1">
        <w:r>
          <w:rPr>
            <w:rFonts w:ascii="仿宋" w:eastAsia="仿宋" w:hAnsi="仿宋" w:cs="仿宋" w:hint="eastAsia"/>
            <w:lang w:eastAsia="zh-CN"/>
          </w:rPr>
          <w:t>(二)、电气石项目盈利能力分析</w:t>
        </w:r>
        <w:r>
          <w:tab/>
        </w:r>
        <w:r>
          <w:fldChar w:fldCharType="begin"/>
        </w:r>
        <w:r>
          <w:instrText xml:space="preserve"> PAGEREF _Toc12348 \h </w:instrText>
        </w:r>
        <w:r>
          <w:fldChar w:fldCharType="separate"/>
        </w:r>
        <w:r>
          <w:t>27</w:t>
        </w:r>
        <w:r>
          <w:fldChar w:fldCharType="end"/>
        </w:r>
      </w:hyperlink>
    </w:p>
    <w:p>
      <w:pPr>
        <w:pStyle w:val="TOC1"/>
        <w:tabs>
          <w:tab w:val="right" w:leader="dot" w:pos="8306"/>
        </w:tabs>
      </w:pPr>
      <w:hyperlink w:anchor="_Toc815" w:history="1">
        <w:r>
          <w:rPr>
            <w:rFonts w:ascii="仿宋" w:eastAsia="仿宋" w:hAnsi="仿宋" w:cs="仿宋" w:hint="eastAsia"/>
            <w:lang w:eastAsia="zh-CN"/>
          </w:rPr>
          <w:t>八、电气石项目投资规划</w:t>
        </w:r>
        <w:r>
          <w:tab/>
        </w:r>
        <w:r>
          <w:fldChar w:fldCharType="begin"/>
        </w:r>
        <w:r>
          <w:instrText xml:space="preserve"> PAGEREF _Toc815 \h </w:instrText>
        </w:r>
        <w:r>
          <w:fldChar w:fldCharType="separate"/>
        </w:r>
        <w:r>
          <w:t>28</w:t>
        </w:r>
        <w:r>
          <w:fldChar w:fldCharType="end"/>
        </w:r>
      </w:hyperlink>
    </w:p>
    <w:p>
      <w:pPr>
        <w:pStyle w:val="TOC2"/>
        <w:tabs>
          <w:tab w:val="right" w:leader="dot" w:pos="8306"/>
        </w:tabs>
      </w:pPr>
      <w:hyperlink w:anchor="_Toc897" w:history="1">
        <w:r>
          <w:rPr>
            <w:rFonts w:ascii="仿宋" w:eastAsia="仿宋" w:hAnsi="仿宋" w:cs="仿宋" w:hint="eastAsia"/>
            <w:lang w:eastAsia="zh-CN"/>
          </w:rPr>
          <w:t>(一)、电气石项目总投资估算</w:t>
        </w:r>
        <w:r>
          <w:tab/>
        </w:r>
        <w:r>
          <w:fldChar w:fldCharType="begin"/>
        </w:r>
        <w:r>
          <w:instrText xml:space="preserve"> PAGEREF _Toc897 \h </w:instrText>
        </w:r>
        <w:r>
          <w:fldChar w:fldCharType="separate"/>
        </w:r>
        <w:r>
          <w:t>28</w:t>
        </w:r>
        <w:r>
          <w:fldChar w:fldCharType="end"/>
        </w:r>
      </w:hyperlink>
    </w:p>
    <w:p>
      <w:pPr>
        <w:pStyle w:val="TOC2"/>
        <w:tabs>
          <w:tab w:val="right" w:leader="dot" w:pos="8306"/>
        </w:tabs>
      </w:pPr>
      <w:hyperlink w:anchor="_Toc6780" w:history="1">
        <w:r>
          <w:rPr>
            <w:rFonts w:ascii="仿宋" w:eastAsia="仿宋" w:hAnsi="仿宋" w:cs="仿宋" w:hint="eastAsia"/>
            <w:lang w:eastAsia="zh-CN"/>
          </w:rPr>
          <w:t>(二)、资金筹措</w:t>
        </w:r>
        <w:r>
          <w:tab/>
        </w:r>
        <w:r>
          <w:fldChar w:fldCharType="begin"/>
        </w:r>
        <w:r>
          <w:instrText xml:space="preserve"> PAGEREF _Toc6780 \h </w:instrText>
        </w:r>
        <w:r>
          <w:fldChar w:fldCharType="separate"/>
        </w:r>
        <w:r>
          <w:t>29</w:t>
        </w:r>
        <w:r>
          <w:fldChar w:fldCharType="end"/>
        </w:r>
      </w:hyperlink>
    </w:p>
    <w:p>
      <w:pPr>
        <w:pStyle w:val="TOC1"/>
        <w:tabs>
          <w:tab w:val="right" w:leader="dot" w:pos="8306"/>
        </w:tabs>
      </w:pPr>
      <w:hyperlink w:anchor="_Toc17253" w:history="1">
        <w:r>
          <w:rPr>
            <w:rFonts w:ascii="仿宋" w:eastAsia="仿宋" w:hAnsi="仿宋" w:cs="仿宋" w:hint="eastAsia"/>
            <w:lang w:eastAsia="zh-CN"/>
          </w:rPr>
          <w:t>九、电气石项目环境影响分析</w:t>
        </w:r>
        <w:r>
          <w:tab/>
        </w:r>
        <w:r>
          <w:fldChar w:fldCharType="begin"/>
        </w:r>
        <w:r>
          <w:instrText xml:space="preserve"> PAGEREF _Toc17253 \h </w:instrText>
        </w:r>
        <w:r>
          <w:fldChar w:fldCharType="separate"/>
        </w:r>
        <w:r>
          <w:t>30</w:t>
        </w:r>
        <w:r>
          <w:fldChar w:fldCharType="end"/>
        </w:r>
      </w:hyperlink>
    </w:p>
    <w:p>
      <w:pPr>
        <w:pStyle w:val="TOC2"/>
        <w:tabs>
          <w:tab w:val="right" w:leader="dot" w:pos="8306"/>
        </w:tabs>
      </w:pPr>
      <w:hyperlink w:anchor="_Toc7690" w:history="1">
        <w:r>
          <w:rPr>
            <w:rFonts w:ascii="仿宋" w:eastAsia="仿宋" w:hAnsi="仿宋" w:cs="仿宋" w:hint="eastAsia"/>
            <w:lang w:eastAsia="zh-CN"/>
          </w:rPr>
          <w:t>(一)、建设区域环境质量现状</w:t>
        </w:r>
        <w:r>
          <w:tab/>
        </w:r>
        <w:r>
          <w:fldChar w:fldCharType="begin"/>
        </w:r>
        <w:r>
          <w:instrText xml:space="preserve"> PAGEREF _Toc7690 \h </w:instrText>
        </w:r>
        <w:r>
          <w:fldChar w:fldCharType="separate"/>
        </w:r>
        <w:r>
          <w:t>30</w:t>
        </w:r>
        <w:r>
          <w:fldChar w:fldCharType="end"/>
        </w:r>
      </w:hyperlink>
    </w:p>
    <w:p>
      <w:pPr>
        <w:pStyle w:val="TOC2"/>
        <w:tabs>
          <w:tab w:val="right" w:leader="dot" w:pos="8306"/>
        </w:tabs>
      </w:pPr>
      <w:hyperlink w:anchor="_Toc28975" w:history="1">
        <w:r>
          <w:rPr>
            <w:rFonts w:ascii="仿宋" w:eastAsia="仿宋" w:hAnsi="仿宋" w:cs="仿宋" w:hint="eastAsia"/>
            <w:lang w:eastAsia="zh-CN"/>
          </w:rPr>
          <w:t>(二)、建设期环境保护</w:t>
        </w:r>
        <w:r>
          <w:tab/>
        </w:r>
        <w:r>
          <w:fldChar w:fldCharType="begin"/>
        </w:r>
        <w:r>
          <w:instrText xml:space="preserve"> PAGEREF _Toc28975 \h </w:instrText>
        </w:r>
        <w:r>
          <w:fldChar w:fldCharType="separate"/>
        </w:r>
        <w:r>
          <w:t>31</w:t>
        </w:r>
        <w:r>
          <w:fldChar w:fldCharType="end"/>
        </w:r>
      </w:hyperlink>
    </w:p>
    <w:p>
      <w:pPr>
        <w:pStyle w:val="TOC2"/>
        <w:tabs>
          <w:tab w:val="right" w:leader="dot" w:pos="8306"/>
        </w:tabs>
      </w:pPr>
      <w:hyperlink w:anchor="_Toc25847" w:history="1">
        <w:r>
          <w:rPr>
            <w:rFonts w:ascii="仿宋" w:eastAsia="仿宋" w:hAnsi="仿宋" w:cs="仿宋" w:hint="eastAsia"/>
            <w:lang w:eastAsia="zh-CN"/>
          </w:rPr>
          <w:t>(三)、运营期环境保护</w:t>
        </w:r>
        <w:r>
          <w:tab/>
        </w:r>
        <w:r>
          <w:fldChar w:fldCharType="begin"/>
        </w:r>
        <w:r>
          <w:instrText xml:space="preserve"> PAGEREF _Toc25847 \h </w:instrText>
        </w:r>
        <w:r>
          <w:fldChar w:fldCharType="separate"/>
        </w:r>
        <w:r>
          <w:t>33</w:t>
        </w:r>
        <w:r>
          <w:fldChar w:fldCharType="end"/>
        </w:r>
      </w:hyperlink>
    </w:p>
    <w:p>
      <w:pPr>
        <w:pStyle w:val="TOC2"/>
        <w:tabs>
          <w:tab w:val="right" w:leader="dot" w:pos="8306"/>
        </w:tabs>
      </w:pPr>
      <w:hyperlink w:anchor="_Toc16041" w:history="1">
        <w:r>
          <w:rPr>
            <w:rFonts w:ascii="仿宋" w:eastAsia="仿宋" w:hAnsi="仿宋" w:cs="仿宋" w:hint="eastAsia"/>
            <w:lang w:eastAsia="zh-CN"/>
          </w:rPr>
          <w:t>(四)、电气石项目建设对区域经济的影响</w:t>
        </w:r>
        <w:r>
          <w:tab/>
        </w:r>
        <w:r>
          <w:fldChar w:fldCharType="begin"/>
        </w:r>
        <w:r>
          <w:instrText xml:space="preserve"> PAGEREF _Toc16041 \h </w:instrText>
        </w:r>
        <w:r>
          <w:fldChar w:fldCharType="separate"/>
        </w:r>
        <w:r>
          <w:t>34</w:t>
        </w:r>
        <w:r>
          <w:fldChar w:fldCharType="end"/>
        </w:r>
      </w:hyperlink>
    </w:p>
    <w:p>
      <w:pPr>
        <w:pStyle w:val="TOC2"/>
        <w:tabs>
          <w:tab w:val="right" w:leader="dot" w:pos="8306"/>
        </w:tabs>
      </w:pPr>
      <w:hyperlink w:anchor="_Toc23653" w:history="1">
        <w:r>
          <w:rPr>
            <w:rFonts w:ascii="仿宋" w:eastAsia="仿宋" w:hAnsi="仿宋" w:cs="仿宋" w:hint="eastAsia"/>
            <w:lang w:eastAsia="zh-CN"/>
          </w:rPr>
          <w:t>(五)、废弃物处理</w:t>
        </w:r>
        <w:r>
          <w:tab/>
        </w:r>
        <w:r>
          <w:fldChar w:fldCharType="begin"/>
        </w:r>
        <w:r>
          <w:instrText xml:space="preserve"> PAGEREF _Toc23653 \h </w:instrText>
        </w:r>
        <w:r>
          <w:fldChar w:fldCharType="separate"/>
        </w:r>
        <w:r>
          <w:t>36</w:t>
        </w:r>
        <w:r>
          <w:fldChar w:fldCharType="end"/>
        </w:r>
      </w:hyperlink>
    </w:p>
    <w:p>
      <w:pPr>
        <w:pStyle w:val="TOC2"/>
        <w:tabs>
          <w:tab w:val="right" w:leader="dot" w:pos="8306"/>
        </w:tabs>
      </w:pPr>
      <w:hyperlink w:anchor="_Toc25832" w:history="1">
        <w:r>
          <w:rPr>
            <w:rFonts w:ascii="仿宋" w:eastAsia="仿宋" w:hAnsi="仿宋" w:cs="仿宋" w:hint="eastAsia"/>
            <w:lang w:eastAsia="zh-CN"/>
          </w:rPr>
          <w:t>(六)、特殊环境影响分析</w:t>
        </w:r>
        <w:r>
          <w:tab/>
        </w:r>
        <w:r>
          <w:fldChar w:fldCharType="begin"/>
        </w:r>
        <w:r>
          <w:instrText xml:space="preserve"> PAGEREF _Toc25832 \h </w:instrText>
        </w:r>
        <w:r>
          <w:fldChar w:fldCharType="separate"/>
        </w:r>
        <w:r>
          <w:t>37</w:t>
        </w:r>
        <w:r>
          <w:fldChar w:fldCharType="end"/>
        </w:r>
      </w:hyperlink>
    </w:p>
    <w:p>
      <w:pPr>
        <w:pStyle w:val="TOC2"/>
        <w:tabs>
          <w:tab w:val="right" w:leader="dot" w:pos="8306"/>
        </w:tabs>
      </w:pPr>
      <w:hyperlink w:anchor="_Toc16298" w:history="1">
        <w:r>
          <w:rPr>
            <w:rFonts w:ascii="仿宋" w:eastAsia="仿宋" w:hAnsi="仿宋" w:cs="仿宋" w:hint="eastAsia"/>
            <w:lang w:eastAsia="zh-CN"/>
          </w:rPr>
          <w:t>(七)、清洁生产</w:t>
        </w:r>
        <w:r>
          <w:tab/>
        </w:r>
        <w:r>
          <w:fldChar w:fldCharType="begin"/>
        </w:r>
        <w:r>
          <w:instrText xml:space="preserve"> PAGEREF _Toc16298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5" w:history="1">
        <w:r>
          <w:rPr>
            <w:rFonts w:ascii="仿宋" w:eastAsia="仿宋" w:hAnsi="仿宋" w:cs="仿宋" w:hint="eastAsia"/>
            <w:lang w:eastAsia="zh-CN"/>
          </w:rPr>
          <w:t>(八)、环境保护综合评价</w:t>
        </w:r>
        <w:r>
          <w:tab/>
        </w:r>
        <w:r>
          <w:fldChar w:fldCharType="begin"/>
        </w:r>
        <w:r>
          <w:instrText xml:space="preserve"> PAGEREF _Toc17975 \h </w:instrText>
        </w:r>
        <w:r>
          <w:fldChar w:fldCharType="separate"/>
        </w:r>
        <w:r>
          <w:t>39</w:t>
        </w:r>
        <w:r>
          <w:fldChar w:fldCharType="end"/>
        </w:r>
      </w:hyperlink>
    </w:p>
    <w:p>
      <w:pPr>
        <w:pStyle w:val="TOC1"/>
        <w:tabs>
          <w:tab w:val="right" w:leader="dot" w:pos="8306"/>
        </w:tabs>
      </w:pPr>
      <w:hyperlink w:anchor="_Toc21249" w:history="1">
        <w:r>
          <w:rPr>
            <w:rFonts w:ascii="仿宋" w:eastAsia="仿宋" w:hAnsi="仿宋" w:cs="仿宋" w:hint="eastAsia"/>
            <w:lang w:eastAsia="zh-CN"/>
          </w:rPr>
          <w:t>十、电气石项目人力资源培养与发展</w:t>
        </w:r>
        <w:r>
          <w:tab/>
        </w:r>
        <w:r>
          <w:fldChar w:fldCharType="begin"/>
        </w:r>
        <w:r>
          <w:instrText xml:space="preserve"> PAGEREF _Toc21249 \h </w:instrText>
        </w:r>
        <w:r>
          <w:fldChar w:fldCharType="separate"/>
        </w:r>
        <w:r>
          <w:t>40</w:t>
        </w:r>
        <w:r>
          <w:fldChar w:fldCharType="end"/>
        </w:r>
      </w:hyperlink>
    </w:p>
    <w:p>
      <w:pPr>
        <w:pStyle w:val="TOC2"/>
        <w:tabs>
          <w:tab w:val="right" w:leader="dot" w:pos="8306"/>
        </w:tabs>
      </w:pPr>
      <w:hyperlink w:anchor="_Toc23676" w:history="1">
        <w:r>
          <w:rPr>
            <w:rFonts w:ascii="仿宋" w:eastAsia="仿宋" w:hAnsi="仿宋" w:cs="仿宋" w:hint="eastAsia"/>
            <w:lang w:eastAsia="zh-CN"/>
          </w:rPr>
          <w:t>(一)、人才需求与规划</w:t>
        </w:r>
        <w:r>
          <w:tab/>
        </w:r>
        <w:r>
          <w:fldChar w:fldCharType="begin"/>
        </w:r>
        <w:r>
          <w:instrText xml:space="preserve"> PAGEREF _Toc23676 \h </w:instrText>
        </w:r>
        <w:r>
          <w:fldChar w:fldCharType="separate"/>
        </w:r>
        <w:r>
          <w:t>40</w:t>
        </w:r>
        <w:r>
          <w:fldChar w:fldCharType="end"/>
        </w:r>
      </w:hyperlink>
    </w:p>
    <w:p>
      <w:pPr>
        <w:pStyle w:val="TOC2"/>
        <w:tabs>
          <w:tab w:val="right" w:leader="dot" w:pos="8306"/>
        </w:tabs>
      </w:pPr>
      <w:hyperlink w:anchor="_Toc15604" w:history="1">
        <w:r>
          <w:rPr>
            <w:rFonts w:ascii="仿宋" w:eastAsia="仿宋" w:hAnsi="仿宋" w:cs="仿宋" w:hint="eastAsia"/>
            <w:lang w:eastAsia="zh-CN"/>
          </w:rPr>
          <w:t>(二)、培训与发展计划</w:t>
        </w:r>
        <w:r>
          <w:tab/>
        </w:r>
        <w:r>
          <w:fldChar w:fldCharType="begin"/>
        </w:r>
        <w:r>
          <w:instrText xml:space="preserve"> PAGEREF _Toc15604 \h </w:instrText>
        </w:r>
        <w:r>
          <w:fldChar w:fldCharType="separate"/>
        </w:r>
        <w:r>
          <w:t>41</w:t>
        </w:r>
        <w:r>
          <w:fldChar w:fldCharType="end"/>
        </w:r>
      </w:hyperlink>
    </w:p>
    <w:p>
      <w:pPr>
        <w:pStyle w:val="TOC1"/>
        <w:tabs>
          <w:tab w:val="right" w:leader="dot" w:pos="8306"/>
        </w:tabs>
      </w:pPr>
      <w:hyperlink w:anchor="_Toc16263" w:history="1">
        <w:r>
          <w:rPr>
            <w:rFonts w:ascii="仿宋" w:eastAsia="仿宋" w:hAnsi="仿宋" w:cs="仿宋" w:hint="eastAsia"/>
            <w:lang w:eastAsia="zh-CN"/>
          </w:rPr>
          <w:t>十一、电气石项目风险管理</w:t>
        </w:r>
        <w:r>
          <w:tab/>
        </w:r>
        <w:r>
          <w:fldChar w:fldCharType="begin"/>
        </w:r>
        <w:r>
          <w:instrText xml:space="preserve"> PAGEREF _Toc16263 \h </w:instrText>
        </w:r>
        <w:r>
          <w:fldChar w:fldCharType="separate"/>
        </w:r>
        <w:r>
          <w:t>41</w:t>
        </w:r>
        <w:r>
          <w:fldChar w:fldCharType="end"/>
        </w:r>
      </w:hyperlink>
    </w:p>
    <w:p>
      <w:pPr>
        <w:pStyle w:val="TOC2"/>
        <w:tabs>
          <w:tab w:val="right" w:leader="dot" w:pos="8306"/>
        </w:tabs>
      </w:pPr>
      <w:hyperlink w:anchor="_Toc15307" w:history="1">
        <w:r>
          <w:rPr>
            <w:rFonts w:ascii="仿宋" w:eastAsia="仿宋" w:hAnsi="仿宋" w:cs="仿宋" w:hint="eastAsia"/>
            <w:lang w:eastAsia="zh-CN"/>
          </w:rPr>
          <w:t>(一)、风险识别与评估</w:t>
        </w:r>
        <w:r>
          <w:tab/>
        </w:r>
        <w:r>
          <w:fldChar w:fldCharType="begin"/>
        </w:r>
        <w:r>
          <w:instrText xml:space="preserve"> PAGEREF _Toc15307 \h </w:instrText>
        </w:r>
        <w:r>
          <w:fldChar w:fldCharType="separate"/>
        </w:r>
        <w:r>
          <w:t>41</w:t>
        </w:r>
        <w:r>
          <w:fldChar w:fldCharType="end"/>
        </w:r>
      </w:hyperlink>
    </w:p>
    <w:p>
      <w:pPr>
        <w:pStyle w:val="TOC2"/>
        <w:tabs>
          <w:tab w:val="right" w:leader="dot" w:pos="8306"/>
        </w:tabs>
      </w:pPr>
      <w:hyperlink w:anchor="_Toc11060" w:history="1">
        <w:r>
          <w:rPr>
            <w:rFonts w:ascii="仿宋" w:eastAsia="仿宋" w:hAnsi="仿宋" w:cs="仿宋" w:hint="eastAsia"/>
            <w:lang w:eastAsia="zh-CN"/>
          </w:rPr>
          <w:t>(二)、风险应对策略</w:t>
        </w:r>
        <w:r>
          <w:tab/>
        </w:r>
        <w:r>
          <w:fldChar w:fldCharType="begin"/>
        </w:r>
        <w:r>
          <w:instrText xml:space="preserve"> PAGEREF _Toc11060 \h </w:instrText>
        </w:r>
        <w:r>
          <w:fldChar w:fldCharType="separate"/>
        </w:r>
        <w:r>
          <w:t>42</w:t>
        </w:r>
        <w:r>
          <w:fldChar w:fldCharType="end"/>
        </w:r>
      </w:hyperlink>
    </w:p>
    <w:p>
      <w:pPr>
        <w:pStyle w:val="TOC2"/>
        <w:tabs>
          <w:tab w:val="right" w:leader="dot" w:pos="8306"/>
        </w:tabs>
      </w:pPr>
      <w:hyperlink w:anchor="_Toc8137" w:history="1">
        <w:r>
          <w:rPr>
            <w:rFonts w:ascii="仿宋" w:eastAsia="仿宋" w:hAnsi="仿宋" w:cs="仿宋" w:hint="eastAsia"/>
            <w:lang w:eastAsia="zh-CN"/>
          </w:rPr>
          <w:t>(三)、风险监控与控制</w:t>
        </w:r>
        <w:r>
          <w:tab/>
        </w:r>
        <w:r>
          <w:fldChar w:fldCharType="begin"/>
        </w:r>
        <w:r>
          <w:instrText xml:space="preserve"> PAGEREF _Toc8137 \h </w:instrText>
        </w:r>
        <w:r>
          <w:fldChar w:fldCharType="separate"/>
        </w:r>
        <w:r>
          <w:t>44</w:t>
        </w:r>
        <w:r>
          <w:fldChar w:fldCharType="end"/>
        </w:r>
      </w:hyperlink>
    </w:p>
    <w:p>
      <w:pPr>
        <w:pStyle w:val="TOC1"/>
        <w:tabs>
          <w:tab w:val="right" w:leader="dot" w:pos="8306"/>
        </w:tabs>
      </w:pPr>
      <w:hyperlink w:anchor="_Toc27465" w:history="1">
        <w:r>
          <w:rPr>
            <w:rFonts w:ascii="仿宋" w:eastAsia="仿宋" w:hAnsi="仿宋" w:cs="仿宋" w:hint="eastAsia"/>
            <w:lang w:eastAsia="zh-CN"/>
          </w:rPr>
          <w:t>十二、电气石项目创新与研发</w:t>
        </w:r>
        <w:r>
          <w:tab/>
        </w:r>
        <w:r>
          <w:fldChar w:fldCharType="begin"/>
        </w:r>
        <w:r>
          <w:instrText xml:space="preserve"> PAGEREF _Toc27465 \h </w:instrText>
        </w:r>
        <w:r>
          <w:fldChar w:fldCharType="separate"/>
        </w:r>
        <w:r>
          <w:t>45</w:t>
        </w:r>
        <w:r>
          <w:fldChar w:fldCharType="end"/>
        </w:r>
      </w:hyperlink>
    </w:p>
    <w:p>
      <w:pPr>
        <w:pStyle w:val="TOC2"/>
        <w:tabs>
          <w:tab w:val="right" w:leader="dot" w:pos="8306"/>
        </w:tabs>
      </w:pPr>
      <w:hyperlink w:anchor="_Toc30721" w:history="1">
        <w:r>
          <w:rPr>
            <w:rFonts w:ascii="仿宋" w:eastAsia="仿宋" w:hAnsi="仿宋" w:cs="仿宋" w:hint="eastAsia"/>
            <w:lang w:eastAsia="zh-CN"/>
          </w:rPr>
          <w:t>(一)、创新策略与方向</w:t>
        </w:r>
        <w:r>
          <w:tab/>
        </w:r>
        <w:r>
          <w:fldChar w:fldCharType="begin"/>
        </w:r>
        <w:r>
          <w:instrText xml:space="preserve"> PAGEREF _Toc30721 \h </w:instrText>
        </w:r>
        <w:r>
          <w:fldChar w:fldCharType="separate"/>
        </w:r>
        <w:r>
          <w:t>45</w:t>
        </w:r>
        <w:r>
          <w:fldChar w:fldCharType="end"/>
        </w:r>
      </w:hyperlink>
    </w:p>
    <w:p>
      <w:pPr>
        <w:pStyle w:val="TOC2"/>
        <w:tabs>
          <w:tab w:val="right" w:leader="dot" w:pos="8306"/>
        </w:tabs>
      </w:pPr>
      <w:hyperlink w:anchor="_Toc871" w:history="1">
        <w:r>
          <w:rPr>
            <w:rFonts w:ascii="仿宋" w:eastAsia="仿宋" w:hAnsi="仿宋" w:cs="仿宋" w:hint="eastAsia"/>
            <w:lang w:eastAsia="zh-CN"/>
          </w:rPr>
          <w:t>(二)、研发规划与投入</w:t>
        </w:r>
        <w:r>
          <w:tab/>
        </w:r>
        <w:r>
          <w:fldChar w:fldCharType="begin"/>
        </w:r>
        <w:r>
          <w:instrText xml:space="preserve"> PAGEREF _Toc871 \h </w:instrText>
        </w:r>
        <w:r>
          <w:fldChar w:fldCharType="separate"/>
        </w:r>
        <w:r>
          <w:t>47</w:t>
        </w:r>
        <w:r>
          <w:fldChar w:fldCharType="end"/>
        </w:r>
      </w:hyperlink>
    </w:p>
    <w:p>
      <w:pPr>
        <w:pStyle w:val="TOC1"/>
        <w:tabs>
          <w:tab w:val="right" w:leader="dot" w:pos="8306"/>
        </w:tabs>
      </w:pPr>
      <w:hyperlink w:anchor="_Toc3835" w:history="1">
        <w:r>
          <w:rPr>
            <w:rFonts w:ascii="仿宋" w:eastAsia="仿宋" w:hAnsi="仿宋" w:cs="仿宋" w:hint="eastAsia"/>
            <w:lang w:eastAsia="zh-CN"/>
          </w:rPr>
          <w:t>十三、供应链管理</w:t>
        </w:r>
        <w:r>
          <w:tab/>
        </w:r>
        <w:r>
          <w:fldChar w:fldCharType="begin"/>
        </w:r>
        <w:r>
          <w:instrText xml:space="preserve"> PAGEREF _Toc3835 \h </w:instrText>
        </w:r>
        <w:r>
          <w:fldChar w:fldCharType="separate"/>
        </w:r>
        <w:r>
          <w:t>48</w:t>
        </w:r>
        <w:r>
          <w:fldChar w:fldCharType="end"/>
        </w:r>
      </w:hyperlink>
    </w:p>
    <w:p>
      <w:pPr>
        <w:pStyle w:val="TOC2"/>
        <w:tabs>
          <w:tab w:val="right" w:leader="dot" w:pos="8306"/>
        </w:tabs>
      </w:pPr>
      <w:hyperlink w:anchor="_Toc23451" w:history="1">
        <w:r>
          <w:rPr>
            <w:rFonts w:ascii="仿宋" w:eastAsia="仿宋" w:hAnsi="仿宋" w:cs="仿宋" w:hint="eastAsia"/>
            <w:lang w:eastAsia="zh-CN"/>
          </w:rPr>
          <w:t>(一)、供应链战略规划</w:t>
        </w:r>
        <w:r>
          <w:tab/>
        </w:r>
        <w:r>
          <w:fldChar w:fldCharType="begin"/>
        </w:r>
        <w:r>
          <w:instrText xml:space="preserve"> PAGEREF _Toc23451 \h </w:instrText>
        </w:r>
        <w:r>
          <w:fldChar w:fldCharType="separate"/>
        </w:r>
        <w:r>
          <w:t>48</w:t>
        </w:r>
        <w:r>
          <w:fldChar w:fldCharType="end"/>
        </w:r>
      </w:hyperlink>
    </w:p>
    <w:p>
      <w:pPr>
        <w:pStyle w:val="TOC2"/>
        <w:tabs>
          <w:tab w:val="right" w:leader="dot" w:pos="8306"/>
        </w:tabs>
      </w:pPr>
      <w:hyperlink w:anchor="_Toc32149" w:history="1">
        <w:r>
          <w:rPr>
            <w:rFonts w:ascii="仿宋" w:eastAsia="仿宋" w:hAnsi="仿宋" w:cs="仿宋" w:hint="eastAsia"/>
            <w:lang w:eastAsia="zh-CN"/>
          </w:rPr>
          <w:t>(二)、供应商选择与合作</w:t>
        </w:r>
        <w:r>
          <w:tab/>
        </w:r>
        <w:r>
          <w:fldChar w:fldCharType="begin"/>
        </w:r>
        <w:r>
          <w:instrText xml:space="preserve"> PAGEREF _Toc32149 \h </w:instrText>
        </w:r>
        <w:r>
          <w:fldChar w:fldCharType="separate"/>
        </w:r>
        <w:r>
          <w:t>50</w:t>
        </w:r>
        <w:r>
          <w:fldChar w:fldCharType="end"/>
        </w:r>
      </w:hyperlink>
    </w:p>
    <w:p>
      <w:pPr>
        <w:pStyle w:val="TOC2"/>
        <w:tabs>
          <w:tab w:val="right" w:leader="dot" w:pos="8306"/>
        </w:tabs>
      </w:pPr>
      <w:hyperlink w:anchor="_Toc15944" w:history="1">
        <w:r>
          <w:rPr>
            <w:rFonts w:ascii="仿宋" w:eastAsia="仿宋" w:hAnsi="仿宋" w:cs="仿宋" w:hint="eastAsia"/>
            <w:lang w:eastAsia="zh-CN"/>
          </w:rPr>
          <w:t>(三)、物流与库存管理</w:t>
        </w:r>
        <w:r>
          <w:tab/>
        </w:r>
        <w:r>
          <w:fldChar w:fldCharType="begin"/>
        </w:r>
        <w:r>
          <w:instrText xml:space="preserve"> PAGEREF _Toc15944 \h </w:instrText>
        </w:r>
        <w:r>
          <w:fldChar w:fldCharType="separate"/>
        </w:r>
        <w:r>
          <w:t>51</w:t>
        </w:r>
        <w:r>
          <w:fldChar w:fldCharType="end"/>
        </w:r>
      </w:hyperlink>
    </w:p>
    <w:p>
      <w:pPr>
        <w:pStyle w:val="TOC1"/>
        <w:tabs>
          <w:tab w:val="right" w:leader="dot" w:pos="8306"/>
        </w:tabs>
      </w:pPr>
      <w:hyperlink w:anchor="_Toc3512" w:history="1">
        <w:r>
          <w:rPr>
            <w:rFonts w:ascii="仿宋" w:eastAsia="仿宋" w:hAnsi="仿宋" w:cs="仿宋" w:hint="eastAsia"/>
            <w:lang w:eastAsia="zh-CN"/>
          </w:rPr>
          <w:t>十四、电气石项目治理与监督</w:t>
        </w:r>
        <w:r>
          <w:tab/>
        </w:r>
        <w:r>
          <w:fldChar w:fldCharType="begin"/>
        </w:r>
        <w:r>
          <w:instrText xml:space="preserve"> PAGEREF _Toc3512 \h </w:instrText>
        </w:r>
        <w:r>
          <w:fldChar w:fldCharType="separate"/>
        </w:r>
        <w:r>
          <w:t>52</w:t>
        </w:r>
        <w:r>
          <w:fldChar w:fldCharType="end"/>
        </w:r>
      </w:hyperlink>
    </w:p>
    <w:p>
      <w:pPr>
        <w:pStyle w:val="TOC2"/>
        <w:tabs>
          <w:tab w:val="right" w:leader="dot" w:pos="8306"/>
        </w:tabs>
      </w:pPr>
      <w:hyperlink w:anchor="_Toc6782" w:history="1">
        <w:r>
          <w:rPr>
            <w:rFonts w:ascii="仿宋" w:eastAsia="仿宋" w:hAnsi="仿宋" w:cs="仿宋" w:hint="eastAsia"/>
            <w:lang w:eastAsia="zh-CN"/>
          </w:rPr>
          <w:t>(一)、电气石项目治理结构</w:t>
        </w:r>
        <w:r>
          <w:tab/>
        </w:r>
        <w:r>
          <w:fldChar w:fldCharType="begin"/>
        </w:r>
        <w:r>
          <w:instrText xml:space="preserve"> PAGEREF _Toc6782 \h </w:instrText>
        </w:r>
        <w:r>
          <w:fldChar w:fldCharType="separate"/>
        </w:r>
        <w:r>
          <w:t>52</w:t>
        </w:r>
        <w:r>
          <w:fldChar w:fldCharType="end"/>
        </w:r>
      </w:hyperlink>
    </w:p>
    <w:p>
      <w:pPr>
        <w:pStyle w:val="TOC2"/>
        <w:tabs>
          <w:tab w:val="right" w:leader="dot" w:pos="8306"/>
        </w:tabs>
      </w:pPr>
      <w:hyperlink w:anchor="_Toc13270" w:history="1">
        <w:r>
          <w:rPr>
            <w:rFonts w:ascii="仿宋" w:eastAsia="仿宋" w:hAnsi="仿宋" w:cs="仿宋" w:hint="eastAsia"/>
            <w:lang w:eastAsia="zh-CN"/>
          </w:rPr>
          <w:t>(二)、监督与审计</w:t>
        </w:r>
        <w:r>
          <w:tab/>
        </w:r>
        <w:r>
          <w:fldChar w:fldCharType="begin"/>
        </w:r>
        <w:r>
          <w:instrText xml:space="preserve"> PAGEREF _Toc13270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的技术管理特点体现在其创新导向。通过引入最先进的技术趋势和解决方案，电气石项目致力于提升科技含量、提高质量和效率水平。这意味着我们将采用最新的工具和方法，确保电气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气石项目技术管理的显著特征。通过整合不同领域的技术资源，我们实现了跨学科的协同工作。这有助于优化技术架构，提高整体效能。此外，整合性策略还促进了不同技术团队之间的紧密沟通和高效合作，确保电气石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气石项目所采用的技术。通过不断优化技术方案，电气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气石项目团队将在电气石项目初期识别可能的技术风险，并采取相应的预防和应对措施。通过建立健全的风险评估机制，电气石项目能够在实施过程中及时发现并解决潜在的技术问题，保障电气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通过这些独特的技术管理特点，我们确信在电气石项目中，技术将成为电气石项目成功的有力支持。这一深度剖析揭示了技术管理在电气石项目实施中的关键作用，为电气石项目的技术基础奠定了坚实的基础。</w:t>
      </w:r>
    </w:p>
    <w:p>
      <w:pPr>
        <w:pStyle w:val="Heading2"/>
        <w:ind w:firstLine="560" w:firstLineChars="200"/>
        <w:rPr>
          <w:rFonts w:ascii="仿宋" w:eastAsia="仿宋" w:hAnsi="仿宋" w:cs="仿宋" w:hint="eastAsia"/>
          <w:sz w:val="28"/>
          <w:lang w:eastAsia="zh-CN"/>
        </w:rPr>
      </w:pPr>
      <w:bookmarkStart w:id="4" w:name="_Toc5886"/>
      <w:r>
        <w:rPr>
          <w:rFonts w:ascii="仿宋" w:eastAsia="仿宋" w:hAnsi="仿宋" w:cs="仿宋" w:hint="eastAsia"/>
          <w:sz w:val="28"/>
          <w:lang w:eastAsia="zh-CN"/>
        </w:rPr>
        <w:t>(二)、电气石项目工艺技术设计方案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气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电气石项目将严格按照相关行业规范要求进行组织。通过有效控制产品质量，电气石项目将致力于为顾客提供优质的电气石项目产品和良好的服务。这体现了电气石项目对于生产活动合规性和质量标准的高度重视，为电气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气石项目注重生态效益和清洁生产原则。电气石项目建设将紧密结合地方特色经济发展，与社会经济发展规划和区域环境保护规划方案相协调一致。通过与当地区域自然生态系统的结合，电气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气石项目产品具有多样化的客户需求和个性化的特点。因此，电气石项目产品规格品种多样，且单批生产数量较小。为满足这一特点，电气石项目承办单位将建设先进的柔性制造生产线。通过广泛应用柔性制造技术，电气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气石项目采用的技术具有较高的技术含量和自动化水平，处于国内先进水平。这一技术选用不仅体现了对生产效率、质量和环境友好性的高标准要求，同时为电气石项目的可持续发展奠定了坚实的基础。</w:t>
      </w:r>
    </w:p>
    <w:p>
      <w:pPr>
        <w:pStyle w:val="Heading2"/>
        <w:ind w:firstLine="560" w:firstLineChars="200"/>
        <w:rPr>
          <w:rFonts w:ascii="仿宋" w:eastAsia="仿宋" w:hAnsi="仿宋" w:cs="仿宋" w:hint="eastAsia"/>
          <w:sz w:val="28"/>
          <w:lang w:eastAsia="zh-CN"/>
        </w:rPr>
      </w:pPr>
      <w:bookmarkStart w:id="5" w:name="_Toc27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为确保电气石项目的高效生产和技术实施，我们制定了一套精心设计的设备选型方案，以满足电气石项目生产、质量和环保的要求。该方案的主要特点如下：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气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针对电气石项目产品的多样性和小批量生产的特点，我们将建设柔性制造生产线。通过在设备选型中考虑柔性制造技术，可以灵活应对不同产品规格和生产需求，实现生产线的高度灵活性和适应性。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671"/>
      <w:r>
        <w:rPr>
          <w:rFonts w:ascii="仿宋" w:eastAsia="仿宋" w:hAnsi="仿宋" w:cs="仿宋" w:hint="eastAsia"/>
          <w:sz w:val="28"/>
          <w:lang w:eastAsia="zh-CN"/>
        </w:rPr>
        <w:t>二、电气石项目绩效评估</w:t>
      </w:r>
      <w:bookmarkEnd w:id="6"/>
    </w:p>
    <w:p>
      <w:pPr>
        <w:pStyle w:val="Heading2"/>
        <w:rPr>
          <w:rFonts w:ascii="仿宋" w:eastAsia="仿宋" w:hAnsi="仿宋" w:cs="仿宋" w:hint="eastAsia"/>
          <w:lang w:eastAsia="zh-CN"/>
        </w:rPr>
      </w:pPr>
      <w:bookmarkStart w:id="7" w:name="_Toc2457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在电气石项目中，我们设计了一套全面的绩效评估指标，以确保电气石项目的可控和成功交付。这些指标跨足电气石项目目标、成本、进度和质量等多个维度，为我们提供了全面洞察电气石项目的健康状况。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目标达成率是我们关注的首要指标。我们设定了明确的目标，并通过定期监测和评估，迅速发现并应对潜在的目标偏差。这为电气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成本绩效是另一个核心关注点。通过实际成本与预算成本的对比分析，我们深入了解成本差异的原因，及时调整资源分配，保持电气石项目在经济效益方面的合理水平。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进度作为关键的绩效指标之一，得到了精心的关注。我们制定了详细的电气石项目进度计划，并设立了进度符合度指标，确保实际进度与计划进度保持一致。这使我们能够快速发现和解决潜在的进度问题，保持电气石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气石项目绩效的不可或缺的一环。我们引入了一系列的质量标准和客户满意度指标，以确保电气石项目交付的成果在质量上达到或超越预期水平。通过持续监测这些指标，我们努力提升电气石项目整体质量水平，为电气石项目的成功交付提供有力保障。通过这些科学且全面的绩效评估，我们能够更好地引导电气石项目的持续改进，确保电气石项目目标的顺利达成。</w:t>
      </w:r>
    </w:p>
    <w:p>
      <w:pPr>
        <w:pStyle w:val="Heading2"/>
        <w:ind w:firstLine="560" w:firstLineChars="200"/>
        <w:rPr>
          <w:rFonts w:ascii="仿宋" w:eastAsia="仿宋" w:hAnsi="仿宋" w:cs="仿宋" w:hint="eastAsia"/>
          <w:sz w:val="28"/>
          <w:lang w:eastAsia="zh-CN"/>
        </w:rPr>
      </w:pPr>
      <w:bookmarkStart w:id="8" w:name="_Toc1783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绩效评估是电气石项目中的关键环节，为确保电气石项目达到预期目标，我们采用了多层次、多维度的绩效评估方法。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气石项目的战略目标对齐，确保每个决策和行动都与电气石项目整体目标保持一致。团队会定期召开战略对齐会议，审视当前工作与电气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气石项目进度、质量、成本和风险等方面。这些指标通过数据收集和分析，为电气石项目管理团队提供了客观的评估依据。例如，我们通过电气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绩效评估不仅仅停留在电气石项目内部，还考虑了电气石项目对外部环境的影响。我们定期进行干系人满意度调查，以了解各利益相关方对电气石项目的期望和满意度，并及时做出调整。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这种多层次、多角度的绩效评估方法，使得我们能够全面了解电气石项目的运行状态，及时做出调整，确保电气石项目在不断变化的环境中保持稳健前行。</w:t>
      </w:r>
    </w:p>
    <w:p>
      <w:pPr>
        <w:pStyle w:val="Heading2"/>
        <w:ind w:firstLine="560" w:firstLineChars="200"/>
        <w:rPr>
          <w:rFonts w:ascii="仿宋" w:eastAsia="仿宋" w:hAnsi="仿宋" w:cs="仿宋" w:hint="eastAsia"/>
          <w:sz w:val="28"/>
          <w:lang w:eastAsia="zh-CN"/>
        </w:rPr>
      </w:pPr>
      <w:bookmarkStart w:id="9" w:name="_Toc3090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为了确保电气石项目的有效管理和不断优化，我们采用了精心设计的绩效评估周期。这个周期旨在实现灵活、实时和全面的评估，以适应电气石项目执行中的各种挑战。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气石项目的不同需求，分为短期、中期和长期。短期评估关注每个迭代或工作周期，以及时发现和解决当前任务中的问题。中期评估涵盖几个迭代，深入了解整体电气石项目的趋势和性能。长期评估则着眼于整个电气石项目阶段，确保电气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气石项目管理工具和协作平台，团队成员能够随时更新和分享电气石项目数据。这种实时性的反馈机制使我们能够及时察觉潜在问题，快速调整，保持电气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气石项目的决策制定密不可分。每个周期的电气石项目回顾会议成为集体总结经验、识别问题深层次原因并找到创新解决方案的平台。这种定期的反思与调整机制使电气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043"/>
      <w:r>
        <w:rPr>
          <w:rFonts w:ascii="仿宋" w:eastAsia="仿宋" w:hAnsi="仿宋" w:cs="仿宋" w:hint="eastAsia"/>
          <w:sz w:val="28"/>
          <w:lang w:eastAsia="zh-CN"/>
        </w:rPr>
        <w:t>三、电气石项目选址可行性分析</w:t>
      </w:r>
      <w:bookmarkEnd w:id="10"/>
    </w:p>
    <w:p>
      <w:pPr>
        <w:pStyle w:val="Heading2"/>
        <w:rPr>
          <w:rFonts w:ascii="仿宋" w:eastAsia="仿宋" w:hAnsi="仿宋" w:cs="仿宋" w:hint="eastAsia"/>
          <w:lang w:eastAsia="zh-CN"/>
        </w:rPr>
      </w:pPr>
      <w:bookmarkStart w:id="11" w:name="_Toc27235"/>
      <w:r>
        <w:rPr>
          <w:rFonts w:ascii="仿宋" w:eastAsia="仿宋" w:hAnsi="仿宋" w:cs="仿宋" w:hint="eastAsia"/>
          <w:lang w:eastAsia="zh-CN"/>
        </w:rPr>
        <w:t>(一)、电气石项目选址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该电气石项目选址位于XX省XX市XX区XXX街道</w:t>
      </w:r>
    </w:p>
    <w:p>
      <w:pPr>
        <w:pStyle w:val="Heading2"/>
        <w:ind w:firstLine="560" w:firstLineChars="200"/>
        <w:rPr>
          <w:rFonts w:ascii="仿宋" w:eastAsia="仿宋" w:hAnsi="仿宋" w:cs="仿宋" w:hint="eastAsia"/>
          <w:sz w:val="28"/>
          <w:lang w:eastAsia="zh-CN"/>
        </w:rPr>
      </w:pPr>
      <w:bookmarkStart w:id="12" w:name="_Toc3039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电气石项目的征地面积将根据电气石项目的实际规模和需求进行精确规划。具体面积XXX平方米，旨在确保电气石项目不仅能够满足当前的发展需求，还能够预留空间以适应未来的扩展。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净用地面积是在征地面积基础上去除不可利用面积后的实际可开发用地。具体面积XXX平方米，考虑到环保、交通、安全等多方面因素，以确保电气石项目在整体利用效率上达到最优。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电气石项目计划建设的建筑总规模具体面积XXX平方米。这一规模的确定综合考虑了电气石项目的性质、规模，以及城市规划的相关要求，确保建筑布局与周边环境协调一致。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绿地率是电气石项目用地中被规划为绿地的比例。具体面积XXX平方米，旨在通过合理规划绿地，改善电气石项目周边环境，提升居民生活质量，并符合城市整体绿化规划。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容积率是用地上可以建设的建筑总体积与用地面积之比。具体面积XXX，通过合理的容积率规划，确保电气石项目建筑规模与周边环境和谐共生。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确保电气石项目选址与当地城市规划相一致，具体面积XXX平方米。通过与城市规划部门深入沟通，确保电气石项目不仅符合城市的整体发展方向，还能够融入城市的发展布局，为城市的长远发展贡献力量。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充分了解并确保电气石项目选址符合当地产业政策，具体面积XXX平方米。这包括电气石项目对当地经济的促进作用，以及对相关产业的带动效应，确保电气石项目与地方政府的产业政策保持一致，促进共赢合作。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用地总体要求必须符合环保和可持续发展的原则，具体面积XXX平方米。通过采用绿色建筑设计、节能减排等措施，确保电气石项目在建设和运营过程中对环境的影响最小化，达到可持续发展的要求。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确保电气石项目选址具备必要的公共设施配套，具体面积XXX平方米。这包括交通便利性、教育、医疗等基础设施，以提高居民生活品质，使得电气石项目选址更具吸引力。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考虑用地总体要求对当地社会稳定性的影响，具体面积XXX平方米。通过深入了解当地社区反馈，确保电气石项目的选址和建设过程对当地社会和谐稳定产生积极作用。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气石项目选址不仅符合法规和规划，还在实际操作中具有可行性。这一全面规划将为电气石项目的成功实施提供坚实的基础，确保电气石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919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气石项目的设备规划和空间设计中，我们将采取灵活设备布局的措施。设备布局将根据实际需求进行灵活设计，避免不必要的浪费。通过合理规划设备摆放位置，我们将提高设备的利用率，减少设备间距，以确保电气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气石项目内部引入共享设施的概念，例如共享会议室、办公区等。通过这种方式，我们可以减少对资源的重复建设，提高资源共享效率，从而减小电气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0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气石项目的总图布置中，我们将不同功能区域进行明确的规划，以最大程度满足电气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59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我们首先关注市场因素，包括潜在客户分布、竞争对手位置、市场需求等。通过深入的市场调研，我们能够更准确地评估选址对于市场开拓和产品销售的影响，确保电气石项目能够在有利的市场环境中蓬勃发展。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电气石项目对环境的影响是综合评价的重要因素之一。我们将详细考虑选址周边的自然环境、生态保护区、水源地等情况，确保电气石项目的建设和运营对环境影响最小化，并符合当地的环保法规标准。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对选址的评价还需充分考虑当地政府的产业政策和法规。我们将详细了解电气石项目所在地的相关政策，确保电气石项目的规划和运营与当地法规相符，降低不必要的法律风险。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考虑到社会稳定性对企业运营的重要性，我们将评估选址地区的社会安全情况、劳工关系、社区反馈等方面，以确保电气石项目的建设和运营不会受到社会稳定性的负面影响。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最后，我们将综合考虑用地成本，包括土地购置费用、土地开发成本等。通过对用地成本的详细评估，我们能够做出更为精确的经济效益分析，为电气石项目的投资决策提供有力支持。</w:t>
      </w:r>
    </w:p>
    <w:p>
      <w:pPr>
        <w:pStyle w:val="Heading1"/>
        <w:ind w:firstLine="560" w:firstLineChars="200"/>
        <w:rPr>
          <w:rFonts w:ascii="仿宋" w:eastAsia="仿宋" w:hAnsi="仿宋" w:cs="仿宋" w:hint="eastAsia"/>
          <w:sz w:val="28"/>
          <w:lang w:eastAsia="zh-CN"/>
        </w:rPr>
      </w:pPr>
      <w:bookmarkStart w:id="16" w:name="_Toc6391"/>
      <w:r>
        <w:rPr>
          <w:rFonts w:ascii="仿宋" w:eastAsia="仿宋" w:hAnsi="仿宋" w:cs="仿宋" w:hint="eastAsia"/>
          <w:sz w:val="28"/>
          <w:lang w:eastAsia="zh-CN"/>
        </w:rPr>
        <w:t>四、电气石项目概论</w:t>
      </w:r>
      <w:bookmarkEnd w:id="16"/>
    </w:p>
    <w:p>
      <w:pPr>
        <w:pStyle w:val="Heading2"/>
        <w:rPr>
          <w:rFonts w:ascii="仿宋" w:eastAsia="仿宋" w:hAnsi="仿宋" w:cs="仿宋" w:hint="eastAsia"/>
          <w:lang w:eastAsia="zh-CN"/>
        </w:rPr>
      </w:pPr>
      <w:bookmarkStart w:id="17" w:name="_Toc10818"/>
      <w:r>
        <w:rPr>
          <w:rFonts w:ascii="仿宋" w:eastAsia="仿宋" w:hAnsi="仿宋" w:cs="仿宋" w:hint="eastAsia"/>
          <w:lang w:eastAsia="zh-CN"/>
        </w:rPr>
        <w:t>(一)、电气石项目概况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的起源追溯至对市场的深入洞察。市场的不断演变与变革为电气石项目提供了难得的机遇。当前市场存在的需求缺口和变革的大环境共同构成了电气石项目的背景。这个电气石项目旨在充分利用市场机遇，填补行业中尚未满足的需求，为客户提供全新的解决方案。市场的变革和需求的增长使得这个电气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电气石项目名称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正式命名为电气石。这个名称不仅仅是一个标识，更代表了电气石项目的核心理念和愿景。它蕴含着电气石项目所要解决问题的关键字，具有强烈的表达和辨识度，为电气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电气石项目目标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的核心目标是提供一种全新、高效的解决方案，满足客户日益增长的需求。电气石项目追求的不仅仅是满足市场需求，更是在市场中获得卓越的竞争优势。通过不断提升产品或服务的质量和创新水平，电气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电气石项目范围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全面涵盖了产品研发、制造、市场推广和售后服务，确保从产品设计到最终用户体验的全方位关注。这一全面的电气石项目范围是为了确保电气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电气石项目时间表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电气石项目计划在未来18个月内完成，包括研发、测试、市场试点和正式推出等不同阶段。这个时间表的合理设计是为了确保电气石项目各个阶段的顺利推进，以便按时交付高质量的成果。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电气石项目预算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电气石项目总预算估算为XX百万美元，主要分配在研发、市场推广、人员培训和运营等方面。这一充足的预算为电气石项目提供了充足的资源，确保电气石项目在各个方面都能取得优异的表现。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电气石项目风险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电气石项目可能面临的风险包括市场接受度低、技术难题、竞争激烈等。电气石项目团队已经制定了相应的风险应对计划，通过前瞻性的风险管理，确保电气石项目在面对不确定性时能够迅速做出应对。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电气石项目团队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https://d.book118.com/875103202242011121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43ACA"/>
    <w:rsid w:val="54E43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1032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2024-03-02T14:23:00Z</dcterms:created>
  <dcterms:modified xsi:type="dcterms:W3CDTF">2024-03-02T14:23:53Z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EF0966513BAB4831ADED4DE1E7E52349_11</vt:lpwstr>
  </property>
  <property fmtid="{D5CDD505-2E9C-101B-9397-08002B2CF9AE}" pid="3" name="KSOProductBuildVer">
    <vt:lpwstr>2052-12.1.0.16388</vt:lpwstr>
  </property>
</Properties>
</file>