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干燥箱项目建设方案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47" w:history="1">
        <w:r>
          <w:rPr>
            <w:rFonts w:ascii="仿宋" w:eastAsia="仿宋" w:hAnsi="仿宋" w:cs="仿宋" w:hint="eastAsia"/>
            <w:lang w:eastAsia="zh-CN"/>
          </w:rPr>
          <w:t>序言</w:t>
        </w:r>
        <w:r>
          <w:tab/>
        </w:r>
        <w:r>
          <w:fldChar w:fldCharType="begin"/>
        </w:r>
        <w:r>
          <w:instrText xml:space="preserve"> PAGEREF _Toc13047 \h </w:instrText>
        </w:r>
        <w:r>
          <w:fldChar w:fldCharType="separate"/>
        </w:r>
        <w:r>
          <w:t>3</w:t>
        </w:r>
        <w:r>
          <w:fldChar w:fldCharType="end"/>
        </w:r>
      </w:hyperlink>
    </w:p>
    <w:p>
      <w:pPr>
        <w:pStyle w:val="TOC1"/>
        <w:tabs>
          <w:tab w:val="right" w:leader="dot" w:pos="8306"/>
        </w:tabs>
      </w:pPr>
      <w:hyperlink w:anchor="_Toc3709" w:history="1">
        <w:r>
          <w:rPr>
            <w:rFonts w:ascii="仿宋" w:eastAsia="仿宋" w:hAnsi="仿宋" w:cs="仿宋" w:hint="eastAsia"/>
            <w:lang w:eastAsia="zh-CN"/>
          </w:rPr>
          <w:t>一、财务管理与成本控制</w:t>
        </w:r>
        <w:r>
          <w:tab/>
        </w:r>
        <w:r>
          <w:fldChar w:fldCharType="begin"/>
        </w:r>
        <w:r>
          <w:instrText xml:space="preserve"> PAGEREF _Toc3709 \h </w:instrText>
        </w:r>
        <w:r>
          <w:fldChar w:fldCharType="separate"/>
        </w:r>
        <w:r>
          <w:t>3</w:t>
        </w:r>
        <w:r>
          <w:fldChar w:fldCharType="end"/>
        </w:r>
      </w:hyperlink>
    </w:p>
    <w:p>
      <w:pPr>
        <w:pStyle w:val="TOC2"/>
        <w:tabs>
          <w:tab w:val="right" w:leader="dot" w:pos="8306"/>
        </w:tabs>
      </w:pPr>
      <w:hyperlink w:anchor="_Toc1291" w:history="1">
        <w:r>
          <w:rPr>
            <w:rFonts w:ascii="仿宋" w:eastAsia="仿宋" w:hAnsi="仿宋" w:cs="仿宋" w:hint="eastAsia"/>
            <w:lang w:eastAsia="zh-CN"/>
          </w:rPr>
          <w:t>(一)、财务管理体系建设</w:t>
        </w:r>
        <w:r>
          <w:tab/>
        </w:r>
        <w:r>
          <w:fldChar w:fldCharType="begin"/>
        </w:r>
        <w:r>
          <w:instrText xml:space="preserve"> PAGEREF _Toc1291 \h </w:instrText>
        </w:r>
        <w:r>
          <w:fldChar w:fldCharType="separate"/>
        </w:r>
        <w:r>
          <w:t>3</w:t>
        </w:r>
        <w:r>
          <w:fldChar w:fldCharType="end"/>
        </w:r>
      </w:hyperlink>
    </w:p>
    <w:p>
      <w:pPr>
        <w:pStyle w:val="TOC2"/>
        <w:tabs>
          <w:tab w:val="right" w:leader="dot" w:pos="8306"/>
        </w:tabs>
      </w:pPr>
      <w:hyperlink w:anchor="_Toc20914" w:history="1">
        <w:r>
          <w:rPr>
            <w:rFonts w:ascii="仿宋" w:eastAsia="仿宋" w:hAnsi="仿宋" w:cs="仿宋" w:hint="eastAsia"/>
            <w:lang w:eastAsia="zh-CN"/>
          </w:rPr>
          <w:t>(二)、成本控制措施</w:t>
        </w:r>
        <w:r>
          <w:tab/>
        </w:r>
        <w:r>
          <w:fldChar w:fldCharType="begin"/>
        </w:r>
        <w:r>
          <w:instrText xml:space="preserve"> PAGEREF _Toc20914 \h </w:instrText>
        </w:r>
        <w:r>
          <w:fldChar w:fldCharType="separate"/>
        </w:r>
        <w:r>
          <w:t>4</w:t>
        </w:r>
        <w:r>
          <w:fldChar w:fldCharType="end"/>
        </w:r>
      </w:hyperlink>
    </w:p>
    <w:p>
      <w:pPr>
        <w:pStyle w:val="TOC1"/>
        <w:tabs>
          <w:tab w:val="right" w:leader="dot" w:pos="8306"/>
        </w:tabs>
      </w:pPr>
      <w:hyperlink w:anchor="_Toc14262" w:history="1">
        <w:r>
          <w:rPr>
            <w:rFonts w:ascii="仿宋" w:eastAsia="仿宋" w:hAnsi="仿宋" w:cs="仿宋" w:hint="eastAsia"/>
            <w:lang w:eastAsia="zh-CN"/>
          </w:rPr>
          <w:t>二、建设风险评估分析</w:t>
        </w:r>
        <w:r>
          <w:tab/>
        </w:r>
        <w:r>
          <w:fldChar w:fldCharType="begin"/>
        </w:r>
        <w:r>
          <w:instrText xml:space="preserve"> PAGEREF _Toc14262 \h </w:instrText>
        </w:r>
        <w:r>
          <w:fldChar w:fldCharType="separate"/>
        </w:r>
        <w:r>
          <w:t>5</w:t>
        </w:r>
        <w:r>
          <w:fldChar w:fldCharType="end"/>
        </w:r>
      </w:hyperlink>
    </w:p>
    <w:p>
      <w:pPr>
        <w:pStyle w:val="TOC2"/>
        <w:tabs>
          <w:tab w:val="right" w:leader="dot" w:pos="8306"/>
        </w:tabs>
      </w:pPr>
      <w:hyperlink w:anchor="_Toc19183" w:history="1">
        <w:r>
          <w:rPr>
            <w:rFonts w:ascii="仿宋" w:eastAsia="仿宋" w:hAnsi="仿宋" w:cs="仿宋" w:hint="eastAsia"/>
            <w:lang w:eastAsia="zh-CN"/>
          </w:rPr>
          <w:t>(一)、政策风险分析</w:t>
        </w:r>
        <w:r>
          <w:tab/>
        </w:r>
        <w:r>
          <w:fldChar w:fldCharType="begin"/>
        </w:r>
        <w:r>
          <w:instrText xml:space="preserve"> PAGEREF _Toc19183 \h </w:instrText>
        </w:r>
        <w:r>
          <w:fldChar w:fldCharType="separate"/>
        </w:r>
        <w:r>
          <w:t>5</w:t>
        </w:r>
        <w:r>
          <w:fldChar w:fldCharType="end"/>
        </w:r>
      </w:hyperlink>
    </w:p>
    <w:p>
      <w:pPr>
        <w:pStyle w:val="TOC2"/>
        <w:tabs>
          <w:tab w:val="right" w:leader="dot" w:pos="8306"/>
        </w:tabs>
      </w:pPr>
      <w:hyperlink w:anchor="_Toc1506" w:history="1">
        <w:r>
          <w:rPr>
            <w:rFonts w:ascii="仿宋" w:eastAsia="仿宋" w:hAnsi="仿宋" w:cs="仿宋" w:hint="eastAsia"/>
            <w:lang w:eastAsia="zh-CN"/>
          </w:rPr>
          <w:t>(二)、社会风险分析</w:t>
        </w:r>
        <w:r>
          <w:tab/>
        </w:r>
        <w:r>
          <w:fldChar w:fldCharType="begin"/>
        </w:r>
        <w:r>
          <w:instrText xml:space="preserve"> PAGEREF _Toc1506 \h </w:instrText>
        </w:r>
        <w:r>
          <w:fldChar w:fldCharType="separate"/>
        </w:r>
        <w:r>
          <w:t>6</w:t>
        </w:r>
        <w:r>
          <w:fldChar w:fldCharType="end"/>
        </w:r>
      </w:hyperlink>
    </w:p>
    <w:p>
      <w:pPr>
        <w:pStyle w:val="TOC2"/>
        <w:tabs>
          <w:tab w:val="right" w:leader="dot" w:pos="8306"/>
        </w:tabs>
      </w:pPr>
      <w:hyperlink w:anchor="_Toc27107" w:history="1">
        <w:r>
          <w:rPr>
            <w:rFonts w:ascii="仿宋" w:eastAsia="仿宋" w:hAnsi="仿宋" w:cs="仿宋" w:hint="eastAsia"/>
            <w:lang w:eastAsia="zh-CN"/>
          </w:rPr>
          <w:t>(三)、市场风险分析</w:t>
        </w:r>
        <w:r>
          <w:tab/>
        </w:r>
        <w:r>
          <w:fldChar w:fldCharType="begin"/>
        </w:r>
        <w:r>
          <w:instrText xml:space="preserve"> PAGEREF _Toc27107 \h </w:instrText>
        </w:r>
        <w:r>
          <w:fldChar w:fldCharType="separate"/>
        </w:r>
        <w:r>
          <w:t>8</w:t>
        </w:r>
        <w:r>
          <w:fldChar w:fldCharType="end"/>
        </w:r>
      </w:hyperlink>
    </w:p>
    <w:p>
      <w:pPr>
        <w:pStyle w:val="TOC2"/>
        <w:tabs>
          <w:tab w:val="right" w:leader="dot" w:pos="8306"/>
        </w:tabs>
      </w:pPr>
      <w:hyperlink w:anchor="_Toc26435" w:history="1">
        <w:r>
          <w:rPr>
            <w:rFonts w:ascii="仿宋" w:eastAsia="仿宋" w:hAnsi="仿宋" w:cs="仿宋" w:hint="eastAsia"/>
            <w:lang w:eastAsia="zh-CN"/>
          </w:rPr>
          <w:t>(四)、资金风险分析</w:t>
        </w:r>
        <w:r>
          <w:tab/>
        </w:r>
        <w:r>
          <w:fldChar w:fldCharType="begin"/>
        </w:r>
        <w:r>
          <w:instrText xml:space="preserve"> PAGEREF _Toc26435 \h </w:instrText>
        </w:r>
        <w:r>
          <w:fldChar w:fldCharType="separate"/>
        </w:r>
        <w:r>
          <w:t>9</w:t>
        </w:r>
        <w:r>
          <w:fldChar w:fldCharType="end"/>
        </w:r>
      </w:hyperlink>
    </w:p>
    <w:p>
      <w:pPr>
        <w:pStyle w:val="TOC2"/>
        <w:tabs>
          <w:tab w:val="right" w:leader="dot" w:pos="8306"/>
        </w:tabs>
      </w:pPr>
      <w:hyperlink w:anchor="_Toc31527" w:history="1">
        <w:r>
          <w:rPr>
            <w:rFonts w:ascii="仿宋" w:eastAsia="仿宋" w:hAnsi="仿宋" w:cs="仿宋" w:hint="eastAsia"/>
            <w:lang w:eastAsia="zh-CN"/>
          </w:rPr>
          <w:t>(五)、技术风险分析</w:t>
        </w:r>
        <w:r>
          <w:tab/>
        </w:r>
        <w:r>
          <w:fldChar w:fldCharType="begin"/>
        </w:r>
        <w:r>
          <w:instrText xml:space="preserve"> PAGEREF _Toc31527 \h </w:instrText>
        </w:r>
        <w:r>
          <w:fldChar w:fldCharType="separate"/>
        </w:r>
        <w:r>
          <w:t>10</w:t>
        </w:r>
        <w:r>
          <w:fldChar w:fldCharType="end"/>
        </w:r>
      </w:hyperlink>
    </w:p>
    <w:p>
      <w:pPr>
        <w:pStyle w:val="TOC2"/>
        <w:tabs>
          <w:tab w:val="right" w:leader="dot" w:pos="8306"/>
        </w:tabs>
      </w:pPr>
      <w:hyperlink w:anchor="_Toc17121" w:history="1">
        <w:r>
          <w:rPr>
            <w:rFonts w:ascii="仿宋" w:eastAsia="仿宋" w:hAnsi="仿宋" w:cs="仿宋" w:hint="eastAsia"/>
            <w:lang w:eastAsia="zh-CN"/>
          </w:rPr>
          <w:t>(六)、财务风险分析</w:t>
        </w:r>
        <w:r>
          <w:tab/>
        </w:r>
        <w:r>
          <w:fldChar w:fldCharType="begin"/>
        </w:r>
        <w:r>
          <w:instrText xml:space="preserve"> PAGEREF _Toc17121 \h </w:instrText>
        </w:r>
        <w:r>
          <w:fldChar w:fldCharType="separate"/>
        </w:r>
        <w:r>
          <w:t>11</w:t>
        </w:r>
        <w:r>
          <w:fldChar w:fldCharType="end"/>
        </w:r>
      </w:hyperlink>
    </w:p>
    <w:p>
      <w:pPr>
        <w:pStyle w:val="TOC2"/>
        <w:tabs>
          <w:tab w:val="right" w:leader="dot" w:pos="8306"/>
        </w:tabs>
      </w:pPr>
      <w:hyperlink w:anchor="_Toc11057" w:history="1">
        <w:r>
          <w:rPr>
            <w:rFonts w:ascii="仿宋" w:eastAsia="仿宋" w:hAnsi="仿宋" w:cs="仿宋" w:hint="eastAsia"/>
            <w:lang w:eastAsia="zh-CN"/>
          </w:rPr>
          <w:t>(七)、管理风险分析</w:t>
        </w:r>
        <w:r>
          <w:tab/>
        </w:r>
        <w:r>
          <w:fldChar w:fldCharType="begin"/>
        </w:r>
        <w:r>
          <w:instrText xml:space="preserve"> PAGEREF _Toc11057 \h </w:instrText>
        </w:r>
        <w:r>
          <w:fldChar w:fldCharType="separate"/>
        </w:r>
        <w:r>
          <w:t>13</w:t>
        </w:r>
        <w:r>
          <w:fldChar w:fldCharType="end"/>
        </w:r>
      </w:hyperlink>
    </w:p>
    <w:p>
      <w:pPr>
        <w:pStyle w:val="TOC2"/>
        <w:tabs>
          <w:tab w:val="right" w:leader="dot" w:pos="8306"/>
        </w:tabs>
      </w:pPr>
      <w:hyperlink w:anchor="_Toc5821" w:history="1">
        <w:r>
          <w:rPr>
            <w:rFonts w:ascii="仿宋" w:eastAsia="仿宋" w:hAnsi="仿宋" w:cs="仿宋" w:hint="eastAsia"/>
            <w:lang w:eastAsia="zh-CN"/>
          </w:rPr>
          <w:t>(八)、其它风险分析</w:t>
        </w:r>
        <w:r>
          <w:tab/>
        </w:r>
        <w:r>
          <w:fldChar w:fldCharType="begin"/>
        </w:r>
        <w:r>
          <w:instrText xml:space="preserve"> PAGEREF _Toc5821 \h </w:instrText>
        </w:r>
        <w:r>
          <w:fldChar w:fldCharType="separate"/>
        </w:r>
        <w:r>
          <w:t>14</w:t>
        </w:r>
        <w:r>
          <w:fldChar w:fldCharType="end"/>
        </w:r>
      </w:hyperlink>
    </w:p>
    <w:p>
      <w:pPr>
        <w:pStyle w:val="TOC2"/>
        <w:tabs>
          <w:tab w:val="right" w:leader="dot" w:pos="8306"/>
        </w:tabs>
      </w:pPr>
      <w:hyperlink w:anchor="_Toc32212" w:history="1">
        <w:r>
          <w:rPr>
            <w:rFonts w:ascii="仿宋" w:eastAsia="仿宋" w:hAnsi="仿宋" w:cs="仿宋" w:hint="eastAsia"/>
            <w:lang w:eastAsia="zh-CN"/>
          </w:rPr>
          <w:t>(九)、社会影响评估</w:t>
        </w:r>
        <w:r>
          <w:tab/>
        </w:r>
        <w:r>
          <w:fldChar w:fldCharType="begin"/>
        </w:r>
        <w:r>
          <w:instrText xml:space="preserve"> PAGEREF _Toc32212 \h </w:instrText>
        </w:r>
        <w:r>
          <w:fldChar w:fldCharType="separate"/>
        </w:r>
        <w:r>
          <w:t>16</w:t>
        </w:r>
        <w:r>
          <w:fldChar w:fldCharType="end"/>
        </w:r>
      </w:hyperlink>
    </w:p>
    <w:p>
      <w:pPr>
        <w:pStyle w:val="TOC1"/>
        <w:tabs>
          <w:tab w:val="right" w:leader="dot" w:pos="8306"/>
        </w:tabs>
      </w:pPr>
      <w:hyperlink w:anchor="_Toc17866" w:history="1">
        <w:r>
          <w:rPr>
            <w:rFonts w:ascii="仿宋" w:eastAsia="仿宋" w:hAnsi="仿宋" w:cs="仿宋" w:hint="eastAsia"/>
            <w:lang w:eastAsia="zh-CN"/>
          </w:rPr>
          <w:t>三、资源开发及综合利用分析</w:t>
        </w:r>
        <w:r>
          <w:tab/>
        </w:r>
        <w:r>
          <w:fldChar w:fldCharType="begin"/>
        </w:r>
        <w:r>
          <w:instrText xml:space="preserve"> PAGEREF _Toc17866 \h </w:instrText>
        </w:r>
        <w:r>
          <w:fldChar w:fldCharType="separate"/>
        </w:r>
        <w:r>
          <w:t>18</w:t>
        </w:r>
        <w:r>
          <w:fldChar w:fldCharType="end"/>
        </w:r>
      </w:hyperlink>
    </w:p>
    <w:p>
      <w:pPr>
        <w:pStyle w:val="TOC2"/>
        <w:tabs>
          <w:tab w:val="right" w:leader="dot" w:pos="8306"/>
        </w:tabs>
      </w:pPr>
      <w:hyperlink w:anchor="_Toc18147" w:history="1">
        <w:r>
          <w:rPr>
            <w:rFonts w:ascii="仿宋" w:eastAsia="仿宋" w:hAnsi="仿宋" w:cs="仿宋" w:hint="eastAsia"/>
            <w:lang w:eastAsia="zh-CN"/>
          </w:rPr>
          <w:t>(一)、资源开发方案</w:t>
        </w:r>
        <w:r>
          <w:tab/>
        </w:r>
        <w:r>
          <w:fldChar w:fldCharType="begin"/>
        </w:r>
        <w:r>
          <w:instrText xml:space="preserve"> PAGEREF _Toc18147 \h </w:instrText>
        </w:r>
        <w:r>
          <w:fldChar w:fldCharType="separate"/>
        </w:r>
        <w:r>
          <w:t>18</w:t>
        </w:r>
        <w:r>
          <w:fldChar w:fldCharType="end"/>
        </w:r>
      </w:hyperlink>
    </w:p>
    <w:p>
      <w:pPr>
        <w:pStyle w:val="TOC2"/>
        <w:tabs>
          <w:tab w:val="right" w:leader="dot" w:pos="8306"/>
        </w:tabs>
      </w:pPr>
      <w:hyperlink w:anchor="_Toc1690" w:history="1">
        <w:r>
          <w:rPr>
            <w:rFonts w:ascii="仿宋" w:eastAsia="仿宋" w:hAnsi="仿宋" w:cs="仿宋" w:hint="eastAsia"/>
            <w:lang w:eastAsia="zh-CN"/>
          </w:rPr>
          <w:t>(二)、资源利用方案</w:t>
        </w:r>
        <w:r>
          <w:tab/>
        </w:r>
        <w:r>
          <w:fldChar w:fldCharType="begin"/>
        </w:r>
        <w:r>
          <w:instrText xml:space="preserve"> PAGEREF _Toc1690 \h </w:instrText>
        </w:r>
        <w:r>
          <w:fldChar w:fldCharType="separate"/>
        </w:r>
        <w:r>
          <w:t>19</w:t>
        </w:r>
        <w:r>
          <w:fldChar w:fldCharType="end"/>
        </w:r>
      </w:hyperlink>
    </w:p>
    <w:p>
      <w:pPr>
        <w:pStyle w:val="TOC2"/>
        <w:tabs>
          <w:tab w:val="right" w:leader="dot" w:pos="8306"/>
        </w:tabs>
      </w:pPr>
      <w:hyperlink w:anchor="_Toc21669" w:history="1">
        <w:r>
          <w:rPr>
            <w:rFonts w:ascii="仿宋" w:eastAsia="仿宋" w:hAnsi="仿宋" w:cs="仿宋" w:hint="eastAsia"/>
            <w:lang w:eastAsia="zh-CN"/>
          </w:rPr>
          <w:t>(三)、资源节约措施</w:t>
        </w:r>
        <w:r>
          <w:tab/>
        </w:r>
        <w:r>
          <w:fldChar w:fldCharType="begin"/>
        </w:r>
        <w:r>
          <w:instrText xml:space="preserve"> PAGEREF _Toc21669 \h </w:instrText>
        </w:r>
        <w:r>
          <w:fldChar w:fldCharType="separate"/>
        </w:r>
        <w:r>
          <w:t>20</w:t>
        </w:r>
        <w:r>
          <w:fldChar w:fldCharType="end"/>
        </w:r>
      </w:hyperlink>
    </w:p>
    <w:p>
      <w:pPr>
        <w:pStyle w:val="TOC1"/>
        <w:tabs>
          <w:tab w:val="right" w:leader="dot" w:pos="8306"/>
        </w:tabs>
      </w:pPr>
      <w:hyperlink w:anchor="_Toc97" w:history="1">
        <w:r>
          <w:rPr>
            <w:rFonts w:ascii="仿宋" w:eastAsia="仿宋" w:hAnsi="仿宋" w:cs="仿宋" w:hint="eastAsia"/>
            <w:lang w:eastAsia="zh-CN"/>
          </w:rPr>
          <w:t>四、社会影响分析</w:t>
        </w:r>
        <w:r>
          <w:tab/>
        </w:r>
        <w:r>
          <w:fldChar w:fldCharType="begin"/>
        </w:r>
        <w:r>
          <w:instrText xml:space="preserve"> PAGEREF _Toc97 \h </w:instrText>
        </w:r>
        <w:r>
          <w:fldChar w:fldCharType="separate"/>
        </w:r>
        <w:r>
          <w:t>21</w:t>
        </w:r>
        <w:r>
          <w:fldChar w:fldCharType="end"/>
        </w:r>
      </w:hyperlink>
    </w:p>
    <w:p>
      <w:pPr>
        <w:pStyle w:val="TOC2"/>
        <w:tabs>
          <w:tab w:val="right" w:leader="dot" w:pos="8306"/>
        </w:tabs>
      </w:pPr>
      <w:hyperlink w:anchor="_Toc17220" w:history="1">
        <w:r>
          <w:rPr>
            <w:rFonts w:ascii="仿宋" w:eastAsia="仿宋" w:hAnsi="仿宋" w:cs="仿宋" w:hint="eastAsia"/>
            <w:lang w:eastAsia="zh-CN"/>
          </w:rPr>
          <w:t>(一)、社会影响效果分析</w:t>
        </w:r>
        <w:r>
          <w:tab/>
        </w:r>
        <w:r>
          <w:fldChar w:fldCharType="begin"/>
        </w:r>
        <w:r>
          <w:instrText xml:space="preserve"> PAGEREF _Toc17220 \h </w:instrText>
        </w:r>
        <w:r>
          <w:fldChar w:fldCharType="separate"/>
        </w:r>
        <w:r>
          <w:t>21</w:t>
        </w:r>
        <w:r>
          <w:fldChar w:fldCharType="end"/>
        </w:r>
      </w:hyperlink>
    </w:p>
    <w:p>
      <w:pPr>
        <w:pStyle w:val="TOC2"/>
        <w:tabs>
          <w:tab w:val="right" w:leader="dot" w:pos="8306"/>
        </w:tabs>
      </w:pPr>
      <w:hyperlink w:anchor="_Toc20808" w:history="1">
        <w:r>
          <w:rPr>
            <w:rFonts w:ascii="仿宋" w:eastAsia="仿宋" w:hAnsi="仿宋" w:cs="仿宋" w:hint="eastAsia"/>
            <w:lang w:eastAsia="zh-CN"/>
          </w:rPr>
          <w:t>(二)、社会适应性分析</w:t>
        </w:r>
        <w:r>
          <w:tab/>
        </w:r>
        <w:r>
          <w:fldChar w:fldCharType="begin"/>
        </w:r>
        <w:r>
          <w:instrText xml:space="preserve"> PAGEREF _Toc20808 \h </w:instrText>
        </w:r>
        <w:r>
          <w:fldChar w:fldCharType="separate"/>
        </w:r>
        <w:r>
          <w:t>24</w:t>
        </w:r>
        <w:r>
          <w:fldChar w:fldCharType="end"/>
        </w:r>
      </w:hyperlink>
    </w:p>
    <w:p>
      <w:pPr>
        <w:pStyle w:val="TOC2"/>
        <w:tabs>
          <w:tab w:val="right" w:leader="dot" w:pos="8306"/>
        </w:tabs>
      </w:pPr>
      <w:hyperlink w:anchor="_Toc26718" w:history="1">
        <w:r>
          <w:rPr>
            <w:rFonts w:ascii="仿宋" w:eastAsia="仿宋" w:hAnsi="仿宋" w:cs="仿宋" w:hint="eastAsia"/>
            <w:lang w:eastAsia="zh-CN"/>
          </w:rPr>
          <w:t>(三)、社会风险及对策分析</w:t>
        </w:r>
        <w:r>
          <w:tab/>
        </w:r>
        <w:r>
          <w:fldChar w:fldCharType="begin"/>
        </w:r>
        <w:r>
          <w:instrText xml:space="preserve"> PAGEREF _Toc26718 \h </w:instrText>
        </w:r>
        <w:r>
          <w:fldChar w:fldCharType="separate"/>
        </w:r>
        <w:r>
          <w:t>25</w:t>
        </w:r>
        <w:r>
          <w:fldChar w:fldCharType="end"/>
        </w:r>
      </w:hyperlink>
    </w:p>
    <w:p>
      <w:pPr>
        <w:pStyle w:val="TOC1"/>
        <w:tabs>
          <w:tab w:val="right" w:leader="dot" w:pos="8306"/>
        </w:tabs>
      </w:pPr>
      <w:hyperlink w:anchor="_Toc20520" w:history="1">
        <w:r>
          <w:rPr>
            <w:rFonts w:ascii="仿宋" w:eastAsia="仿宋" w:hAnsi="仿宋" w:cs="仿宋" w:hint="eastAsia"/>
            <w:lang w:eastAsia="zh-CN"/>
          </w:rPr>
          <w:t>五、经济影响分析</w:t>
        </w:r>
        <w:r>
          <w:tab/>
        </w:r>
        <w:r>
          <w:fldChar w:fldCharType="begin"/>
        </w:r>
        <w:r>
          <w:instrText xml:space="preserve"> PAGEREF _Toc20520 \h </w:instrText>
        </w:r>
        <w:r>
          <w:fldChar w:fldCharType="separate"/>
        </w:r>
        <w:r>
          <w:t>29</w:t>
        </w:r>
        <w:r>
          <w:fldChar w:fldCharType="end"/>
        </w:r>
      </w:hyperlink>
    </w:p>
    <w:p>
      <w:pPr>
        <w:pStyle w:val="TOC2"/>
        <w:tabs>
          <w:tab w:val="right" w:leader="dot" w:pos="8306"/>
        </w:tabs>
      </w:pPr>
      <w:hyperlink w:anchor="_Toc87" w:history="1">
        <w:r>
          <w:rPr>
            <w:rFonts w:ascii="仿宋" w:eastAsia="仿宋" w:hAnsi="仿宋" w:cs="仿宋" w:hint="eastAsia"/>
            <w:lang w:eastAsia="zh-CN"/>
          </w:rPr>
          <w:t>(一)、经济费用效益或费用效果分析</w:t>
        </w:r>
        <w:r>
          <w:tab/>
        </w:r>
        <w:r>
          <w:fldChar w:fldCharType="begin"/>
        </w:r>
        <w:r>
          <w:instrText xml:space="preserve"> PAGEREF _Toc87 \h </w:instrText>
        </w:r>
        <w:r>
          <w:fldChar w:fldCharType="separate"/>
        </w:r>
        <w:r>
          <w:t>29</w:t>
        </w:r>
        <w:r>
          <w:fldChar w:fldCharType="end"/>
        </w:r>
      </w:hyperlink>
    </w:p>
    <w:p>
      <w:pPr>
        <w:pStyle w:val="TOC2"/>
        <w:tabs>
          <w:tab w:val="right" w:leader="dot" w:pos="8306"/>
        </w:tabs>
      </w:pPr>
      <w:hyperlink w:anchor="_Toc11540" w:history="1">
        <w:r>
          <w:rPr>
            <w:rFonts w:ascii="仿宋" w:eastAsia="仿宋" w:hAnsi="仿宋" w:cs="仿宋" w:hint="eastAsia"/>
            <w:lang w:eastAsia="zh-CN"/>
          </w:rPr>
          <w:t>(二)、行业影响分析</w:t>
        </w:r>
        <w:r>
          <w:tab/>
        </w:r>
        <w:r>
          <w:fldChar w:fldCharType="begin"/>
        </w:r>
        <w:r>
          <w:instrText xml:space="preserve"> PAGEREF _Toc11540 \h </w:instrText>
        </w:r>
        <w:r>
          <w:fldChar w:fldCharType="separate"/>
        </w:r>
        <w:r>
          <w:t>31</w:t>
        </w:r>
        <w:r>
          <w:fldChar w:fldCharType="end"/>
        </w:r>
      </w:hyperlink>
    </w:p>
    <w:p>
      <w:pPr>
        <w:pStyle w:val="TOC2"/>
        <w:tabs>
          <w:tab w:val="right" w:leader="dot" w:pos="8306"/>
        </w:tabs>
      </w:pPr>
      <w:hyperlink w:anchor="_Toc21291" w:history="1">
        <w:r>
          <w:rPr>
            <w:rFonts w:ascii="仿宋" w:eastAsia="仿宋" w:hAnsi="仿宋" w:cs="仿宋" w:hint="eastAsia"/>
            <w:lang w:eastAsia="zh-CN"/>
          </w:rPr>
          <w:t>(三)、区域经济影响分析</w:t>
        </w:r>
        <w:r>
          <w:tab/>
        </w:r>
        <w:r>
          <w:fldChar w:fldCharType="begin"/>
        </w:r>
        <w:r>
          <w:instrText xml:space="preserve"> PAGEREF _Toc21291 \h </w:instrText>
        </w:r>
        <w:r>
          <w:fldChar w:fldCharType="separate"/>
        </w:r>
        <w:r>
          <w:t>33</w:t>
        </w:r>
        <w:r>
          <w:fldChar w:fldCharType="end"/>
        </w:r>
      </w:hyperlink>
    </w:p>
    <w:p>
      <w:pPr>
        <w:pStyle w:val="TOC2"/>
        <w:tabs>
          <w:tab w:val="right" w:leader="dot" w:pos="8306"/>
        </w:tabs>
      </w:pPr>
      <w:hyperlink w:anchor="_Toc28525" w:history="1">
        <w:r>
          <w:rPr>
            <w:rFonts w:ascii="仿宋" w:eastAsia="仿宋" w:hAnsi="仿宋" w:cs="仿宋" w:hint="eastAsia"/>
            <w:lang w:eastAsia="zh-CN"/>
          </w:rPr>
          <w:t>(四)、宏观经济影响分析</w:t>
        </w:r>
        <w:r>
          <w:tab/>
        </w:r>
        <w:r>
          <w:fldChar w:fldCharType="begin"/>
        </w:r>
        <w:r>
          <w:instrText xml:space="preserve"> PAGEREF _Toc28525 \h </w:instrText>
        </w:r>
        <w:r>
          <w:fldChar w:fldCharType="separate"/>
        </w:r>
        <w:r>
          <w:t>33</w:t>
        </w:r>
        <w:r>
          <w:fldChar w:fldCharType="end"/>
        </w:r>
      </w:hyperlink>
    </w:p>
    <w:p>
      <w:pPr>
        <w:pStyle w:val="TOC1"/>
        <w:tabs>
          <w:tab w:val="right" w:leader="dot" w:pos="8306"/>
        </w:tabs>
      </w:pPr>
      <w:hyperlink w:anchor="_Toc29895" w:history="1">
        <w:r>
          <w:rPr>
            <w:rFonts w:ascii="仿宋" w:eastAsia="仿宋" w:hAnsi="仿宋" w:cs="仿宋" w:hint="eastAsia"/>
            <w:lang w:eastAsia="zh-CN"/>
          </w:rPr>
          <w:t>六、发展规划、产业政策和行业准入分析</w:t>
        </w:r>
        <w:r>
          <w:tab/>
        </w:r>
        <w:r>
          <w:fldChar w:fldCharType="begin"/>
        </w:r>
        <w:r>
          <w:instrText xml:space="preserve"> PAGEREF _Toc29895 \h </w:instrText>
        </w:r>
        <w:r>
          <w:fldChar w:fldCharType="separate"/>
        </w:r>
        <w:r>
          <w:t>35</w:t>
        </w:r>
        <w:r>
          <w:fldChar w:fldCharType="end"/>
        </w:r>
      </w:hyperlink>
    </w:p>
    <w:p>
      <w:pPr>
        <w:pStyle w:val="TOC2"/>
        <w:tabs>
          <w:tab w:val="right" w:leader="dot" w:pos="8306"/>
        </w:tabs>
      </w:pPr>
      <w:hyperlink w:anchor="_Toc1356" w:history="1">
        <w:r>
          <w:rPr>
            <w:rFonts w:ascii="仿宋" w:eastAsia="仿宋" w:hAnsi="仿宋" w:cs="仿宋" w:hint="eastAsia"/>
            <w:lang w:eastAsia="zh-CN"/>
          </w:rPr>
          <w:t>(一)、发展规划分析</w:t>
        </w:r>
        <w:r>
          <w:tab/>
        </w:r>
        <w:r>
          <w:fldChar w:fldCharType="begin"/>
        </w:r>
        <w:r>
          <w:instrText xml:space="preserve"> PAGEREF _Toc1356 \h </w:instrText>
        </w:r>
        <w:r>
          <w:fldChar w:fldCharType="separate"/>
        </w:r>
        <w:r>
          <w:t>35</w:t>
        </w:r>
        <w:r>
          <w:fldChar w:fldCharType="end"/>
        </w:r>
      </w:hyperlink>
    </w:p>
    <w:p>
      <w:pPr>
        <w:pStyle w:val="TOC2"/>
        <w:tabs>
          <w:tab w:val="right" w:leader="dot" w:pos="8306"/>
        </w:tabs>
      </w:pPr>
      <w:hyperlink w:anchor="_Toc9524" w:history="1">
        <w:r>
          <w:rPr>
            <w:rFonts w:ascii="仿宋" w:eastAsia="仿宋" w:hAnsi="仿宋" w:cs="仿宋" w:hint="eastAsia"/>
            <w:lang w:eastAsia="zh-CN"/>
          </w:rPr>
          <w:t>(二)、产业政策分析</w:t>
        </w:r>
        <w:r>
          <w:tab/>
        </w:r>
        <w:r>
          <w:fldChar w:fldCharType="begin"/>
        </w:r>
        <w:r>
          <w:instrText xml:space="preserve"> PAGEREF _Toc9524 \h </w:instrText>
        </w:r>
        <w:r>
          <w:fldChar w:fldCharType="separate"/>
        </w:r>
        <w:r>
          <w:t>37</w:t>
        </w:r>
        <w:r>
          <w:fldChar w:fldCharType="end"/>
        </w:r>
      </w:hyperlink>
    </w:p>
    <w:p>
      <w:pPr>
        <w:pStyle w:val="TOC2"/>
        <w:tabs>
          <w:tab w:val="right" w:leader="dot" w:pos="8306"/>
        </w:tabs>
      </w:pPr>
      <w:hyperlink w:anchor="_Toc30598" w:history="1">
        <w:r>
          <w:rPr>
            <w:rFonts w:ascii="仿宋" w:eastAsia="仿宋" w:hAnsi="仿宋" w:cs="仿宋" w:hint="eastAsia"/>
            <w:lang w:eastAsia="zh-CN"/>
          </w:rPr>
          <w:t>(三)、行业准入分析</w:t>
        </w:r>
        <w:r>
          <w:tab/>
        </w:r>
        <w:r>
          <w:fldChar w:fldCharType="begin"/>
        </w:r>
        <w:r>
          <w:instrText xml:space="preserve"> PAGEREF _Toc30598 \h </w:instrText>
        </w:r>
        <w:r>
          <w:fldChar w:fldCharType="separate"/>
        </w:r>
        <w:r>
          <w:t>38</w:t>
        </w:r>
        <w:r>
          <w:fldChar w:fldCharType="end"/>
        </w:r>
      </w:hyperlink>
    </w:p>
    <w:p>
      <w:pPr>
        <w:pStyle w:val="TOC1"/>
        <w:tabs>
          <w:tab w:val="right" w:leader="dot" w:pos="8306"/>
        </w:tabs>
      </w:pPr>
      <w:hyperlink w:anchor="_Toc14109" w:history="1">
        <w:r>
          <w:rPr>
            <w:rFonts w:ascii="仿宋" w:eastAsia="仿宋" w:hAnsi="仿宋" w:cs="仿宋" w:hint="eastAsia"/>
            <w:lang w:eastAsia="zh-CN"/>
          </w:rPr>
          <w:t>七、环境保护与治理方案</w:t>
        </w:r>
        <w:r>
          <w:tab/>
        </w:r>
        <w:r>
          <w:fldChar w:fldCharType="begin"/>
        </w:r>
        <w:r>
          <w:instrText xml:space="preserve"> PAGEREF _Toc14109 \h </w:instrText>
        </w:r>
        <w:r>
          <w:fldChar w:fldCharType="separate"/>
        </w:r>
        <w:r>
          <w:t>40</w:t>
        </w:r>
        <w:r>
          <w:fldChar w:fldCharType="end"/>
        </w:r>
      </w:hyperlink>
    </w:p>
    <w:p>
      <w:pPr>
        <w:pStyle w:val="TOC2"/>
        <w:tabs>
          <w:tab w:val="right" w:leader="dot" w:pos="8306"/>
        </w:tabs>
      </w:pPr>
      <w:hyperlink w:anchor="_Toc11936" w:history="1">
        <w:r>
          <w:rPr>
            <w:rFonts w:ascii="仿宋" w:eastAsia="仿宋" w:hAnsi="仿宋" w:cs="仿宋" w:hint="eastAsia"/>
            <w:lang w:eastAsia="zh-CN"/>
          </w:rPr>
          <w:t>(一)、项目环境影响评估</w:t>
        </w:r>
        <w:r>
          <w:tab/>
        </w:r>
        <w:r>
          <w:fldChar w:fldCharType="begin"/>
        </w:r>
        <w:r>
          <w:instrText xml:space="preserve"> PAGEREF _Toc11936 \h </w:instrText>
        </w:r>
        <w:r>
          <w:fldChar w:fldCharType="separate"/>
        </w:r>
        <w:r>
          <w:t>40</w:t>
        </w:r>
        <w:r>
          <w:fldChar w:fldCharType="end"/>
        </w:r>
      </w:hyperlink>
    </w:p>
    <w:p>
      <w:pPr>
        <w:pStyle w:val="TOC2"/>
        <w:tabs>
          <w:tab w:val="right" w:leader="dot" w:pos="8306"/>
        </w:tabs>
      </w:pPr>
      <w:hyperlink w:anchor="_Toc22385" w:history="1">
        <w:r>
          <w:rPr>
            <w:rFonts w:ascii="仿宋" w:eastAsia="仿宋" w:hAnsi="仿宋" w:cs="仿宋" w:hint="eastAsia"/>
            <w:lang w:eastAsia="zh-CN"/>
          </w:rPr>
          <w:t>(二)、环境保护措施与治理方案</w:t>
        </w:r>
        <w:r>
          <w:tab/>
        </w:r>
        <w:r>
          <w:fldChar w:fldCharType="begin"/>
        </w:r>
        <w:r>
          <w:instrText xml:space="preserve"> PAGEREF _Toc22385 \h </w:instrText>
        </w:r>
        <w:r>
          <w:fldChar w:fldCharType="separate"/>
        </w:r>
        <w:r>
          <w:t>40</w:t>
        </w:r>
        <w:r>
          <w:fldChar w:fldCharType="end"/>
        </w:r>
      </w:hyperlink>
    </w:p>
    <w:p>
      <w:pPr>
        <w:pStyle w:val="TOC1"/>
        <w:tabs>
          <w:tab w:val="right" w:leader="dot" w:pos="8306"/>
        </w:tabs>
      </w:pPr>
      <w:hyperlink w:anchor="_Toc22620" w:history="1">
        <w:r>
          <w:rPr>
            <w:rFonts w:ascii="仿宋" w:eastAsia="仿宋" w:hAnsi="仿宋" w:cs="仿宋" w:hint="eastAsia"/>
            <w:lang w:eastAsia="zh-CN"/>
          </w:rPr>
          <w:t>八、客户关系管理与市场拓展</w:t>
        </w:r>
        <w:r>
          <w:tab/>
        </w:r>
        <w:r>
          <w:fldChar w:fldCharType="begin"/>
        </w:r>
        <w:r>
          <w:instrText xml:space="preserve"> PAGEREF _Toc22620 \h </w:instrText>
        </w:r>
        <w:r>
          <w:fldChar w:fldCharType="separate"/>
        </w:r>
        <w:r>
          <w:t>41</w:t>
        </w:r>
        <w:r>
          <w:fldChar w:fldCharType="end"/>
        </w:r>
      </w:hyperlink>
    </w:p>
    <w:p>
      <w:pPr>
        <w:pStyle w:val="TOC2"/>
        <w:tabs>
          <w:tab w:val="right" w:leader="dot" w:pos="8306"/>
        </w:tabs>
      </w:pPr>
      <w:hyperlink w:anchor="_Toc10037" w:history="1">
        <w:r>
          <w:rPr>
            <w:rFonts w:ascii="仿宋" w:eastAsia="仿宋" w:hAnsi="仿宋" w:cs="仿宋" w:hint="eastAsia"/>
            <w:lang w:eastAsia="zh-CN"/>
          </w:rPr>
          <w:t>(一)、客户关系管理策略</w:t>
        </w:r>
        <w:r>
          <w:tab/>
        </w:r>
        <w:r>
          <w:fldChar w:fldCharType="begin"/>
        </w:r>
        <w:r>
          <w:instrText xml:space="preserve"> PAGEREF _Toc10037 \h </w:instrText>
        </w:r>
        <w:r>
          <w:fldChar w:fldCharType="separate"/>
        </w:r>
        <w:r>
          <w:t>41</w:t>
        </w:r>
        <w:r>
          <w:fldChar w:fldCharType="end"/>
        </w:r>
      </w:hyperlink>
    </w:p>
    <w:p>
      <w:pPr>
        <w:pStyle w:val="TOC2"/>
        <w:tabs>
          <w:tab w:val="right" w:leader="dot" w:pos="8306"/>
        </w:tabs>
      </w:pPr>
      <w:hyperlink w:anchor="_Toc15054" w:history="1">
        <w:r>
          <w:rPr>
            <w:rFonts w:ascii="仿宋" w:eastAsia="仿宋" w:hAnsi="仿宋" w:cs="仿宋" w:hint="eastAsia"/>
            <w:lang w:eastAsia="zh-CN"/>
          </w:rPr>
          <w:t>(二)、市场拓展方案</w:t>
        </w:r>
        <w:r>
          <w:tab/>
        </w:r>
        <w:r>
          <w:fldChar w:fldCharType="begin"/>
        </w:r>
        <w:r>
          <w:instrText xml:space="preserve"> PAGEREF _Toc15054 \h </w:instrText>
        </w:r>
        <w:r>
          <w:fldChar w:fldCharType="separate"/>
        </w:r>
        <w:r>
          <w:t>42</w:t>
        </w:r>
        <w:r>
          <w:fldChar w:fldCharType="end"/>
        </w:r>
      </w:hyperlink>
    </w:p>
    <w:p>
      <w:pPr>
        <w:pStyle w:val="TOC1"/>
        <w:tabs>
          <w:tab w:val="right" w:leader="dot" w:pos="8306"/>
        </w:tabs>
      </w:pPr>
      <w:hyperlink w:anchor="_Toc24768" w:history="1">
        <w:r>
          <w:rPr>
            <w:rFonts w:ascii="仿宋" w:eastAsia="仿宋" w:hAnsi="仿宋" w:cs="仿宋" w:hint="eastAsia"/>
            <w:lang w:eastAsia="zh-CN"/>
          </w:rPr>
          <w:t>九、项目实施与管理方案</w:t>
        </w:r>
        <w:r>
          <w:tab/>
        </w:r>
        <w:r>
          <w:fldChar w:fldCharType="begin"/>
        </w:r>
        <w:r>
          <w:instrText xml:space="preserve"> PAGEREF _Toc24768 \h </w:instrText>
        </w:r>
        <w:r>
          <w:fldChar w:fldCharType="separate"/>
        </w:r>
        <w:r>
          <w:t>43</w:t>
        </w:r>
        <w:r>
          <w:fldChar w:fldCharType="end"/>
        </w:r>
      </w:hyperlink>
    </w:p>
    <w:p>
      <w:pPr>
        <w:pStyle w:val="TOC2"/>
        <w:tabs>
          <w:tab w:val="right" w:leader="dot" w:pos="8306"/>
        </w:tabs>
      </w:pPr>
      <w:hyperlink w:anchor="_Toc26918" w:history="1">
        <w:r>
          <w:rPr>
            <w:rFonts w:ascii="仿宋" w:eastAsia="仿宋" w:hAnsi="仿宋" w:cs="仿宋" w:hint="eastAsia"/>
            <w:lang w:eastAsia="zh-CN"/>
          </w:rPr>
          <w:t>(一)、项目实施计划</w:t>
        </w:r>
        <w:r>
          <w:tab/>
        </w:r>
        <w:r>
          <w:fldChar w:fldCharType="begin"/>
        </w:r>
        <w:r>
          <w:instrText xml:space="preserve"> PAGEREF _Toc26918 \h </w:instrText>
        </w:r>
        <w:r>
          <w:fldChar w:fldCharType="separate"/>
        </w:r>
        <w:r>
          <w:t>43</w:t>
        </w:r>
        <w:r>
          <w:fldChar w:fldCharType="end"/>
        </w:r>
      </w:hyperlink>
    </w:p>
    <w:p>
      <w:pPr>
        <w:pStyle w:val="TOC2"/>
        <w:tabs>
          <w:tab w:val="right" w:leader="dot" w:pos="8306"/>
        </w:tabs>
      </w:pPr>
      <w:hyperlink w:anchor="_Toc19443" w:history="1">
        <w:r>
          <w:rPr>
            <w:rFonts w:ascii="仿宋" w:eastAsia="仿宋" w:hAnsi="仿宋" w:cs="仿宋" w:hint="eastAsia"/>
            <w:lang w:eastAsia="zh-CN"/>
          </w:rPr>
          <w:t>(二)、项目组织机构与职责</w:t>
        </w:r>
        <w:r>
          <w:tab/>
        </w:r>
        <w:r>
          <w:fldChar w:fldCharType="begin"/>
        </w:r>
        <w:r>
          <w:instrText xml:space="preserve"> PAGEREF _Toc19443 \h </w:instrText>
        </w:r>
        <w:r>
          <w:fldChar w:fldCharType="separate"/>
        </w:r>
        <w:r>
          <w:t>44</w:t>
        </w:r>
        <w:r>
          <w:fldChar w:fldCharType="end"/>
        </w:r>
      </w:hyperlink>
    </w:p>
    <w:p>
      <w:pPr>
        <w:pStyle w:val="TOC2"/>
        <w:tabs>
          <w:tab w:val="right" w:leader="dot" w:pos="8306"/>
        </w:tabs>
      </w:pPr>
      <w:hyperlink w:anchor="_Toc12159" w:history="1">
        <w:r>
          <w:rPr>
            <w:rFonts w:ascii="仿宋" w:eastAsia="仿宋" w:hAnsi="仿宋" w:cs="仿宋" w:hint="eastAsia"/>
            <w:lang w:eastAsia="zh-CN"/>
          </w:rPr>
          <w:t>(三)、项目管理与监控体系</w:t>
        </w:r>
        <w:r>
          <w:tab/>
        </w:r>
        <w:r>
          <w:fldChar w:fldCharType="begin"/>
        </w:r>
        <w:r>
          <w:instrText xml:space="preserve"> PAGEREF _Toc12159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01" w:history="1">
        <w:r>
          <w:rPr>
            <w:rFonts w:ascii="仿宋" w:eastAsia="仿宋" w:hAnsi="仿宋" w:cs="仿宋" w:hint="eastAsia"/>
            <w:lang w:eastAsia="zh-CN"/>
          </w:rPr>
          <w:t>十、土地利用与规划方案</w:t>
        </w:r>
        <w:r>
          <w:tab/>
        </w:r>
        <w:r>
          <w:fldChar w:fldCharType="begin"/>
        </w:r>
        <w:r>
          <w:instrText xml:space="preserve"> PAGEREF _Toc8501 \h </w:instrText>
        </w:r>
        <w:r>
          <w:fldChar w:fldCharType="separate"/>
        </w:r>
        <w:r>
          <w:t>49</w:t>
        </w:r>
        <w:r>
          <w:fldChar w:fldCharType="end"/>
        </w:r>
      </w:hyperlink>
    </w:p>
    <w:p>
      <w:pPr>
        <w:pStyle w:val="TOC2"/>
        <w:tabs>
          <w:tab w:val="right" w:leader="dot" w:pos="8306"/>
        </w:tabs>
      </w:pPr>
      <w:hyperlink w:anchor="_Toc30327" w:history="1">
        <w:r>
          <w:rPr>
            <w:rFonts w:ascii="仿宋" w:eastAsia="仿宋" w:hAnsi="仿宋" w:cs="仿宋" w:hint="eastAsia"/>
            <w:lang w:eastAsia="zh-CN"/>
          </w:rPr>
          <w:t>(一)、项目用地情况分析</w:t>
        </w:r>
        <w:r>
          <w:tab/>
        </w:r>
        <w:r>
          <w:fldChar w:fldCharType="begin"/>
        </w:r>
        <w:r>
          <w:instrText xml:space="preserve"> PAGEREF _Toc30327 \h </w:instrText>
        </w:r>
        <w:r>
          <w:fldChar w:fldCharType="separate"/>
        </w:r>
        <w:r>
          <w:t>49</w:t>
        </w:r>
        <w:r>
          <w:fldChar w:fldCharType="end"/>
        </w:r>
      </w:hyperlink>
    </w:p>
    <w:p>
      <w:pPr>
        <w:pStyle w:val="TOC2"/>
        <w:tabs>
          <w:tab w:val="right" w:leader="dot" w:pos="8306"/>
        </w:tabs>
      </w:pPr>
      <w:hyperlink w:anchor="_Toc14642" w:history="1">
        <w:r>
          <w:rPr>
            <w:rFonts w:ascii="仿宋" w:eastAsia="仿宋" w:hAnsi="仿宋" w:cs="仿宋" w:hint="eastAsia"/>
            <w:lang w:eastAsia="zh-CN"/>
          </w:rPr>
          <w:t>(二)、土地利用规划方案</w:t>
        </w:r>
        <w:r>
          <w:tab/>
        </w:r>
        <w:r>
          <w:fldChar w:fldCharType="begin"/>
        </w:r>
        <w:r>
          <w:instrText xml:space="preserve"> PAGEREF _Toc14642 \h </w:instrText>
        </w:r>
        <w:r>
          <w:fldChar w:fldCharType="separate"/>
        </w:r>
        <w:r>
          <w:t>50</w:t>
        </w:r>
        <w:r>
          <w:fldChar w:fldCharType="end"/>
        </w:r>
      </w:hyperlink>
    </w:p>
    <w:p>
      <w:pPr>
        <w:pStyle w:val="TOC1"/>
        <w:tabs>
          <w:tab w:val="right" w:leader="dot" w:pos="8306"/>
        </w:tabs>
      </w:pPr>
      <w:hyperlink w:anchor="_Toc9323" w:history="1">
        <w:r>
          <w:rPr>
            <w:rFonts w:ascii="仿宋" w:eastAsia="仿宋" w:hAnsi="仿宋" w:cs="仿宋" w:hint="eastAsia"/>
            <w:lang w:eastAsia="zh-CN"/>
          </w:rPr>
          <w:t>十一、经济效益与社会效益优化</w:t>
        </w:r>
        <w:r>
          <w:tab/>
        </w:r>
        <w:r>
          <w:fldChar w:fldCharType="begin"/>
        </w:r>
        <w:r>
          <w:instrText xml:space="preserve"> PAGEREF _Toc9323 \h </w:instrText>
        </w:r>
        <w:r>
          <w:fldChar w:fldCharType="separate"/>
        </w:r>
        <w:r>
          <w:t>51</w:t>
        </w:r>
        <w:r>
          <w:fldChar w:fldCharType="end"/>
        </w:r>
      </w:hyperlink>
    </w:p>
    <w:p>
      <w:pPr>
        <w:pStyle w:val="TOC2"/>
        <w:tabs>
          <w:tab w:val="right" w:leader="dot" w:pos="8306"/>
        </w:tabs>
      </w:pPr>
      <w:hyperlink w:anchor="_Toc6065" w:history="1">
        <w:r>
          <w:rPr>
            <w:rFonts w:ascii="仿宋" w:eastAsia="仿宋" w:hAnsi="仿宋" w:cs="仿宋" w:hint="eastAsia"/>
            <w:lang w:eastAsia="zh-CN"/>
          </w:rPr>
          <w:t>(一)、经济效益提升策略</w:t>
        </w:r>
        <w:r>
          <w:tab/>
        </w:r>
        <w:r>
          <w:fldChar w:fldCharType="begin"/>
        </w:r>
        <w:r>
          <w:instrText xml:space="preserve"> PAGEREF _Toc6065 \h </w:instrText>
        </w:r>
        <w:r>
          <w:fldChar w:fldCharType="separate"/>
        </w:r>
        <w:r>
          <w:t>51</w:t>
        </w:r>
        <w:r>
          <w:fldChar w:fldCharType="end"/>
        </w:r>
      </w:hyperlink>
    </w:p>
    <w:p>
      <w:pPr>
        <w:pStyle w:val="TOC2"/>
        <w:tabs>
          <w:tab w:val="right" w:leader="dot" w:pos="8306"/>
        </w:tabs>
      </w:pPr>
      <w:hyperlink w:anchor="_Toc29051" w:history="1">
        <w:r>
          <w:rPr>
            <w:rFonts w:ascii="仿宋" w:eastAsia="仿宋" w:hAnsi="仿宋" w:cs="仿宋" w:hint="eastAsia"/>
            <w:lang w:eastAsia="zh-CN"/>
          </w:rPr>
          <w:t>(二)、社会效益增强方案</w:t>
        </w:r>
        <w:r>
          <w:tab/>
        </w:r>
        <w:r>
          <w:fldChar w:fldCharType="begin"/>
        </w:r>
        <w:r>
          <w:instrText xml:space="preserve"> PAGEREF _Toc29051 \h </w:instrText>
        </w:r>
        <w:r>
          <w:fldChar w:fldCharType="separate"/>
        </w:r>
        <w:r>
          <w:t>52</w:t>
        </w:r>
        <w:r>
          <w:fldChar w:fldCharType="end"/>
        </w:r>
      </w:hyperlink>
    </w:p>
    <w:p>
      <w:pPr>
        <w:pStyle w:val="TOC1"/>
        <w:tabs>
          <w:tab w:val="right" w:leader="dot" w:pos="8306"/>
        </w:tabs>
      </w:pPr>
      <w:hyperlink w:anchor="_Toc4605" w:history="1">
        <w:r>
          <w:rPr>
            <w:rFonts w:ascii="仿宋" w:eastAsia="仿宋" w:hAnsi="仿宋" w:cs="仿宋" w:hint="eastAsia"/>
            <w:lang w:eastAsia="zh-CN"/>
          </w:rPr>
          <w:t>十二、资金管理与财务规划</w:t>
        </w:r>
        <w:r>
          <w:tab/>
        </w:r>
        <w:r>
          <w:fldChar w:fldCharType="begin"/>
        </w:r>
        <w:r>
          <w:instrText xml:space="preserve"> PAGEREF _Toc4605 \h </w:instrText>
        </w:r>
        <w:r>
          <w:fldChar w:fldCharType="separate"/>
        </w:r>
        <w:r>
          <w:t>53</w:t>
        </w:r>
        <w:r>
          <w:fldChar w:fldCharType="end"/>
        </w:r>
      </w:hyperlink>
    </w:p>
    <w:p>
      <w:pPr>
        <w:pStyle w:val="TOC2"/>
        <w:tabs>
          <w:tab w:val="right" w:leader="dot" w:pos="8306"/>
        </w:tabs>
      </w:pPr>
      <w:hyperlink w:anchor="_Toc3268" w:history="1">
        <w:r>
          <w:rPr>
            <w:rFonts w:ascii="仿宋" w:eastAsia="仿宋" w:hAnsi="仿宋" w:cs="仿宋" w:hint="eastAsia"/>
            <w:lang w:eastAsia="zh-CN"/>
          </w:rPr>
          <w:t>(一)、项目资金来源与筹措</w:t>
        </w:r>
        <w:r>
          <w:tab/>
        </w:r>
        <w:r>
          <w:fldChar w:fldCharType="begin"/>
        </w:r>
        <w:r>
          <w:instrText xml:space="preserve"> PAGEREF _Toc3268 \h </w:instrText>
        </w:r>
        <w:r>
          <w:fldChar w:fldCharType="separate"/>
        </w:r>
        <w:r>
          <w:t>53</w:t>
        </w:r>
        <w:r>
          <w:fldChar w:fldCharType="end"/>
        </w:r>
      </w:hyperlink>
    </w:p>
    <w:p>
      <w:pPr>
        <w:pStyle w:val="TOC2"/>
        <w:tabs>
          <w:tab w:val="right" w:leader="dot" w:pos="8306"/>
        </w:tabs>
      </w:pPr>
      <w:hyperlink w:anchor="_Toc5558" w:history="1">
        <w:r>
          <w:rPr>
            <w:rFonts w:ascii="仿宋" w:eastAsia="仿宋" w:hAnsi="仿宋" w:cs="仿宋" w:hint="eastAsia"/>
            <w:lang w:eastAsia="zh-CN"/>
          </w:rPr>
          <w:t>(二)、资金使用与监管</w:t>
        </w:r>
        <w:r>
          <w:tab/>
        </w:r>
        <w:r>
          <w:fldChar w:fldCharType="begin"/>
        </w:r>
        <w:r>
          <w:instrText xml:space="preserve"> PAGEREF _Toc5558 \h </w:instrText>
        </w:r>
        <w:r>
          <w:fldChar w:fldCharType="separate"/>
        </w:r>
        <w:r>
          <w:t>54</w:t>
        </w:r>
        <w:r>
          <w:fldChar w:fldCharType="end"/>
        </w:r>
      </w:hyperlink>
    </w:p>
    <w:p>
      <w:pPr>
        <w:pStyle w:val="TOC2"/>
        <w:tabs>
          <w:tab w:val="right" w:leader="dot" w:pos="8306"/>
        </w:tabs>
      </w:pPr>
      <w:hyperlink w:anchor="_Toc9341" w:history="1">
        <w:r>
          <w:rPr>
            <w:rFonts w:ascii="仿宋" w:eastAsia="仿宋" w:hAnsi="仿宋" w:cs="仿宋" w:hint="eastAsia"/>
            <w:lang w:eastAsia="zh-CN"/>
          </w:rPr>
          <w:t>(三)、财务规划与预测</w:t>
        </w:r>
        <w:r>
          <w:tab/>
        </w:r>
        <w:r>
          <w:fldChar w:fldCharType="begin"/>
        </w:r>
        <w:r>
          <w:instrText xml:space="preserve"> PAGEREF _Toc9341 \h </w:instrText>
        </w:r>
        <w:r>
          <w:fldChar w:fldCharType="separate"/>
        </w:r>
        <w:r>
          <w:t>56</w:t>
        </w:r>
        <w:r>
          <w:fldChar w:fldCharType="end"/>
        </w:r>
      </w:hyperlink>
    </w:p>
    <w:p>
      <w:pPr>
        <w:pStyle w:val="TOC1"/>
        <w:tabs>
          <w:tab w:val="right" w:leader="dot" w:pos="8306"/>
        </w:tabs>
      </w:pPr>
      <w:hyperlink w:anchor="_Toc31490" w:history="1">
        <w:r>
          <w:rPr>
            <w:rFonts w:ascii="仿宋" w:eastAsia="仿宋" w:hAnsi="仿宋" w:cs="仿宋" w:hint="eastAsia"/>
            <w:lang w:eastAsia="zh-CN"/>
          </w:rPr>
          <w:t>十三、产业协同与集群发展</w:t>
        </w:r>
        <w:r>
          <w:tab/>
        </w:r>
        <w:r>
          <w:fldChar w:fldCharType="begin"/>
        </w:r>
        <w:r>
          <w:instrText xml:space="preserve"> PAGEREF _Toc31490 \h </w:instrText>
        </w:r>
        <w:r>
          <w:fldChar w:fldCharType="separate"/>
        </w:r>
        <w:r>
          <w:t>57</w:t>
        </w:r>
        <w:r>
          <w:fldChar w:fldCharType="end"/>
        </w:r>
      </w:hyperlink>
    </w:p>
    <w:p>
      <w:pPr>
        <w:pStyle w:val="TOC2"/>
        <w:tabs>
          <w:tab w:val="right" w:leader="dot" w:pos="8306"/>
        </w:tabs>
      </w:pPr>
      <w:hyperlink w:anchor="_Toc12242" w:history="1">
        <w:r>
          <w:rPr>
            <w:rFonts w:ascii="仿宋" w:eastAsia="仿宋" w:hAnsi="仿宋" w:cs="仿宋" w:hint="eastAsia"/>
            <w:lang w:eastAsia="zh-CN"/>
          </w:rPr>
          <w:t>(一)、产业协同机制建设</w:t>
        </w:r>
        <w:r>
          <w:tab/>
        </w:r>
        <w:r>
          <w:fldChar w:fldCharType="begin"/>
        </w:r>
        <w:r>
          <w:instrText xml:space="preserve"> PAGEREF _Toc12242 \h </w:instrText>
        </w:r>
        <w:r>
          <w:fldChar w:fldCharType="separate"/>
        </w:r>
        <w:r>
          <w:t>57</w:t>
        </w:r>
        <w:r>
          <w:fldChar w:fldCharType="end"/>
        </w:r>
      </w:hyperlink>
    </w:p>
    <w:p>
      <w:pPr>
        <w:pStyle w:val="TOC2"/>
        <w:tabs>
          <w:tab w:val="right" w:leader="dot" w:pos="8306"/>
        </w:tabs>
      </w:pPr>
      <w:hyperlink w:anchor="_Toc25977" w:history="1">
        <w:r>
          <w:rPr>
            <w:rFonts w:ascii="仿宋" w:eastAsia="仿宋" w:hAnsi="仿宋" w:cs="仿宋" w:hint="eastAsia"/>
            <w:lang w:eastAsia="zh-CN"/>
          </w:rPr>
          <w:t>(二)、产业集群培育与发展</w:t>
        </w:r>
        <w:r>
          <w:tab/>
        </w:r>
        <w:r>
          <w:fldChar w:fldCharType="begin"/>
        </w:r>
        <w:r>
          <w:instrText xml:space="preserve"> PAGEREF _Toc25977 \h </w:instrText>
        </w:r>
        <w:r>
          <w:fldChar w:fldCharType="separate"/>
        </w:r>
        <w:r>
          <w:t>58</w:t>
        </w:r>
        <w:r>
          <w:fldChar w:fldCharType="end"/>
        </w:r>
      </w:hyperlink>
    </w:p>
    <w:p>
      <w:pPr>
        <w:pStyle w:val="TOC1"/>
        <w:tabs>
          <w:tab w:val="right" w:leader="dot" w:pos="8306"/>
        </w:tabs>
      </w:pPr>
      <w:hyperlink w:anchor="_Toc4269" w:history="1">
        <w:r>
          <w:rPr>
            <w:rFonts w:ascii="仿宋" w:eastAsia="仿宋" w:hAnsi="仿宋" w:cs="仿宋" w:hint="eastAsia"/>
            <w:lang w:eastAsia="zh-CN"/>
          </w:rPr>
          <w:t>十四、设施与设备管理</w:t>
        </w:r>
        <w:r>
          <w:tab/>
        </w:r>
        <w:r>
          <w:fldChar w:fldCharType="begin"/>
        </w:r>
        <w:r>
          <w:instrText xml:space="preserve"> PAGEREF _Toc4269 \h </w:instrText>
        </w:r>
        <w:r>
          <w:fldChar w:fldCharType="separate"/>
        </w:r>
        <w:r>
          <w:t>59</w:t>
        </w:r>
        <w:r>
          <w:fldChar w:fldCharType="end"/>
        </w:r>
      </w:hyperlink>
    </w:p>
    <w:p>
      <w:pPr>
        <w:pStyle w:val="TOC2"/>
        <w:tabs>
          <w:tab w:val="right" w:leader="dot" w:pos="8306"/>
        </w:tabs>
      </w:pPr>
      <w:hyperlink w:anchor="_Toc4419" w:history="1">
        <w:r>
          <w:rPr>
            <w:rFonts w:ascii="仿宋" w:eastAsia="仿宋" w:hAnsi="仿宋" w:cs="仿宋" w:hint="eastAsia"/>
            <w:lang w:eastAsia="zh-CN"/>
          </w:rPr>
          <w:t>(一)、设施规划与配置</w:t>
        </w:r>
        <w:r>
          <w:tab/>
        </w:r>
        <w:r>
          <w:fldChar w:fldCharType="begin"/>
        </w:r>
        <w:r>
          <w:instrText xml:space="preserve"> PAGEREF _Toc4419 \h </w:instrText>
        </w:r>
        <w:r>
          <w:fldChar w:fldCharType="separate"/>
        </w:r>
        <w:r>
          <w:t>59</w:t>
        </w:r>
        <w:r>
          <w:fldChar w:fldCharType="end"/>
        </w:r>
      </w:hyperlink>
    </w:p>
    <w:p>
      <w:pPr>
        <w:pStyle w:val="TOC2"/>
        <w:tabs>
          <w:tab w:val="right" w:leader="dot" w:pos="8306"/>
        </w:tabs>
      </w:pPr>
      <w:hyperlink w:anchor="_Toc5339" w:history="1">
        <w:r>
          <w:rPr>
            <w:rFonts w:ascii="仿宋" w:eastAsia="仿宋" w:hAnsi="仿宋" w:cs="仿宋" w:hint="eastAsia"/>
            <w:lang w:eastAsia="zh-CN"/>
          </w:rPr>
          <w:t>(二)、设备采购与维护管理</w:t>
        </w:r>
        <w:r>
          <w:tab/>
        </w:r>
        <w:r>
          <w:fldChar w:fldCharType="begin"/>
        </w:r>
        <w:r>
          <w:instrText xml:space="preserve"> PAGEREF _Toc5339 \h </w:instrText>
        </w:r>
        <w:r>
          <w:fldChar w:fldCharType="separate"/>
        </w:r>
        <w:r>
          <w:t>59</w:t>
        </w:r>
        <w:r>
          <w:fldChar w:fldCharType="end"/>
        </w:r>
      </w:hyperlink>
    </w:p>
    <w:p>
      <w:pPr>
        <w:pStyle w:val="TOC2"/>
        <w:tabs>
          <w:tab w:val="right" w:leader="dot" w:pos="8306"/>
        </w:tabs>
      </w:pPr>
      <w:hyperlink w:anchor="_Toc5689" w:history="1">
        <w:r>
          <w:rPr>
            <w:rFonts w:ascii="仿宋" w:eastAsia="仿宋" w:hAnsi="仿宋" w:cs="仿宋" w:hint="eastAsia"/>
            <w:lang w:eastAsia="zh-CN"/>
          </w:rPr>
          <w:t>(三)、设施设备升级策略</w:t>
        </w:r>
        <w:r>
          <w:tab/>
        </w:r>
        <w:r>
          <w:fldChar w:fldCharType="begin"/>
        </w:r>
        <w:r>
          <w:instrText xml:space="preserve"> PAGEREF _Toc5689 \h </w:instrText>
        </w:r>
        <w:r>
          <w:fldChar w:fldCharType="separate"/>
        </w:r>
        <w:r>
          <w:t>60</w:t>
        </w:r>
        <w:r>
          <w:fldChar w:fldCharType="end"/>
        </w:r>
      </w:hyperlink>
    </w:p>
    <w:p>
      <w:pPr>
        <w:pStyle w:val="TOC1"/>
        <w:tabs>
          <w:tab w:val="right" w:leader="dot" w:pos="8306"/>
        </w:tabs>
      </w:pPr>
      <w:hyperlink w:anchor="_Toc22817" w:history="1">
        <w:r>
          <w:rPr>
            <w:rFonts w:ascii="仿宋" w:eastAsia="仿宋" w:hAnsi="仿宋" w:cs="仿宋" w:hint="eastAsia"/>
            <w:lang w:eastAsia="zh-CN"/>
          </w:rPr>
          <w:t>十五、成果转化与推广应用</w:t>
        </w:r>
        <w:r>
          <w:tab/>
        </w:r>
        <w:r>
          <w:fldChar w:fldCharType="begin"/>
        </w:r>
        <w:r>
          <w:instrText xml:space="preserve"> PAGEREF _Toc22817 \h </w:instrText>
        </w:r>
        <w:r>
          <w:fldChar w:fldCharType="separate"/>
        </w:r>
        <w:r>
          <w:t>61</w:t>
        </w:r>
        <w:r>
          <w:fldChar w:fldCharType="end"/>
        </w:r>
      </w:hyperlink>
    </w:p>
    <w:p>
      <w:pPr>
        <w:pStyle w:val="TOC2"/>
        <w:tabs>
          <w:tab w:val="right" w:leader="dot" w:pos="8306"/>
        </w:tabs>
      </w:pPr>
      <w:hyperlink w:anchor="_Toc14607" w:history="1">
        <w:r>
          <w:rPr>
            <w:rFonts w:ascii="仿宋" w:eastAsia="仿宋" w:hAnsi="仿宋" w:cs="仿宋" w:hint="eastAsia"/>
            <w:lang w:eastAsia="zh-CN"/>
          </w:rPr>
          <w:t>(一)、成果转化策略制定</w:t>
        </w:r>
        <w:r>
          <w:tab/>
        </w:r>
        <w:r>
          <w:fldChar w:fldCharType="begin"/>
        </w:r>
        <w:r>
          <w:instrText xml:space="preserve"> PAGEREF _Toc14607 \h </w:instrText>
        </w:r>
        <w:r>
          <w:fldChar w:fldCharType="separate"/>
        </w:r>
        <w:r>
          <w:t>61</w:t>
        </w:r>
        <w:r>
          <w:fldChar w:fldCharType="end"/>
        </w:r>
      </w:hyperlink>
    </w:p>
    <w:p>
      <w:pPr>
        <w:pStyle w:val="TOC2"/>
        <w:tabs>
          <w:tab w:val="right" w:leader="dot" w:pos="8306"/>
        </w:tabs>
      </w:pPr>
      <w:hyperlink w:anchor="_Toc26181" w:history="1">
        <w:r>
          <w:rPr>
            <w:rFonts w:ascii="仿宋" w:eastAsia="仿宋" w:hAnsi="仿宋" w:cs="仿宋" w:hint="eastAsia"/>
            <w:lang w:eastAsia="zh-CN"/>
          </w:rPr>
          <w:t>(二)、成果推广应用方案</w:t>
        </w:r>
        <w:r>
          <w:tab/>
        </w:r>
        <w:r>
          <w:fldChar w:fldCharType="begin"/>
        </w:r>
        <w:r>
          <w:instrText xml:space="preserve"> PAGEREF _Toc26181 \h </w:instrText>
        </w:r>
        <w:r>
          <w:fldChar w:fldCharType="separate"/>
        </w:r>
        <w:r>
          <w:t>62</w:t>
        </w:r>
        <w:r>
          <w:fldChar w:fldCharType="end"/>
        </w:r>
      </w:hyperlink>
    </w:p>
    <w:p>
      <w:pPr>
        <w:pStyle w:val="TOC1"/>
        <w:tabs>
          <w:tab w:val="right" w:leader="dot" w:pos="8306"/>
        </w:tabs>
      </w:pPr>
      <w:hyperlink w:anchor="_Toc25296" w:history="1">
        <w:r>
          <w:rPr>
            <w:rFonts w:ascii="仿宋" w:eastAsia="仿宋" w:hAnsi="仿宋" w:cs="仿宋" w:hint="eastAsia"/>
            <w:lang w:eastAsia="zh-CN"/>
          </w:rPr>
          <w:t>十六、创新驱动与持续发展</w:t>
        </w:r>
        <w:r>
          <w:tab/>
        </w:r>
        <w:r>
          <w:fldChar w:fldCharType="begin"/>
        </w:r>
        <w:r>
          <w:instrText xml:space="preserve"> PAGEREF _Toc25296 \h </w:instrText>
        </w:r>
        <w:r>
          <w:fldChar w:fldCharType="separate"/>
        </w:r>
        <w:r>
          <w:t>64</w:t>
        </w:r>
        <w:r>
          <w:fldChar w:fldCharType="end"/>
        </w:r>
      </w:hyperlink>
    </w:p>
    <w:p>
      <w:pPr>
        <w:pStyle w:val="TOC2"/>
        <w:tabs>
          <w:tab w:val="right" w:leader="dot" w:pos="8306"/>
        </w:tabs>
      </w:pPr>
      <w:hyperlink w:anchor="_Toc24345" w:history="1">
        <w:r>
          <w:rPr>
            <w:rFonts w:ascii="仿宋" w:eastAsia="仿宋" w:hAnsi="仿宋" w:cs="仿宋" w:hint="eastAsia"/>
            <w:lang w:eastAsia="zh-CN"/>
          </w:rPr>
          <w:t>(一)、创新驱动战略实施</w:t>
        </w:r>
        <w:r>
          <w:tab/>
        </w:r>
        <w:r>
          <w:fldChar w:fldCharType="begin"/>
        </w:r>
        <w:r>
          <w:instrText xml:space="preserve"> PAGEREF _Toc24345 \h </w:instrText>
        </w:r>
        <w:r>
          <w:fldChar w:fldCharType="separate"/>
        </w:r>
        <w:r>
          <w:t>64</w:t>
        </w:r>
        <w:r>
          <w:fldChar w:fldCharType="end"/>
        </w:r>
      </w:hyperlink>
    </w:p>
    <w:p>
      <w:pPr>
        <w:pStyle w:val="TOC2"/>
        <w:tabs>
          <w:tab w:val="right" w:leader="dot" w:pos="8306"/>
        </w:tabs>
      </w:pPr>
      <w:hyperlink w:anchor="_Toc22833" w:history="1">
        <w:r>
          <w:rPr>
            <w:rFonts w:ascii="仿宋" w:eastAsia="仿宋" w:hAnsi="仿宋" w:cs="仿宋" w:hint="eastAsia"/>
            <w:lang w:eastAsia="zh-CN"/>
          </w:rPr>
          <w:t>(二)、持续发展路径探索</w:t>
        </w:r>
        <w:r>
          <w:tab/>
        </w:r>
        <w:r>
          <w:fldChar w:fldCharType="begin"/>
        </w:r>
        <w:r>
          <w:instrText xml:space="preserve"> PAGEREF _Toc22833 \h </w:instrText>
        </w:r>
        <w:r>
          <w:fldChar w:fldCharType="separate"/>
        </w:r>
        <w:r>
          <w:t>65</w:t>
        </w:r>
        <w:r>
          <w:fldChar w:fldCharType="end"/>
        </w:r>
      </w:hyperlink>
    </w:p>
    <w:p>
      <w:pPr>
        <w:pStyle w:val="TOC1"/>
        <w:tabs>
          <w:tab w:val="right" w:leader="dot" w:pos="8306"/>
        </w:tabs>
      </w:pPr>
      <w:hyperlink w:anchor="_Toc4094" w:history="1">
        <w:r>
          <w:rPr>
            <w:rFonts w:ascii="仿宋" w:eastAsia="仿宋" w:hAnsi="仿宋" w:cs="仿宋" w:hint="eastAsia"/>
            <w:lang w:eastAsia="zh-CN"/>
          </w:rPr>
          <w:t>十七、企业合规与伦理</w:t>
        </w:r>
        <w:r>
          <w:tab/>
        </w:r>
        <w:r>
          <w:fldChar w:fldCharType="begin"/>
        </w:r>
        <w:r>
          <w:instrText xml:space="preserve"> PAGEREF _Toc4094 \h </w:instrText>
        </w:r>
        <w:r>
          <w:fldChar w:fldCharType="separate"/>
        </w:r>
        <w:r>
          <w:t>69</w:t>
        </w:r>
        <w:r>
          <w:fldChar w:fldCharType="end"/>
        </w:r>
      </w:hyperlink>
    </w:p>
    <w:p>
      <w:pPr>
        <w:pStyle w:val="TOC2"/>
        <w:tabs>
          <w:tab w:val="right" w:leader="dot" w:pos="8306"/>
        </w:tabs>
      </w:pPr>
      <w:hyperlink w:anchor="_Toc26248" w:history="1">
        <w:r>
          <w:rPr>
            <w:rFonts w:ascii="仿宋" w:eastAsia="仿宋" w:hAnsi="仿宋" w:cs="仿宋" w:hint="eastAsia"/>
            <w:lang w:eastAsia="zh-CN"/>
          </w:rPr>
          <w:t>(一)、合规政策与程序</w:t>
        </w:r>
        <w:r>
          <w:tab/>
        </w:r>
        <w:r>
          <w:fldChar w:fldCharType="begin"/>
        </w:r>
        <w:r>
          <w:instrText xml:space="preserve"> PAGEREF _Toc26248 \h </w:instrText>
        </w:r>
        <w:r>
          <w:fldChar w:fldCharType="separate"/>
        </w:r>
        <w:r>
          <w:t>69</w:t>
        </w:r>
        <w:r>
          <w:fldChar w:fldCharType="end"/>
        </w:r>
      </w:hyperlink>
    </w:p>
    <w:p>
      <w:pPr>
        <w:pStyle w:val="TOC2"/>
        <w:tabs>
          <w:tab w:val="right" w:leader="dot" w:pos="8306"/>
        </w:tabs>
      </w:pPr>
      <w:hyperlink w:anchor="_Toc29575" w:history="1">
        <w:r>
          <w:rPr>
            <w:rFonts w:ascii="仿宋" w:eastAsia="仿宋" w:hAnsi="仿宋" w:cs="仿宋" w:hint="eastAsia"/>
            <w:lang w:eastAsia="zh-CN"/>
          </w:rPr>
          <w:t>(二)、伦理规范与培训</w:t>
        </w:r>
        <w:r>
          <w:tab/>
        </w:r>
        <w:r>
          <w:fldChar w:fldCharType="begin"/>
        </w:r>
        <w:r>
          <w:instrText xml:space="preserve"> PAGEREF _Toc29575 \h </w:instrText>
        </w:r>
        <w:r>
          <w:fldChar w:fldCharType="separate"/>
        </w:r>
        <w:r>
          <w:t>71</w:t>
        </w:r>
        <w:r>
          <w:fldChar w:fldCharType="end"/>
        </w:r>
      </w:hyperlink>
    </w:p>
    <w:p>
      <w:pPr>
        <w:pStyle w:val="TOC2"/>
        <w:tabs>
          <w:tab w:val="right" w:leader="dot" w:pos="8306"/>
        </w:tabs>
      </w:pPr>
      <w:hyperlink w:anchor="_Toc22119" w:history="1">
        <w:r>
          <w:rPr>
            <w:rFonts w:ascii="仿宋" w:eastAsia="仿宋" w:hAnsi="仿宋" w:cs="仿宋" w:hint="eastAsia"/>
            <w:lang w:eastAsia="zh-CN"/>
          </w:rPr>
          <w:t>(三)、合规风险评估</w:t>
        </w:r>
        <w:r>
          <w:tab/>
        </w:r>
        <w:r>
          <w:fldChar w:fldCharType="begin"/>
        </w:r>
        <w:r>
          <w:instrText xml:space="preserve"> PAGEREF _Toc22119 \h </w:instrText>
        </w:r>
        <w:r>
          <w:fldChar w:fldCharType="separate"/>
        </w:r>
        <w:r>
          <w:t>71</w:t>
        </w:r>
        <w:r>
          <w:fldChar w:fldCharType="end"/>
        </w:r>
      </w:hyperlink>
    </w:p>
    <w:p>
      <w:pPr>
        <w:pStyle w:val="TOC2"/>
        <w:tabs>
          <w:tab w:val="right" w:leader="dot" w:pos="8306"/>
        </w:tabs>
      </w:pPr>
      <w:hyperlink w:anchor="_Toc7452" w:history="1">
        <w:r>
          <w:rPr>
            <w:rFonts w:ascii="仿宋" w:eastAsia="仿宋" w:hAnsi="仿宋" w:cs="仿宋" w:hint="eastAsia"/>
            <w:lang w:eastAsia="zh-CN"/>
          </w:rPr>
          <w:t>(四)、合规监督与执行</w:t>
        </w:r>
        <w:r>
          <w:tab/>
        </w:r>
        <w:r>
          <w:fldChar w:fldCharType="begin"/>
        </w:r>
        <w:r>
          <w:instrText xml:space="preserve"> PAGEREF _Toc7452 \h </w:instrText>
        </w:r>
        <w:r>
          <w:fldChar w:fldCharType="separate"/>
        </w:r>
        <w:r>
          <w:t>73</w:t>
        </w:r>
        <w:r>
          <w:fldChar w:fldCharType="end"/>
        </w:r>
      </w:hyperlink>
    </w:p>
    <w:p>
      <w:pPr>
        <w:pStyle w:val="TOC1"/>
        <w:tabs>
          <w:tab w:val="right" w:leader="dot" w:pos="8306"/>
        </w:tabs>
      </w:pPr>
      <w:hyperlink w:anchor="_Toc5167" w:history="1">
        <w:r>
          <w:rPr>
            <w:rFonts w:ascii="仿宋" w:eastAsia="仿宋" w:hAnsi="仿宋" w:cs="仿宋" w:hint="eastAsia"/>
            <w:lang w:eastAsia="zh-CN"/>
          </w:rPr>
          <w:t>十八、人力资源管理与开发</w:t>
        </w:r>
        <w:r>
          <w:tab/>
        </w:r>
        <w:r>
          <w:fldChar w:fldCharType="begin"/>
        </w:r>
        <w:r>
          <w:instrText xml:space="preserve"> PAGEREF _Toc5167 \h </w:instrText>
        </w:r>
        <w:r>
          <w:fldChar w:fldCharType="separate"/>
        </w:r>
        <w:r>
          <w:t>73</w:t>
        </w:r>
        <w:r>
          <w:fldChar w:fldCharType="end"/>
        </w:r>
      </w:hyperlink>
    </w:p>
    <w:p>
      <w:pPr>
        <w:pStyle w:val="TOC2"/>
        <w:tabs>
          <w:tab w:val="right" w:leader="dot" w:pos="8306"/>
        </w:tabs>
      </w:pPr>
      <w:hyperlink w:anchor="_Toc16847" w:history="1">
        <w:r>
          <w:rPr>
            <w:rFonts w:ascii="仿宋" w:eastAsia="仿宋" w:hAnsi="仿宋" w:cs="仿宋" w:hint="eastAsia"/>
            <w:lang w:eastAsia="zh-CN"/>
          </w:rPr>
          <w:t>(一)、人力资源规划</w:t>
        </w:r>
        <w:r>
          <w:tab/>
        </w:r>
        <w:r>
          <w:fldChar w:fldCharType="begin"/>
        </w:r>
        <w:r>
          <w:instrText xml:space="preserve"> PAGEREF _Toc16847 \h </w:instrText>
        </w:r>
        <w:r>
          <w:fldChar w:fldCharType="separate"/>
        </w:r>
        <w:r>
          <w:t>73</w:t>
        </w:r>
        <w:r>
          <w:fldChar w:fldCharType="end"/>
        </w:r>
      </w:hyperlink>
    </w:p>
    <w:p>
      <w:pPr>
        <w:pStyle w:val="TOC2"/>
        <w:tabs>
          <w:tab w:val="right" w:leader="dot" w:pos="8306"/>
        </w:tabs>
      </w:pPr>
      <w:hyperlink w:anchor="_Toc25366" w:history="1">
        <w:r>
          <w:rPr>
            <w:rFonts w:ascii="仿宋" w:eastAsia="仿宋" w:hAnsi="仿宋" w:cs="仿宋" w:hint="eastAsia"/>
            <w:lang w:eastAsia="zh-CN"/>
          </w:rPr>
          <w:t>(二)、人力资源开发与培训</w:t>
        </w:r>
        <w:r>
          <w:tab/>
        </w:r>
        <w:r>
          <w:fldChar w:fldCharType="begin"/>
        </w:r>
        <w:r>
          <w:instrText xml:space="preserve"> PAGEREF _Toc25366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0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29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干燥箱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91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26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9183"/>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50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7107"/>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6435"/>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31527"/>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7121"/>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https://d.book118.com/875104322202011123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干燥箱项目建设方案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1B3BFE"/>
    <w:rsid w:val="221B3B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104322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2024-03-01T21:07:00Z</dcterms:created>
  <dcterms:modified xsi:type="dcterms:W3CDTF">2024-03-01T21:07:57Z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8D9B65B13A824D7EA0015044A02F5A1D_11</vt:lpwstr>
  </property>
  <property fmtid="{D5CDD505-2E9C-101B-9397-08002B2CF9AE}" pid="3" name="KSOProductBuildVer">
    <vt:lpwstr>2052-12.1.0.16250</vt:lpwstr>
  </property>
</Properties>
</file>