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理财助理行业相关公司设立可行性研究报告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046" w:history="1">
        <w:r>
          <w:rPr>
            <w:rFonts w:ascii="仿宋" w:eastAsia="仿宋" w:hAnsi="仿宋" w:cs="仿宋" w:hint="eastAsia"/>
            <w:lang w:eastAsia="zh-CN"/>
          </w:rPr>
          <w:t>前言</w:t>
        </w:r>
        <w:r>
          <w:tab/>
        </w:r>
        <w:r>
          <w:fldChar w:fldCharType="begin"/>
        </w:r>
        <w:r>
          <w:instrText xml:space="preserve"> PAGEREF _Toc9046 \h </w:instrText>
        </w:r>
        <w:r>
          <w:fldChar w:fldCharType="separate"/>
        </w:r>
        <w:r>
          <w:t>3</w:t>
        </w:r>
        <w:r>
          <w:fldChar w:fldCharType="end"/>
        </w:r>
      </w:hyperlink>
    </w:p>
    <w:p>
      <w:pPr>
        <w:pStyle w:val="TOC1"/>
        <w:tabs>
          <w:tab w:val="right" w:leader="dot" w:pos="8306"/>
        </w:tabs>
      </w:pPr>
      <w:hyperlink w:anchor="_Toc7127" w:history="1">
        <w:r>
          <w:rPr>
            <w:rFonts w:ascii="仿宋" w:eastAsia="仿宋" w:hAnsi="仿宋" w:cs="仿宋" w:hint="eastAsia"/>
            <w:lang w:eastAsia="zh-CN"/>
          </w:rPr>
          <w:t>一、行业、市场分析</w:t>
        </w:r>
        <w:r>
          <w:tab/>
        </w:r>
        <w:r>
          <w:fldChar w:fldCharType="begin"/>
        </w:r>
        <w:r>
          <w:instrText xml:space="preserve"> PAGEREF _Toc7127 \h </w:instrText>
        </w:r>
        <w:r>
          <w:fldChar w:fldCharType="separate"/>
        </w:r>
        <w:r>
          <w:t>3</w:t>
        </w:r>
        <w:r>
          <w:fldChar w:fldCharType="end"/>
        </w:r>
      </w:hyperlink>
    </w:p>
    <w:p>
      <w:pPr>
        <w:pStyle w:val="TOC2"/>
        <w:tabs>
          <w:tab w:val="right" w:leader="dot" w:pos="8306"/>
        </w:tabs>
      </w:pPr>
      <w:hyperlink w:anchor="_Toc13940" w:history="1">
        <w:r>
          <w:rPr>
            <w:rFonts w:ascii="仿宋" w:eastAsia="仿宋" w:hAnsi="仿宋" w:cs="仿宋" w:hint="eastAsia"/>
            <w:lang w:eastAsia="zh-CN"/>
          </w:rPr>
          <w:t>(一)、行业分析</w:t>
        </w:r>
        <w:r>
          <w:tab/>
        </w:r>
        <w:r>
          <w:fldChar w:fldCharType="begin"/>
        </w:r>
        <w:r>
          <w:instrText xml:space="preserve"> PAGEREF _Toc13940 \h </w:instrText>
        </w:r>
        <w:r>
          <w:fldChar w:fldCharType="separate"/>
        </w:r>
        <w:r>
          <w:t>3</w:t>
        </w:r>
        <w:r>
          <w:fldChar w:fldCharType="end"/>
        </w:r>
      </w:hyperlink>
    </w:p>
    <w:p>
      <w:pPr>
        <w:pStyle w:val="TOC2"/>
        <w:tabs>
          <w:tab w:val="right" w:leader="dot" w:pos="8306"/>
        </w:tabs>
      </w:pPr>
      <w:hyperlink w:anchor="_Toc21100" w:history="1">
        <w:r>
          <w:rPr>
            <w:rFonts w:ascii="仿宋" w:eastAsia="仿宋" w:hAnsi="仿宋" w:cs="仿宋" w:hint="eastAsia"/>
            <w:lang w:eastAsia="zh-CN"/>
          </w:rPr>
          <w:t>(二)、市场分析</w:t>
        </w:r>
        <w:r>
          <w:tab/>
        </w:r>
        <w:r>
          <w:fldChar w:fldCharType="begin"/>
        </w:r>
        <w:r>
          <w:instrText xml:space="preserve"> PAGEREF _Toc21100 \h </w:instrText>
        </w:r>
        <w:r>
          <w:fldChar w:fldCharType="separate"/>
        </w:r>
        <w:r>
          <w:t>4</w:t>
        </w:r>
        <w:r>
          <w:fldChar w:fldCharType="end"/>
        </w:r>
      </w:hyperlink>
    </w:p>
    <w:p>
      <w:pPr>
        <w:pStyle w:val="TOC2"/>
        <w:tabs>
          <w:tab w:val="right" w:leader="dot" w:pos="8306"/>
        </w:tabs>
      </w:pPr>
      <w:hyperlink w:anchor="_Toc4743" w:history="1">
        <w:r>
          <w:rPr>
            <w:rFonts w:ascii="仿宋" w:eastAsia="仿宋" w:hAnsi="仿宋" w:cs="仿宋" w:hint="eastAsia"/>
            <w:lang w:eastAsia="zh-CN"/>
          </w:rPr>
          <w:t>(三)、行业发展及市场前景分析</w:t>
        </w:r>
        <w:r>
          <w:tab/>
        </w:r>
        <w:r>
          <w:fldChar w:fldCharType="begin"/>
        </w:r>
        <w:r>
          <w:instrText xml:space="preserve"> PAGEREF _Toc4743 \h </w:instrText>
        </w:r>
        <w:r>
          <w:fldChar w:fldCharType="separate"/>
        </w:r>
        <w:r>
          <w:t>4</w:t>
        </w:r>
        <w:r>
          <w:fldChar w:fldCharType="end"/>
        </w:r>
      </w:hyperlink>
    </w:p>
    <w:p>
      <w:pPr>
        <w:pStyle w:val="TOC1"/>
        <w:tabs>
          <w:tab w:val="right" w:leader="dot" w:pos="8306"/>
        </w:tabs>
      </w:pPr>
      <w:hyperlink w:anchor="_Toc20446" w:history="1">
        <w:r>
          <w:rPr>
            <w:rFonts w:ascii="仿宋" w:eastAsia="仿宋" w:hAnsi="仿宋" w:cs="仿宋" w:hint="eastAsia"/>
            <w:lang w:eastAsia="zh-CN"/>
          </w:rPr>
          <w:t>二、公司成立方案</w:t>
        </w:r>
        <w:r>
          <w:tab/>
        </w:r>
        <w:r>
          <w:fldChar w:fldCharType="begin"/>
        </w:r>
        <w:r>
          <w:instrText xml:space="preserve"> PAGEREF _Toc20446 \h </w:instrText>
        </w:r>
        <w:r>
          <w:fldChar w:fldCharType="separate"/>
        </w:r>
        <w:r>
          <w:t>6</w:t>
        </w:r>
        <w:r>
          <w:fldChar w:fldCharType="end"/>
        </w:r>
      </w:hyperlink>
    </w:p>
    <w:p>
      <w:pPr>
        <w:pStyle w:val="TOC2"/>
        <w:tabs>
          <w:tab w:val="right" w:leader="dot" w:pos="8306"/>
        </w:tabs>
      </w:pPr>
      <w:hyperlink w:anchor="_Toc12753" w:history="1">
        <w:r>
          <w:rPr>
            <w:rFonts w:ascii="仿宋" w:eastAsia="仿宋" w:hAnsi="仿宋" w:cs="仿宋" w:hint="eastAsia"/>
            <w:lang w:eastAsia="zh-CN"/>
          </w:rPr>
          <w:t>(一)、公司经营宗旨</w:t>
        </w:r>
        <w:r>
          <w:tab/>
        </w:r>
        <w:r>
          <w:fldChar w:fldCharType="begin"/>
        </w:r>
        <w:r>
          <w:instrText xml:space="preserve"> PAGEREF _Toc12753 \h </w:instrText>
        </w:r>
        <w:r>
          <w:fldChar w:fldCharType="separate"/>
        </w:r>
        <w:r>
          <w:t>6</w:t>
        </w:r>
        <w:r>
          <w:fldChar w:fldCharType="end"/>
        </w:r>
      </w:hyperlink>
    </w:p>
    <w:p>
      <w:pPr>
        <w:pStyle w:val="TOC2"/>
        <w:tabs>
          <w:tab w:val="right" w:leader="dot" w:pos="8306"/>
        </w:tabs>
      </w:pPr>
      <w:hyperlink w:anchor="_Toc17729" w:history="1">
        <w:r>
          <w:rPr>
            <w:rFonts w:ascii="仿宋" w:eastAsia="仿宋" w:hAnsi="仿宋" w:cs="仿宋" w:hint="eastAsia"/>
            <w:lang w:eastAsia="zh-CN"/>
          </w:rPr>
          <w:t>(二)、公司的目标、主要职责</w:t>
        </w:r>
        <w:r>
          <w:tab/>
        </w:r>
        <w:r>
          <w:fldChar w:fldCharType="begin"/>
        </w:r>
        <w:r>
          <w:instrText xml:space="preserve"> PAGEREF _Toc17729 \h </w:instrText>
        </w:r>
        <w:r>
          <w:fldChar w:fldCharType="separate"/>
        </w:r>
        <w:r>
          <w:t>6</w:t>
        </w:r>
        <w:r>
          <w:fldChar w:fldCharType="end"/>
        </w:r>
      </w:hyperlink>
    </w:p>
    <w:p>
      <w:pPr>
        <w:pStyle w:val="TOC2"/>
        <w:tabs>
          <w:tab w:val="right" w:leader="dot" w:pos="8306"/>
        </w:tabs>
      </w:pPr>
      <w:hyperlink w:anchor="_Toc2441" w:history="1">
        <w:r>
          <w:rPr>
            <w:rFonts w:ascii="仿宋" w:eastAsia="仿宋" w:hAnsi="仿宋" w:cs="仿宋" w:hint="eastAsia"/>
            <w:lang w:eastAsia="zh-CN"/>
          </w:rPr>
          <w:t>(三)、公司组建方式</w:t>
        </w:r>
        <w:r>
          <w:tab/>
        </w:r>
        <w:r>
          <w:fldChar w:fldCharType="begin"/>
        </w:r>
        <w:r>
          <w:instrText xml:space="preserve"> PAGEREF _Toc2441 \h </w:instrText>
        </w:r>
        <w:r>
          <w:fldChar w:fldCharType="separate"/>
        </w:r>
        <w:r>
          <w:t>9</w:t>
        </w:r>
        <w:r>
          <w:fldChar w:fldCharType="end"/>
        </w:r>
      </w:hyperlink>
    </w:p>
    <w:p>
      <w:pPr>
        <w:pStyle w:val="TOC2"/>
        <w:tabs>
          <w:tab w:val="right" w:leader="dot" w:pos="8306"/>
        </w:tabs>
      </w:pPr>
      <w:hyperlink w:anchor="_Toc407" w:history="1">
        <w:r>
          <w:rPr>
            <w:rFonts w:ascii="仿宋" w:eastAsia="仿宋" w:hAnsi="仿宋" w:cs="仿宋" w:hint="eastAsia"/>
            <w:lang w:eastAsia="zh-CN"/>
          </w:rPr>
          <w:t>(四)、公司管理体制</w:t>
        </w:r>
        <w:r>
          <w:tab/>
        </w:r>
        <w:r>
          <w:fldChar w:fldCharType="begin"/>
        </w:r>
        <w:r>
          <w:instrText xml:space="preserve"> PAGEREF _Toc407 \h </w:instrText>
        </w:r>
        <w:r>
          <w:fldChar w:fldCharType="separate"/>
        </w:r>
        <w:r>
          <w:t>10</w:t>
        </w:r>
        <w:r>
          <w:fldChar w:fldCharType="end"/>
        </w:r>
      </w:hyperlink>
    </w:p>
    <w:p>
      <w:pPr>
        <w:pStyle w:val="TOC2"/>
        <w:tabs>
          <w:tab w:val="right" w:leader="dot" w:pos="8306"/>
        </w:tabs>
      </w:pPr>
      <w:hyperlink w:anchor="_Toc18601" w:history="1">
        <w:r>
          <w:rPr>
            <w:rFonts w:ascii="仿宋" w:eastAsia="仿宋" w:hAnsi="仿宋" w:cs="仿宋" w:hint="eastAsia"/>
            <w:lang w:eastAsia="zh-CN"/>
          </w:rPr>
          <w:t>(五)、部门职责及权限</w:t>
        </w:r>
        <w:r>
          <w:tab/>
        </w:r>
        <w:r>
          <w:fldChar w:fldCharType="begin"/>
        </w:r>
        <w:r>
          <w:instrText xml:space="preserve"> PAGEREF _Toc18601 \h </w:instrText>
        </w:r>
        <w:r>
          <w:fldChar w:fldCharType="separate"/>
        </w:r>
        <w:r>
          <w:t>11</w:t>
        </w:r>
        <w:r>
          <w:fldChar w:fldCharType="end"/>
        </w:r>
      </w:hyperlink>
    </w:p>
    <w:p>
      <w:pPr>
        <w:pStyle w:val="TOC2"/>
        <w:tabs>
          <w:tab w:val="right" w:leader="dot" w:pos="8306"/>
        </w:tabs>
      </w:pPr>
      <w:hyperlink w:anchor="_Toc11249" w:history="1">
        <w:r>
          <w:rPr>
            <w:rFonts w:ascii="仿宋" w:eastAsia="仿宋" w:hAnsi="仿宋" w:cs="仿宋" w:hint="eastAsia"/>
            <w:lang w:eastAsia="zh-CN"/>
          </w:rPr>
          <w:t>(六)、核心人员介绍</w:t>
        </w:r>
        <w:r>
          <w:tab/>
        </w:r>
        <w:r>
          <w:fldChar w:fldCharType="begin"/>
        </w:r>
        <w:r>
          <w:instrText xml:space="preserve"> PAGEREF _Toc11249 \h </w:instrText>
        </w:r>
        <w:r>
          <w:fldChar w:fldCharType="separate"/>
        </w:r>
        <w:r>
          <w:t>14</w:t>
        </w:r>
        <w:r>
          <w:fldChar w:fldCharType="end"/>
        </w:r>
      </w:hyperlink>
    </w:p>
    <w:p>
      <w:pPr>
        <w:pStyle w:val="TOC2"/>
        <w:tabs>
          <w:tab w:val="right" w:leader="dot" w:pos="8306"/>
        </w:tabs>
      </w:pPr>
      <w:hyperlink w:anchor="_Toc17938" w:history="1">
        <w:r>
          <w:rPr>
            <w:rFonts w:ascii="仿宋" w:eastAsia="仿宋" w:hAnsi="仿宋" w:cs="仿宋" w:hint="eastAsia"/>
            <w:lang w:eastAsia="zh-CN"/>
          </w:rPr>
          <w:t>(七)、财务会计制度</w:t>
        </w:r>
        <w:r>
          <w:tab/>
        </w:r>
        <w:r>
          <w:fldChar w:fldCharType="begin"/>
        </w:r>
        <w:r>
          <w:instrText xml:space="preserve"> PAGEREF _Toc17938 \h </w:instrText>
        </w:r>
        <w:r>
          <w:fldChar w:fldCharType="separate"/>
        </w:r>
        <w:r>
          <w:t>15</w:t>
        </w:r>
        <w:r>
          <w:fldChar w:fldCharType="end"/>
        </w:r>
      </w:hyperlink>
    </w:p>
    <w:p>
      <w:pPr>
        <w:pStyle w:val="TOC1"/>
        <w:tabs>
          <w:tab w:val="right" w:leader="dot" w:pos="8306"/>
        </w:tabs>
      </w:pPr>
      <w:hyperlink w:anchor="_Toc9073" w:history="1">
        <w:r>
          <w:rPr>
            <w:rFonts w:ascii="仿宋" w:eastAsia="仿宋" w:hAnsi="仿宋" w:cs="仿宋" w:hint="eastAsia"/>
            <w:lang w:eastAsia="zh-CN"/>
          </w:rPr>
          <w:t>三、发展规划</w:t>
        </w:r>
        <w:r>
          <w:tab/>
        </w:r>
        <w:r>
          <w:fldChar w:fldCharType="begin"/>
        </w:r>
        <w:r>
          <w:instrText xml:space="preserve"> PAGEREF _Toc9073 \h </w:instrText>
        </w:r>
        <w:r>
          <w:fldChar w:fldCharType="separate"/>
        </w:r>
        <w:r>
          <w:t>21</w:t>
        </w:r>
        <w:r>
          <w:fldChar w:fldCharType="end"/>
        </w:r>
      </w:hyperlink>
    </w:p>
    <w:p>
      <w:pPr>
        <w:pStyle w:val="TOC2"/>
        <w:tabs>
          <w:tab w:val="right" w:leader="dot" w:pos="8306"/>
        </w:tabs>
      </w:pPr>
      <w:hyperlink w:anchor="_Toc24830" w:history="1">
        <w:r>
          <w:rPr>
            <w:rFonts w:ascii="仿宋" w:eastAsia="仿宋" w:hAnsi="仿宋" w:cs="仿宋" w:hint="eastAsia"/>
            <w:lang w:eastAsia="zh-CN"/>
          </w:rPr>
          <w:t>(一)、公司发展规划</w:t>
        </w:r>
        <w:r>
          <w:tab/>
        </w:r>
        <w:r>
          <w:fldChar w:fldCharType="begin"/>
        </w:r>
        <w:r>
          <w:instrText xml:space="preserve"> PAGEREF _Toc24830 \h </w:instrText>
        </w:r>
        <w:r>
          <w:fldChar w:fldCharType="separate"/>
        </w:r>
        <w:r>
          <w:t>21</w:t>
        </w:r>
        <w:r>
          <w:fldChar w:fldCharType="end"/>
        </w:r>
      </w:hyperlink>
    </w:p>
    <w:p>
      <w:pPr>
        <w:pStyle w:val="TOC2"/>
        <w:tabs>
          <w:tab w:val="right" w:leader="dot" w:pos="8306"/>
        </w:tabs>
      </w:pPr>
      <w:hyperlink w:anchor="_Toc23685" w:history="1">
        <w:r>
          <w:rPr>
            <w:rFonts w:ascii="仿宋" w:eastAsia="仿宋" w:hAnsi="仿宋" w:cs="仿宋" w:hint="eastAsia"/>
            <w:lang w:eastAsia="zh-CN"/>
          </w:rPr>
          <w:t>(二)、保障措施</w:t>
        </w:r>
        <w:r>
          <w:tab/>
        </w:r>
        <w:r>
          <w:fldChar w:fldCharType="begin"/>
        </w:r>
        <w:r>
          <w:instrText xml:space="preserve"> PAGEREF _Toc23685 \h </w:instrText>
        </w:r>
        <w:r>
          <w:fldChar w:fldCharType="separate"/>
        </w:r>
        <w:r>
          <w:t>22</w:t>
        </w:r>
        <w:r>
          <w:fldChar w:fldCharType="end"/>
        </w:r>
      </w:hyperlink>
    </w:p>
    <w:p>
      <w:pPr>
        <w:pStyle w:val="TOC1"/>
        <w:tabs>
          <w:tab w:val="right" w:leader="dot" w:pos="8306"/>
        </w:tabs>
      </w:pPr>
      <w:hyperlink w:anchor="_Toc28122" w:history="1">
        <w:r>
          <w:rPr>
            <w:rFonts w:ascii="仿宋" w:eastAsia="仿宋" w:hAnsi="仿宋" w:cs="仿宋" w:hint="eastAsia"/>
            <w:lang w:eastAsia="zh-CN"/>
          </w:rPr>
          <w:t>四、公司成立背景及可行性分析</w:t>
        </w:r>
        <w:r>
          <w:tab/>
        </w:r>
        <w:r>
          <w:fldChar w:fldCharType="begin"/>
        </w:r>
        <w:r>
          <w:instrText xml:space="preserve"> PAGEREF _Toc28122 \h </w:instrText>
        </w:r>
        <w:r>
          <w:fldChar w:fldCharType="separate"/>
        </w:r>
        <w:r>
          <w:t>27</w:t>
        </w:r>
        <w:r>
          <w:fldChar w:fldCharType="end"/>
        </w:r>
      </w:hyperlink>
    </w:p>
    <w:p>
      <w:pPr>
        <w:pStyle w:val="TOC2"/>
        <w:tabs>
          <w:tab w:val="right" w:leader="dot" w:pos="8306"/>
        </w:tabs>
      </w:pPr>
      <w:hyperlink w:anchor="_Toc3282" w:history="1">
        <w:r>
          <w:rPr>
            <w:rFonts w:ascii="仿宋" w:eastAsia="仿宋" w:hAnsi="仿宋" w:cs="仿宋" w:hint="eastAsia"/>
            <w:lang w:eastAsia="zh-CN"/>
          </w:rPr>
          <w:t>(一)、发展思路</w:t>
        </w:r>
        <w:r>
          <w:tab/>
        </w:r>
        <w:r>
          <w:fldChar w:fldCharType="begin"/>
        </w:r>
        <w:r>
          <w:instrText xml:space="preserve"> PAGEREF _Toc3282 \h </w:instrText>
        </w:r>
        <w:r>
          <w:fldChar w:fldCharType="separate"/>
        </w:r>
        <w:r>
          <w:t>27</w:t>
        </w:r>
        <w:r>
          <w:fldChar w:fldCharType="end"/>
        </w:r>
      </w:hyperlink>
    </w:p>
    <w:p>
      <w:pPr>
        <w:pStyle w:val="TOC2"/>
        <w:tabs>
          <w:tab w:val="right" w:leader="dot" w:pos="8306"/>
        </w:tabs>
      </w:pPr>
      <w:hyperlink w:anchor="_Toc23282" w:history="1">
        <w:r>
          <w:rPr>
            <w:rFonts w:ascii="仿宋" w:eastAsia="仿宋" w:hAnsi="仿宋" w:cs="仿宋" w:hint="eastAsia"/>
            <w:lang w:eastAsia="zh-CN"/>
          </w:rPr>
          <w:t>(二)、产业发展背景分析</w:t>
        </w:r>
        <w:r>
          <w:tab/>
        </w:r>
        <w:r>
          <w:fldChar w:fldCharType="begin"/>
        </w:r>
        <w:r>
          <w:instrText xml:space="preserve"> PAGEREF _Toc23282 \h </w:instrText>
        </w:r>
        <w:r>
          <w:fldChar w:fldCharType="separate"/>
        </w:r>
        <w:r>
          <w:t>28</w:t>
        </w:r>
        <w:r>
          <w:fldChar w:fldCharType="end"/>
        </w:r>
      </w:hyperlink>
    </w:p>
    <w:p>
      <w:pPr>
        <w:pStyle w:val="TOC2"/>
        <w:tabs>
          <w:tab w:val="right" w:leader="dot" w:pos="8306"/>
        </w:tabs>
      </w:pPr>
      <w:hyperlink w:anchor="_Toc17323" w:history="1">
        <w:r>
          <w:rPr>
            <w:rFonts w:ascii="仿宋" w:eastAsia="仿宋" w:hAnsi="仿宋" w:cs="仿宋" w:hint="eastAsia"/>
            <w:lang w:eastAsia="zh-CN"/>
          </w:rPr>
          <w:t>(三)、产业发展原则</w:t>
        </w:r>
        <w:r>
          <w:tab/>
        </w:r>
        <w:r>
          <w:fldChar w:fldCharType="begin"/>
        </w:r>
        <w:r>
          <w:instrText xml:space="preserve"> PAGEREF _Toc17323 \h </w:instrText>
        </w:r>
        <w:r>
          <w:fldChar w:fldCharType="separate"/>
        </w:r>
        <w:r>
          <w:t>29</w:t>
        </w:r>
        <w:r>
          <w:fldChar w:fldCharType="end"/>
        </w:r>
      </w:hyperlink>
    </w:p>
    <w:p>
      <w:pPr>
        <w:pStyle w:val="TOC2"/>
        <w:tabs>
          <w:tab w:val="right" w:leader="dot" w:pos="8306"/>
        </w:tabs>
      </w:pPr>
      <w:hyperlink w:anchor="_Toc21410" w:history="1">
        <w:r>
          <w:rPr>
            <w:rFonts w:ascii="仿宋" w:eastAsia="仿宋" w:hAnsi="仿宋" w:cs="仿宋" w:hint="eastAsia"/>
            <w:lang w:eastAsia="zh-CN"/>
          </w:rPr>
          <w:t>(四)、区域产业环境分析</w:t>
        </w:r>
        <w:r>
          <w:tab/>
        </w:r>
        <w:r>
          <w:fldChar w:fldCharType="begin"/>
        </w:r>
        <w:r>
          <w:instrText xml:space="preserve"> PAGEREF _Toc21410 \h </w:instrText>
        </w:r>
        <w:r>
          <w:fldChar w:fldCharType="separate"/>
        </w:r>
        <w:r>
          <w:t>30</w:t>
        </w:r>
        <w:r>
          <w:fldChar w:fldCharType="end"/>
        </w:r>
      </w:hyperlink>
    </w:p>
    <w:p>
      <w:pPr>
        <w:pStyle w:val="TOC2"/>
        <w:tabs>
          <w:tab w:val="right" w:leader="dot" w:pos="8306"/>
        </w:tabs>
      </w:pPr>
      <w:hyperlink w:anchor="_Toc15112" w:history="1">
        <w:r>
          <w:rPr>
            <w:rFonts w:ascii="仿宋" w:eastAsia="仿宋" w:hAnsi="仿宋" w:cs="仿宋" w:hint="eastAsia"/>
            <w:lang w:eastAsia="zh-CN"/>
          </w:rPr>
          <w:t>(五)、可行性分析</w:t>
        </w:r>
        <w:r>
          <w:tab/>
        </w:r>
        <w:r>
          <w:fldChar w:fldCharType="begin"/>
        </w:r>
        <w:r>
          <w:instrText xml:space="preserve"> PAGEREF _Toc15112 \h </w:instrText>
        </w:r>
        <w:r>
          <w:fldChar w:fldCharType="separate"/>
        </w:r>
        <w:r>
          <w:t>32</w:t>
        </w:r>
        <w:r>
          <w:fldChar w:fldCharType="end"/>
        </w:r>
      </w:hyperlink>
    </w:p>
    <w:p>
      <w:pPr>
        <w:pStyle w:val="TOC2"/>
        <w:tabs>
          <w:tab w:val="right" w:leader="dot" w:pos="8306"/>
        </w:tabs>
      </w:pPr>
      <w:hyperlink w:anchor="_Toc7653" w:history="1">
        <w:r>
          <w:rPr>
            <w:rFonts w:ascii="仿宋" w:eastAsia="仿宋" w:hAnsi="仿宋" w:cs="仿宋" w:hint="eastAsia"/>
            <w:lang w:eastAsia="zh-CN"/>
          </w:rPr>
          <w:t>(六)、产业发展重点任务</w:t>
        </w:r>
        <w:r>
          <w:tab/>
        </w:r>
        <w:r>
          <w:fldChar w:fldCharType="begin"/>
        </w:r>
        <w:r>
          <w:instrText xml:space="preserve"> PAGEREF _Toc7653 \h </w:instrText>
        </w:r>
        <w:r>
          <w:fldChar w:fldCharType="separate"/>
        </w:r>
        <w:r>
          <w:t>33</w:t>
        </w:r>
        <w:r>
          <w:fldChar w:fldCharType="end"/>
        </w:r>
      </w:hyperlink>
    </w:p>
    <w:p>
      <w:pPr>
        <w:pStyle w:val="TOC2"/>
        <w:tabs>
          <w:tab w:val="right" w:leader="dot" w:pos="8306"/>
        </w:tabs>
      </w:pPr>
      <w:hyperlink w:anchor="_Toc19793" w:history="1">
        <w:r>
          <w:rPr>
            <w:rFonts w:ascii="仿宋" w:eastAsia="仿宋" w:hAnsi="仿宋" w:cs="仿宋" w:hint="eastAsia"/>
            <w:lang w:eastAsia="zh-CN"/>
          </w:rPr>
          <w:t>(七)、理财助理项目建设必要性分析</w:t>
        </w:r>
        <w:r>
          <w:tab/>
        </w:r>
        <w:r>
          <w:fldChar w:fldCharType="begin"/>
        </w:r>
        <w:r>
          <w:instrText xml:space="preserve"> PAGEREF _Toc19793 \h </w:instrText>
        </w:r>
        <w:r>
          <w:fldChar w:fldCharType="separate"/>
        </w:r>
        <w:r>
          <w:t>35</w:t>
        </w:r>
        <w:r>
          <w:fldChar w:fldCharType="end"/>
        </w:r>
      </w:hyperlink>
    </w:p>
    <w:p>
      <w:pPr>
        <w:pStyle w:val="TOC1"/>
        <w:tabs>
          <w:tab w:val="right" w:leader="dot" w:pos="8306"/>
        </w:tabs>
      </w:pPr>
      <w:hyperlink w:anchor="_Toc3445" w:history="1">
        <w:r>
          <w:rPr>
            <w:rFonts w:ascii="仿宋" w:eastAsia="仿宋" w:hAnsi="仿宋" w:cs="仿宋" w:hint="eastAsia"/>
            <w:lang w:eastAsia="zh-CN"/>
          </w:rPr>
          <w:t>五、选址分析</w:t>
        </w:r>
        <w:r>
          <w:tab/>
        </w:r>
        <w:r>
          <w:fldChar w:fldCharType="begin"/>
        </w:r>
        <w:r>
          <w:instrText xml:space="preserve"> PAGEREF _Toc3445 \h </w:instrText>
        </w:r>
        <w:r>
          <w:fldChar w:fldCharType="separate"/>
        </w:r>
        <w:r>
          <w:t>36</w:t>
        </w:r>
        <w:r>
          <w:fldChar w:fldCharType="end"/>
        </w:r>
      </w:hyperlink>
    </w:p>
    <w:p>
      <w:pPr>
        <w:pStyle w:val="TOC2"/>
        <w:tabs>
          <w:tab w:val="right" w:leader="dot" w:pos="8306"/>
        </w:tabs>
      </w:pPr>
      <w:hyperlink w:anchor="_Toc7810" w:history="1">
        <w:r>
          <w:rPr>
            <w:rFonts w:ascii="仿宋" w:eastAsia="仿宋" w:hAnsi="仿宋" w:cs="仿宋" w:hint="eastAsia"/>
            <w:lang w:eastAsia="zh-CN"/>
          </w:rPr>
          <w:t>(一)、理财助理项目选址原则</w:t>
        </w:r>
        <w:r>
          <w:tab/>
        </w:r>
        <w:r>
          <w:fldChar w:fldCharType="begin"/>
        </w:r>
        <w:r>
          <w:instrText xml:space="preserve"> PAGEREF _Toc7810 \h </w:instrText>
        </w:r>
        <w:r>
          <w:fldChar w:fldCharType="separate"/>
        </w:r>
        <w:r>
          <w:t>36</w:t>
        </w:r>
        <w:r>
          <w:fldChar w:fldCharType="end"/>
        </w:r>
      </w:hyperlink>
    </w:p>
    <w:p>
      <w:pPr>
        <w:pStyle w:val="TOC2"/>
        <w:tabs>
          <w:tab w:val="right" w:leader="dot" w:pos="8306"/>
        </w:tabs>
      </w:pPr>
      <w:hyperlink w:anchor="_Toc222" w:history="1">
        <w:r>
          <w:rPr>
            <w:rFonts w:ascii="仿宋" w:eastAsia="仿宋" w:hAnsi="仿宋" w:cs="仿宋" w:hint="eastAsia"/>
            <w:lang w:eastAsia="zh-CN"/>
          </w:rPr>
          <w:t>(二)、建设区基本情况</w:t>
        </w:r>
        <w:r>
          <w:tab/>
        </w:r>
        <w:r>
          <w:fldChar w:fldCharType="begin"/>
        </w:r>
        <w:r>
          <w:instrText xml:space="preserve"> PAGEREF _Toc222 \h </w:instrText>
        </w:r>
        <w:r>
          <w:fldChar w:fldCharType="separate"/>
        </w:r>
        <w:r>
          <w:t>38</w:t>
        </w:r>
        <w:r>
          <w:fldChar w:fldCharType="end"/>
        </w:r>
      </w:hyperlink>
    </w:p>
    <w:p>
      <w:pPr>
        <w:pStyle w:val="TOC2"/>
        <w:tabs>
          <w:tab w:val="right" w:leader="dot" w:pos="8306"/>
        </w:tabs>
      </w:pPr>
      <w:hyperlink w:anchor="_Toc15218" w:history="1">
        <w:r>
          <w:rPr>
            <w:rFonts w:ascii="仿宋" w:eastAsia="仿宋" w:hAnsi="仿宋" w:cs="仿宋" w:hint="eastAsia"/>
            <w:lang w:eastAsia="zh-CN"/>
          </w:rPr>
          <w:t>(三)、发展目标</w:t>
        </w:r>
        <w:r>
          <w:tab/>
        </w:r>
        <w:r>
          <w:fldChar w:fldCharType="begin"/>
        </w:r>
        <w:r>
          <w:instrText xml:space="preserve"> PAGEREF _Toc15218 \h </w:instrText>
        </w:r>
        <w:r>
          <w:fldChar w:fldCharType="separate"/>
        </w:r>
        <w:r>
          <w:t>39</w:t>
        </w:r>
        <w:r>
          <w:fldChar w:fldCharType="end"/>
        </w:r>
      </w:hyperlink>
    </w:p>
    <w:p>
      <w:pPr>
        <w:pStyle w:val="TOC2"/>
        <w:tabs>
          <w:tab w:val="right" w:leader="dot" w:pos="8306"/>
        </w:tabs>
      </w:pPr>
      <w:hyperlink w:anchor="_Toc16430" w:history="1">
        <w:r>
          <w:rPr>
            <w:rFonts w:ascii="仿宋" w:eastAsia="仿宋" w:hAnsi="仿宋" w:cs="仿宋" w:hint="eastAsia"/>
            <w:lang w:eastAsia="zh-CN"/>
          </w:rPr>
          <w:t>(四)、产业发展方向</w:t>
        </w:r>
        <w:r>
          <w:tab/>
        </w:r>
        <w:r>
          <w:fldChar w:fldCharType="begin"/>
        </w:r>
        <w:r>
          <w:instrText xml:space="preserve"> PAGEREF _Toc16430 \h </w:instrText>
        </w:r>
        <w:r>
          <w:fldChar w:fldCharType="separate"/>
        </w:r>
        <w:r>
          <w:t>40</w:t>
        </w:r>
        <w:r>
          <w:fldChar w:fldCharType="end"/>
        </w:r>
      </w:hyperlink>
    </w:p>
    <w:p>
      <w:pPr>
        <w:pStyle w:val="TOC2"/>
        <w:tabs>
          <w:tab w:val="right" w:leader="dot" w:pos="8306"/>
        </w:tabs>
      </w:pPr>
      <w:hyperlink w:anchor="_Toc18496" w:history="1">
        <w:r>
          <w:rPr>
            <w:rFonts w:ascii="仿宋" w:eastAsia="仿宋" w:hAnsi="仿宋" w:cs="仿宋" w:hint="eastAsia"/>
            <w:lang w:eastAsia="zh-CN"/>
          </w:rPr>
          <w:t>(五)、理财助理项目选址综合评价</w:t>
        </w:r>
        <w:r>
          <w:tab/>
        </w:r>
        <w:r>
          <w:fldChar w:fldCharType="begin"/>
        </w:r>
        <w:r>
          <w:instrText xml:space="preserve"> PAGEREF _Toc18496 \h </w:instrText>
        </w:r>
        <w:r>
          <w:fldChar w:fldCharType="separate"/>
        </w:r>
        <w:r>
          <w:t>41</w:t>
        </w:r>
        <w:r>
          <w:fldChar w:fldCharType="end"/>
        </w:r>
      </w:hyperlink>
    </w:p>
    <w:p>
      <w:pPr>
        <w:pStyle w:val="TOC1"/>
        <w:tabs>
          <w:tab w:val="right" w:leader="dot" w:pos="8306"/>
        </w:tabs>
      </w:pPr>
      <w:hyperlink w:anchor="_Toc4652" w:history="1">
        <w:r>
          <w:rPr>
            <w:rFonts w:ascii="仿宋" w:eastAsia="仿宋" w:hAnsi="仿宋" w:cs="仿宋" w:hint="eastAsia"/>
            <w:lang w:eastAsia="zh-CN"/>
          </w:rPr>
          <w:t>六、理财助理项目经济效益</w:t>
        </w:r>
        <w:r>
          <w:tab/>
        </w:r>
        <w:r>
          <w:fldChar w:fldCharType="begin"/>
        </w:r>
        <w:r>
          <w:instrText xml:space="preserve"> PAGEREF _Toc4652 \h </w:instrText>
        </w:r>
        <w:r>
          <w:fldChar w:fldCharType="separate"/>
        </w:r>
        <w:r>
          <w:t>42</w:t>
        </w:r>
        <w:r>
          <w:fldChar w:fldCharType="end"/>
        </w:r>
      </w:hyperlink>
    </w:p>
    <w:p>
      <w:pPr>
        <w:pStyle w:val="TOC2"/>
        <w:tabs>
          <w:tab w:val="right" w:leader="dot" w:pos="8306"/>
        </w:tabs>
      </w:pPr>
      <w:hyperlink w:anchor="_Toc24368" w:history="1">
        <w:r>
          <w:rPr>
            <w:rFonts w:ascii="仿宋" w:eastAsia="仿宋" w:hAnsi="仿宋" w:cs="仿宋" w:hint="eastAsia"/>
            <w:lang w:eastAsia="zh-CN"/>
          </w:rPr>
          <w:t>(一)、基本假设及基础参数选取</w:t>
        </w:r>
        <w:r>
          <w:tab/>
        </w:r>
        <w:r>
          <w:fldChar w:fldCharType="begin"/>
        </w:r>
        <w:r>
          <w:instrText xml:space="preserve"> PAGEREF _Toc24368 \h </w:instrText>
        </w:r>
        <w:r>
          <w:fldChar w:fldCharType="separate"/>
        </w:r>
        <w:r>
          <w:t>42</w:t>
        </w:r>
        <w:r>
          <w:fldChar w:fldCharType="end"/>
        </w:r>
      </w:hyperlink>
    </w:p>
    <w:p>
      <w:pPr>
        <w:pStyle w:val="TOC2"/>
        <w:tabs>
          <w:tab w:val="right" w:leader="dot" w:pos="8306"/>
        </w:tabs>
      </w:pPr>
      <w:hyperlink w:anchor="_Toc17466" w:history="1">
        <w:r>
          <w:rPr>
            <w:rFonts w:ascii="仿宋" w:eastAsia="仿宋" w:hAnsi="仿宋" w:cs="仿宋" w:hint="eastAsia"/>
            <w:lang w:eastAsia="zh-CN"/>
          </w:rPr>
          <w:t>(二)、经济评价财务测算</w:t>
        </w:r>
        <w:r>
          <w:tab/>
        </w:r>
        <w:r>
          <w:fldChar w:fldCharType="begin"/>
        </w:r>
        <w:r>
          <w:instrText xml:space="preserve"> PAGEREF _Toc17466 \h </w:instrText>
        </w:r>
        <w:r>
          <w:fldChar w:fldCharType="separate"/>
        </w:r>
        <w:r>
          <w:t>42</w:t>
        </w:r>
        <w:r>
          <w:fldChar w:fldCharType="end"/>
        </w:r>
      </w:hyperlink>
    </w:p>
    <w:p>
      <w:pPr>
        <w:pStyle w:val="TOC2"/>
        <w:tabs>
          <w:tab w:val="right" w:leader="dot" w:pos="8306"/>
        </w:tabs>
      </w:pPr>
      <w:hyperlink w:anchor="_Toc2952" w:history="1">
        <w:r>
          <w:rPr>
            <w:rFonts w:ascii="仿宋" w:eastAsia="仿宋" w:hAnsi="仿宋" w:cs="仿宋" w:hint="eastAsia"/>
            <w:lang w:eastAsia="zh-CN"/>
          </w:rPr>
          <w:t>(三)、理财助理项目盈利能力分析</w:t>
        </w:r>
        <w:r>
          <w:tab/>
        </w:r>
        <w:r>
          <w:fldChar w:fldCharType="begin"/>
        </w:r>
        <w:r>
          <w:instrText xml:space="preserve"> PAGEREF _Toc2952 \h </w:instrText>
        </w:r>
        <w:r>
          <w:fldChar w:fldCharType="separate"/>
        </w:r>
        <w:r>
          <w:t>43</w:t>
        </w:r>
        <w:r>
          <w:fldChar w:fldCharType="end"/>
        </w:r>
      </w:hyperlink>
    </w:p>
    <w:p>
      <w:pPr>
        <w:pStyle w:val="TOC2"/>
        <w:tabs>
          <w:tab w:val="right" w:leader="dot" w:pos="8306"/>
        </w:tabs>
      </w:pPr>
      <w:hyperlink w:anchor="_Toc589" w:history="1">
        <w:r>
          <w:rPr>
            <w:rFonts w:ascii="仿宋" w:eastAsia="仿宋" w:hAnsi="仿宋" w:cs="仿宋" w:hint="eastAsia"/>
            <w:lang w:eastAsia="zh-CN"/>
          </w:rPr>
          <w:t>(四)、财务生存能力分析</w:t>
        </w:r>
        <w:r>
          <w:tab/>
        </w:r>
        <w:r>
          <w:fldChar w:fldCharType="begin"/>
        </w:r>
        <w:r>
          <w:instrText xml:space="preserve"> PAGEREF _Toc589 \h </w:instrText>
        </w:r>
        <w:r>
          <w:fldChar w:fldCharType="separate"/>
        </w:r>
        <w:r>
          <w:t>45</w:t>
        </w:r>
        <w:r>
          <w:fldChar w:fldCharType="end"/>
        </w:r>
      </w:hyperlink>
    </w:p>
    <w:p>
      <w:pPr>
        <w:pStyle w:val="TOC2"/>
        <w:tabs>
          <w:tab w:val="right" w:leader="dot" w:pos="8306"/>
        </w:tabs>
      </w:pPr>
      <w:hyperlink w:anchor="_Toc26660" w:history="1">
        <w:r>
          <w:rPr>
            <w:rFonts w:ascii="仿宋" w:eastAsia="仿宋" w:hAnsi="仿宋" w:cs="仿宋" w:hint="eastAsia"/>
            <w:lang w:eastAsia="zh-CN"/>
          </w:rPr>
          <w:t>(五)、偿债能力分析</w:t>
        </w:r>
        <w:r>
          <w:tab/>
        </w:r>
        <w:r>
          <w:fldChar w:fldCharType="begin"/>
        </w:r>
        <w:r>
          <w:instrText xml:space="preserve"> PAGEREF _Toc26660 \h </w:instrText>
        </w:r>
        <w:r>
          <w:fldChar w:fldCharType="separate"/>
        </w:r>
        <w:r>
          <w:t>45</w:t>
        </w:r>
        <w:r>
          <w:fldChar w:fldCharType="end"/>
        </w:r>
      </w:hyperlink>
    </w:p>
    <w:p>
      <w:pPr>
        <w:pStyle w:val="TOC2"/>
        <w:tabs>
          <w:tab w:val="right" w:leader="dot" w:pos="8306"/>
        </w:tabs>
      </w:pPr>
      <w:hyperlink w:anchor="_Toc1951" w:history="1">
        <w:r>
          <w:rPr>
            <w:rFonts w:ascii="仿宋" w:eastAsia="仿宋" w:hAnsi="仿宋" w:cs="仿宋" w:hint="eastAsia"/>
            <w:lang w:eastAsia="zh-CN"/>
          </w:rPr>
          <w:t>(六)、经济评价结论</w:t>
        </w:r>
        <w:r>
          <w:tab/>
        </w:r>
        <w:r>
          <w:fldChar w:fldCharType="begin"/>
        </w:r>
        <w:r>
          <w:instrText xml:space="preserve"> PAGEREF _Toc1951 \h </w:instrText>
        </w:r>
        <w:r>
          <w:fldChar w:fldCharType="separate"/>
        </w:r>
        <w:r>
          <w:t>46</w:t>
        </w:r>
        <w:r>
          <w:fldChar w:fldCharType="end"/>
        </w:r>
      </w:hyperlink>
    </w:p>
    <w:p>
      <w:pPr>
        <w:pStyle w:val="TOC1"/>
        <w:tabs>
          <w:tab w:val="right" w:leader="dot" w:pos="8306"/>
        </w:tabs>
      </w:pPr>
      <w:hyperlink w:anchor="_Toc26587" w:history="1">
        <w:r>
          <w:rPr>
            <w:rFonts w:ascii="仿宋" w:eastAsia="仿宋" w:hAnsi="仿宋" w:cs="仿宋" w:hint="eastAsia"/>
            <w:lang w:eastAsia="zh-CN"/>
          </w:rPr>
          <w:t>七、投资方案分析</w:t>
        </w:r>
        <w:r>
          <w:tab/>
        </w:r>
        <w:r>
          <w:fldChar w:fldCharType="begin"/>
        </w:r>
        <w:r>
          <w:instrText xml:space="preserve"> PAGEREF _Toc26587 \h </w:instrText>
        </w:r>
        <w:r>
          <w:fldChar w:fldCharType="separate"/>
        </w:r>
        <w:r>
          <w:t>47</w:t>
        </w:r>
        <w:r>
          <w:fldChar w:fldCharType="end"/>
        </w:r>
      </w:hyperlink>
    </w:p>
    <w:p>
      <w:pPr>
        <w:pStyle w:val="TOC2"/>
        <w:tabs>
          <w:tab w:val="right" w:leader="dot" w:pos="8306"/>
        </w:tabs>
      </w:pPr>
      <w:hyperlink w:anchor="_Toc13838" w:history="1">
        <w:r>
          <w:rPr>
            <w:rFonts w:ascii="仿宋" w:eastAsia="仿宋" w:hAnsi="仿宋" w:cs="仿宋" w:hint="eastAsia"/>
            <w:lang w:eastAsia="zh-CN"/>
          </w:rPr>
          <w:t>(一)、编制说明</w:t>
        </w:r>
        <w:r>
          <w:tab/>
        </w:r>
        <w:r>
          <w:fldChar w:fldCharType="begin"/>
        </w:r>
        <w:r>
          <w:instrText xml:space="preserve"> PAGEREF _Toc13838 \h </w:instrText>
        </w:r>
        <w:r>
          <w:fldChar w:fldCharType="separate"/>
        </w:r>
        <w:r>
          <w:t>47</w:t>
        </w:r>
        <w:r>
          <w:fldChar w:fldCharType="end"/>
        </w:r>
      </w:hyperlink>
    </w:p>
    <w:p>
      <w:pPr>
        <w:pStyle w:val="TOC2"/>
        <w:tabs>
          <w:tab w:val="right" w:leader="dot" w:pos="8306"/>
        </w:tabs>
      </w:pPr>
      <w:hyperlink w:anchor="_Toc15858" w:history="1">
        <w:r>
          <w:rPr>
            <w:rFonts w:ascii="仿宋" w:eastAsia="仿宋" w:hAnsi="仿宋" w:cs="仿宋" w:hint="eastAsia"/>
            <w:lang w:eastAsia="zh-CN"/>
          </w:rPr>
          <w:t>(二)、建设投资</w:t>
        </w:r>
        <w:r>
          <w:tab/>
        </w:r>
        <w:r>
          <w:fldChar w:fldCharType="begin"/>
        </w:r>
        <w:r>
          <w:instrText xml:space="preserve"> PAGEREF _Toc15858 \h </w:instrText>
        </w:r>
        <w:r>
          <w:fldChar w:fldCharType="separate"/>
        </w:r>
        <w:r>
          <w:t>47</w:t>
        </w:r>
        <w:r>
          <w:fldChar w:fldCharType="end"/>
        </w:r>
      </w:hyperlink>
    </w:p>
    <w:p>
      <w:pPr>
        <w:pStyle w:val="TOC2"/>
        <w:tabs>
          <w:tab w:val="right" w:leader="dot" w:pos="8306"/>
        </w:tabs>
      </w:pPr>
      <w:hyperlink w:anchor="_Toc20797" w:history="1">
        <w:r>
          <w:rPr>
            <w:rFonts w:ascii="仿宋" w:eastAsia="仿宋" w:hAnsi="仿宋" w:cs="仿宋" w:hint="eastAsia"/>
            <w:lang w:eastAsia="zh-CN"/>
          </w:rPr>
          <w:t>(三)、建设期利息</w:t>
        </w:r>
        <w:r>
          <w:tab/>
        </w:r>
        <w:r>
          <w:fldChar w:fldCharType="begin"/>
        </w:r>
        <w:r>
          <w:instrText xml:space="preserve"> PAGEREF _Toc20797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263" w:history="1">
        <w:r>
          <w:rPr>
            <w:rFonts w:ascii="仿宋" w:eastAsia="仿宋" w:hAnsi="仿宋" w:cs="仿宋" w:hint="eastAsia"/>
            <w:lang w:eastAsia="zh-CN"/>
          </w:rPr>
          <w:t>(四)、流动资金</w:t>
        </w:r>
        <w:r>
          <w:tab/>
        </w:r>
        <w:r>
          <w:fldChar w:fldCharType="begin"/>
        </w:r>
        <w:r>
          <w:instrText xml:space="preserve"> PAGEREF _Toc20263 \h </w:instrText>
        </w:r>
        <w:r>
          <w:fldChar w:fldCharType="separate"/>
        </w:r>
        <w:r>
          <w:t>48</w:t>
        </w:r>
        <w:r>
          <w:fldChar w:fldCharType="end"/>
        </w:r>
      </w:hyperlink>
    </w:p>
    <w:p>
      <w:pPr>
        <w:pStyle w:val="TOC2"/>
        <w:tabs>
          <w:tab w:val="right" w:leader="dot" w:pos="8306"/>
        </w:tabs>
      </w:pPr>
      <w:hyperlink w:anchor="_Toc17396" w:history="1">
        <w:r>
          <w:rPr>
            <w:rFonts w:ascii="仿宋" w:eastAsia="仿宋" w:hAnsi="仿宋" w:cs="仿宋" w:hint="eastAsia"/>
            <w:lang w:eastAsia="zh-CN"/>
          </w:rPr>
          <w:t>(五)、理财助理项目总投资</w:t>
        </w:r>
        <w:r>
          <w:tab/>
        </w:r>
        <w:r>
          <w:fldChar w:fldCharType="begin"/>
        </w:r>
        <w:r>
          <w:instrText xml:space="preserve"> PAGEREF _Toc17396 \h </w:instrText>
        </w:r>
        <w:r>
          <w:fldChar w:fldCharType="separate"/>
        </w:r>
        <w:r>
          <w:t>49</w:t>
        </w:r>
        <w:r>
          <w:fldChar w:fldCharType="end"/>
        </w:r>
      </w:hyperlink>
    </w:p>
    <w:p>
      <w:pPr>
        <w:pStyle w:val="TOC2"/>
        <w:tabs>
          <w:tab w:val="right" w:leader="dot" w:pos="8306"/>
        </w:tabs>
      </w:pPr>
      <w:hyperlink w:anchor="_Toc6176" w:history="1">
        <w:r>
          <w:rPr>
            <w:rFonts w:ascii="仿宋" w:eastAsia="仿宋" w:hAnsi="仿宋" w:cs="仿宋" w:hint="eastAsia"/>
            <w:lang w:eastAsia="zh-CN"/>
          </w:rPr>
          <w:t>(六)、资金筹措与投资计划</w:t>
        </w:r>
        <w:r>
          <w:tab/>
        </w:r>
        <w:r>
          <w:fldChar w:fldCharType="begin"/>
        </w:r>
        <w:r>
          <w:instrText xml:space="preserve"> PAGEREF _Toc6176 \h </w:instrText>
        </w:r>
        <w:r>
          <w:fldChar w:fldCharType="separate"/>
        </w:r>
        <w:r>
          <w:t>49</w:t>
        </w:r>
        <w:r>
          <w:fldChar w:fldCharType="end"/>
        </w:r>
      </w:hyperlink>
    </w:p>
    <w:p>
      <w:pPr>
        <w:pStyle w:val="TOC1"/>
        <w:tabs>
          <w:tab w:val="right" w:leader="dot" w:pos="8306"/>
        </w:tabs>
      </w:pPr>
      <w:hyperlink w:anchor="_Toc18772" w:history="1">
        <w:r>
          <w:rPr>
            <w:rFonts w:ascii="仿宋" w:eastAsia="仿宋" w:hAnsi="仿宋" w:cs="仿宋" w:hint="eastAsia"/>
            <w:lang w:eastAsia="zh-CN"/>
          </w:rPr>
          <w:t>八、理财助理项目风险分析</w:t>
        </w:r>
        <w:r>
          <w:tab/>
        </w:r>
        <w:r>
          <w:fldChar w:fldCharType="begin"/>
        </w:r>
        <w:r>
          <w:instrText xml:space="preserve"> PAGEREF _Toc18772 \h </w:instrText>
        </w:r>
        <w:r>
          <w:fldChar w:fldCharType="separate"/>
        </w:r>
        <w:r>
          <w:t>49</w:t>
        </w:r>
        <w:r>
          <w:fldChar w:fldCharType="end"/>
        </w:r>
      </w:hyperlink>
    </w:p>
    <w:p>
      <w:pPr>
        <w:pStyle w:val="TOC2"/>
        <w:tabs>
          <w:tab w:val="right" w:leader="dot" w:pos="8306"/>
        </w:tabs>
      </w:pPr>
      <w:hyperlink w:anchor="_Toc7230" w:history="1">
        <w:r>
          <w:rPr>
            <w:rFonts w:ascii="仿宋" w:eastAsia="仿宋" w:hAnsi="仿宋" w:cs="仿宋" w:hint="eastAsia"/>
            <w:lang w:eastAsia="zh-CN"/>
          </w:rPr>
          <w:t>(一)、理财助理项目风险分析</w:t>
        </w:r>
        <w:r>
          <w:tab/>
        </w:r>
        <w:r>
          <w:fldChar w:fldCharType="begin"/>
        </w:r>
        <w:r>
          <w:instrText xml:space="preserve"> PAGEREF _Toc7230 \h </w:instrText>
        </w:r>
        <w:r>
          <w:fldChar w:fldCharType="separate"/>
        </w:r>
        <w:r>
          <w:t>49</w:t>
        </w:r>
        <w:r>
          <w:fldChar w:fldCharType="end"/>
        </w:r>
      </w:hyperlink>
    </w:p>
    <w:p>
      <w:pPr>
        <w:pStyle w:val="TOC2"/>
        <w:tabs>
          <w:tab w:val="right" w:leader="dot" w:pos="8306"/>
        </w:tabs>
      </w:pPr>
      <w:hyperlink w:anchor="_Toc24795" w:history="1">
        <w:r>
          <w:rPr>
            <w:rFonts w:ascii="仿宋" w:eastAsia="仿宋" w:hAnsi="仿宋" w:cs="仿宋" w:hint="eastAsia"/>
            <w:lang w:eastAsia="zh-CN"/>
          </w:rPr>
          <w:t>(二)、理财助理项目风险对策</w:t>
        </w:r>
        <w:r>
          <w:tab/>
        </w:r>
        <w:r>
          <w:fldChar w:fldCharType="begin"/>
        </w:r>
        <w:r>
          <w:instrText xml:space="preserve"> PAGEREF _Toc24795 \h </w:instrText>
        </w:r>
        <w:r>
          <w:fldChar w:fldCharType="separate"/>
        </w:r>
        <w:r>
          <w:t>50</w:t>
        </w:r>
        <w:r>
          <w:fldChar w:fldCharType="end"/>
        </w:r>
      </w:hyperlink>
    </w:p>
    <w:p>
      <w:pPr>
        <w:pStyle w:val="TOC1"/>
        <w:tabs>
          <w:tab w:val="right" w:leader="dot" w:pos="8306"/>
        </w:tabs>
      </w:pPr>
      <w:hyperlink w:anchor="_Toc18472" w:history="1">
        <w:r>
          <w:rPr>
            <w:rFonts w:ascii="仿宋" w:eastAsia="仿宋" w:hAnsi="仿宋" w:cs="仿宋" w:hint="eastAsia"/>
            <w:lang w:eastAsia="zh-CN"/>
          </w:rPr>
          <w:t>九、建设进度分析</w:t>
        </w:r>
        <w:r>
          <w:tab/>
        </w:r>
        <w:r>
          <w:fldChar w:fldCharType="begin"/>
        </w:r>
        <w:r>
          <w:instrText xml:space="preserve"> PAGEREF _Toc18472 \h </w:instrText>
        </w:r>
        <w:r>
          <w:fldChar w:fldCharType="separate"/>
        </w:r>
        <w:r>
          <w:t>51</w:t>
        </w:r>
        <w:r>
          <w:fldChar w:fldCharType="end"/>
        </w:r>
      </w:hyperlink>
    </w:p>
    <w:p>
      <w:pPr>
        <w:pStyle w:val="TOC2"/>
        <w:tabs>
          <w:tab w:val="right" w:leader="dot" w:pos="8306"/>
        </w:tabs>
      </w:pPr>
      <w:hyperlink w:anchor="_Toc27463" w:history="1">
        <w:r>
          <w:rPr>
            <w:rFonts w:ascii="仿宋" w:eastAsia="仿宋" w:hAnsi="仿宋" w:cs="仿宋" w:hint="eastAsia"/>
            <w:lang w:eastAsia="zh-CN"/>
          </w:rPr>
          <w:t>(一)、理财助理项目进度安排</w:t>
        </w:r>
        <w:r>
          <w:tab/>
        </w:r>
        <w:r>
          <w:fldChar w:fldCharType="begin"/>
        </w:r>
        <w:r>
          <w:instrText xml:space="preserve"> PAGEREF _Toc27463 \h </w:instrText>
        </w:r>
        <w:r>
          <w:fldChar w:fldCharType="separate"/>
        </w:r>
        <w:r>
          <w:t>51</w:t>
        </w:r>
        <w:r>
          <w:fldChar w:fldCharType="end"/>
        </w:r>
      </w:hyperlink>
    </w:p>
    <w:p>
      <w:pPr>
        <w:pStyle w:val="TOC2"/>
        <w:tabs>
          <w:tab w:val="right" w:leader="dot" w:pos="8306"/>
        </w:tabs>
      </w:pPr>
      <w:hyperlink w:anchor="_Toc19847" w:history="1">
        <w:r>
          <w:rPr>
            <w:rFonts w:ascii="仿宋" w:eastAsia="仿宋" w:hAnsi="仿宋" w:cs="仿宋" w:hint="eastAsia"/>
            <w:lang w:eastAsia="zh-CN"/>
          </w:rPr>
          <w:t>(二)、理财助理项目实施保障措施</w:t>
        </w:r>
        <w:r>
          <w:tab/>
        </w:r>
        <w:r>
          <w:fldChar w:fldCharType="begin"/>
        </w:r>
        <w:r>
          <w:instrText xml:space="preserve"> PAGEREF _Toc19847 \h </w:instrText>
        </w:r>
        <w:r>
          <w:fldChar w:fldCharType="separate"/>
        </w:r>
        <w:r>
          <w:t>53</w:t>
        </w:r>
        <w:r>
          <w:fldChar w:fldCharType="end"/>
        </w:r>
      </w:hyperlink>
    </w:p>
    <w:p>
      <w:pPr>
        <w:pStyle w:val="TOC1"/>
        <w:tabs>
          <w:tab w:val="right" w:leader="dot" w:pos="8306"/>
        </w:tabs>
      </w:pPr>
      <w:hyperlink w:anchor="_Toc32733" w:history="1">
        <w:r>
          <w:rPr>
            <w:rFonts w:ascii="仿宋" w:eastAsia="仿宋" w:hAnsi="仿宋" w:cs="仿宋" w:hint="eastAsia"/>
            <w:lang w:eastAsia="zh-CN"/>
          </w:rPr>
          <w:t>十、目标客户和受众分析</w:t>
        </w:r>
        <w:r>
          <w:tab/>
        </w:r>
        <w:r>
          <w:fldChar w:fldCharType="begin"/>
        </w:r>
        <w:r>
          <w:instrText xml:space="preserve"> PAGEREF _Toc32733 \h </w:instrText>
        </w:r>
        <w:r>
          <w:fldChar w:fldCharType="separate"/>
        </w:r>
        <w:r>
          <w:t>54</w:t>
        </w:r>
        <w:r>
          <w:fldChar w:fldCharType="end"/>
        </w:r>
      </w:hyperlink>
    </w:p>
    <w:p>
      <w:pPr>
        <w:pStyle w:val="TOC2"/>
        <w:tabs>
          <w:tab w:val="right" w:leader="dot" w:pos="8306"/>
        </w:tabs>
      </w:pPr>
      <w:hyperlink w:anchor="_Toc27083" w:history="1">
        <w:r>
          <w:rPr>
            <w:rFonts w:ascii="仿宋" w:eastAsia="仿宋" w:hAnsi="仿宋" w:cs="仿宋" w:hint="eastAsia"/>
            <w:lang w:eastAsia="zh-CN"/>
          </w:rPr>
          <w:t>(一)、客户群体描述</w:t>
        </w:r>
        <w:r>
          <w:tab/>
        </w:r>
        <w:r>
          <w:fldChar w:fldCharType="begin"/>
        </w:r>
        <w:r>
          <w:instrText xml:space="preserve"> PAGEREF _Toc27083 \h </w:instrText>
        </w:r>
        <w:r>
          <w:fldChar w:fldCharType="separate"/>
        </w:r>
        <w:r>
          <w:t>54</w:t>
        </w:r>
        <w:r>
          <w:fldChar w:fldCharType="end"/>
        </w:r>
      </w:hyperlink>
    </w:p>
    <w:p>
      <w:pPr>
        <w:pStyle w:val="TOC2"/>
        <w:tabs>
          <w:tab w:val="right" w:leader="dot" w:pos="8306"/>
        </w:tabs>
      </w:pPr>
      <w:hyperlink w:anchor="_Toc17568" w:history="1">
        <w:r>
          <w:rPr>
            <w:rFonts w:ascii="仿宋" w:eastAsia="仿宋" w:hAnsi="仿宋" w:cs="仿宋" w:hint="eastAsia"/>
            <w:lang w:eastAsia="zh-CN"/>
          </w:rPr>
          <w:t>(二)、客户需求和期望</w:t>
        </w:r>
        <w:r>
          <w:tab/>
        </w:r>
        <w:r>
          <w:fldChar w:fldCharType="begin"/>
        </w:r>
        <w:r>
          <w:instrText xml:space="preserve"> PAGEREF _Toc17568 \h </w:instrText>
        </w:r>
        <w:r>
          <w:fldChar w:fldCharType="separate"/>
        </w:r>
        <w:r>
          <w:t>55</w:t>
        </w:r>
        <w:r>
          <w:fldChar w:fldCharType="end"/>
        </w:r>
      </w:hyperlink>
    </w:p>
    <w:p>
      <w:pPr>
        <w:pStyle w:val="TOC2"/>
        <w:tabs>
          <w:tab w:val="right" w:leader="dot" w:pos="8306"/>
        </w:tabs>
      </w:pPr>
      <w:hyperlink w:anchor="_Toc22515" w:history="1">
        <w:r>
          <w:rPr>
            <w:rFonts w:ascii="仿宋" w:eastAsia="仿宋" w:hAnsi="仿宋" w:cs="仿宋" w:hint="eastAsia"/>
            <w:lang w:eastAsia="zh-CN"/>
          </w:rPr>
          <w:t>(三)、客户获取策略</w:t>
        </w:r>
        <w:r>
          <w:tab/>
        </w:r>
        <w:r>
          <w:fldChar w:fldCharType="begin"/>
        </w:r>
        <w:r>
          <w:instrText xml:space="preserve"> PAGEREF _Toc22515 \h </w:instrText>
        </w:r>
        <w:r>
          <w:fldChar w:fldCharType="separate"/>
        </w:r>
        <w:r>
          <w:t>57</w:t>
        </w:r>
        <w:r>
          <w:fldChar w:fldCharType="end"/>
        </w:r>
      </w:hyperlink>
    </w:p>
    <w:p>
      <w:pPr>
        <w:pStyle w:val="TOC2"/>
        <w:tabs>
          <w:tab w:val="right" w:leader="dot" w:pos="8306"/>
        </w:tabs>
      </w:pPr>
      <w:hyperlink w:anchor="_Toc10613" w:history="1">
        <w:r>
          <w:rPr>
            <w:rFonts w:ascii="仿宋" w:eastAsia="仿宋" w:hAnsi="仿宋" w:cs="仿宋" w:hint="eastAsia"/>
            <w:lang w:eastAsia="zh-CN"/>
          </w:rPr>
          <w:t>(四)、客户关系管理</w:t>
        </w:r>
        <w:r>
          <w:tab/>
        </w:r>
        <w:r>
          <w:fldChar w:fldCharType="begin"/>
        </w:r>
        <w:r>
          <w:instrText xml:space="preserve"> PAGEREF _Toc10613 \h </w:instrText>
        </w:r>
        <w:r>
          <w:fldChar w:fldCharType="separate"/>
        </w:r>
        <w:r>
          <w:t>59</w:t>
        </w:r>
        <w:r>
          <w:fldChar w:fldCharType="end"/>
        </w:r>
      </w:hyperlink>
    </w:p>
    <w:p>
      <w:pPr>
        <w:pStyle w:val="TOC1"/>
        <w:tabs>
          <w:tab w:val="right" w:leader="dot" w:pos="8306"/>
        </w:tabs>
      </w:pPr>
      <w:hyperlink w:anchor="_Toc28073" w:history="1">
        <w:r>
          <w:rPr>
            <w:rFonts w:ascii="仿宋" w:eastAsia="仿宋" w:hAnsi="仿宋" w:cs="仿宋" w:hint="eastAsia"/>
            <w:lang w:eastAsia="zh-CN"/>
          </w:rPr>
          <w:t>十一、社会和环境责任</w:t>
        </w:r>
        <w:r>
          <w:tab/>
        </w:r>
        <w:r>
          <w:fldChar w:fldCharType="begin"/>
        </w:r>
        <w:r>
          <w:instrText xml:space="preserve"> PAGEREF _Toc28073 \h </w:instrText>
        </w:r>
        <w:r>
          <w:fldChar w:fldCharType="separate"/>
        </w:r>
        <w:r>
          <w:t>60</w:t>
        </w:r>
        <w:r>
          <w:fldChar w:fldCharType="end"/>
        </w:r>
      </w:hyperlink>
    </w:p>
    <w:p>
      <w:pPr>
        <w:pStyle w:val="TOC2"/>
        <w:tabs>
          <w:tab w:val="right" w:leader="dot" w:pos="8306"/>
        </w:tabs>
      </w:pPr>
      <w:hyperlink w:anchor="_Toc9555" w:history="1">
        <w:r>
          <w:rPr>
            <w:rFonts w:ascii="仿宋" w:eastAsia="仿宋" w:hAnsi="仿宋" w:cs="仿宋" w:hint="eastAsia"/>
            <w:lang w:eastAsia="zh-CN"/>
          </w:rPr>
          <w:t>(一)、社会责任理财助理项目</w:t>
        </w:r>
        <w:r>
          <w:tab/>
        </w:r>
        <w:r>
          <w:fldChar w:fldCharType="begin"/>
        </w:r>
        <w:r>
          <w:instrText xml:space="preserve"> PAGEREF _Toc9555 \h </w:instrText>
        </w:r>
        <w:r>
          <w:fldChar w:fldCharType="separate"/>
        </w:r>
        <w:r>
          <w:t>60</w:t>
        </w:r>
        <w:r>
          <w:fldChar w:fldCharType="end"/>
        </w:r>
      </w:hyperlink>
    </w:p>
    <w:p>
      <w:pPr>
        <w:pStyle w:val="TOC2"/>
        <w:tabs>
          <w:tab w:val="right" w:leader="dot" w:pos="8306"/>
        </w:tabs>
      </w:pPr>
      <w:hyperlink w:anchor="_Toc9779" w:history="1">
        <w:r>
          <w:rPr>
            <w:rFonts w:ascii="仿宋" w:eastAsia="仿宋" w:hAnsi="仿宋" w:cs="仿宋" w:hint="eastAsia"/>
            <w:lang w:eastAsia="zh-CN"/>
          </w:rPr>
          <w:t>(二)、环境保护举措</w:t>
        </w:r>
        <w:r>
          <w:tab/>
        </w:r>
        <w:r>
          <w:fldChar w:fldCharType="begin"/>
        </w:r>
        <w:r>
          <w:instrText xml:space="preserve"> PAGEREF _Toc9779 \h </w:instrText>
        </w:r>
        <w:r>
          <w:fldChar w:fldCharType="separate"/>
        </w:r>
        <w:r>
          <w:t>61</w:t>
        </w:r>
        <w:r>
          <w:fldChar w:fldCharType="end"/>
        </w:r>
      </w:hyperlink>
    </w:p>
    <w:p>
      <w:pPr>
        <w:pStyle w:val="TOC2"/>
        <w:tabs>
          <w:tab w:val="right" w:leader="dot" w:pos="8306"/>
        </w:tabs>
      </w:pPr>
      <w:hyperlink w:anchor="_Toc19940" w:history="1">
        <w:r>
          <w:rPr>
            <w:rFonts w:ascii="仿宋" w:eastAsia="仿宋" w:hAnsi="仿宋" w:cs="仿宋" w:hint="eastAsia"/>
            <w:lang w:eastAsia="zh-CN"/>
          </w:rPr>
          <w:t>(三)、可持续发展倡议</w:t>
        </w:r>
        <w:r>
          <w:tab/>
        </w:r>
        <w:r>
          <w:fldChar w:fldCharType="begin"/>
        </w:r>
        <w:r>
          <w:instrText xml:space="preserve"> PAGEREF _Toc19940 \h </w:instrText>
        </w:r>
        <w:r>
          <w:fldChar w:fldCharType="separate"/>
        </w:r>
        <w:r>
          <w:t>61</w:t>
        </w:r>
        <w:r>
          <w:fldChar w:fldCharType="end"/>
        </w:r>
      </w:hyperlink>
    </w:p>
    <w:p>
      <w:pPr>
        <w:pStyle w:val="TOC1"/>
        <w:tabs>
          <w:tab w:val="right" w:leader="dot" w:pos="8306"/>
        </w:tabs>
      </w:pPr>
      <w:hyperlink w:anchor="_Toc12815" w:history="1">
        <w:r>
          <w:rPr>
            <w:rFonts w:ascii="仿宋" w:eastAsia="仿宋" w:hAnsi="仿宋" w:cs="仿宋" w:hint="eastAsia"/>
            <w:lang w:eastAsia="zh-CN"/>
          </w:rPr>
          <w:t>十二、未来计划和展望</w:t>
        </w:r>
        <w:r>
          <w:tab/>
        </w:r>
        <w:r>
          <w:fldChar w:fldCharType="begin"/>
        </w:r>
        <w:r>
          <w:instrText xml:space="preserve"> PAGEREF _Toc12815 \h </w:instrText>
        </w:r>
        <w:r>
          <w:fldChar w:fldCharType="separate"/>
        </w:r>
        <w:r>
          <w:t>61</w:t>
        </w:r>
        <w:r>
          <w:fldChar w:fldCharType="end"/>
        </w:r>
      </w:hyperlink>
    </w:p>
    <w:p>
      <w:pPr>
        <w:pStyle w:val="TOC2"/>
        <w:tabs>
          <w:tab w:val="right" w:leader="dot" w:pos="8306"/>
        </w:tabs>
      </w:pPr>
      <w:hyperlink w:anchor="_Toc9543" w:history="1">
        <w:r>
          <w:rPr>
            <w:rFonts w:ascii="仿宋" w:eastAsia="仿宋" w:hAnsi="仿宋" w:cs="仿宋" w:hint="eastAsia"/>
            <w:lang w:eastAsia="zh-CN"/>
          </w:rPr>
          <w:t>(一)、公司未来的发展计划</w:t>
        </w:r>
        <w:r>
          <w:tab/>
        </w:r>
        <w:r>
          <w:fldChar w:fldCharType="begin"/>
        </w:r>
        <w:r>
          <w:instrText xml:space="preserve"> PAGEREF _Toc9543 \h </w:instrText>
        </w:r>
        <w:r>
          <w:fldChar w:fldCharType="separate"/>
        </w:r>
        <w:r>
          <w:t>61</w:t>
        </w:r>
        <w:r>
          <w:fldChar w:fldCharType="end"/>
        </w:r>
      </w:hyperlink>
    </w:p>
    <w:p>
      <w:pPr>
        <w:pStyle w:val="TOC2"/>
        <w:tabs>
          <w:tab w:val="right" w:leader="dot" w:pos="8306"/>
        </w:tabs>
      </w:pPr>
      <w:hyperlink w:anchor="_Toc6185" w:history="1">
        <w:r>
          <w:rPr>
            <w:rFonts w:ascii="仿宋" w:eastAsia="仿宋" w:hAnsi="仿宋" w:cs="仿宋" w:hint="eastAsia"/>
            <w:lang w:eastAsia="zh-CN"/>
          </w:rPr>
          <w:t>(二)、长期目标和目标</w:t>
        </w:r>
        <w:r>
          <w:tab/>
        </w:r>
        <w:r>
          <w:fldChar w:fldCharType="begin"/>
        </w:r>
        <w:r>
          <w:instrText xml:space="preserve"> PAGEREF _Toc6185 \h </w:instrText>
        </w:r>
        <w:r>
          <w:fldChar w:fldCharType="separate"/>
        </w:r>
        <w:r>
          <w:t>62</w:t>
        </w:r>
        <w:r>
          <w:fldChar w:fldCharType="end"/>
        </w:r>
      </w:hyperlink>
    </w:p>
    <w:p>
      <w:pPr>
        <w:pStyle w:val="TOC1"/>
        <w:tabs>
          <w:tab w:val="right" w:leader="dot" w:pos="8306"/>
        </w:tabs>
      </w:pPr>
      <w:hyperlink w:anchor="_Toc5844" w:history="1">
        <w:r>
          <w:rPr>
            <w:rFonts w:ascii="仿宋" w:eastAsia="仿宋" w:hAnsi="仿宋" w:cs="仿宋" w:hint="eastAsia"/>
            <w:lang w:eastAsia="zh-CN"/>
          </w:rPr>
          <w:t>十三、推进公司成立的必要性分析</w:t>
        </w:r>
        <w:r>
          <w:tab/>
        </w:r>
        <w:r>
          <w:fldChar w:fldCharType="begin"/>
        </w:r>
        <w:r>
          <w:instrText xml:space="preserve"> PAGEREF _Toc5844 \h </w:instrText>
        </w:r>
        <w:r>
          <w:fldChar w:fldCharType="separate"/>
        </w:r>
        <w:r>
          <w:t>63</w:t>
        </w:r>
        <w:r>
          <w:fldChar w:fldCharType="end"/>
        </w:r>
      </w:hyperlink>
    </w:p>
    <w:p>
      <w:pPr>
        <w:pStyle w:val="TOC2"/>
        <w:tabs>
          <w:tab w:val="right" w:leader="dot" w:pos="8306"/>
        </w:tabs>
      </w:pPr>
      <w:hyperlink w:anchor="_Toc7696" w:history="1">
        <w:r>
          <w:rPr>
            <w:rFonts w:ascii="仿宋" w:eastAsia="仿宋" w:hAnsi="仿宋" w:cs="仿宋" w:hint="eastAsia"/>
            <w:lang w:eastAsia="zh-CN"/>
          </w:rPr>
          <w:t>(一)、市场需求和机会</w:t>
        </w:r>
        <w:r>
          <w:tab/>
        </w:r>
        <w:r>
          <w:fldChar w:fldCharType="begin"/>
        </w:r>
        <w:r>
          <w:instrText xml:space="preserve"> PAGEREF _Toc7696 \h </w:instrText>
        </w:r>
        <w:r>
          <w:fldChar w:fldCharType="separate"/>
        </w:r>
        <w:r>
          <w:t>63</w:t>
        </w:r>
        <w:r>
          <w:fldChar w:fldCharType="end"/>
        </w:r>
      </w:hyperlink>
    </w:p>
    <w:p>
      <w:pPr>
        <w:pStyle w:val="TOC2"/>
        <w:tabs>
          <w:tab w:val="right" w:leader="dot" w:pos="8306"/>
        </w:tabs>
      </w:pPr>
      <w:hyperlink w:anchor="_Toc8978" w:history="1">
        <w:r>
          <w:rPr>
            <w:rFonts w:ascii="仿宋" w:eastAsia="仿宋" w:hAnsi="仿宋" w:cs="仿宋" w:hint="eastAsia"/>
            <w:lang w:eastAsia="zh-CN"/>
          </w:rPr>
          <w:t>(二)、公司目标和战略</w:t>
        </w:r>
        <w:r>
          <w:tab/>
        </w:r>
        <w:r>
          <w:fldChar w:fldCharType="begin"/>
        </w:r>
        <w:r>
          <w:instrText xml:space="preserve"> PAGEREF _Toc8978 \h </w:instrText>
        </w:r>
        <w:r>
          <w:fldChar w:fldCharType="separate"/>
        </w:r>
        <w:r>
          <w:t>63</w:t>
        </w:r>
        <w:r>
          <w:fldChar w:fldCharType="end"/>
        </w:r>
      </w:hyperlink>
    </w:p>
    <w:p>
      <w:pPr>
        <w:pStyle w:val="TOC2"/>
        <w:tabs>
          <w:tab w:val="right" w:leader="dot" w:pos="8306"/>
        </w:tabs>
      </w:pPr>
      <w:hyperlink w:anchor="_Toc5788" w:history="1">
        <w:r>
          <w:rPr>
            <w:rFonts w:ascii="仿宋" w:eastAsia="仿宋" w:hAnsi="仿宋" w:cs="仿宋" w:hint="eastAsia"/>
            <w:lang w:eastAsia="zh-CN"/>
          </w:rPr>
          <w:t>(三)、公司竞争优势</w:t>
        </w:r>
        <w:r>
          <w:tab/>
        </w:r>
        <w:r>
          <w:fldChar w:fldCharType="begin"/>
        </w:r>
        <w:r>
          <w:instrText xml:space="preserve"> PAGEREF _Toc5788 \h </w:instrText>
        </w:r>
        <w:r>
          <w:fldChar w:fldCharType="separate"/>
        </w:r>
        <w:r>
          <w:t>63</w:t>
        </w:r>
        <w:r>
          <w:fldChar w:fldCharType="end"/>
        </w:r>
      </w:hyperlink>
    </w:p>
    <w:p>
      <w:pPr>
        <w:pStyle w:val="TOC1"/>
        <w:tabs>
          <w:tab w:val="right" w:leader="dot" w:pos="8306"/>
        </w:tabs>
      </w:pPr>
      <w:hyperlink w:anchor="_Toc31804" w:history="1">
        <w:r>
          <w:rPr>
            <w:rFonts w:ascii="仿宋" w:eastAsia="仿宋" w:hAnsi="仿宋" w:cs="仿宋" w:hint="eastAsia"/>
            <w:lang w:eastAsia="zh-CN"/>
          </w:rPr>
          <w:t>十四、法律和合规事项</w:t>
        </w:r>
        <w:r>
          <w:tab/>
        </w:r>
        <w:r>
          <w:fldChar w:fldCharType="begin"/>
        </w:r>
        <w:r>
          <w:instrText xml:space="preserve"> PAGEREF _Toc31804 \h </w:instrText>
        </w:r>
        <w:r>
          <w:fldChar w:fldCharType="separate"/>
        </w:r>
        <w:r>
          <w:t>64</w:t>
        </w:r>
        <w:r>
          <w:fldChar w:fldCharType="end"/>
        </w:r>
      </w:hyperlink>
    </w:p>
    <w:p>
      <w:pPr>
        <w:pStyle w:val="TOC2"/>
        <w:tabs>
          <w:tab w:val="right" w:leader="dot" w:pos="8306"/>
        </w:tabs>
      </w:pPr>
      <w:hyperlink w:anchor="_Toc29399" w:history="1">
        <w:r>
          <w:rPr>
            <w:rFonts w:ascii="仿宋" w:eastAsia="仿宋" w:hAnsi="仿宋" w:cs="仿宋" w:hint="eastAsia"/>
            <w:lang w:eastAsia="zh-CN"/>
          </w:rPr>
          <w:t>(一)、公司注册和法律地位</w:t>
        </w:r>
        <w:r>
          <w:tab/>
        </w:r>
        <w:r>
          <w:fldChar w:fldCharType="begin"/>
        </w:r>
        <w:r>
          <w:instrText xml:space="preserve"> PAGEREF _Toc29399 \h </w:instrText>
        </w:r>
        <w:r>
          <w:fldChar w:fldCharType="separate"/>
        </w:r>
        <w:r>
          <w:t>64</w:t>
        </w:r>
        <w:r>
          <w:fldChar w:fldCharType="end"/>
        </w:r>
      </w:hyperlink>
    </w:p>
    <w:p>
      <w:pPr>
        <w:pStyle w:val="TOC2"/>
        <w:tabs>
          <w:tab w:val="right" w:leader="dot" w:pos="8306"/>
        </w:tabs>
      </w:pPr>
      <w:hyperlink w:anchor="_Toc8197" w:history="1">
        <w:r>
          <w:rPr>
            <w:rFonts w:ascii="仿宋" w:eastAsia="仿宋" w:hAnsi="仿宋" w:cs="仿宋" w:hint="eastAsia"/>
            <w:lang w:eastAsia="zh-CN"/>
          </w:rPr>
          <w:t>(二)、专业许可与许可证</w:t>
        </w:r>
        <w:r>
          <w:tab/>
        </w:r>
        <w:r>
          <w:fldChar w:fldCharType="begin"/>
        </w:r>
        <w:r>
          <w:instrText xml:space="preserve"> PAGEREF _Toc8197 \h </w:instrText>
        </w:r>
        <w:r>
          <w:fldChar w:fldCharType="separate"/>
        </w:r>
        <w:r>
          <w:t>64</w:t>
        </w:r>
        <w:r>
          <w:fldChar w:fldCharType="end"/>
        </w:r>
      </w:hyperlink>
    </w:p>
    <w:p>
      <w:pPr>
        <w:pStyle w:val="TOC2"/>
        <w:tabs>
          <w:tab w:val="right" w:leader="dot" w:pos="8306"/>
        </w:tabs>
      </w:pPr>
      <w:hyperlink w:anchor="_Toc3887" w:history="1">
        <w:r>
          <w:rPr>
            <w:rFonts w:ascii="仿宋" w:eastAsia="仿宋" w:hAnsi="仿宋" w:cs="仿宋" w:hint="eastAsia"/>
            <w:lang w:eastAsia="zh-CN"/>
          </w:rPr>
          <w:t>(三)、知识产权</w:t>
        </w:r>
        <w:r>
          <w:tab/>
        </w:r>
        <w:r>
          <w:fldChar w:fldCharType="begin"/>
        </w:r>
        <w:r>
          <w:instrText xml:space="preserve"> PAGEREF _Toc3887 \h </w:instrText>
        </w:r>
        <w:r>
          <w:fldChar w:fldCharType="separate"/>
        </w:r>
        <w:r>
          <w:t>65</w:t>
        </w:r>
        <w:r>
          <w:fldChar w:fldCharType="end"/>
        </w:r>
      </w:hyperlink>
    </w:p>
    <w:p>
      <w:pPr>
        <w:pStyle w:val="TOC2"/>
        <w:tabs>
          <w:tab w:val="right" w:leader="dot" w:pos="8306"/>
        </w:tabs>
      </w:pPr>
      <w:hyperlink w:anchor="_Toc8323" w:history="1">
        <w:r>
          <w:rPr>
            <w:rFonts w:ascii="仿宋" w:eastAsia="仿宋" w:hAnsi="仿宋" w:cs="仿宋" w:hint="eastAsia"/>
            <w:lang w:eastAsia="zh-CN"/>
          </w:rPr>
          <w:t>(四)、合同与法律义务</w:t>
        </w:r>
        <w:r>
          <w:tab/>
        </w:r>
        <w:r>
          <w:fldChar w:fldCharType="begin"/>
        </w:r>
        <w:r>
          <w:instrText xml:space="preserve"> PAGEREF _Toc8323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04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感谢您阅读公司的成立报告。在本报告中，我们将向您介绍公司的发展历程、组织结构以及未来计划。我们公司的成立是为了经济社会发展的需要，为市场提供创新和高质量的产品/服务。我们坚持以客户为中心，以合作伙伴关系和员工健康发展为基础。通过本报告，您将了解我们的使命和愿景，以及未来的发展方向。请注意，本报告不可做为商业用途，只用作学习交流。</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 w:name="_Toc7127"/>
      <w:r>
        <w:rPr>
          <w:rFonts w:ascii="仿宋" w:eastAsia="仿宋" w:hAnsi="仿宋" w:cs="仿宋" w:hint="eastAsia"/>
          <w:sz w:val="28"/>
          <w:lang w:eastAsia="zh-CN"/>
        </w:rPr>
        <w:t>一、行业、市场分析</w:t>
      </w:r>
      <w:bookmarkEnd w:id="2"/>
    </w:p>
    <w:p>
      <w:pPr>
        <w:pStyle w:val="Heading2"/>
        <w:rPr>
          <w:rFonts w:ascii="仿宋" w:eastAsia="仿宋" w:hAnsi="仿宋" w:cs="仿宋" w:hint="eastAsia"/>
          <w:lang w:eastAsia="zh-CN"/>
        </w:rPr>
      </w:pPr>
      <w:bookmarkStart w:id="3" w:name="_Toc13940"/>
      <w:r>
        <w:rPr>
          <w:rFonts w:ascii="仿宋" w:eastAsia="仿宋" w:hAnsi="仿宋" w:cs="仿宋" w:hint="eastAsia"/>
          <w:lang w:eastAsia="zh-CN"/>
        </w:rPr>
        <w:t>(一)、行业分析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一、理财助理行业分析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(一) 理财助理行业规模及增长性</w:t>
      </w:r>
    </w:p>
    <w:p>
      <w:pPr>
        <w:ind w:firstLine="560" w:firstLineChars="200"/>
        <w:rPr>
          <w:rFonts w:ascii="仿宋" w:eastAsia="仿宋" w:hAnsi="仿宋" w:cs="仿宋" w:hint="eastAsia"/>
          <w:sz w:val="28"/>
        </w:rPr>
      </w:pPr>
      <w:r>
        <w:rPr>
          <w:rFonts w:ascii="仿宋" w:eastAsia="仿宋" w:hAnsi="仿宋" w:cs="仿宋" w:hint="eastAsia"/>
          <w:sz w:val="28"/>
          <w:lang w:eastAsia="zh-CN"/>
        </w:rPr>
        <w:t>「keyword」行业的规模和增长性是我们分析的重点之一。首先，需要了解该行业的规模，包括市场容量、产值、销售额等关键指标。这有助于我们确定潜在市场的大小和增长潜力。我们可以从相关的市场研究、统计数据以及行业报告中获取这些信息。</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除了行业的当前规模，我们还需要关注行业的增长性。通过分析过去几年的行业增长趋势，我们可以评估行业是否处于增长阶段，以及未来的发展趋势如何。了解增长性可以帮助我们预测市场的发展方向，为决策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理财助理行业代表品牌及对应公司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keyword」行业内的代表性品牌和对应的公司对于深入了解市场格局和竞争环境至关重要。这些代表性品牌通常是市场领导者，或者在特定领域拥有显著的市场份额。通过研究这些品牌，我们可以更好地了解市场的主要竞争者和它们在市场上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针对代表性品牌和对应公司，我们可以深入分析它们的市场份额、销售策略、产品或服务特点以及客户群。这有助于我们确定成功的关键因素和最佳实践，为新进入者在市场中的表现提供有益的启示。</w:t>
      </w:r>
    </w:p>
    <w:p>
      <w:pPr>
        <w:pStyle w:val="Heading2"/>
        <w:ind w:firstLine="560" w:firstLineChars="200"/>
        <w:rPr>
          <w:rFonts w:ascii="仿宋" w:eastAsia="仿宋" w:hAnsi="仿宋" w:cs="仿宋" w:hint="eastAsia"/>
          <w:sz w:val="28"/>
          <w:lang w:eastAsia="zh-CN"/>
        </w:rPr>
      </w:pPr>
      <w:bookmarkStart w:id="4" w:name="_Toc21100"/>
      <w:r>
        <w:rPr>
          <w:rFonts w:ascii="仿宋" w:eastAsia="仿宋" w:hAnsi="仿宋" w:cs="仿宋" w:hint="eastAsia"/>
          <w:sz w:val="28"/>
          <w:lang w:eastAsia="zh-CN"/>
        </w:rPr>
        <w:t>(二)、市场分析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根据相关机构的最新数据，理财助理行业在未来几年将继续保持增长，预计到2023年，该行业的价值将达到XXX亿美元。这一行业正在经历新的变革，出现了一些明显趋势。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电子商务的崛起对理财助理包装产生了重要影响。\需要具备适应不同销售渠道的特性，以保证产品在运输和在线销售中的完好无损。</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总体而言，理财助理包装行业呈现出稳健的年均增长率，约为4-5%。这一增长受到不断变化的消费者偏好、意识提高和不断增长的收入水平的推动。。</w:t>
      </w:r>
    </w:p>
    <w:p>
      <w:pPr>
        <w:pStyle w:val="Heading2"/>
        <w:ind w:firstLine="560" w:firstLineChars="200"/>
        <w:rPr>
          <w:rFonts w:ascii="仿宋" w:eastAsia="仿宋" w:hAnsi="仿宋" w:cs="仿宋" w:hint="eastAsia"/>
          <w:sz w:val="28"/>
          <w:lang w:eastAsia="zh-CN"/>
        </w:rPr>
      </w:pPr>
      <w:bookmarkStart w:id="5" w:name="_Toc4743"/>
      <w:r>
        <w:rPr>
          <w:rFonts w:ascii="仿宋" w:eastAsia="仿宋" w:hAnsi="仿宋" w:cs="仿宋" w:hint="eastAsia"/>
          <w:sz w:val="28"/>
          <w:lang w:eastAsia="zh-CN"/>
        </w:rPr>
        <w:t>(三)、行业发展及市场前景分析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理财助理包装行业一直处于稳步增长的轨道，并且未来前景看好。以下是对行业发展及市场前景的分析：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https://d.book118.com/875112141324011110</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理财助理行业相关公司设立可行性研究报告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理财助理行业相关公司设立可行性研究报告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理财助理行业相关公司设立可行性研究报告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理财助理行业相关公司设立可行性研究报告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理财助理行业相关公司设立可行性研究报告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875112141324011110"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2024-02-04T20:25:00Z</dcterms:created>
  <dcterms:modified xsi:type="dcterms:W3CDTF">2024-02-04T20:25:29Z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2F010275E8824ACA90B4FDBBC85BCC9E_11</vt:lpwstr>
  </property>
  <property fmtid="{D5CDD505-2E9C-101B-9397-08002B2CF9AE}" pid="3" name="KSOProductBuildVer">
    <vt:lpwstr>2052-12.1.0.16250</vt:lpwstr>
  </property>
</Properties>
</file>