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PBT再生料项目可行性建设方案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58" w:history="1">
        <w:r>
          <w:rPr>
            <w:rFonts w:ascii="仿宋" w:eastAsia="仿宋" w:hAnsi="仿宋" w:cs="仿宋" w:hint="eastAsia"/>
            <w:lang w:eastAsia="zh-CN"/>
          </w:rPr>
          <w:t>序言</w:t>
        </w:r>
        <w:r>
          <w:tab/>
        </w:r>
        <w:r>
          <w:fldChar w:fldCharType="begin"/>
        </w:r>
        <w:r>
          <w:instrText xml:space="preserve"> PAGEREF _Toc21458 \h </w:instrText>
        </w:r>
        <w:r>
          <w:fldChar w:fldCharType="separate"/>
        </w:r>
        <w:r>
          <w:t>3</w:t>
        </w:r>
        <w:r>
          <w:fldChar w:fldCharType="end"/>
        </w:r>
      </w:hyperlink>
    </w:p>
    <w:p>
      <w:pPr>
        <w:pStyle w:val="TOC1"/>
        <w:tabs>
          <w:tab w:val="right" w:leader="dot" w:pos="8306"/>
        </w:tabs>
      </w:pPr>
      <w:hyperlink w:anchor="_Toc26508" w:history="1">
        <w:r>
          <w:rPr>
            <w:rFonts w:ascii="仿宋" w:eastAsia="仿宋" w:hAnsi="仿宋" w:cs="仿宋" w:hint="eastAsia"/>
            <w:lang w:eastAsia="zh-CN"/>
          </w:rPr>
          <w:t>一、资源开发及综合利用分析</w:t>
        </w:r>
        <w:r>
          <w:tab/>
        </w:r>
        <w:r>
          <w:fldChar w:fldCharType="begin"/>
        </w:r>
        <w:r>
          <w:instrText xml:space="preserve"> PAGEREF _Toc26508 \h </w:instrText>
        </w:r>
        <w:r>
          <w:fldChar w:fldCharType="separate"/>
        </w:r>
        <w:r>
          <w:t>3</w:t>
        </w:r>
        <w:r>
          <w:fldChar w:fldCharType="end"/>
        </w:r>
      </w:hyperlink>
    </w:p>
    <w:p>
      <w:pPr>
        <w:pStyle w:val="TOC2"/>
        <w:tabs>
          <w:tab w:val="right" w:leader="dot" w:pos="8306"/>
        </w:tabs>
      </w:pPr>
      <w:hyperlink w:anchor="_Toc28191" w:history="1">
        <w:r>
          <w:rPr>
            <w:rFonts w:ascii="仿宋" w:eastAsia="仿宋" w:hAnsi="仿宋" w:cs="仿宋" w:hint="eastAsia"/>
            <w:lang w:eastAsia="zh-CN"/>
          </w:rPr>
          <w:t>(一)、资源开发方案</w:t>
        </w:r>
        <w:r>
          <w:tab/>
        </w:r>
        <w:r>
          <w:fldChar w:fldCharType="begin"/>
        </w:r>
        <w:r>
          <w:instrText xml:space="preserve"> PAGEREF _Toc28191 \h </w:instrText>
        </w:r>
        <w:r>
          <w:fldChar w:fldCharType="separate"/>
        </w:r>
        <w:r>
          <w:t>3</w:t>
        </w:r>
        <w:r>
          <w:fldChar w:fldCharType="end"/>
        </w:r>
      </w:hyperlink>
    </w:p>
    <w:p>
      <w:pPr>
        <w:pStyle w:val="TOC2"/>
        <w:tabs>
          <w:tab w:val="right" w:leader="dot" w:pos="8306"/>
        </w:tabs>
      </w:pPr>
      <w:hyperlink w:anchor="_Toc17489" w:history="1">
        <w:r>
          <w:rPr>
            <w:rFonts w:ascii="仿宋" w:eastAsia="仿宋" w:hAnsi="仿宋" w:cs="仿宋" w:hint="eastAsia"/>
            <w:lang w:eastAsia="zh-CN"/>
          </w:rPr>
          <w:t>(二)、资源利用方案</w:t>
        </w:r>
        <w:r>
          <w:tab/>
        </w:r>
        <w:r>
          <w:fldChar w:fldCharType="begin"/>
        </w:r>
        <w:r>
          <w:instrText xml:space="preserve"> PAGEREF _Toc17489 \h </w:instrText>
        </w:r>
        <w:r>
          <w:fldChar w:fldCharType="separate"/>
        </w:r>
        <w:r>
          <w:t>4</w:t>
        </w:r>
        <w:r>
          <w:fldChar w:fldCharType="end"/>
        </w:r>
      </w:hyperlink>
    </w:p>
    <w:p>
      <w:pPr>
        <w:pStyle w:val="TOC2"/>
        <w:tabs>
          <w:tab w:val="right" w:leader="dot" w:pos="8306"/>
        </w:tabs>
      </w:pPr>
      <w:hyperlink w:anchor="_Toc13931" w:history="1">
        <w:r>
          <w:rPr>
            <w:rFonts w:ascii="仿宋" w:eastAsia="仿宋" w:hAnsi="仿宋" w:cs="仿宋" w:hint="eastAsia"/>
            <w:lang w:eastAsia="zh-CN"/>
          </w:rPr>
          <w:t>(三)、资源节约措施</w:t>
        </w:r>
        <w:r>
          <w:tab/>
        </w:r>
        <w:r>
          <w:fldChar w:fldCharType="begin"/>
        </w:r>
        <w:r>
          <w:instrText xml:space="preserve"> PAGEREF _Toc13931 \h </w:instrText>
        </w:r>
        <w:r>
          <w:fldChar w:fldCharType="separate"/>
        </w:r>
        <w:r>
          <w:t>5</w:t>
        </w:r>
        <w:r>
          <w:fldChar w:fldCharType="end"/>
        </w:r>
      </w:hyperlink>
    </w:p>
    <w:p>
      <w:pPr>
        <w:pStyle w:val="TOC1"/>
        <w:tabs>
          <w:tab w:val="right" w:leader="dot" w:pos="8306"/>
        </w:tabs>
      </w:pPr>
      <w:hyperlink w:anchor="_Toc10934" w:history="1">
        <w:r>
          <w:rPr>
            <w:rFonts w:ascii="仿宋" w:eastAsia="仿宋" w:hAnsi="仿宋" w:cs="仿宋" w:hint="eastAsia"/>
            <w:lang w:eastAsia="zh-CN"/>
          </w:rPr>
          <w:t>二、建设风险评估分析</w:t>
        </w:r>
        <w:r>
          <w:tab/>
        </w:r>
        <w:r>
          <w:fldChar w:fldCharType="begin"/>
        </w:r>
        <w:r>
          <w:instrText xml:space="preserve"> PAGEREF _Toc10934 \h </w:instrText>
        </w:r>
        <w:r>
          <w:fldChar w:fldCharType="separate"/>
        </w:r>
        <w:r>
          <w:t>6</w:t>
        </w:r>
        <w:r>
          <w:fldChar w:fldCharType="end"/>
        </w:r>
      </w:hyperlink>
    </w:p>
    <w:p>
      <w:pPr>
        <w:pStyle w:val="TOC2"/>
        <w:tabs>
          <w:tab w:val="right" w:leader="dot" w:pos="8306"/>
        </w:tabs>
      </w:pPr>
      <w:hyperlink w:anchor="_Toc13307" w:history="1">
        <w:r>
          <w:rPr>
            <w:rFonts w:ascii="仿宋" w:eastAsia="仿宋" w:hAnsi="仿宋" w:cs="仿宋" w:hint="eastAsia"/>
            <w:lang w:eastAsia="zh-CN"/>
          </w:rPr>
          <w:t>(一)、政策风险分析</w:t>
        </w:r>
        <w:r>
          <w:tab/>
        </w:r>
        <w:r>
          <w:fldChar w:fldCharType="begin"/>
        </w:r>
        <w:r>
          <w:instrText xml:space="preserve"> PAGEREF _Toc13307 \h </w:instrText>
        </w:r>
        <w:r>
          <w:fldChar w:fldCharType="separate"/>
        </w:r>
        <w:r>
          <w:t>6</w:t>
        </w:r>
        <w:r>
          <w:fldChar w:fldCharType="end"/>
        </w:r>
      </w:hyperlink>
    </w:p>
    <w:p>
      <w:pPr>
        <w:pStyle w:val="TOC2"/>
        <w:tabs>
          <w:tab w:val="right" w:leader="dot" w:pos="8306"/>
        </w:tabs>
      </w:pPr>
      <w:hyperlink w:anchor="_Toc21482" w:history="1">
        <w:r>
          <w:rPr>
            <w:rFonts w:ascii="仿宋" w:eastAsia="仿宋" w:hAnsi="仿宋" w:cs="仿宋" w:hint="eastAsia"/>
            <w:lang w:eastAsia="zh-CN"/>
          </w:rPr>
          <w:t>(二)、社会风险分析</w:t>
        </w:r>
        <w:r>
          <w:tab/>
        </w:r>
        <w:r>
          <w:fldChar w:fldCharType="begin"/>
        </w:r>
        <w:r>
          <w:instrText xml:space="preserve"> PAGEREF _Toc21482 \h </w:instrText>
        </w:r>
        <w:r>
          <w:fldChar w:fldCharType="separate"/>
        </w:r>
        <w:r>
          <w:t>8</w:t>
        </w:r>
        <w:r>
          <w:fldChar w:fldCharType="end"/>
        </w:r>
      </w:hyperlink>
    </w:p>
    <w:p>
      <w:pPr>
        <w:pStyle w:val="TOC2"/>
        <w:tabs>
          <w:tab w:val="right" w:leader="dot" w:pos="8306"/>
        </w:tabs>
      </w:pPr>
      <w:hyperlink w:anchor="_Toc13906" w:history="1">
        <w:r>
          <w:rPr>
            <w:rFonts w:ascii="仿宋" w:eastAsia="仿宋" w:hAnsi="仿宋" w:cs="仿宋" w:hint="eastAsia"/>
            <w:lang w:eastAsia="zh-CN"/>
          </w:rPr>
          <w:t>(三)、市场风险分析</w:t>
        </w:r>
        <w:r>
          <w:tab/>
        </w:r>
        <w:r>
          <w:fldChar w:fldCharType="begin"/>
        </w:r>
        <w:r>
          <w:instrText xml:space="preserve"> PAGEREF _Toc13906 \h </w:instrText>
        </w:r>
        <w:r>
          <w:fldChar w:fldCharType="separate"/>
        </w:r>
        <w:r>
          <w:t>9</w:t>
        </w:r>
        <w:r>
          <w:fldChar w:fldCharType="end"/>
        </w:r>
      </w:hyperlink>
    </w:p>
    <w:p>
      <w:pPr>
        <w:pStyle w:val="TOC2"/>
        <w:tabs>
          <w:tab w:val="right" w:leader="dot" w:pos="8306"/>
        </w:tabs>
      </w:pPr>
      <w:hyperlink w:anchor="_Toc10286" w:history="1">
        <w:r>
          <w:rPr>
            <w:rFonts w:ascii="仿宋" w:eastAsia="仿宋" w:hAnsi="仿宋" w:cs="仿宋" w:hint="eastAsia"/>
            <w:lang w:eastAsia="zh-CN"/>
          </w:rPr>
          <w:t>(四)、资金风险分析</w:t>
        </w:r>
        <w:r>
          <w:tab/>
        </w:r>
        <w:r>
          <w:fldChar w:fldCharType="begin"/>
        </w:r>
        <w:r>
          <w:instrText xml:space="preserve"> PAGEREF _Toc10286 \h </w:instrText>
        </w:r>
        <w:r>
          <w:fldChar w:fldCharType="separate"/>
        </w:r>
        <w:r>
          <w:t>10</w:t>
        </w:r>
        <w:r>
          <w:fldChar w:fldCharType="end"/>
        </w:r>
      </w:hyperlink>
    </w:p>
    <w:p>
      <w:pPr>
        <w:pStyle w:val="TOC2"/>
        <w:tabs>
          <w:tab w:val="right" w:leader="dot" w:pos="8306"/>
        </w:tabs>
      </w:pPr>
      <w:hyperlink w:anchor="_Toc10320" w:history="1">
        <w:r>
          <w:rPr>
            <w:rFonts w:ascii="仿宋" w:eastAsia="仿宋" w:hAnsi="仿宋" w:cs="仿宋" w:hint="eastAsia"/>
            <w:lang w:eastAsia="zh-CN"/>
          </w:rPr>
          <w:t>(五)、技术风险分析</w:t>
        </w:r>
        <w:r>
          <w:tab/>
        </w:r>
        <w:r>
          <w:fldChar w:fldCharType="begin"/>
        </w:r>
        <w:r>
          <w:instrText xml:space="preserve"> PAGEREF _Toc10320 \h </w:instrText>
        </w:r>
        <w:r>
          <w:fldChar w:fldCharType="separate"/>
        </w:r>
        <w:r>
          <w:t>11</w:t>
        </w:r>
        <w:r>
          <w:fldChar w:fldCharType="end"/>
        </w:r>
      </w:hyperlink>
    </w:p>
    <w:p>
      <w:pPr>
        <w:pStyle w:val="TOC2"/>
        <w:tabs>
          <w:tab w:val="right" w:leader="dot" w:pos="8306"/>
        </w:tabs>
      </w:pPr>
      <w:hyperlink w:anchor="_Toc1018" w:history="1">
        <w:r>
          <w:rPr>
            <w:rFonts w:ascii="仿宋" w:eastAsia="仿宋" w:hAnsi="仿宋" w:cs="仿宋" w:hint="eastAsia"/>
            <w:lang w:eastAsia="zh-CN"/>
          </w:rPr>
          <w:t>(六)、财务风险分析</w:t>
        </w:r>
        <w:r>
          <w:tab/>
        </w:r>
        <w:r>
          <w:fldChar w:fldCharType="begin"/>
        </w:r>
        <w:r>
          <w:instrText xml:space="preserve"> PAGEREF _Toc1018 \h </w:instrText>
        </w:r>
        <w:r>
          <w:fldChar w:fldCharType="separate"/>
        </w:r>
        <w:r>
          <w:t>13</w:t>
        </w:r>
        <w:r>
          <w:fldChar w:fldCharType="end"/>
        </w:r>
      </w:hyperlink>
    </w:p>
    <w:p>
      <w:pPr>
        <w:pStyle w:val="TOC2"/>
        <w:tabs>
          <w:tab w:val="right" w:leader="dot" w:pos="8306"/>
        </w:tabs>
      </w:pPr>
      <w:hyperlink w:anchor="_Toc1341" w:history="1">
        <w:r>
          <w:rPr>
            <w:rFonts w:ascii="仿宋" w:eastAsia="仿宋" w:hAnsi="仿宋" w:cs="仿宋" w:hint="eastAsia"/>
            <w:lang w:eastAsia="zh-CN"/>
          </w:rPr>
          <w:t>(七)、管理风险分析</w:t>
        </w:r>
        <w:r>
          <w:tab/>
        </w:r>
        <w:r>
          <w:fldChar w:fldCharType="begin"/>
        </w:r>
        <w:r>
          <w:instrText xml:space="preserve"> PAGEREF _Toc1341 \h </w:instrText>
        </w:r>
        <w:r>
          <w:fldChar w:fldCharType="separate"/>
        </w:r>
        <w:r>
          <w:t>14</w:t>
        </w:r>
        <w:r>
          <w:fldChar w:fldCharType="end"/>
        </w:r>
      </w:hyperlink>
    </w:p>
    <w:p>
      <w:pPr>
        <w:pStyle w:val="TOC2"/>
        <w:tabs>
          <w:tab w:val="right" w:leader="dot" w:pos="8306"/>
        </w:tabs>
      </w:pPr>
      <w:hyperlink w:anchor="_Toc2911" w:history="1">
        <w:r>
          <w:rPr>
            <w:rFonts w:ascii="仿宋" w:eastAsia="仿宋" w:hAnsi="仿宋" w:cs="仿宋" w:hint="eastAsia"/>
            <w:lang w:eastAsia="zh-CN"/>
          </w:rPr>
          <w:t>(八)、其它风险分析</w:t>
        </w:r>
        <w:r>
          <w:tab/>
        </w:r>
        <w:r>
          <w:fldChar w:fldCharType="begin"/>
        </w:r>
        <w:r>
          <w:instrText xml:space="preserve"> PAGEREF _Toc2911 \h </w:instrText>
        </w:r>
        <w:r>
          <w:fldChar w:fldCharType="separate"/>
        </w:r>
        <w:r>
          <w:t>16</w:t>
        </w:r>
        <w:r>
          <w:fldChar w:fldCharType="end"/>
        </w:r>
      </w:hyperlink>
    </w:p>
    <w:p>
      <w:pPr>
        <w:pStyle w:val="TOC2"/>
        <w:tabs>
          <w:tab w:val="right" w:leader="dot" w:pos="8306"/>
        </w:tabs>
      </w:pPr>
      <w:hyperlink w:anchor="_Toc18217" w:history="1">
        <w:r>
          <w:rPr>
            <w:rFonts w:ascii="仿宋" w:eastAsia="仿宋" w:hAnsi="仿宋" w:cs="仿宋" w:hint="eastAsia"/>
            <w:lang w:eastAsia="zh-CN"/>
          </w:rPr>
          <w:t>(九)、社会影响评估</w:t>
        </w:r>
        <w:r>
          <w:tab/>
        </w:r>
        <w:r>
          <w:fldChar w:fldCharType="begin"/>
        </w:r>
        <w:r>
          <w:instrText xml:space="preserve"> PAGEREF _Toc18217 \h </w:instrText>
        </w:r>
        <w:r>
          <w:fldChar w:fldCharType="separate"/>
        </w:r>
        <w:r>
          <w:t>17</w:t>
        </w:r>
        <w:r>
          <w:fldChar w:fldCharType="end"/>
        </w:r>
      </w:hyperlink>
    </w:p>
    <w:p>
      <w:pPr>
        <w:pStyle w:val="TOC1"/>
        <w:tabs>
          <w:tab w:val="right" w:leader="dot" w:pos="8306"/>
        </w:tabs>
      </w:pPr>
      <w:hyperlink w:anchor="_Toc9575" w:history="1">
        <w:r>
          <w:rPr>
            <w:rFonts w:ascii="仿宋" w:eastAsia="仿宋" w:hAnsi="仿宋" w:cs="仿宋" w:hint="eastAsia"/>
            <w:lang w:eastAsia="zh-CN"/>
          </w:rPr>
          <w:t>三、财务管理与成本控制</w:t>
        </w:r>
        <w:r>
          <w:tab/>
        </w:r>
        <w:r>
          <w:fldChar w:fldCharType="begin"/>
        </w:r>
        <w:r>
          <w:instrText xml:space="preserve"> PAGEREF _Toc9575 \h </w:instrText>
        </w:r>
        <w:r>
          <w:fldChar w:fldCharType="separate"/>
        </w:r>
        <w:r>
          <w:t>19</w:t>
        </w:r>
        <w:r>
          <w:fldChar w:fldCharType="end"/>
        </w:r>
      </w:hyperlink>
    </w:p>
    <w:p>
      <w:pPr>
        <w:pStyle w:val="TOC2"/>
        <w:tabs>
          <w:tab w:val="right" w:leader="dot" w:pos="8306"/>
        </w:tabs>
      </w:pPr>
      <w:hyperlink w:anchor="_Toc8522" w:history="1">
        <w:r>
          <w:rPr>
            <w:rFonts w:ascii="仿宋" w:eastAsia="仿宋" w:hAnsi="仿宋" w:cs="仿宋" w:hint="eastAsia"/>
            <w:lang w:eastAsia="zh-CN"/>
          </w:rPr>
          <w:t>(一)、财务管理体系建设</w:t>
        </w:r>
        <w:r>
          <w:tab/>
        </w:r>
        <w:r>
          <w:fldChar w:fldCharType="begin"/>
        </w:r>
        <w:r>
          <w:instrText xml:space="preserve"> PAGEREF _Toc8522 \h </w:instrText>
        </w:r>
        <w:r>
          <w:fldChar w:fldCharType="separate"/>
        </w:r>
        <w:r>
          <w:t>19</w:t>
        </w:r>
        <w:r>
          <w:fldChar w:fldCharType="end"/>
        </w:r>
      </w:hyperlink>
    </w:p>
    <w:p>
      <w:pPr>
        <w:pStyle w:val="TOC2"/>
        <w:tabs>
          <w:tab w:val="right" w:leader="dot" w:pos="8306"/>
        </w:tabs>
      </w:pPr>
      <w:hyperlink w:anchor="_Toc18303" w:history="1">
        <w:r>
          <w:rPr>
            <w:rFonts w:ascii="仿宋" w:eastAsia="仿宋" w:hAnsi="仿宋" w:cs="仿宋" w:hint="eastAsia"/>
            <w:lang w:eastAsia="zh-CN"/>
          </w:rPr>
          <w:t>(二)、成本控制措施</w:t>
        </w:r>
        <w:r>
          <w:tab/>
        </w:r>
        <w:r>
          <w:fldChar w:fldCharType="begin"/>
        </w:r>
        <w:r>
          <w:instrText xml:space="preserve"> PAGEREF _Toc18303 \h </w:instrText>
        </w:r>
        <w:r>
          <w:fldChar w:fldCharType="separate"/>
        </w:r>
        <w:r>
          <w:t>20</w:t>
        </w:r>
        <w:r>
          <w:fldChar w:fldCharType="end"/>
        </w:r>
      </w:hyperlink>
    </w:p>
    <w:p>
      <w:pPr>
        <w:pStyle w:val="TOC1"/>
        <w:tabs>
          <w:tab w:val="right" w:leader="dot" w:pos="8306"/>
        </w:tabs>
      </w:pPr>
      <w:hyperlink w:anchor="_Toc11831" w:history="1">
        <w:r>
          <w:rPr>
            <w:rFonts w:ascii="仿宋" w:eastAsia="仿宋" w:hAnsi="仿宋" w:cs="仿宋" w:hint="eastAsia"/>
            <w:lang w:eastAsia="zh-CN"/>
          </w:rPr>
          <w:t>四、项目监理与质量保证</w:t>
        </w:r>
        <w:r>
          <w:tab/>
        </w:r>
        <w:r>
          <w:fldChar w:fldCharType="begin"/>
        </w:r>
        <w:r>
          <w:instrText xml:space="preserve"> PAGEREF _Toc11831 \h </w:instrText>
        </w:r>
        <w:r>
          <w:fldChar w:fldCharType="separate"/>
        </w:r>
        <w:r>
          <w:t>21</w:t>
        </w:r>
        <w:r>
          <w:fldChar w:fldCharType="end"/>
        </w:r>
      </w:hyperlink>
    </w:p>
    <w:p>
      <w:pPr>
        <w:pStyle w:val="TOC2"/>
        <w:tabs>
          <w:tab w:val="right" w:leader="dot" w:pos="8306"/>
        </w:tabs>
      </w:pPr>
      <w:hyperlink w:anchor="_Toc14643" w:history="1">
        <w:r>
          <w:rPr>
            <w:rFonts w:ascii="仿宋" w:eastAsia="仿宋" w:hAnsi="仿宋" w:cs="仿宋" w:hint="eastAsia"/>
            <w:lang w:eastAsia="zh-CN"/>
          </w:rPr>
          <w:t>(一)、监理体系构建</w:t>
        </w:r>
        <w:r>
          <w:tab/>
        </w:r>
        <w:r>
          <w:fldChar w:fldCharType="begin"/>
        </w:r>
        <w:r>
          <w:instrText xml:space="preserve"> PAGEREF _Toc14643 \h </w:instrText>
        </w:r>
        <w:r>
          <w:fldChar w:fldCharType="separate"/>
        </w:r>
        <w:r>
          <w:t>21</w:t>
        </w:r>
        <w:r>
          <w:fldChar w:fldCharType="end"/>
        </w:r>
      </w:hyperlink>
    </w:p>
    <w:p>
      <w:pPr>
        <w:pStyle w:val="TOC2"/>
        <w:tabs>
          <w:tab w:val="right" w:leader="dot" w:pos="8306"/>
        </w:tabs>
      </w:pPr>
      <w:hyperlink w:anchor="_Toc14658" w:history="1">
        <w:r>
          <w:rPr>
            <w:rFonts w:ascii="仿宋" w:eastAsia="仿宋" w:hAnsi="仿宋" w:cs="仿宋" w:hint="eastAsia"/>
            <w:lang w:eastAsia="zh-CN"/>
          </w:rPr>
          <w:t>(二)、质量保证体系实施</w:t>
        </w:r>
        <w:r>
          <w:tab/>
        </w:r>
        <w:r>
          <w:fldChar w:fldCharType="begin"/>
        </w:r>
        <w:r>
          <w:instrText xml:space="preserve"> PAGEREF _Toc14658 \h </w:instrText>
        </w:r>
        <w:r>
          <w:fldChar w:fldCharType="separate"/>
        </w:r>
        <w:r>
          <w:t>22</w:t>
        </w:r>
        <w:r>
          <w:fldChar w:fldCharType="end"/>
        </w:r>
      </w:hyperlink>
    </w:p>
    <w:p>
      <w:pPr>
        <w:pStyle w:val="TOC2"/>
        <w:tabs>
          <w:tab w:val="right" w:leader="dot" w:pos="8306"/>
        </w:tabs>
      </w:pPr>
      <w:hyperlink w:anchor="_Toc31426" w:history="1">
        <w:r>
          <w:rPr>
            <w:rFonts w:ascii="仿宋" w:eastAsia="仿宋" w:hAnsi="仿宋" w:cs="仿宋" w:hint="eastAsia"/>
            <w:lang w:eastAsia="zh-CN"/>
          </w:rPr>
          <w:t>(三)、监理与质量控制流程</w:t>
        </w:r>
        <w:r>
          <w:tab/>
        </w:r>
        <w:r>
          <w:fldChar w:fldCharType="begin"/>
        </w:r>
        <w:r>
          <w:instrText xml:space="preserve"> PAGEREF _Toc31426 \h </w:instrText>
        </w:r>
        <w:r>
          <w:fldChar w:fldCharType="separate"/>
        </w:r>
        <w:r>
          <w:t>23</w:t>
        </w:r>
        <w:r>
          <w:fldChar w:fldCharType="end"/>
        </w:r>
      </w:hyperlink>
    </w:p>
    <w:p>
      <w:pPr>
        <w:pStyle w:val="TOC1"/>
        <w:tabs>
          <w:tab w:val="right" w:leader="dot" w:pos="8306"/>
        </w:tabs>
      </w:pPr>
      <w:hyperlink w:anchor="_Toc17199" w:history="1">
        <w:r>
          <w:rPr>
            <w:rFonts w:ascii="仿宋" w:eastAsia="仿宋" w:hAnsi="仿宋" w:cs="仿宋" w:hint="eastAsia"/>
            <w:lang w:eastAsia="zh-CN"/>
          </w:rPr>
          <w:t>五、背景、必要性分析</w:t>
        </w:r>
        <w:r>
          <w:tab/>
        </w:r>
        <w:r>
          <w:fldChar w:fldCharType="begin"/>
        </w:r>
        <w:r>
          <w:instrText xml:space="preserve"> PAGEREF _Toc17199 \h </w:instrText>
        </w:r>
        <w:r>
          <w:fldChar w:fldCharType="separate"/>
        </w:r>
        <w:r>
          <w:t>23</w:t>
        </w:r>
        <w:r>
          <w:fldChar w:fldCharType="end"/>
        </w:r>
      </w:hyperlink>
    </w:p>
    <w:p>
      <w:pPr>
        <w:pStyle w:val="TOC2"/>
        <w:tabs>
          <w:tab w:val="right" w:leader="dot" w:pos="8306"/>
        </w:tabs>
      </w:pPr>
      <w:hyperlink w:anchor="_Toc3409" w:history="1">
        <w:r>
          <w:rPr>
            <w:rFonts w:ascii="仿宋" w:eastAsia="仿宋" w:hAnsi="仿宋" w:cs="仿宋" w:hint="eastAsia"/>
            <w:lang w:eastAsia="zh-CN"/>
          </w:rPr>
          <w:t>(一)、项目建设背景</w:t>
        </w:r>
        <w:r>
          <w:tab/>
        </w:r>
        <w:r>
          <w:fldChar w:fldCharType="begin"/>
        </w:r>
        <w:r>
          <w:instrText xml:space="preserve"> PAGEREF _Toc3409 \h </w:instrText>
        </w:r>
        <w:r>
          <w:fldChar w:fldCharType="separate"/>
        </w:r>
        <w:r>
          <w:t>23</w:t>
        </w:r>
        <w:r>
          <w:fldChar w:fldCharType="end"/>
        </w:r>
      </w:hyperlink>
    </w:p>
    <w:p>
      <w:pPr>
        <w:pStyle w:val="TOC2"/>
        <w:tabs>
          <w:tab w:val="right" w:leader="dot" w:pos="8306"/>
        </w:tabs>
      </w:pPr>
      <w:hyperlink w:anchor="_Toc9758" w:history="1">
        <w:r>
          <w:rPr>
            <w:rFonts w:ascii="仿宋" w:eastAsia="仿宋" w:hAnsi="仿宋" w:cs="仿宋" w:hint="eastAsia"/>
            <w:lang w:eastAsia="zh-CN"/>
          </w:rPr>
          <w:t>(二)、必要性分析</w:t>
        </w:r>
        <w:r>
          <w:tab/>
        </w:r>
        <w:r>
          <w:fldChar w:fldCharType="begin"/>
        </w:r>
        <w:r>
          <w:instrText xml:space="preserve"> PAGEREF _Toc9758 \h </w:instrText>
        </w:r>
        <w:r>
          <w:fldChar w:fldCharType="separate"/>
        </w:r>
        <w:r>
          <w:t>24</w:t>
        </w:r>
        <w:r>
          <w:fldChar w:fldCharType="end"/>
        </w:r>
      </w:hyperlink>
    </w:p>
    <w:p>
      <w:pPr>
        <w:pStyle w:val="TOC2"/>
        <w:tabs>
          <w:tab w:val="right" w:leader="dot" w:pos="8306"/>
        </w:tabs>
      </w:pPr>
      <w:hyperlink w:anchor="_Toc4557" w:history="1">
        <w:r>
          <w:rPr>
            <w:rFonts w:ascii="仿宋" w:eastAsia="仿宋" w:hAnsi="仿宋" w:cs="仿宋" w:hint="eastAsia"/>
            <w:lang w:eastAsia="zh-CN"/>
          </w:rPr>
          <w:t>(三)、项目建设有利条件</w:t>
        </w:r>
        <w:r>
          <w:tab/>
        </w:r>
        <w:r>
          <w:fldChar w:fldCharType="begin"/>
        </w:r>
        <w:r>
          <w:instrText xml:space="preserve"> PAGEREF _Toc4557 \h </w:instrText>
        </w:r>
        <w:r>
          <w:fldChar w:fldCharType="separate"/>
        </w:r>
        <w:r>
          <w:t>26</w:t>
        </w:r>
        <w:r>
          <w:fldChar w:fldCharType="end"/>
        </w:r>
      </w:hyperlink>
    </w:p>
    <w:p>
      <w:pPr>
        <w:pStyle w:val="TOC1"/>
        <w:tabs>
          <w:tab w:val="right" w:leader="dot" w:pos="8306"/>
        </w:tabs>
      </w:pPr>
      <w:hyperlink w:anchor="_Toc6509" w:history="1">
        <w:r>
          <w:rPr>
            <w:rFonts w:ascii="仿宋" w:eastAsia="仿宋" w:hAnsi="仿宋" w:cs="仿宋" w:hint="eastAsia"/>
            <w:lang w:eastAsia="zh-CN"/>
          </w:rPr>
          <w:t>六、社会影响分析</w:t>
        </w:r>
        <w:r>
          <w:tab/>
        </w:r>
        <w:r>
          <w:fldChar w:fldCharType="begin"/>
        </w:r>
        <w:r>
          <w:instrText xml:space="preserve"> PAGEREF _Toc6509 \h </w:instrText>
        </w:r>
        <w:r>
          <w:fldChar w:fldCharType="separate"/>
        </w:r>
        <w:r>
          <w:t>27</w:t>
        </w:r>
        <w:r>
          <w:fldChar w:fldCharType="end"/>
        </w:r>
      </w:hyperlink>
    </w:p>
    <w:p>
      <w:pPr>
        <w:pStyle w:val="TOC2"/>
        <w:tabs>
          <w:tab w:val="right" w:leader="dot" w:pos="8306"/>
        </w:tabs>
      </w:pPr>
      <w:hyperlink w:anchor="_Toc7095" w:history="1">
        <w:r>
          <w:rPr>
            <w:rFonts w:ascii="仿宋" w:eastAsia="仿宋" w:hAnsi="仿宋" w:cs="仿宋" w:hint="eastAsia"/>
            <w:lang w:eastAsia="zh-CN"/>
          </w:rPr>
          <w:t>(一)、社会影响效果分析</w:t>
        </w:r>
        <w:r>
          <w:tab/>
        </w:r>
        <w:r>
          <w:fldChar w:fldCharType="begin"/>
        </w:r>
        <w:r>
          <w:instrText xml:space="preserve"> PAGEREF _Toc7095 \h </w:instrText>
        </w:r>
        <w:r>
          <w:fldChar w:fldCharType="separate"/>
        </w:r>
        <w:r>
          <w:t>27</w:t>
        </w:r>
        <w:r>
          <w:fldChar w:fldCharType="end"/>
        </w:r>
      </w:hyperlink>
    </w:p>
    <w:p>
      <w:pPr>
        <w:pStyle w:val="TOC2"/>
        <w:tabs>
          <w:tab w:val="right" w:leader="dot" w:pos="8306"/>
        </w:tabs>
      </w:pPr>
      <w:hyperlink w:anchor="_Toc7626" w:history="1">
        <w:r>
          <w:rPr>
            <w:rFonts w:ascii="仿宋" w:eastAsia="仿宋" w:hAnsi="仿宋" w:cs="仿宋" w:hint="eastAsia"/>
            <w:lang w:eastAsia="zh-CN"/>
          </w:rPr>
          <w:t>(二)、社会适应性分析</w:t>
        </w:r>
        <w:r>
          <w:tab/>
        </w:r>
        <w:r>
          <w:fldChar w:fldCharType="begin"/>
        </w:r>
        <w:r>
          <w:instrText xml:space="preserve"> PAGEREF _Toc7626 \h </w:instrText>
        </w:r>
        <w:r>
          <w:fldChar w:fldCharType="separate"/>
        </w:r>
        <w:r>
          <w:t>30</w:t>
        </w:r>
        <w:r>
          <w:fldChar w:fldCharType="end"/>
        </w:r>
      </w:hyperlink>
    </w:p>
    <w:p>
      <w:pPr>
        <w:pStyle w:val="TOC2"/>
        <w:tabs>
          <w:tab w:val="right" w:leader="dot" w:pos="8306"/>
        </w:tabs>
      </w:pPr>
      <w:hyperlink w:anchor="_Toc16237" w:history="1">
        <w:r>
          <w:rPr>
            <w:rFonts w:ascii="仿宋" w:eastAsia="仿宋" w:hAnsi="仿宋" w:cs="仿宋" w:hint="eastAsia"/>
            <w:lang w:eastAsia="zh-CN"/>
          </w:rPr>
          <w:t>(三)、社会风险及对策分析</w:t>
        </w:r>
        <w:r>
          <w:tab/>
        </w:r>
        <w:r>
          <w:fldChar w:fldCharType="begin"/>
        </w:r>
        <w:r>
          <w:instrText xml:space="preserve"> PAGEREF _Toc16237 \h </w:instrText>
        </w:r>
        <w:r>
          <w:fldChar w:fldCharType="separate"/>
        </w:r>
        <w:r>
          <w:t>31</w:t>
        </w:r>
        <w:r>
          <w:fldChar w:fldCharType="end"/>
        </w:r>
      </w:hyperlink>
    </w:p>
    <w:p>
      <w:pPr>
        <w:pStyle w:val="TOC1"/>
        <w:tabs>
          <w:tab w:val="right" w:leader="dot" w:pos="8306"/>
        </w:tabs>
      </w:pPr>
      <w:hyperlink w:anchor="_Toc23261" w:history="1">
        <w:r>
          <w:rPr>
            <w:rFonts w:ascii="仿宋" w:eastAsia="仿宋" w:hAnsi="仿宋" w:cs="仿宋" w:hint="eastAsia"/>
            <w:lang w:eastAsia="zh-CN"/>
          </w:rPr>
          <w:t>七、环境保护与绿色发展</w:t>
        </w:r>
        <w:r>
          <w:tab/>
        </w:r>
        <w:r>
          <w:fldChar w:fldCharType="begin"/>
        </w:r>
        <w:r>
          <w:instrText xml:space="preserve"> PAGEREF _Toc23261 \h </w:instrText>
        </w:r>
        <w:r>
          <w:fldChar w:fldCharType="separate"/>
        </w:r>
        <w:r>
          <w:t>35</w:t>
        </w:r>
        <w:r>
          <w:fldChar w:fldCharType="end"/>
        </w:r>
      </w:hyperlink>
    </w:p>
    <w:p>
      <w:pPr>
        <w:pStyle w:val="TOC2"/>
        <w:tabs>
          <w:tab w:val="right" w:leader="dot" w:pos="8306"/>
        </w:tabs>
      </w:pPr>
      <w:hyperlink w:anchor="_Toc24500" w:history="1">
        <w:r>
          <w:rPr>
            <w:rFonts w:ascii="仿宋" w:eastAsia="仿宋" w:hAnsi="仿宋" w:cs="仿宋" w:hint="eastAsia"/>
            <w:lang w:eastAsia="zh-CN"/>
          </w:rPr>
          <w:t>(一)、环境保护措施</w:t>
        </w:r>
        <w:r>
          <w:tab/>
        </w:r>
        <w:r>
          <w:fldChar w:fldCharType="begin"/>
        </w:r>
        <w:r>
          <w:instrText xml:space="preserve"> PAGEREF _Toc24500 \h </w:instrText>
        </w:r>
        <w:r>
          <w:fldChar w:fldCharType="separate"/>
        </w:r>
        <w:r>
          <w:t>35</w:t>
        </w:r>
        <w:r>
          <w:fldChar w:fldCharType="end"/>
        </w:r>
      </w:hyperlink>
    </w:p>
    <w:p>
      <w:pPr>
        <w:pStyle w:val="TOC2"/>
        <w:tabs>
          <w:tab w:val="right" w:leader="dot" w:pos="8306"/>
        </w:tabs>
      </w:pPr>
      <w:hyperlink w:anchor="_Toc810" w:history="1">
        <w:r>
          <w:rPr>
            <w:rFonts w:ascii="仿宋" w:eastAsia="仿宋" w:hAnsi="仿宋" w:cs="仿宋" w:hint="eastAsia"/>
            <w:lang w:eastAsia="zh-CN"/>
          </w:rPr>
          <w:t>(二)、绿色发展与可持续发展策略</w:t>
        </w:r>
        <w:r>
          <w:tab/>
        </w:r>
        <w:r>
          <w:fldChar w:fldCharType="begin"/>
        </w:r>
        <w:r>
          <w:instrText xml:space="preserve"> PAGEREF _Toc810 \h </w:instrText>
        </w:r>
        <w:r>
          <w:fldChar w:fldCharType="separate"/>
        </w:r>
        <w:r>
          <w:t>36</w:t>
        </w:r>
        <w:r>
          <w:fldChar w:fldCharType="end"/>
        </w:r>
      </w:hyperlink>
    </w:p>
    <w:p>
      <w:pPr>
        <w:pStyle w:val="TOC1"/>
        <w:tabs>
          <w:tab w:val="right" w:leader="dot" w:pos="8306"/>
        </w:tabs>
      </w:pPr>
      <w:hyperlink w:anchor="_Toc7305" w:history="1">
        <w:r>
          <w:rPr>
            <w:rFonts w:ascii="仿宋" w:eastAsia="仿宋" w:hAnsi="仿宋" w:cs="仿宋" w:hint="eastAsia"/>
            <w:lang w:eastAsia="zh-CN"/>
          </w:rPr>
          <w:t>八、项目质量与标准</w:t>
        </w:r>
        <w:r>
          <w:tab/>
        </w:r>
        <w:r>
          <w:fldChar w:fldCharType="begin"/>
        </w:r>
        <w:r>
          <w:instrText xml:space="preserve"> PAGEREF _Toc7305 \h </w:instrText>
        </w:r>
        <w:r>
          <w:fldChar w:fldCharType="separate"/>
        </w:r>
        <w:r>
          <w:t>38</w:t>
        </w:r>
        <w:r>
          <w:fldChar w:fldCharType="end"/>
        </w:r>
      </w:hyperlink>
    </w:p>
    <w:p>
      <w:pPr>
        <w:pStyle w:val="TOC2"/>
        <w:tabs>
          <w:tab w:val="right" w:leader="dot" w:pos="8306"/>
        </w:tabs>
      </w:pPr>
      <w:hyperlink w:anchor="_Toc14363" w:history="1">
        <w:r>
          <w:rPr>
            <w:rFonts w:ascii="仿宋" w:eastAsia="仿宋" w:hAnsi="仿宋" w:cs="仿宋" w:hint="eastAsia"/>
            <w:lang w:eastAsia="zh-CN"/>
          </w:rPr>
          <w:t>(一)、质量保障体系</w:t>
        </w:r>
        <w:r>
          <w:tab/>
        </w:r>
        <w:r>
          <w:fldChar w:fldCharType="begin"/>
        </w:r>
        <w:r>
          <w:instrText xml:space="preserve"> PAGEREF _Toc14363 \h </w:instrText>
        </w:r>
        <w:r>
          <w:fldChar w:fldCharType="separate"/>
        </w:r>
        <w:r>
          <w:t>38</w:t>
        </w:r>
        <w:r>
          <w:fldChar w:fldCharType="end"/>
        </w:r>
      </w:hyperlink>
    </w:p>
    <w:p>
      <w:pPr>
        <w:pStyle w:val="TOC2"/>
        <w:tabs>
          <w:tab w:val="right" w:leader="dot" w:pos="8306"/>
        </w:tabs>
      </w:pPr>
      <w:hyperlink w:anchor="_Toc5508" w:history="1">
        <w:r>
          <w:rPr>
            <w:rFonts w:ascii="仿宋" w:eastAsia="仿宋" w:hAnsi="仿宋" w:cs="仿宋" w:hint="eastAsia"/>
            <w:lang w:eastAsia="zh-CN"/>
          </w:rPr>
          <w:t>(二)、标准化作业流程</w:t>
        </w:r>
        <w:r>
          <w:tab/>
        </w:r>
        <w:r>
          <w:fldChar w:fldCharType="begin"/>
        </w:r>
        <w:r>
          <w:instrText xml:space="preserve"> PAGEREF _Toc5508 \h </w:instrText>
        </w:r>
        <w:r>
          <w:fldChar w:fldCharType="separate"/>
        </w:r>
        <w:r>
          <w:t>39</w:t>
        </w:r>
        <w:r>
          <w:fldChar w:fldCharType="end"/>
        </w:r>
      </w:hyperlink>
    </w:p>
    <w:p>
      <w:pPr>
        <w:pStyle w:val="TOC2"/>
        <w:tabs>
          <w:tab w:val="right" w:leader="dot" w:pos="8306"/>
        </w:tabs>
      </w:pPr>
      <w:hyperlink w:anchor="_Toc30555" w:history="1">
        <w:r>
          <w:rPr>
            <w:rFonts w:ascii="仿宋" w:eastAsia="仿宋" w:hAnsi="仿宋" w:cs="仿宋" w:hint="eastAsia"/>
            <w:lang w:eastAsia="zh-CN"/>
          </w:rPr>
          <w:t>(三)、质量监控与评估</w:t>
        </w:r>
        <w:r>
          <w:tab/>
        </w:r>
        <w:r>
          <w:fldChar w:fldCharType="begin"/>
        </w:r>
        <w:r>
          <w:instrText xml:space="preserve"> PAGEREF _Toc30555 \h </w:instrText>
        </w:r>
        <w:r>
          <w:fldChar w:fldCharType="separate"/>
        </w:r>
        <w:r>
          <w:t>41</w:t>
        </w:r>
        <w:r>
          <w:fldChar w:fldCharType="end"/>
        </w:r>
      </w:hyperlink>
    </w:p>
    <w:p>
      <w:pPr>
        <w:pStyle w:val="TOC2"/>
        <w:tabs>
          <w:tab w:val="right" w:leader="dot" w:pos="8306"/>
        </w:tabs>
      </w:pPr>
      <w:hyperlink w:anchor="_Toc1109" w:history="1">
        <w:r>
          <w:rPr>
            <w:rFonts w:ascii="仿宋" w:eastAsia="仿宋" w:hAnsi="仿宋" w:cs="仿宋" w:hint="eastAsia"/>
            <w:lang w:eastAsia="zh-CN"/>
          </w:rPr>
          <w:t>(四)、质量改进计划</w:t>
        </w:r>
        <w:r>
          <w:tab/>
        </w:r>
        <w:r>
          <w:fldChar w:fldCharType="begin"/>
        </w:r>
        <w:r>
          <w:instrText xml:space="preserve"> PAGEREF _Toc1109 \h </w:instrText>
        </w:r>
        <w:r>
          <w:fldChar w:fldCharType="separate"/>
        </w:r>
        <w:r>
          <w:t>42</w:t>
        </w:r>
        <w:r>
          <w:fldChar w:fldCharType="end"/>
        </w:r>
      </w:hyperlink>
    </w:p>
    <w:p>
      <w:pPr>
        <w:pStyle w:val="TOC1"/>
        <w:tabs>
          <w:tab w:val="right" w:leader="dot" w:pos="8306"/>
        </w:tabs>
      </w:pPr>
      <w:hyperlink w:anchor="_Toc9177" w:history="1">
        <w:r>
          <w:rPr>
            <w:rFonts w:ascii="仿宋" w:eastAsia="仿宋" w:hAnsi="仿宋" w:cs="仿宋" w:hint="eastAsia"/>
            <w:lang w:eastAsia="zh-CN"/>
          </w:rPr>
          <w:t>九、资金管理与财务规划</w:t>
        </w:r>
        <w:r>
          <w:tab/>
        </w:r>
        <w:r>
          <w:fldChar w:fldCharType="begin"/>
        </w:r>
        <w:r>
          <w:instrText xml:space="preserve"> PAGEREF _Toc9177 \h </w:instrText>
        </w:r>
        <w:r>
          <w:fldChar w:fldCharType="separate"/>
        </w:r>
        <w:r>
          <w:t>43</w:t>
        </w:r>
        <w:r>
          <w:fldChar w:fldCharType="end"/>
        </w:r>
      </w:hyperlink>
    </w:p>
    <w:p>
      <w:pPr>
        <w:pStyle w:val="TOC2"/>
        <w:tabs>
          <w:tab w:val="right" w:leader="dot" w:pos="8306"/>
        </w:tabs>
      </w:pPr>
      <w:hyperlink w:anchor="_Toc6178" w:history="1">
        <w:r>
          <w:rPr>
            <w:rFonts w:ascii="仿宋" w:eastAsia="仿宋" w:hAnsi="仿宋" w:cs="仿宋" w:hint="eastAsia"/>
            <w:lang w:eastAsia="zh-CN"/>
          </w:rPr>
          <w:t>(一)、项目资金来源与筹措</w:t>
        </w:r>
        <w:r>
          <w:tab/>
        </w:r>
        <w:r>
          <w:fldChar w:fldCharType="begin"/>
        </w:r>
        <w:r>
          <w:instrText xml:space="preserve"> PAGEREF _Toc6178 \h </w:instrText>
        </w:r>
        <w:r>
          <w:fldChar w:fldCharType="separate"/>
        </w:r>
        <w:r>
          <w:t>43</w:t>
        </w:r>
        <w:r>
          <w:fldChar w:fldCharType="end"/>
        </w:r>
      </w:hyperlink>
    </w:p>
    <w:p>
      <w:pPr>
        <w:pStyle w:val="TOC2"/>
        <w:tabs>
          <w:tab w:val="right" w:leader="dot" w:pos="8306"/>
        </w:tabs>
      </w:pPr>
      <w:hyperlink w:anchor="_Toc4155" w:history="1">
        <w:r>
          <w:rPr>
            <w:rFonts w:ascii="仿宋" w:eastAsia="仿宋" w:hAnsi="仿宋" w:cs="仿宋" w:hint="eastAsia"/>
            <w:lang w:eastAsia="zh-CN"/>
          </w:rPr>
          <w:t>(二)、资金使用与监管</w:t>
        </w:r>
        <w:r>
          <w:tab/>
        </w:r>
        <w:r>
          <w:fldChar w:fldCharType="begin"/>
        </w:r>
        <w:r>
          <w:instrText xml:space="preserve"> PAGEREF _Toc4155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 w:history="1">
        <w:r>
          <w:rPr>
            <w:rFonts w:ascii="仿宋" w:eastAsia="仿宋" w:hAnsi="仿宋" w:cs="仿宋" w:hint="eastAsia"/>
            <w:lang w:eastAsia="zh-CN"/>
          </w:rPr>
          <w:t>(三)、财务规划与预测</w:t>
        </w:r>
        <w:r>
          <w:tab/>
        </w:r>
        <w:r>
          <w:fldChar w:fldCharType="begin"/>
        </w:r>
        <w:r>
          <w:instrText xml:space="preserve"> PAGEREF _Toc201 \h </w:instrText>
        </w:r>
        <w:r>
          <w:fldChar w:fldCharType="separate"/>
        </w:r>
        <w:r>
          <w:t>46</w:t>
        </w:r>
        <w:r>
          <w:fldChar w:fldCharType="end"/>
        </w:r>
      </w:hyperlink>
    </w:p>
    <w:p>
      <w:pPr>
        <w:pStyle w:val="TOC1"/>
        <w:tabs>
          <w:tab w:val="right" w:leader="dot" w:pos="8306"/>
        </w:tabs>
      </w:pPr>
      <w:hyperlink w:anchor="_Toc23938" w:history="1">
        <w:r>
          <w:rPr>
            <w:rFonts w:ascii="仿宋" w:eastAsia="仿宋" w:hAnsi="仿宋" w:cs="仿宋" w:hint="eastAsia"/>
            <w:lang w:eastAsia="zh-CN"/>
          </w:rPr>
          <w:t>十、土地利用与规划方案</w:t>
        </w:r>
        <w:r>
          <w:tab/>
        </w:r>
        <w:r>
          <w:fldChar w:fldCharType="begin"/>
        </w:r>
        <w:r>
          <w:instrText xml:space="preserve"> PAGEREF _Toc23938 \h </w:instrText>
        </w:r>
        <w:r>
          <w:fldChar w:fldCharType="separate"/>
        </w:r>
        <w:r>
          <w:t>47</w:t>
        </w:r>
        <w:r>
          <w:fldChar w:fldCharType="end"/>
        </w:r>
      </w:hyperlink>
    </w:p>
    <w:p>
      <w:pPr>
        <w:pStyle w:val="TOC2"/>
        <w:tabs>
          <w:tab w:val="right" w:leader="dot" w:pos="8306"/>
        </w:tabs>
      </w:pPr>
      <w:hyperlink w:anchor="_Toc20829" w:history="1">
        <w:r>
          <w:rPr>
            <w:rFonts w:ascii="仿宋" w:eastAsia="仿宋" w:hAnsi="仿宋" w:cs="仿宋" w:hint="eastAsia"/>
            <w:lang w:eastAsia="zh-CN"/>
          </w:rPr>
          <w:t>(一)、项目用地情况分析</w:t>
        </w:r>
        <w:r>
          <w:tab/>
        </w:r>
        <w:r>
          <w:fldChar w:fldCharType="begin"/>
        </w:r>
        <w:r>
          <w:instrText xml:space="preserve"> PAGEREF _Toc20829 \h </w:instrText>
        </w:r>
        <w:r>
          <w:fldChar w:fldCharType="separate"/>
        </w:r>
        <w:r>
          <w:t>47</w:t>
        </w:r>
        <w:r>
          <w:fldChar w:fldCharType="end"/>
        </w:r>
      </w:hyperlink>
    </w:p>
    <w:p>
      <w:pPr>
        <w:pStyle w:val="TOC2"/>
        <w:tabs>
          <w:tab w:val="right" w:leader="dot" w:pos="8306"/>
        </w:tabs>
      </w:pPr>
      <w:hyperlink w:anchor="_Toc22571" w:history="1">
        <w:r>
          <w:rPr>
            <w:rFonts w:ascii="仿宋" w:eastAsia="仿宋" w:hAnsi="仿宋" w:cs="仿宋" w:hint="eastAsia"/>
            <w:lang w:eastAsia="zh-CN"/>
          </w:rPr>
          <w:t>(二)、土地利用规划方案</w:t>
        </w:r>
        <w:r>
          <w:tab/>
        </w:r>
        <w:r>
          <w:fldChar w:fldCharType="begin"/>
        </w:r>
        <w:r>
          <w:instrText xml:space="preserve"> PAGEREF _Toc22571 \h </w:instrText>
        </w:r>
        <w:r>
          <w:fldChar w:fldCharType="separate"/>
        </w:r>
        <w:r>
          <w:t>48</w:t>
        </w:r>
        <w:r>
          <w:fldChar w:fldCharType="end"/>
        </w:r>
      </w:hyperlink>
    </w:p>
    <w:p>
      <w:pPr>
        <w:pStyle w:val="TOC1"/>
        <w:tabs>
          <w:tab w:val="right" w:leader="dot" w:pos="8306"/>
        </w:tabs>
      </w:pPr>
      <w:hyperlink w:anchor="_Toc23378" w:history="1">
        <w:r>
          <w:rPr>
            <w:rFonts w:ascii="仿宋" w:eastAsia="仿宋" w:hAnsi="仿宋" w:cs="仿宋" w:hint="eastAsia"/>
            <w:lang w:eastAsia="zh-CN"/>
          </w:rPr>
          <w:t>十一、环境保护与治理方案</w:t>
        </w:r>
        <w:r>
          <w:tab/>
        </w:r>
        <w:r>
          <w:fldChar w:fldCharType="begin"/>
        </w:r>
        <w:r>
          <w:instrText xml:space="preserve"> PAGEREF _Toc23378 \h </w:instrText>
        </w:r>
        <w:r>
          <w:fldChar w:fldCharType="separate"/>
        </w:r>
        <w:r>
          <w:t>49</w:t>
        </w:r>
        <w:r>
          <w:fldChar w:fldCharType="end"/>
        </w:r>
      </w:hyperlink>
    </w:p>
    <w:p>
      <w:pPr>
        <w:pStyle w:val="TOC2"/>
        <w:tabs>
          <w:tab w:val="right" w:leader="dot" w:pos="8306"/>
        </w:tabs>
      </w:pPr>
      <w:hyperlink w:anchor="_Toc3868" w:history="1">
        <w:r>
          <w:rPr>
            <w:rFonts w:ascii="仿宋" w:eastAsia="仿宋" w:hAnsi="仿宋" w:cs="仿宋" w:hint="eastAsia"/>
            <w:lang w:eastAsia="zh-CN"/>
          </w:rPr>
          <w:t>(一)、项目环境影响评估</w:t>
        </w:r>
        <w:r>
          <w:tab/>
        </w:r>
        <w:r>
          <w:fldChar w:fldCharType="begin"/>
        </w:r>
        <w:r>
          <w:instrText xml:space="preserve"> PAGEREF _Toc3868 \h </w:instrText>
        </w:r>
        <w:r>
          <w:fldChar w:fldCharType="separate"/>
        </w:r>
        <w:r>
          <w:t>49</w:t>
        </w:r>
        <w:r>
          <w:fldChar w:fldCharType="end"/>
        </w:r>
      </w:hyperlink>
    </w:p>
    <w:p>
      <w:pPr>
        <w:pStyle w:val="TOC2"/>
        <w:tabs>
          <w:tab w:val="right" w:leader="dot" w:pos="8306"/>
        </w:tabs>
      </w:pPr>
      <w:hyperlink w:anchor="_Toc28718" w:history="1">
        <w:r>
          <w:rPr>
            <w:rFonts w:ascii="仿宋" w:eastAsia="仿宋" w:hAnsi="仿宋" w:cs="仿宋" w:hint="eastAsia"/>
            <w:lang w:eastAsia="zh-CN"/>
          </w:rPr>
          <w:t>(二)、环境保护措施与治理方案</w:t>
        </w:r>
        <w:r>
          <w:tab/>
        </w:r>
        <w:r>
          <w:fldChar w:fldCharType="begin"/>
        </w:r>
        <w:r>
          <w:instrText xml:space="preserve"> PAGEREF _Toc28718 \h </w:instrText>
        </w:r>
        <w:r>
          <w:fldChar w:fldCharType="separate"/>
        </w:r>
        <w:r>
          <w:t>49</w:t>
        </w:r>
        <w:r>
          <w:fldChar w:fldCharType="end"/>
        </w:r>
      </w:hyperlink>
    </w:p>
    <w:p>
      <w:pPr>
        <w:pStyle w:val="TOC1"/>
        <w:tabs>
          <w:tab w:val="right" w:leader="dot" w:pos="8306"/>
        </w:tabs>
      </w:pPr>
      <w:hyperlink w:anchor="_Toc31507" w:history="1">
        <w:r>
          <w:rPr>
            <w:rFonts w:ascii="仿宋" w:eastAsia="仿宋" w:hAnsi="仿宋" w:cs="仿宋" w:hint="eastAsia"/>
            <w:lang w:eastAsia="zh-CN"/>
          </w:rPr>
          <w:t>十二、客户关系管理与市场拓展</w:t>
        </w:r>
        <w:r>
          <w:tab/>
        </w:r>
        <w:r>
          <w:fldChar w:fldCharType="begin"/>
        </w:r>
        <w:r>
          <w:instrText xml:space="preserve"> PAGEREF _Toc31507 \h </w:instrText>
        </w:r>
        <w:r>
          <w:fldChar w:fldCharType="separate"/>
        </w:r>
        <w:r>
          <w:t>50</w:t>
        </w:r>
        <w:r>
          <w:fldChar w:fldCharType="end"/>
        </w:r>
      </w:hyperlink>
    </w:p>
    <w:p>
      <w:pPr>
        <w:pStyle w:val="TOC2"/>
        <w:tabs>
          <w:tab w:val="right" w:leader="dot" w:pos="8306"/>
        </w:tabs>
      </w:pPr>
      <w:hyperlink w:anchor="_Toc9671" w:history="1">
        <w:r>
          <w:rPr>
            <w:rFonts w:ascii="仿宋" w:eastAsia="仿宋" w:hAnsi="仿宋" w:cs="仿宋" w:hint="eastAsia"/>
            <w:lang w:eastAsia="zh-CN"/>
          </w:rPr>
          <w:t>(一)、客户关系管理策略</w:t>
        </w:r>
        <w:r>
          <w:tab/>
        </w:r>
        <w:r>
          <w:fldChar w:fldCharType="begin"/>
        </w:r>
        <w:r>
          <w:instrText xml:space="preserve"> PAGEREF _Toc9671 \h </w:instrText>
        </w:r>
        <w:r>
          <w:fldChar w:fldCharType="separate"/>
        </w:r>
        <w:r>
          <w:t>50</w:t>
        </w:r>
        <w:r>
          <w:fldChar w:fldCharType="end"/>
        </w:r>
      </w:hyperlink>
    </w:p>
    <w:p>
      <w:pPr>
        <w:pStyle w:val="TOC2"/>
        <w:tabs>
          <w:tab w:val="right" w:leader="dot" w:pos="8306"/>
        </w:tabs>
      </w:pPr>
      <w:hyperlink w:anchor="_Toc627" w:history="1">
        <w:r>
          <w:rPr>
            <w:rFonts w:ascii="仿宋" w:eastAsia="仿宋" w:hAnsi="仿宋" w:cs="仿宋" w:hint="eastAsia"/>
            <w:lang w:eastAsia="zh-CN"/>
          </w:rPr>
          <w:t>(二)、市场拓展方案</w:t>
        </w:r>
        <w:r>
          <w:tab/>
        </w:r>
        <w:r>
          <w:fldChar w:fldCharType="begin"/>
        </w:r>
        <w:r>
          <w:instrText xml:space="preserve"> PAGEREF _Toc627 \h </w:instrText>
        </w:r>
        <w:r>
          <w:fldChar w:fldCharType="separate"/>
        </w:r>
        <w:r>
          <w:t>51</w:t>
        </w:r>
        <w:r>
          <w:fldChar w:fldCharType="end"/>
        </w:r>
      </w:hyperlink>
    </w:p>
    <w:p>
      <w:pPr>
        <w:pStyle w:val="TOC1"/>
        <w:tabs>
          <w:tab w:val="right" w:leader="dot" w:pos="8306"/>
        </w:tabs>
      </w:pPr>
      <w:hyperlink w:anchor="_Toc22857" w:history="1">
        <w:r>
          <w:rPr>
            <w:rFonts w:ascii="仿宋" w:eastAsia="仿宋" w:hAnsi="仿宋" w:cs="仿宋" w:hint="eastAsia"/>
            <w:lang w:eastAsia="zh-CN"/>
          </w:rPr>
          <w:t>十三、人力资源管理与开发</w:t>
        </w:r>
        <w:r>
          <w:tab/>
        </w:r>
        <w:r>
          <w:fldChar w:fldCharType="begin"/>
        </w:r>
        <w:r>
          <w:instrText xml:space="preserve"> PAGEREF _Toc22857 \h </w:instrText>
        </w:r>
        <w:r>
          <w:fldChar w:fldCharType="separate"/>
        </w:r>
        <w:r>
          <w:t>52</w:t>
        </w:r>
        <w:r>
          <w:fldChar w:fldCharType="end"/>
        </w:r>
      </w:hyperlink>
    </w:p>
    <w:p>
      <w:pPr>
        <w:pStyle w:val="TOC2"/>
        <w:tabs>
          <w:tab w:val="right" w:leader="dot" w:pos="8306"/>
        </w:tabs>
      </w:pPr>
      <w:hyperlink w:anchor="_Toc17575" w:history="1">
        <w:r>
          <w:rPr>
            <w:rFonts w:ascii="仿宋" w:eastAsia="仿宋" w:hAnsi="仿宋" w:cs="仿宋" w:hint="eastAsia"/>
            <w:lang w:eastAsia="zh-CN"/>
          </w:rPr>
          <w:t>(一)、人力资源规划</w:t>
        </w:r>
        <w:r>
          <w:tab/>
        </w:r>
        <w:r>
          <w:fldChar w:fldCharType="begin"/>
        </w:r>
        <w:r>
          <w:instrText xml:space="preserve"> PAGEREF _Toc17575 \h </w:instrText>
        </w:r>
        <w:r>
          <w:fldChar w:fldCharType="separate"/>
        </w:r>
        <w:r>
          <w:t>52</w:t>
        </w:r>
        <w:r>
          <w:fldChar w:fldCharType="end"/>
        </w:r>
      </w:hyperlink>
    </w:p>
    <w:p>
      <w:pPr>
        <w:pStyle w:val="TOC2"/>
        <w:tabs>
          <w:tab w:val="right" w:leader="dot" w:pos="8306"/>
        </w:tabs>
      </w:pPr>
      <w:hyperlink w:anchor="_Toc20382" w:history="1">
        <w:r>
          <w:rPr>
            <w:rFonts w:ascii="仿宋" w:eastAsia="仿宋" w:hAnsi="仿宋" w:cs="仿宋" w:hint="eastAsia"/>
            <w:lang w:eastAsia="zh-CN"/>
          </w:rPr>
          <w:t>(二)、人力资源开发与培训</w:t>
        </w:r>
        <w:r>
          <w:tab/>
        </w:r>
        <w:r>
          <w:fldChar w:fldCharType="begin"/>
        </w:r>
        <w:r>
          <w:instrText xml:space="preserve"> PAGEREF _Toc20382 \h </w:instrText>
        </w:r>
        <w:r>
          <w:fldChar w:fldCharType="separate"/>
        </w:r>
        <w:r>
          <w:t>54</w:t>
        </w:r>
        <w:r>
          <w:fldChar w:fldCharType="end"/>
        </w:r>
      </w:hyperlink>
    </w:p>
    <w:p>
      <w:pPr>
        <w:pStyle w:val="TOC1"/>
        <w:tabs>
          <w:tab w:val="right" w:leader="dot" w:pos="8306"/>
        </w:tabs>
      </w:pPr>
      <w:hyperlink w:anchor="_Toc12660" w:history="1">
        <w:r>
          <w:rPr>
            <w:rFonts w:ascii="仿宋" w:eastAsia="仿宋" w:hAnsi="仿宋" w:cs="仿宋" w:hint="eastAsia"/>
            <w:lang w:eastAsia="zh-CN"/>
          </w:rPr>
          <w:t>十四、创新驱动与持续发展</w:t>
        </w:r>
        <w:r>
          <w:tab/>
        </w:r>
        <w:r>
          <w:fldChar w:fldCharType="begin"/>
        </w:r>
        <w:r>
          <w:instrText xml:space="preserve"> PAGEREF _Toc12660 \h </w:instrText>
        </w:r>
        <w:r>
          <w:fldChar w:fldCharType="separate"/>
        </w:r>
        <w:r>
          <w:t>57</w:t>
        </w:r>
        <w:r>
          <w:fldChar w:fldCharType="end"/>
        </w:r>
      </w:hyperlink>
    </w:p>
    <w:p>
      <w:pPr>
        <w:pStyle w:val="TOC2"/>
        <w:tabs>
          <w:tab w:val="right" w:leader="dot" w:pos="8306"/>
        </w:tabs>
      </w:pPr>
      <w:hyperlink w:anchor="_Toc1522" w:history="1">
        <w:r>
          <w:rPr>
            <w:rFonts w:ascii="仿宋" w:eastAsia="仿宋" w:hAnsi="仿宋" w:cs="仿宋" w:hint="eastAsia"/>
            <w:lang w:eastAsia="zh-CN"/>
          </w:rPr>
          <w:t>(一)、创新驱动战略实施</w:t>
        </w:r>
        <w:r>
          <w:tab/>
        </w:r>
        <w:r>
          <w:fldChar w:fldCharType="begin"/>
        </w:r>
        <w:r>
          <w:instrText xml:space="preserve"> PAGEREF _Toc1522 \h </w:instrText>
        </w:r>
        <w:r>
          <w:fldChar w:fldCharType="separate"/>
        </w:r>
        <w:r>
          <w:t>57</w:t>
        </w:r>
        <w:r>
          <w:fldChar w:fldCharType="end"/>
        </w:r>
      </w:hyperlink>
    </w:p>
    <w:p>
      <w:pPr>
        <w:pStyle w:val="TOC2"/>
        <w:tabs>
          <w:tab w:val="right" w:leader="dot" w:pos="8306"/>
        </w:tabs>
      </w:pPr>
      <w:hyperlink w:anchor="_Toc21481" w:history="1">
        <w:r>
          <w:rPr>
            <w:rFonts w:ascii="仿宋" w:eastAsia="仿宋" w:hAnsi="仿宋" w:cs="仿宋" w:hint="eastAsia"/>
            <w:lang w:eastAsia="zh-CN"/>
          </w:rPr>
          <w:t>(二)、持续发展路径探索</w:t>
        </w:r>
        <w:r>
          <w:tab/>
        </w:r>
        <w:r>
          <w:fldChar w:fldCharType="begin"/>
        </w:r>
        <w:r>
          <w:instrText xml:space="preserve"> PAGEREF _Toc21481 \h </w:instrText>
        </w:r>
        <w:r>
          <w:fldChar w:fldCharType="separate"/>
        </w:r>
        <w:r>
          <w:t>58</w:t>
        </w:r>
        <w:r>
          <w:fldChar w:fldCharType="end"/>
        </w:r>
      </w:hyperlink>
    </w:p>
    <w:p>
      <w:pPr>
        <w:pStyle w:val="TOC1"/>
        <w:tabs>
          <w:tab w:val="right" w:leader="dot" w:pos="8306"/>
        </w:tabs>
      </w:pPr>
      <w:hyperlink w:anchor="_Toc7008" w:history="1">
        <w:r>
          <w:rPr>
            <w:rFonts w:ascii="仿宋" w:eastAsia="仿宋" w:hAnsi="仿宋" w:cs="仿宋" w:hint="eastAsia"/>
            <w:lang w:eastAsia="zh-CN"/>
          </w:rPr>
          <w:t>十五、知识产权管理与保护</w:t>
        </w:r>
        <w:r>
          <w:tab/>
        </w:r>
        <w:r>
          <w:fldChar w:fldCharType="begin"/>
        </w:r>
        <w:r>
          <w:instrText xml:space="preserve"> PAGEREF _Toc7008 \h </w:instrText>
        </w:r>
        <w:r>
          <w:fldChar w:fldCharType="separate"/>
        </w:r>
        <w:r>
          <w:t>62</w:t>
        </w:r>
        <w:r>
          <w:fldChar w:fldCharType="end"/>
        </w:r>
      </w:hyperlink>
    </w:p>
    <w:p>
      <w:pPr>
        <w:pStyle w:val="TOC2"/>
        <w:tabs>
          <w:tab w:val="right" w:leader="dot" w:pos="8306"/>
        </w:tabs>
      </w:pPr>
      <w:hyperlink w:anchor="_Toc13783" w:history="1">
        <w:r>
          <w:rPr>
            <w:rFonts w:ascii="仿宋" w:eastAsia="仿宋" w:hAnsi="仿宋" w:cs="仿宋" w:hint="eastAsia"/>
            <w:lang w:eastAsia="zh-CN"/>
          </w:rPr>
          <w:t>(一)、知识产权管理体系建设</w:t>
        </w:r>
        <w:r>
          <w:tab/>
        </w:r>
        <w:r>
          <w:fldChar w:fldCharType="begin"/>
        </w:r>
        <w:r>
          <w:instrText xml:space="preserve"> PAGEREF _Toc13783 \h </w:instrText>
        </w:r>
        <w:r>
          <w:fldChar w:fldCharType="separate"/>
        </w:r>
        <w:r>
          <w:t>62</w:t>
        </w:r>
        <w:r>
          <w:fldChar w:fldCharType="end"/>
        </w:r>
      </w:hyperlink>
    </w:p>
    <w:p>
      <w:pPr>
        <w:pStyle w:val="TOC2"/>
        <w:tabs>
          <w:tab w:val="right" w:leader="dot" w:pos="8306"/>
        </w:tabs>
      </w:pPr>
      <w:hyperlink w:anchor="_Toc17682" w:history="1">
        <w:r>
          <w:rPr>
            <w:rFonts w:ascii="仿宋" w:eastAsia="仿宋" w:hAnsi="仿宋" w:cs="仿宋" w:hint="eastAsia"/>
            <w:lang w:eastAsia="zh-CN"/>
          </w:rPr>
          <w:t>(二)、知识产权保护措施</w:t>
        </w:r>
        <w:r>
          <w:tab/>
        </w:r>
        <w:r>
          <w:fldChar w:fldCharType="begin"/>
        </w:r>
        <w:r>
          <w:instrText xml:space="preserve"> PAGEREF _Toc17682 \h </w:instrText>
        </w:r>
        <w:r>
          <w:fldChar w:fldCharType="separate"/>
        </w:r>
        <w:r>
          <w:t>63</w:t>
        </w:r>
        <w:r>
          <w:fldChar w:fldCharType="end"/>
        </w:r>
      </w:hyperlink>
    </w:p>
    <w:p>
      <w:pPr>
        <w:pStyle w:val="TOC1"/>
        <w:tabs>
          <w:tab w:val="right" w:leader="dot" w:pos="8306"/>
        </w:tabs>
      </w:pPr>
      <w:hyperlink w:anchor="_Toc10223" w:history="1">
        <w:r>
          <w:rPr>
            <w:rFonts w:ascii="仿宋" w:eastAsia="仿宋" w:hAnsi="仿宋" w:cs="仿宋" w:hint="eastAsia"/>
            <w:lang w:eastAsia="zh-CN"/>
          </w:rPr>
          <w:t>十六、项目施工方案</w:t>
        </w:r>
        <w:r>
          <w:tab/>
        </w:r>
        <w:r>
          <w:fldChar w:fldCharType="begin"/>
        </w:r>
        <w:r>
          <w:instrText xml:space="preserve"> PAGEREF _Toc10223 \h </w:instrText>
        </w:r>
        <w:r>
          <w:fldChar w:fldCharType="separate"/>
        </w:r>
        <w:r>
          <w:t>65</w:t>
        </w:r>
        <w:r>
          <w:fldChar w:fldCharType="end"/>
        </w:r>
      </w:hyperlink>
    </w:p>
    <w:p>
      <w:pPr>
        <w:pStyle w:val="TOC2"/>
        <w:tabs>
          <w:tab w:val="right" w:leader="dot" w:pos="8306"/>
        </w:tabs>
      </w:pPr>
      <w:hyperlink w:anchor="_Toc2138" w:history="1">
        <w:r>
          <w:rPr>
            <w:rFonts w:ascii="仿宋" w:eastAsia="仿宋" w:hAnsi="仿宋" w:cs="仿宋" w:hint="eastAsia"/>
            <w:lang w:eastAsia="zh-CN"/>
          </w:rPr>
          <w:t>(一)、施工组织设计</w:t>
        </w:r>
        <w:r>
          <w:tab/>
        </w:r>
        <w:r>
          <w:fldChar w:fldCharType="begin"/>
        </w:r>
        <w:r>
          <w:instrText xml:space="preserve"> PAGEREF _Toc2138 \h </w:instrText>
        </w:r>
        <w:r>
          <w:fldChar w:fldCharType="separate"/>
        </w:r>
        <w:r>
          <w:t>65</w:t>
        </w:r>
        <w:r>
          <w:fldChar w:fldCharType="end"/>
        </w:r>
      </w:hyperlink>
    </w:p>
    <w:p>
      <w:pPr>
        <w:pStyle w:val="TOC2"/>
        <w:tabs>
          <w:tab w:val="right" w:leader="dot" w:pos="8306"/>
        </w:tabs>
      </w:pPr>
      <w:hyperlink w:anchor="_Toc23553" w:history="1">
        <w:r>
          <w:rPr>
            <w:rFonts w:ascii="仿宋" w:eastAsia="仿宋" w:hAnsi="仿宋" w:cs="仿宋" w:hint="eastAsia"/>
            <w:lang w:eastAsia="zh-CN"/>
          </w:rPr>
          <w:t>(二)、施工工艺与技术路线</w:t>
        </w:r>
        <w:r>
          <w:tab/>
        </w:r>
        <w:r>
          <w:fldChar w:fldCharType="begin"/>
        </w:r>
        <w:r>
          <w:instrText xml:space="preserve"> PAGEREF _Toc23553 \h </w:instrText>
        </w:r>
        <w:r>
          <w:fldChar w:fldCharType="separate"/>
        </w:r>
        <w:r>
          <w:t>66</w:t>
        </w:r>
        <w:r>
          <w:fldChar w:fldCharType="end"/>
        </w:r>
      </w:hyperlink>
    </w:p>
    <w:p>
      <w:pPr>
        <w:pStyle w:val="TOC2"/>
        <w:tabs>
          <w:tab w:val="right" w:leader="dot" w:pos="8306"/>
        </w:tabs>
      </w:pPr>
      <w:hyperlink w:anchor="_Toc4746" w:history="1">
        <w:r>
          <w:rPr>
            <w:rFonts w:ascii="仿宋" w:eastAsia="仿宋" w:hAnsi="仿宋" w:cs="仿宋" w:hint="eastAsia"/>
            <w:lang w:eastAsia="zh-CN"/>
          </w:rPr>
          <w:t>(三)、关键节点施工计划</w:t>
        </w:r>
        <w:r>
          <w:tab/>
        </w:r>
        <w:r>
          <w:fldChar w:fldCharType="begin"/>
        </w:r>
        <w:r>
          <w:instrText xml:space="preserve"> PAGEREF _Toc4746 \h </w:instrText>
        </w:r>
        <w:r>
          <w:fldChar w:fldCharType="separate"/>
        </w:r>
        <w:r>
          <w:t>68</w:t>
        </w:r>
        <w:r>
          <w:fldChar w:fldCharType="end"/>
        </w:r>
      </w:hyperlink>
    </w:p>
    <w:p>
      <w:pPr>
        <w:pStyle w:val="TOC2"/>
        <w:tabs>
          <w:tab w:val="right" w:leader="dot" w:pos="8306"/>
        </w:tabs>
      </w:pPr>
      <w:hyperlink w:anchor="_Toc27111" w:history="1">
        <w:r>
          <w:rPr>
            <w:rFonts w:ascii="仿宋" w:eastAsia="仿宋" w:hAnsi="仿宋" w:cs="仿宋" w:hint="eastAsia"/>
            <w:lang w:eastAsia="zh-CN"/>
          </w:rPr>
          <w:t>(四)、施工现场管理</w:t>
        </w:r>
        <w:r>
          <w:tab/>
        </w:r>
        <w:r>
          <w:fldChar w:fldCharType="begin"/>
        </w:r>
        <w:r>
          <w:instrText xml:space="preserve"> PAGEREF _Toc27111 \h </w:instrText>
        </w:r>
        <w:r>
          <w:fldChar w:fldCharType="separate"/>
        </w:r>
        <w:r>
          <w:t>69</w:t>
        </w:r>
        <w:r>
          <w:fldChar w:fldCharType="end"/>
        </w:r>
      </w:hyperlink>
    </w:p>
    <w:p>
      <w:pPr>
        <w:pStyle w:val="TOC1"/>
        <w:tabs>
          <w:tab w:val="right" w:leader="dot" w:pos="8306"/>
        </w:tabs>
      </w:pPr>
      <w:hyperlink w:anchor="_Toc1174" w:history="1">
        <w:r>
          <w:rPr>
            <w:rFonts w:ascii="仿宋" w:eastAsia="仿宋" w:hAnsi="仿宋" w:cs="仿宋" w:hint="eastAsia"/>
            <w:lang w:eastAsia="zh-CN"/>
          </w:rPr>
          <w:t>十七、法律法规与政策遵循</w:t>
        </w:r>
        <w:r>
          <w:tab/>
        </w:r>
        <w:r>
          <w:fldChar w:fldCharType="begin"/>
        </w:r>
        <w:r>
          <w:instrText xml:space="preserve"> PAGEREF _Toc1174 \h </w:instrText>
        </w:r>
        <w:r>
          <w:fldChar w:fldCharType="separate"/>
        </w:r>
        <w:r>
          <w:t>71</w:t>
        </w:r>
        <w:r>
          <w:fldChar w:fldCharType="end"/>
        </w:r>
      </w:hyperlink>
    </w:p>
    <w:p>
      <w:pPr>
        <w:pStyle w:val="TOC2"/>
        <w:tabs>
          <w:tab w:val="right" w:leader="dot" w:pos="8306"/>
        </w:tabs>
      </w:pPr>
      <w:hyperlink w:anchor="_Toc23848" w:history="1">
        <w:r>
          <w:rPr>
            <w:rFonts w:ascii="仿宋" w:eastAsia="仿宋" w:hAnsi="仿宋" w:cs="仿宋" w:hint="eastAsia"/>
            <w:lang w:eastAsia="zh-CN"/>
          </w:rPr>
          <w:t>(一)、法律法规遵守</w:t>
        </w:r>
        <w:r>
          <w:tab/>
        </w:r>
        <w:r>
          <w:fldChar w:fldCharType="begin"/>
        </w:r>
        <w:r>
          <w:instrText xml:space="preserve"> PAGEREF _Toc23848 \h </w:instrText>
        </w:r>
        <w:r>
          <w:fldChar w:fldCharType="separate"/>
        </w:r>
        <w:r>
          <w:t>71</w:t>
        </w:r>
        <w:r>
          <w:fldChar w:fldCharType="end"/>
        </w:r>
      </w:hyperlink>
    </w:p>
    <w:p>
      <w:pPr>
        <w:pStyle w:val="TOC2"/>
        <w:tabs>
          <w:tab w:val="right" w:leader="dot" w:pos="8306"/>
        </w:tabs>
      </w:pPr>
      <w:hyperlink w:anchor="_Toc30919" w:history="1">
        <w:r>
          <w:rPr>
            <w:rFonts w:ascii="仿宋" w:eastAsia="仿宋" w:hAnsi="仿宋" w:cs="仿宋" w:hint="eastAsia"/>
            <w:lang w:eastAsia="zh-CN"/>
          </w:rPr>
          <w:t>(二)、政策导向与利用</w:t>
        </w:r>
        <w:r>
          <w:tab/>
        </w:r>
        <w:r>
          <w:fldChar w:fldCharType="begin"/>
        </w:r>
        <w:r>
          <w:instrText xml:space="preserve"> PAGEREF _Toc30919 \h </w:instrText>
        </w:r>
        <w:r>
          <w:fldChar w:fldCharType="separate"/>
        </w:r>
        <w:r>
          <w:t>72</w:t>
        </w:r>
        <w:r>
          <w:fldChar w:fldCharType="end"/>
        </w:r>
      </w:hyperlink>
    </w:p>
    <w:p>
      <w:pPr>
        <w:pStyle w:val="TOC1"/>
        <w:tabs>
          <w:tab w:val="right" w:leader="dot" w:pos="8306"/>
        </w:tabs>
      </w:pPr>
      <w:hyperlink w:anchor="_Toc6232" w:history="1">
        <w:r>
          <w:rPr>
            <w:rFonts w:ascii="仿宋" w:eastAsia="仿宋" w:hAnsi="仿宋" w:cs="仿宋" w:hint="eastAsia"/>
            <w:lang w:eastAsia="zh-CN"/>
          </w:rPr>
          <w:t>十八、合作与交流机制建立</w:t>
        </w:r>
        <w:r>
          <w:tab/>
        </w:r>
        <w:r>
          <w:fldChar w:fldCharType="begin"/>
        </w:r>
        <w:r>
          <w:instrText xml:space="preserve"> PAGEREF _Toc6232 \h </w:instrText>
        </w:r>
        <w:r>
          <w:fldChar w:fldCharType="separate"/>
        </w:r>
        <w:r>
          <w:t>73</w:t>
        </w:r>
        <w:r>
          <w:fldChar w:fldCharType="end"/>
        </w:r>
      </w:hyperlink>
    </w:p>
    <w:p>
      <w:pPr>
        <w:pStyle w:val="TOC2"/>
        <w:tabs>
          <w:tab w:val="right" w:leader="dot" w:pos="8306"/>
        </w:tabs>
      </w:pPr>
      <w:hyperlink w:anchor="_Toc31497" w:history="1">
        <w:r>
          <w:rPr>
            <w:rFonts w:ascii="仿宋" w:eastAsia="仿宋" w:hAnsi="仿宋" w:cs="仿宋" w:hint="eastAsia"/>
            <w:lang w:eastAsia="zh-CN"/>
          </w:rPr>
          <w:t>(一)、合作伙伴选择与合作方式</w:t>
        </w:r>
        <w:r>
          <w:tab/>
        </w:r>
        <w:r>
          <w:fldChar w:fldCharType="begin"/>
        </w:r>
        <w:r>
          <w:instrText xml:space="preserve"> PAGEREF _Toc31497 \h </w:instrText>
        </w:r>
        <w:r>
          <w:fldChar w:fldCharType="separate"/>
        </w:r>
        <w:r>
          <w:t>73</w:t>
        </w:r>
        <w:r>
          <w:fldChar w:fldCharType="end"/>
        </w:r>
      </w:hyperlink>
    </w:p>
    <w:p>
      <w:pPr>
        <w:pStyle w:val="TOC2"/>
        <w:tabs>
          <w:tab w:val="right" w:leader="dot" w:pos="8306"/>
        </w:tabs>
      </w:pPr>
      <w:hyperlink w:anchor="_Toc1208" w:history="1">
        <w:r>
          <w:rPr>
            <w:rFonts w:ascii="仿宋" w:eastAsia="仿宋" w:hAnsi="仿宋" w:cs="仿宋" w:hint="eastAsia"/>
            <w:lang w:eastAsia="zh-CN"/>
          </w:rPr>
          <w:t>(二)、交流与合作平台搭建</w:t>
        </w:r>
        <w:r>
          <w:tab/>
        </w:r>
        <w:r>
          <w:fldChar w:fldCharType="begin"/>
        </w:r>
        <w:r>
          <w:instrText xml:space="preserve"> PAGEREF _Toc1208 \h </w:instrText>
        </w:r>
        <w:r>
          <w:fldChar w:fldCharType="separate"/>
        </w:r>
        <w:r>
          <w:t>74</w:t>
        </w:r>
        <w:r>
          <w:fldChar w:fldCharType="end"/>
        </w:r>
      </w:hyperlink>
    </w:p>
    <w:p>
      <w:pPr>
        <w:pStyle w:val="TOC1"/>
        <w:tabs>
          <w:tab w:val="right" w:leader="dot" w:pos="8306"/>
        </w:tabs>
      </w:pPr>
      <w:hyperlink w:anchor="_Toc12438" w:history="1">
        <w:r>
          <w:rPr>
            <w:rFonts w:ascii="仿宋" w:eastAsia="仿宋" w:hAnsi="仿宋" w:cs="仿宋" w:hint="eastAsia"/>
            <w:lang w:eastAsia="zh-CN"/>
          </w:rPr>
          <w:t>十九、质量管理与控制</w:t>
        </w:r>
        <w:r>
          <w:tab/>
        </w:r>
        <w:r>
          <w:fldChar w:fldCharType="begin"/>
        </w:r>
        <w:r>
          <w:instrText xml:space="preserve"> PAGEREF _Toc12438 \h </w:instrText>
        </w:r>
        <w:r>
          <w:fldChar w:fldCharType="separate"/>
        </w:r>
        <w:r>
          <w:t>76</w:t>
        </w:r>
        <w:r>
          <w:fldChar w:fldCharType="end"/>
        </w:r>
      </w:hyperlink>
    </w:p>
    <w:p>
      <w:pPr>
        <w:pStyle w:val="TOC2"/>
        <w:tabs>
          <w:tab w:val="right" w:leader="dot" w:pos="8306"/>
        </w:tabs>
      </w:pPr>
      <w:hyperlink w:anchor="_Toc30635" w:history="1">
        <w:r>
          <w:rPr>
            <w:rFonts w:ascii="仿宋" w:eastAsia="仿宋" w:hAnsi="仿宋" w:cs="仿宋" w:hint="eastAsia"/>
            <w:lang w:eastAsia="zh-CN"/>
          </w:rPr>
          <w:t>(一)、质量管理体系建设</w:t>
        </w:r>
        <w:r>
          <w:tab/>
        </w:r>
        <w:r>
          <w:fldChar w:fldCharType="begin"/>
        </w:r>
        <w:r>
          <w:instrText xml:space="preserve"> PAGEREF _Toc30635 \h </w:instrText>
        </w:r>
        <w:r>
          <w:fldChar w:fldCharType="separate"/>
        </w:r>
        <w:r>
          <w:t>76</w:t>
        </w:r>
        <w:r>
          <w:fldChar w:fldCharType="end"/>
        </w:r>
      </w:hyperlink>
    </w:p>
    <w:p>
      <w:pPr>
        <w:pStyle w:val="TOC2"/>
        <w:tabs>
          <w:tab w:val="right" w:leader="dot" w:pos="8306"/>
        </w:tabs>
      </w:pPr>
      <w:hyperlink w:anchor="_Toc4622" w:history="1">
        <w:r>
          <w:rPr>
            <w:rFonts w:ascii="仿宋" w:eastAsia="仿宋" w:hAnsi="仿宋" w:cs="仿宋" w:hint="eastAsia"/>
            <w:lang w:eastAsia="zh-CN"/>
          </w:rPr>
          <w:t>(二)、质量控制措施</w:t>
        </w:r>
        <w:r>
          <w:tab/>
        </w:r>
        <w:r>
          <w:fldChar w:fldCharType="begin"/>
        </w:r>
        <w:r>
          <w:instrText xml:space="preserve"> PAGEREF _Toc4622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0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19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一、PBT再生料项目的技术资源开发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BT再生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二、PBT再生料项目的人力资源管理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BT再生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三、PBT再生料项目的资金资源筹措与优化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BT再生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48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BT再生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BT再生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BT再生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93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BT再生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BT再生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智能技术的应用：PBT再生料项目将利用智能技术，如物联网（IoT）和大数据分析，来监控和优化资源使用。通过实时数据分析，项目可以更有效地管理能源消耗、减少原材料浪费，并提高生产过程的整体效率。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93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330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148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390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028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0320"/>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https://d.book118.com/875131202244011114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PBT再生料项目可行性建设方案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7341BF"/>
    <w:rsid w:val="637341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13120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2024-02-18T19:57:00Z</dcterms:created>
  <dcterms:modified xsi:type="dcterms:W3CDTF">2024-02-18T19:57:46Z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86563D372DB94F1EA53B446D51C3FE6B_11</vt:lpwstr>
  </property>
  <property fmtid="{D5CDD505-2E9C-101B-9397-08002B2CF9AE}" pid="3" name="KSOProductBuildVer">
    <vt:lpwstr>2052-12.1.0.16250</vt:lpwstr>
  </property>
</Properties>
</file>