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p>
    <w:p>
      <w:pPr>
        <w:spacing w:line="294" w:lineRule="auto"/>
        <w:rPr>
          <w:rFonts w:ascii="Arial"/>
          <w:sz w:val="21"/>
        </w:rPr>
      </w:pPr>
    </w:p>
    <w:p>
      <w:pPr>
        <w:spacing w:line="294" w:lineRule="auto"/>
        <w:rPr>
          <w:rFonts w:ascii="Arial"/>
          <w:sz w:val="21"/>
        </w:rPr>
      </w:pPr>
    </w:p>
    <w:p>
      <w:pPr>
        <w:pStyle w:val="BodyText"/>
        <w:spacing w:before="101" w:line="224" w:lineRule="auto"/>
        <w:ind w:left="1970"/>
        <w:outlineLvl w:val="0"/>
        <w:rPr>
          <w:sz w:val="31"/>
          <w:szCs w:val="31"/>
        </w:rPr>
      </w:pPr>
      <w:r>
        <w:rPr>
          <w:spacing w:val="8"/>
          <w:sz w:val="31"/>
          <w:szCs w:val="31"/>
        </w:rPr>
        <w:t>柔性低频输电换频站设备监控信息规范</w:t>
      </w:r>
    </w:p>
    <w:p>
      <w:pPr>
        <w:spacing w:line="264" w:lineRule="auto"/>
        <w:rPr>
          <w:rFonts w:ascii="Arial"/>
          <w:sz w:val="21"/>
        </w:rPr>
      </w:pPr>
    </w:p>
    <w:p>
      <w:pPr>
        <w:spacing w:line="264" w:lineRule="auto"/>
        <w:rPr>
          <w:rFonts w:ascii="Arial"/>
          <w:sz w:val="21"/>
        </w:rPr>
      </w:pPr>
    </w:p>
    <w:p>
      <w:pPr>
        <w:pStyle w:val="BodyText"/>
        <w:spacing w:before="68" w:line="221" w:lineRule="auto"/>
        <w:ind w:left="12"/>
      </w:pPr>
      <w:r>
        <w:rPr>
          <w:spacing w:val="-8"/>
        </w:rPr>
        <w:t>1</w:t>
      </w:r>
      <w:r>
        <w:rPr>
          <w:spacing w:val="5"/>
        </w:rPr>
        <w:t xml:space="preserve">  </w:t>
      </w:r>
      <w:r>
        <w:rPr>
          <w:spacing w:val="-8"/>
        </w:rPr>
        <w:t>范围</w:t>
      </w:r>
    </w:p>
    <w:p>
      <w:pPr>
        <w:spacing w:line="301" w:lineRule="auto"/>
        <w:rPr>
          <w:rFonts w:ascii="Arial"/>
          <w:sz w:val="21"/>
        </w:rPr>
      </w:pPr>
    </w:p>
    <w:p>
      <w:pPr>
        <w:spacing w:before="68" w:line="247" w:lineRule="auto"/>
        <w:ind w:left="10" w:right="72" w:firstLine="411"/>
        <w:rPr>
          <w:rFonts w:ascii="SimSun" w:eastAsia="SimSun" w:hAnsi="SimSun" w:cs="SimSun"/>
          <w:sz w:val="21"/>
          <w:szCs w:val="21"/>
        </w:rPr>
      </w:pPr>
      <w:r>
        <w:rPr>
          <w:rFonts w:ascii="SimSun" w:eastAsia="SimSun" w:hAnsi="SimSun" w:cs="SimSun"/>
          <w:spacing w:val="-2"/>
          <w:sz w:val="21"/>
          <w:szCs w:val="21"/>
        </w:rPr>
        <w:t>本文件规定了调控机构集中监控的换频站一次设备、二次设备及辅助</w:t>
      </w:r>
      <w:r>
        <w:rPr>
          <w:rFonts w:ascii="SimSun" w:eastAsia="SimSun" w:hAnsi="SimSun" w:cs="SimSun"/>
          <w:spacing w:val="-3"/>
          <w:sz w:val="21"/>
          <w:szCs w:val="21"/>
        </w:rPr>
        <w:t>设备的监控信息采集范围、信</w:t>
      </w:r>
      <w:r>
        <w:rPr>
          <w:rFonts w:ascii="SimSun" w:eastAsia="SimSun" w:hAnsi="SimSun" w:cs="SimSun"/>
          <w:sz w:val="21"/>
          <w:szCs w:val="21"/>
        </w:rPr>
        <w:t xml:space="preserve"> </w:t>
      </w:r>
      <w:r>
        <w:rPr>
          <w:rFonts w:ascii="SimSun" w:eastAsia="SimSun" w:hAnsi="SimSun" w:cs="SimSun"/>
          <w:spacing w:val="-4"/>
          <w:sz w:val="21"/>
          <w:szCs w:val="21"/>
        </w:rPr>
        <w:t>息分类、信息描述、告警分级， 明确了监控信息相关应用要求。</w:t>
      </w:r>
    </w:p>
    <w:p>
      <w:pPr>
        <w:spacing w:before="63" w:line="624" w:lineRule="exact"/>
        <w:ind w:left="422"/>
        <w:rPr>
          <w:rFonts w:ascii="SimSun" w:eastAsia="SimSun" w:hAnsi="SimSun" w:cs="SimSun"/>
          <w:sz w:val="21"/>
          <w:szCs w:val="21"/>
        </w:rPr>
      </w:pPr>
      <w:r>
        <w:rPr>
          <w:rFonts w:ascii="SimSun" w:eastAsia="SimSun" w:hAnsi="SimSun" w:cs="SimSun"/>
          <w:spacing w:val="-1"/>
          <w:position w:val="32"/>
          <w:sz w:val="21"/>
          <w:szCs w:val="21"/>
        </w:rPr>
        <w:t>本文件适用于220kV及以下电压等级的换频站。</w:t>
      </w:r>
    </w:p>
    <w:p>
      <w:pPr>
        <w:pStyle w:val="BodyText"/>
        <w:spacing w:line="219" w:lineRule="auto"/>
      </w:pPr>
      <w:r>
        <w:rPr>
          <w:spacing w:val="-1"/>
        </w:rPr>
        <w:t>2</w:t>
      </w:r>
      <w:r>
        <w:rPr>
          <w:spacing w:val="-1"/>
        </w:rPr>
        <w:t xml:space="preserve">  </w:t>
      </w:r>
      <w:r>
        <w:rPr>
          <w:spacing w:val="-1"/>
        </w:rPr>
        <w:t>规范性引用文件</w:t>
      </w:r>
    </w:p>
    <w:p>
      <w:pPr>
        <w:spacing w:line="303" w:lineRule="auto"/>
        <w:rPr>
          <w:rFonts w:ascii="Arial"/>
          <w:sz w:val="21"/>
        </w:rPr>
      </w:pPr>
    </w:p>
    <w:p>
      <w:pPr>
        <w:spacing w:before="69" w:line="247" w:lineRule="auto"/>
        <w:ind w:left="5" w:firstLine="422"/>
        <w:rPr>
          <w:rFonts w:ascii="SimSun" w:eastAsia="SimSun" w:hAnsi="SimSun" w:cs="SimSun"/>
          <w:sz w:val="21"/>
          <w:szCs w:val="21"/>
        </w:rPr>
      </w:pPr>
      <w:r>
        <w:rPr>
          <w:rFonts w:ascii="SimSun" w:eastAsia="SimSun" w:hAnsi="SimSun" w:cs="SimSun"/>
          <w:spacing w:val="-5"/>
          <w:sz w:val="21"/>
          <w:szCs w:val="21"/>
        </w:rPr>
        <w:t>下列文件对于本文件的应用是必不可少的。凡是</w:t>
      </w:r>
      <w:r>
        <w:rPr>
          <w:rFonts w:ascii="SimSun" w:eastAsia="SimSun" w:hAnsi="SimSun" w:cs="SimSun"/>
          <w:spacing w:val="-6"/>
          <w:sz w:val="21"/>
          <w:szCs w:val="21"/>
        </w:rPr>
        <w:t>注日期的引用文件，仅注日期的版本适用于本文件。</w:t>
      </w:r>
      <w:r>
        <w:rPr>
          <w:rFonts w:ascii="SimSun" w:eastAsia="SimSun" w:hAnsi="SimSun" w:cs="SimSun"/>
          <w:sz w:val="21"/>
          <w:szCs w:val="21"/>
        </w:rPr>
        <w:t xml:space="preserve"> </w:t>
      </w:r>
      <w:r>
        <w:rPr>
          <w:rFonts w:ascii="SimSun" w:eastAsia="SimSun" w:hAnsi="SimSun" w:cs="SimSun"/>
          <w:spacing w:val="-2"/>
          <w:sz w:val="21"/>
          <w:szCs w:val="21"/>
        </w:rPr>
        <w:t>凡是不注日期的引用文件，其最新版本（包括所有的修改单）</w:t>
      </w:r>
      <w:r>
        <w:rPr>
          <w:rFonts w:ascii="SimSun" w:eastAsia="SimSun" w:hAnsi="SimSun" w:cs="SimSun"/>
          <w:spacing w:val="-39"/>
          <w:sz w:val="21"/>
          <w:szCs w:val="21"/>
        </w:rPr>
        <w:t xml:space="preserve"> </w:t>
      </w:r>
      <w:r>
        <w:rPr>
          <w:rFonts w:ascii="SimSun" w:eastAsia="SimSun" w:hAnsi="SimSun" w:cs="SimSun"/>
          <w:spacing w:val="-2"/>
          <w:sz w:val="21"/>
          <w:szCs w:val="21"/>
        </w:rPr>
        <w:t>适用</w:t>
      </w:r>
      <w:r>
        <w:rPr>
          <w:rFonts w:ascii="SimSun" w:eastAsia="SimSun" w:hAnsi="SimSun" w:cs="SimSun"/>
          <w:spacing w:val="-3"/>
          <w:sz w:val="21"/>
          <w:szCs w:val="21"/>
        </w:rPr>
        <w:t>于本文件。</w:t>
      </w:r>
    </w:p>
    <w:p>
      <w:pPr>
        <w:spacing w:before="62" w:line="312" w:lineRule="exact"/>
        <w:ind w:left="419"/>
        <w:rPr>
          <w:rFonts w:ascii="SimSun" w:eastAsia="SimSun" w:hAnsi="SimSun" w:cs="SimSun"/>
          <w:sz w:val="21"/>
          <w:szCs w:val="21"/>
        </w:rPr>
      </w:pPr>
      <w:r>
        <w:rPr>
          <w:rFonts w:ascii="SimSun" w:eastAsia="SimSun" w:hAnsi="SimSun" w:cs="SimSun"/>
          <w:spacing w:val="-2"/>
          <w:position w:val="7"/>
          <w:sz w:val="21"/>
          <w:szCs w:val="21"/>
        </w:rPr>
        <w:t>GB/T 22386</w:t>
      </w:r>
      <w:r>
        <w:rPr>
          <w:rFonts w:ascii="SimSun" w:eastAsia="SimSun" w:hAnsi="SimSun" w:cs="SimSun"/>
          <w:spacing w:val="44"/>
          <w:position w:val="7"/>
          <w:sz w:val="21"/>
          <w:szCs w:val="21"/>
        </w:rPr>
        <w:t xml:space="preserve"> </w:t>
      </w:r>
      <w:r>
        <w:rPr>
          <w:rFonts w:ascii="SimSun" w:eastAsia="SimSun" w:hAnsi="SimSun" w:cs="SimSun"/>
          <w:spacing w:val="-2"/>
          <w:position w:val="7"/>
          <w:sz w:val="21"/>
          <w:szCs w:val="21"/>
        </w:rPr>
        <w:t>电力系统暂态数据交换通用格式</w:t>
      </w:r>
    </w:p>
    <w:p>
      <w:pPr>
        <w:spacing w:before="1" w:line="220" w:lineRule="auto"/>
        <w:ind w:left="422"/>
        <w:rPr>
          <w:rFonts w:ascii="SimSun" w:eastAsia="SimSun" w:hAnsi="SimSun" w:cs="SimSun"/>
          <w:sz w:val="21"/>
          <w:szCs w:val="21"/>
        </w:rPr>
      </w:pPr>
      <w:r>
        <w:rPr>
          <w:rFonts w:ascii="SimSun" w:eastAsia="SimSun" w:hAnsi="SimSun" w:cs="SimSun"/>
          <w:spacing w:val="-2"/>
          <w:sz w:val="21"/>
          <w:szCs w:val="21"/>
        </w:rPr>
        <w:t>SD 240</w:t>
      </w:r>
      <w:r>
        <w:rPr>
          <w:rFonts w:ascii="SimSun" w:eastAsia="SimSun" w:hAnsi="SimSun" w:cs="SimSun"/>
          <w:spacing w:val="33"/>
          <w:sz w:val="21"/>
          <w:szCs w:val="21"/>
        </w:rPr>
        <w:t xml:space="preserve"> </w:t>
      </w:r>
      <w:r>
        <w:rPr>
          <w:rFonts w:ascii="SimSun" w:eastAsia="SimSun" w:hAnsi="SimSun" w:cs="SimSun"/>
          <w:spacing w:val="-2"/>
          <w:sz w:val="21"/>
          <w:szCs w:val="21"/>
        </w:rPr>
        <w:t>电力系统部分设备统一编号准则</w:t>
      </w:r>
    </w:p>
    <w:p>
      <w:pPr>
        <w:spacing w:before="61" w:line="221" w:lineRule="auto"/>
        <w:ind w:left="417"/>
        <w:rPr>
          <w:rFonts w:ascii="SimSun" w:eastAsia="SimSun" w:hAnsi="SimSun" w:cs="SimSun"/>
          <w:sz w:val="21"/>
          <w:szCs w:val="21"/>
        </w:rPr>
      </w:pPr>
      <w:r>
        <w:rPr>
          <w:rFonts w:ascii="SimSun" w:eastAsia="SimSun" w:hAnsi="SimSun" w:cs="SimSun"/>
          <w:spacing w:val="-2"/>
          <w:sz w:val="21"/>
          <w:szCs w:val="21"/>
        </w:rPr>
        <w:t>DL/T 1171</w:t>
      </w:r>
      <w:r>
        <w:rPr>
          <w:rFonts w:ascii="SimSun" w:eastAsia="SimSun" w:hAnsi="SimSun" w:cs="SimSun"/>
          <w:spacing w:val="45"/>
          <w:sz w:val="21"/>
          <w:szCs w:val="21"/>
        </w:rPr>
        <w:t xml:space="preserve"> </w:t>
      </w:r>
      <w:r>
        <w:rPr>
          <w:rFonts w:ascii="SimSun" w:eastAsia="SimSun" w:hAnsi="SimSun" w:cs="SimSun"/>
          <w:spacing w:val="-2"/>
          <w:sz w:val="21"/>
          <w:szCs w:val="21"/>
        </w:rPr>
        <w:t>电网设备通用数据模型命名规范</w:t>
      </w:r>
    </w:p>
    <w:p>
      <w:pPr>
        <w:spacing w:before="61" w:line="312" w:lineRule="exact"/>
        <w:ind w:left="420"/>
        <w:rPr>
          <w:rFonts w:ascii="SimSun" w:eastAsia="SimSun" w:hAnsi="SimSun" w:cs="SimSun"/>
          <w:sz w:val="21"/>
          <w:szCs w:val="21"/>
        </w:rPr>
      </w:pPr>
      <w:r>
        <w:rPr>
          <w:rFonts w:ascii="SimSun" w:eastAsia="SimSun" w:hAnsi="SimSun" w:cs="SimSun"/>
          <w:position w:val="7"/>
          <w:sz w:val="21"/>
          <w:szCs w:val="21"/>
        </w:rPr>
        <w:t>Q/GDW 1161 线路保护及辅助装置标准</w:t>
      </w:r>
      <w:r>
        <w:rPr>
          <w:rFonts w:ascii="SimSun" w:eastAsia="SimSun" w:hAnsi="SimSun" w:cs="SimSun"/>
          <w:spacing w:val="-1"/>
          <w:position w:val="7"/>
          <w:sz w:val="21"/>
          <w:szCs w:val="21"/>
        </w:rPr>
        <w:t>化设计规范</w:t>
      </w:r>
    </w:p>
    <w:p>
      <w:pPr>
        <w:spacing w:before="1" w:line="220" w:lineRule="auto"/>
        <w:ind w:left="420"/>
        <w:rPr>
          <w:rFonts w:ascii="SimSun" w:eastAsia="SimSun" w:hAnsi="SimSun" w:cs="SimSun"/>
          <w:sz w:val="21"/>
          <w:szCs w:val="21"/>
        </w:rPr>
      </w:pPr>
      <w:r>
        <w:rPr>
          <w:rFonts w:ascii="SimSun" w:eastAsia="SimSun" w:hAnsi="SimSun" w:cs="SimSun"/>
          <w:spacing w:val="-1"/>
          <w:sz w:val="21"/>
          <w:szCs w:val="21"/>
        </w:rPr>
        <w:t>Q/GDW 1396</w:t>
      </w:r>
      <w:r>
        <w:rPr>
          <w:rFonts w:ascii="SimSun" w:eastAsia="SimSun" w:hAnsi="SimSun" w:cs="SimSun"/>
          <w:spacing w:val="19"/>
          <w:sz w:val="21"/>
          <w:szCs w:val="21"/>
        </w:rPr>
        <w:t xml:space="preserve"> </w:t>
      </w:r>
      <w:r>
        <w:rPr>
          <w:rFonts w:ascii="SimSun" w:eastAsia="SimSun" w:hAnsi="SimSun" w:cs="SimSun"/>
          <w:spacing w:val="-1"/>
          <w:sz w:val="21"/>
          <w:szCs w:val="21"/>
        </w:rPr>
        <w:t>IEC 61850</w:t>
      </w:r>
      <w:r>
        <w:rPr>
          <w:rFonts w:ascii="SimSun" w:eastAsia="SimSun" w:hAnsi="SimSun" w:cs="SimSun"/>
          <w:spacing w:val="9"/>
          <w:sz w:val="21"/>
          <w:szCs w:val="21"/>
        </w:rPr>
        <w:t xml:space="preserve"> </w:t>
      </w:r>
      <w:r>
        <w:rPr>
          <w:rFonts w:ascii="SimSun" w:eastAsia="SimSun" w:hAnsi="SimSun" w:cs="SimSun"/>
          <w:spacing w:val="-1"/>
          <w:sz w:val="21"/>
          <w:szCs w:val="21"/>
        </w:rPr>
        <w:t>工程继电保护应</w:t>
      </w:r>
      <w:r>
        <w:rPr>
          <w:rFonts w:ascii="SimSun" w:eastAsia="SimSun" w:hAnsi="SimSun" w:cs="SimSun"/>
          <w:spacing w:val="-2"/>
          <w:sz w:val="21"/>
          <w:szCs w:val="21"/>
        </w:rPr>
        <w:t>用模型</w:t>
      </w:r>
    </w:p>
    <w:p>
      <w:pPr>
        <w:spacing w:before="61" w:line="624" w:lineRule="exact"/>
        <w:ind w:left="420"/>
        <w:rPr>
          <w:rFonts w:ascii="SimSun" w:eastAsia="SimSun" w:hAnsi="SimSun" w:cs="SimSun"/>
          <w:sz w:val="21"/>
          <w:szCs w:val="21"/>
        </w:rPr>
      </w:pPr>
      <w:r>
        <w:rPr>
          <w:rFonts w:ascii="SimSun" w:eastAsia="SimSun" w:hAnsi="SimSun" w:cs="SimSun"/>
          <w:position w:val="32"/>
          <w:sz w:val="21"/>
          <w:szCs w:val="21"/>
        </w:rPr>
        <w:t>Q/GDW 11398-2020 变电站设备监</w:t>
      </w:r>
      <w:r>
        <w:rPr>
          <w:rFonts w:ascii="SimSun" w:eastAsia="SimSun" w:hAnsi="SimSun" w:cs="SimSun"/>
          <w:spacing w:val="-1"/>
          <w:position w:val="32"/>
          <w:sz w:val="21"/>
          <w:szCs w:val="21"/>
        </w:rPr>
        <w:t>控信息规范</w:t>
      </w:r>
    </w:p>
    <w:p>
      <w:pPr>
        <w:pStyle w:val="BodyText"/>
        <w:spacing w:before="1" w:line="220" w:lineRule="auto"/>
        <w:ind w:left="1"/>
      </w:pPr>
      <w:r>
        <w:rPr>
          <w:spacing w:val="-1"/>
        </w:rPr>
        <w:t>3</w:t>
      </w:r>
      <w:r>
        <w:rPr>
          <w:spacing w:val="-1"/>
        </w:rPr>
        <w:t xml:space="preserve">  </w:t>
      </w:r>
      <w:r>
        <w:rPr>
          <w:spacing w:val="-1"/>
        </w:rPr>
        <w:t>术语和定义</w:t>
      </w:r>
    </w:p>
    <w:p>
      <w:pPr>
        <w:spacing w:line="302" w:lineRule="auto"/>
        <w:rPr>
          <w:rFonts w:ascii="Arial"/>
          <w:sz w:val="21"/>
        </w:rPr>
      </w:pPr>
    </w:p>
    <w:p>
      <w:pPr>
        <w:spacing w:before="69" w:line="345" w:lineRule="exact"/>
        <w:ind w:left="428"/>
        <w:rPr>
          <w:rFonts w:ascii="SimSun" w:eastAsia="SimSun" w:hAnsi="SimSun" w:cs="SimSun"/>
          <w:sz w:val="21"/>
          <w:szCs w:val="21"/>
        </w:rPr>
      </w:pPr>
      <w:r>
        <w:rPr>
          <w:rFonts w:ascii="SimSun" w:eastAsia="SimSun" w:hAnsi="SimSun" w:cs="SimSun"/>
          <w:spacing w:val="-1"/>
          <w:position w:val="10"/>
          <w:sz w:val="21"/>
          <w:szCs w:val="21"/>
        </w:rPr>
        <w:t>下列术语和定义适用于本文件</w:t>
      </w:r>
    </w:p>
    <w:p>
      <w:pPr>
        <w:pStyle w:val="BodyText"/>
        <w:spacing w:line="184" w:lineRule="auto"/>
        <w:ind w:left="1"/>
      </w:pPr>
      <w:r>
        <w:rPr>
          <w:spacing w:val="-2"/>
        </w:rPr>
        <w:t>3.1</w:t>
      </w:r>
    </w:p>
    <w:p>
      <w:pPr>
        <w:pStyle w:val="BodyText"/>
        <w:spacing w:before="16"/>
        <w:ind w:left="424"/>
      </w:pPr>
      <w:r>
        <w:rPr>
          <w:spacing w:val="-4"/>
        </w:rPr>
        <w:t>设备监控信息</w:t>
      </w:r>
      <w:hyperlink r:id="rId4" w:history="1">
        <w:r>
          <w:rPr>
            <w:spacing w:val="-29"/>
          </w:rPr>
          <w:t xml:space="preserve"> </w:t>
        </w:r>
        <w:r>
          <w:rPr>
            <w:position w:val="-7"/>
          </w:rPr>
          <w:drawing>
            <wp:inline distT="0" distB="0" distL="0" distR="0">
              <wp:extent cx="123825" cy="19811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23825" cy="198119"/>
                      </a:xfrm>
                      <a:prstGeom prst="rect">
                        <a:avLst/>
                      </a:prstGeom>
                    </pic:spPr>
                  </pic:pic>
                </a:graphicData>
              </a:graphic>
            </wp:inline>
          </w:drawing>
        </w:r>
        <w:r>
          <w:rPr>
            <w:spacing w:val="-4"/>
          </w:rPr>
          <w:t>supervision</w:t>
        </w:r>
      </w:hyperlink>
      <w:r>
        <w:rPr>
          <w:spacing w:val="41"/>
        </w:rPr>
        <w:t xml:space="preserve"> </w:t>
      </w:r>
      <w:r>
        <w:rPr>
          <w:spacing w:val="-4"/>
        </w:rPr>
        <w:t>information</w:t>
      </w:r>
    </w:p>
    <w:p>
      <w:pPr>
        <w:pStyle w:val="BodyText"/>
        <w:spacing w:before="53" w:line="244" w:lineRule="auto"/>
        <w:ind w:left="1" w:right="216" w:firstLine="422"/>
      </w:pPr>
      <w:r>
        <w:rPr>
          <w:rFonts w:ascii="SimSun" w:eastAsia="SimSun" w:hAnsi="SimSun" w:cs="SimSun"/>
          <w:spacing w:val="-1"/>
        </w:rPr>
        <w:t>为满足集中监控需要接入电网调度控制系统的一次设备、二次设备及辅助设备监视和控制信息。</w:t>
      </w:r>
      <w:r>
        <w:rPr>
          <w:rFonts w:ascii="SimSun" w:eastAsia="SimSun" w:hAnsi="SimSun" w:cs="SimSun"/>
          <w:spacing w:val="7"/>
        </w:rPr>
        <w:t xml:space="preserve"> </w:t>
      </w:r>
      <w:r>
        <w:rPr>
          <w:spacing w:val="-2"/>
        </w:rPr>
        <w:t>3.2</w:t>
      </w:r>
    </w:p>
    <w:p>
      <w:pPr>
        <w:pStyle w:val="BodyText"/>
        <w:spacing w:before="69" w:line="221" w:lineRule="auto"/>
        <w:ind w:left="421"/>
        <w:sectPr>
          <w:headerReference w:type="default" r:id="rId6"/>
          <w:footerReference w:type="default" r:id="rId7"/>
          <w:pgSz w:w="11907" w:h="16839"/>
          <w:pgMar w:top="1659" w:right="1056" w:bottom="1319" w:left="1423" w:header="1448" w:footer="1158" w:gutter="0"/>
          <w:cols w:space="708"/>
        </w:sectPr>
      </w:pPr>
      <w:r>
        <w:rPr>
          <w:spacing w:val="-1"/>
        </w:rPr>
        <w:t>换频阀</w:t>
      </w:r>
      <w:r>
        <w:rPr>
          <w:spacing w:val="-1"/>
        </w:rPr>
        <w:t xml:space="preserve">  </w:t>
      </w:r>
      <w:r>
        <w:rPr>
          <w:spacing w:val="-1"/>
        </w:rPr>
        <w:t>converter</w:t>
      </w:r>
      <w:r>
        <w:rPr>
          <w:spacing w:val="-1"/>
        </w:rPr>
        <w:t xml:space="preserve"> </w:t>
      </w:r>
      <w:r>
        <w:rPr>
          <w:spacing w:val="-1"/>
        </w:rPr>
        <w:t>valve</w:t>
      </w:r>
    </w:p>
    <w:p>
      <w:pPr>
        <w:spacing w:before="63" w:line="247" w:lineRule="auto"/>
        <w:ind w:left="1" w:right="185" w:firstLine="421"/>
        <w:rPr>
          <w:rFonts w:ascii="SimSun" w:eastAsia="SimSun" w:hAnsi="SimSun" w:cs="SimSun"/>
          <w:sz w:val="21"/>
          <w:szCs w:val="21"/>
        </w:rPr>
      </w:pPr>
      <w:r>
        <w:rPr>
          <w:rFonts w:ascii="SimSun" w:eastAsia="SimSun" w:hAnsi="SimSun" w:cs="SimSun"/>
          <w:sz w:val="21"/>
          <w:szCs w:val="21"/>
        </w:rPr>
        <w:t>用于交流频率变换的半导体电力电子元件串(并)联组成的桥臂主电路及其合装在同一个箱</w:t>
      </w:r>
      <w:r>
        <w:rPr>
          <w:rFonts w:ascii="SimSun" w:eastAsia="SimSun" w:hAnsi="SimSun" w:cs="SimSun"/>
          <w:spacing w:val="-1"/>
          <w:sz w:val="21"/>
          <w:szCs w:val="21"/>
        </w:rPr>
        <w:t>体中的</w:t>
      </w:r>
      <w:r>
        <w:rPr>
          <w:rFonts w:ascii="SimSun" w:eastAsia="SimSun" w:hAnsi="SimSun" w:cs="SimSun"/>
          <w:sz w:val="21"/>
          <w:szCs w:val="21"/>
        </w:rPr>
        <w:t xml:space="preserve"> </w:t>
      </w:r>
      <w:r>
        <w:rPr>
          <w:rFonts w:ascii="SimSun" w:eastAsia="SimSun" w:hAnsi="SimSun" w:cs="SimSun"/>
          <w:spacing w:val="-1"/>
          <w:sz w:val="21"/>
          <w:szCs w:val="21"/>
        </w:rPr>
        <w:t>相应辅助部分设备的总称。</w:t>
      </w:r>
    </w:p>
    <w:p>
      <w:pPr>
        <w:pStyle w:val="BodyText"/>
        <w:spacing w:before="94" w:line="184" w:lineRule="auto"/>
        <w:ind w:left="1"/>
      </w:pPr>
      <w:r>
        <w:rPr>
          <w:spacing w:val="-2"/>
        </w:rPr>
        <w:t>3.3</w:t>
      </w:r>
    </w:p>
    <w:p>
      <w:pPr>
        <w:pStyle w:val="BodyText"/>
        <w:spacing w:before="70" w:line="216" w:lineRule="auto"/>
        <w:ind w:left="429"/>
      </w:pPr>
      <w:r>
        <w:rPr>
          <w:spacing w:val="-1"/>
        </w:rPr>
        <w:t>阀冷却系统</w:t>
      </w:r>
      <w:r>
        <w:rPr>
          <w:spacing w:val="-1"/>
        </w:rPr>
        <w:t xml:space="preserve"> </w:t>
      </w:r>
      <w:r>
        <w:rPr>
          <w:spacing w:val="-1"/>
        </w:rPr>
        <w:t>valve</w:t>
      </w:r>
      <w:r>
        <w:rPr>
          <w:spacing w:val="-1"/>
        </w:rPr>
        <w:t xml:space="preserve"> </w:t>
      </w:r>
      <w:r>
        <w:rPr>
          <w:spacing w:val="-1"/>
        </w:rPr>
        <w:t>cooling</w:t>
      </w:r>
      <w:r>
        <w:rPr>
          <w:spacing w:val="14"/>
        </w:rPr>
        <w:t xml:space="preserve"> </w:t>
      </w:r>
      <w:r>
        <w:rPr>
          <w:spacing w:val="-1"/>
        </w:rPr>
        <w:t>sy</w:t>
      </w:r>
      <w:r>
        <w:rPr>
          <w:spacing w:val="-2"/>
        </w:rPr>
        <w:t>stem</w:t>
      </w:r>
    </w:p>
    <w:p>
      <w:pPr>
        <w:spacing w:before="65" w:line="248" w:lineRule="auto"/>
        <w:ind w:right="71" w:firstLine="419"/>
        <w:rPr>
          <w:rFonts w:ascii="SimSun" w:eastAsia="SimSun" w:hAnsi="SimSun" w:cs="SimSun"/>
          <w:sz w:val="21"/>
          <w:szCs w:val="21"/>
        </w:rPr>
      </w:pPr>
      <w:r>
        <w:rPr>
          <w:rFonts w:ascii="SimSun" w:eastAsia="SimSun" w:hAnsi="SimSun" w:cs="SimSun"/>
          <w:spacing w:val="-2"/>
          <w:sz w:val="21"/>
          <w:szCs w:val="21"/>
        </w:rPr>
        <w:t>将换频阀运行过程中所产生的热量转移并消除的一种冷却系统，包括阀内冷</w:t>
      </w:r>
      <w:r>
        <w:rPr>
          <w:rFonts w:ascii="SimSun" w:eastAsia="SimSun" w:hAnsi="SimSun" w:cs="SimSun"/>
          <w:spacing w:val="-3"/>
          <w:sz w:val="21"/>
          <w:szCs w:val="21"/>
        </w:rPr>
        <w:t>却系统、阀外冷却系统</w:t>
      </w:r>
      <w:r>
        <w:rPr>
          <w:rFonts w:ascii="SimSun" w:eastAsia="SimSun" w:hAnsi="SimSun" w:cs="SimSun"/>
          <w:sz w:val="21"/>
          <w:szCs w:val="21"/>
        </w:rPr>
        <w:t xml:space="preserve"> </w:t>
      </w:r>
      <w:r>
        <w:rPr>
          <w:rFonts w:ascii="SimSun" w:eastAsia="SimSun" w:hAnsi="SimSun" w:cs="SimSun"/>
          <w:spacing w:val="-1"/>
          <w:sz w:val="21"/>
          <w:szCs w:val="21"/>
        </w:rPr>
        <w:t>及相关控制保护系统。</w:t>
      </w:r>
    </w:p>
    <w:p>
      <w:pPr>
        <w:pStyle w:val="BodyText"/>
        <w:spacing w:before="94" w:line="184" w:lineRule="auto"/>
        <w:ind w:left="1"/>
      </w:pPr>
      <w:r>
        <w:rPr>
          <w:spacing w:val="-2"/>
        </w:rPr>
        <w:t>3.4</w:t>
      </w:r>
    </w:p>
    <w:p>
      <w:pPr>
        <w:pStyle w:val="BodyText"/>
        <w:spacing w:before="69" w:line="312" w:lineRule="exact"/>
        <w:ind w:left="429"/>
      </w:pPr>
      <w:r>
        <w:rPr>
          <w:position w:val="7"/>
        </w:rPr>
        <w:t>阀冷控制保护装置</w:t>
      </w:r>
      <w:r>
        <w:rPr>
          <w:position w:val="7"/>
        </w:rPr>
        <w:t xml:space="preserve"> </w:t>
      </w:r>
      <w:r>
        <w:rPr>
          <w:position w:val="7"/>
        </w:rPr>
        <w:t>valve</w:t>
      </w:r>
      <w:r>
        <w:rPr>
          <w:position w:val="7"/>
        </w:rPr>
        <w:t xml:space="preserve"> </w:t>
      </w:r>
      <w:r>
        <w:rPr>
          <w:position w:val="7"/>
        </w:rPr>
        <w:t>cooling</w:t>
      </w:r>
      <w:r>
        <w:rPr>
          <w:position w:val="7"/>
        </w:rPr>
        <w:t xml:space="preserve"> </w:t>
      </w:r>
      <w:r>
        <w:rPr>
          <w:position w:val="7"/>
        </w:rPr>
        <w:t>system</w:t>
      </w:r>
      <w:r>
        <w:rPr>
          <w:position w:val="7"/>
        </w:rPr>
        <w:t xml:space="preserve"> </w:t>
      </w:r>
      <w:r>
        <w:rPr>
          <w:position w:val="7"/>
        </w:rPr>
        <w:t>control</w:t>
      </w:r>
      <w:r>
        <w:rPr>
          <w:position w:val="7"/>
        </w:rPr>
        <w:t xml:space="preserve"> </w:t>
      </w:r>
      <w:r>
        <w:rPr>
          <w:position w:val="7"/>
        </w:rPr>
        <w:t>and</w:t>
      </w:r>
      <w:r>
        <w:rPr>
          <w:position w:val="7"/>
        </w:rPr>
        <w:t xml:space="preserve"> </w:t>
      </w:r>
      <w:r>
        <w:rPr>
          <w:position w:val="7"/>
        </w:rPr>
        <w:t>pr</w:t>
      </w:r>
      <w:r>
        <w:rPr>
          <w:spacing w:val="-1"/>
          <w:position w:val="7"/>
        </w:rPr>
        <w:t>otection</w:t>
      </w:r>
      <w:r>
        <w:rPr>
          <w:spacing w:val="-1"/>
          <w:position w:val="7"/>
        </w:rPr>
        <w:t xml:space="preserve"> </w:t>
      </w:r>
      <w:r>
        <w:rPr>
          <w:spacing w:val="-1"/>
          <w:position w:val="7"/>
        </w:rPr>
        <w:t>device</w:t>
      </w:r>
    </w:p>
    <w:p>
      <w:pPr>
        <w:spacing w:before="1" w:line="221" w:lineRule="auto"/>
        <w:ind w:left="423"/>
        <w:rPr>
          <w:rFonts w:ascii="SimSun" w:eastAsia="SimSun" w:hAnsi="SimSun" w:cs="SimSun"/>
          <w:sz w:val="21"/>
          <w:szCs w:val="21"/>
        </w:rPr>
      </w:pPr>
      <w:r>
        <w:rPr>
          <w:rFonts w:ascii="SimSun" w:eastAsia="SimSun" w:hAnsi="SimSun" w:cs="SimSun"/>
          <w:spacing w:val="-1"/>
          <w:sz w:val="21"/>
          <w:szCs w:val="21"/>
        </w:rPr>
        <w:t>用于阀冷却系统测量、控制和保护的装置。</w:t>
      </w:r>
    </w:p>
    <w:p>
      <w:pPr>
        <w:pStyle w:val="BodyText"/>
        <w:spacing w:before="93" w:line="184" w:lineRule="auto"/>
        <w:ind w:left="1"/>
      </w:pPr>
      <w:r>
        <w:rPr>
          <w:spacing w:val="-2"/>
        </w:rPr>
        <w:t>3.5</w:t>
      </w:r>
    </w:p>
    <w:p>
      <w:pPr>
        <w:pStyle w:val="BodyText"/>
        <w:spacing w:before="69" w:line="221" w:lineRule="auto"/>
        <w:ind w:left="429"/>
      </w:pPr>
      <w:r>
        <w:rPr>
          <w:spacing w:val="-2"/>
        </w:rPr>
        <w:t>阀厅</w:t>
      </w:r>
      <w:r>
        <w:rPr>
          <w:spacing w:val="-2"/>
        </w:rPr>
        <w:t xml:space="preserve"> </w:t>
      </w:r>
      <w:r>
        <w:rPr>
          <w:spacing w:val="-2"/>
        </w:rPr>
        <w:t>valve</w:t>
      </w:r>
      <w:r>
        <w:rPr>
          <w:spacing w:val="10"/>
        </w:rPr>
        <w:t xml:space="preserve"> </w:t>
      </w:r>
      <w:r>
        <w:rPr>
          <w:spacing w:val="-2"/>
        </w:rPr>
        <w:t>hall</w:t>
      </w:r>
    </w:p>
    <w:p>
      <w:pPr>
        <w:spacing w:line="221" w:lineRule="auto"/>
        <w:sectPr>
          <w:headerReference w:type="default" r:id="rId8"/>
          <w:footerReference w:type="default" r:id="rId9"/>
          <w:type w:val="nextPage"/>
          <w:pgSz w:w="11907" w:h="16839"/>
          <w:pgMar w:top="1659" w:right="1056" w:bottom="1319" w:left="1423" w:header="1448" w:footer="1158" w:gutter="0"/>
          <w:pgNumType w:start="2"/>
          <w:cols w:space="708"/>
          <w:titlePg w:val="0"/>
        </w:sectPr>
      </w:pPr>
    </w:p>
    <w:p>
      <w:pPr>
        <w:spacing w:before="302" w:line="248" w:lineRule="auto"/>
        <w:ind w:left="9" w:right="81" w:firstLine="420"/>
        <w:rPr>
          <w:rFonts w:ascii="SimSun" w:eastAsia="SimSun" w:hAnsi="SimSun" w:cs="SimSun"/>
          <w:sz w:val="21"/>
          <w:szCs w:val="21"/>
        </w:rPr>
      </w:pPr>
      <w:r>
        <w:rPr>
          <w:rFonts w:ascii="SimSun" w:eastAsia="SimSun" w:hAnsi="SimSun" w:cs="SimSun"/>
          <w:spacing w:val="-2"/>
          <w:sz w:val="21"/>
          <w:szCs w:val="21"/>
        </w:rPr>
        <w:t>安装换频阀的建筑物。它是换频站中的主要建筑物，其内部一</w:t>
      </w:r>
      <w:r>
        <w:rPr>
          <w:rFonts w:ascii="SimSun" w:eastAsia="SimSun" w:hAnsi="SimSun" w:cs="SimSun"/>
          <w:spacing w:val="-3"/>
          <w:sz w:val="21"/>
          <w:szCs w:val="21"/>
        </w:rPr>
        <w:t>般布置一个换频单元的换频桥和相关</w:t>
      </w:r>
      <w:r>
        <w:rPr>
          <w:rFonts w:ascii="SimSun" w:eastAsia="SimSun" w:hAnsi="SimSun" w:cs="SimSun"/>
          <w:sz w:val="21"/>
          <w:szCs w:val="21"/>
        </w:rPr>
        <w:t xml:space="preserve"> </w:t>
      </w:r>
      <w:r>
        <w:rPr>
          <w:rFonts w:ascii="SimSun" w:eastAsia="SimSun" w:hAnsi="SimSun" w:cs="SimSun"/>
          <w:spacing w:val="-9"/>
          <w:sz w:val="21"/>
          <w:szCs w:val="21"/>
        </w:rPr>
        <w:t>设备。</w:t>
      </w:r>
    </w:p>
    <w:p>
      <w:pPr>
        <w:pStyle w:val="BodyText"/>
        <w:spacing w:before="92" w:line="184" w:lineRule="auto"/>
        <w:ind w:left="5"/>
      </w:pPr>
      <w:r>
        <w:rPr>
          <w:spacing w:val="-2"/>
        </w:rPr>
        <w:t>3.6</w:t>
      </w:r>
    </w:p>
    <w:p>
      <w:pPr>
        <w:pStyle w:val="BodyText"/>
        <w:spacing w:before="69" w:line="221" w:lineRule="auto"/>
        <w:ind w:left="425"/>
      </w:pPr>
      <w:r>
        <w:rPr>
          <w:spacing w:val="-1"/>
        </w:rPr>
        <w:t>换频器</w:t>
      </w:r>
      <w:r>
        <w:rPr>
          <w:spacing w:val="-1"/>
        </w:rPr>
        <w:t xml:space="preserve"> </w:t>
      </w:r>
      <w:r>
        <w:rPr>
          <w:spacing w:val="-1"/>
        </w:rPr>
        <w:t>converter</w:t>
      </w:r>
    </w:p>
    <w:p>
      <w:pPr>
        <w:spacing w:before="62" w:line="247" w:lineRule="auto"/>
        <w:ind w:left="9" w:right="81" w:firstLine="418"/>
        <w:rPr>
          <w:rFonts w:ascii="SimSun" w:eastAsia="SimSun" w:hAnsi="SimSun" w:cs="SimSun"/>
          <w:sz w:val="21"/>
          <w:szCs w:val="21"/>
        </w:rPr>
      </w:pPr>
      <w:r>
        <w:rPr>
          <w:rFonts w:ascii="SimSun" w:eastAsia="SimSun" w:hAnsi="SimSun" w:cs="SimSun"/>
          <w:spacing w:val="-4"/>
          <w:sz w:val="21"/>
          <w:szCs w:val="21"/>
        </w:rPr>
        <w:t>用于交流频率变换的设备整体集合，</w:t>
      </w:r>
      <w:r>
        <w:rPr>
          <w:rFonts w:ascii="SimSun" w:eastAsia="SimSun" w:hAnsi="SimSun" w:cs="SimSun"/>
          <w:spacing w:val="-33"/>
          <w:sz w:val="21"/>
          <w:szCs w:val="21"/>
        </w:rPr>
        <w:t xml:space="preserve"> </w:t>
      </w:r>
      <w:r>
        <w:rPr>
          <w:rFonts w:ascii="SimSun" w:eastAsia="SimSun" w:hAnsi="SimSun" w:cs="SimSun"/>
          <w:spacing w:val="-4"/>
          <w:sz w:val="21"/>
          <w:szCs w:val="21"/>
        </w:rPr>
        <w:t>包含低频联结变、换频阀、启动电阻、工频联结变、及其上述</w:t>
      </w:r>
      <w:r>
        <w:rPr>
          <w:rFonts w:ascii="SimSun" w:eastAsia="SimSun" w:hAnsi="SimSun" w:cs="SimSun"/>
          <w:sz w:val="21"/>
          <w:szCs w:val="21"/>
        </w:rPr>
        <w:t xml:space="preserve"> </w:t>
      </w:r>
      <w:r>
        <w:rPr>
          <w:rFonts w:ascii="SimSun" w:eastAsia="SimSun" w:hAnsi="SimSun" w:cs="SimSun"/>
          <w:spacing w:val="-3"/>
          <w:sz w:val="21"/>
          <w:szCs w:val="21"/>
        </w:rPr>
        <w:t>设备间引线等设备。</w:t>
      </w:r>
    </w:p>
    <w:p>
      <w:pPr>
        <w:pStyle w:val="BodyText"/>
        <w:spacing w:before="94" w:line="184" w:lineRule="auto"/>
        <w:ind w:left="5"/>
      </w:pPr>
      <w:r>
        <w:rPr>
          <w:spacing w:val="-2"/>
        </w:rPr>
        <w:t>3.7</w:t>
      </w:r>
    </w:p>
    <w:p>
      <w:pPr>
        <w:pStyle w:val="BodyText"/>
        <w:spacing w:before="69" w:line="216" w:lineRule="auto"/>
        <w:ind w:left="425"/>
      </w:pPr>
      <w:r>
        <w:t>换频器控制装置</w:t>
      </w:r>
      <w:r>
        <w:t xml:space="preserve"> </w:t>
      </w:r>
      <w:r>
        <w:t>pole</w:t>
      </w:r>
      <w:r>
        <w:t xml:space="preserve"> </w:t>
      </w:r>
      <w:r>
        <w:t>control</w:t>
      </w:r>
      <w:r>
        <w:t xml:space="preserve"> </w:t>
      </w:r>
      <w:r>
        <w:t>and</w:t>
      </w:r>
      <w:r>
        <w:t xml:space="preserve"> </w:t>
      </w:r>
      <w:r>
        <w:rPr>
          <w:spacing w:val="-1"/>
        </w:rPr>
        <w:t>protection</w:t>
      </w:r>
      <w:r>
        <w:rPr>
          <w:spacing w:val="8"/>
        </w:rPr>
        <w:t xml:space="preserve"> </w:t>
      </w:r>
      <w:r>
        <w:rPr>
          <w:spacing w:val="-1"/>
        </w:rPr>
        <w:t>device</w:t>
      </w:r>
    </w:p>
    <w:p>
      <w:pPr>
        <w:spacing w:before="67" w:line="247" w:lineRule="auto"/>
        <w:ind w:left="7" w:right="86" w:firstLine="420"/>
        <w:rPr>
          <w:rFonts w:ascii="SimSun" w:eastAsia="SimSun" w:hAnsi="SimSun" w:cs="SimSun"/>
          <w:sz w:val="21"/>
          <w:szCs w:val="21"/>
        </w:rPr>
      </w:pPr>
      <w:r>
        <w:rPr>
          <w:rFonts w:ascii="SimSun" w:eastAsia="SimSun" w:hAnsi="SimSun" w:cs="SimSun"/>
          <w:spacing w:val="-2"/>
          <w:sz w:val="21"/>
          <w:szCs w:val="21"/>
        </w:rPr>
        <w:t>用于测量、控制换频器设备（含低频联结变、换频阀、</w:t>
      </w:r>
      <w:r>
        <w:rPr>
          <w:rFonts w:ascii="SimSun" w:eastAsia="SimSun" w:hAnsi="SimSun" w:cs="SimSun"/>
          <w:spacing w:val="-3"/>
          <w:sz w:val="21"/>
          <w:szCs w:val="21"/>
        </w:rPr>
        <w:t>启动电阻、工频联结变、低频交流间隔及其</w:t>
      </w:r>
      <w:r>
        <w:rPr>
          <w:rFonts w:ascii="SimSun" w:eastAsia="SimSun" w:hAnsi="SimSun" w:cs="SimSun"/>
          <w:sz w:val="21"/>
          <w:szCs w:val="21"/>
        </w:rPr>
        <w:t xml:space="preserve"> </w:t>
      </w:r>
      <w:r>
        <w:rPr>
          <w:rFonts w:ascii="SimSun" w:eastAsia="SimSun" w:hAnsi="SimSun" w:cs="SimSun"/>
          <w:spacing w:val="-5"/>
          <w:sz w:val="21"/>
          <w:szCs w:val="21"/>
        </w:rPr>
        <w:t>上述设备间引线等）</w:t>
      </w:r>
      <w:r>
        <w:rPr>
          <w:rFonts w:ascii="SimSun" w:eastAsia="SimSun" w:hAnsi="SimSun" w:cs="SimSun"/>
          <w:spacing w:val="-16"/>
          <w:sz w:val="21"/>
          <w:szCs w:val="21"/>
        </w:rPr>
        <w:t xml:space="preserve"> </w:t>
      </w:r>
      <w:r>
        <w:rPr>
          <w:rFonts w:ascii="SimSun" w:eastAsia="SimSun" w:hAnsi="SimSun" w:cs="SimSun"/>
          <w:spacing w:val="-5"/>
          <w:sz w:val="21"/>
          <w:szCs w:val="21"/>
        </w:rPr>
        <w:t>的装置及其附属组件。</w:t>
      </w:r>
    </w:p>
    <w:p>
      <w:pPr>
        <w:pStyle w:val="BodyText"/>
        <w:spacing w:before="95" w:line="184" w:lineRule="auto"/>
        <w:ind w:left="5"/>
      </w:pPr>
      <w:r>
        <w:rPr>
          <w:spacing w:val="-2"/>
        </w:rPr>
        <w:t>3.8</w:t>
      </w:r>
    </w:p>
    <w:p>
      <w:pPr>
        <w:pStyle w:val="BodyText"/>
        <w:spacing w:before="70" w:line="216" w:lineRule="auto"/>
        <w:ind w:left="425"/>
      </w:pPr>
      <w:r>
        <w:t>换频器保护装置</w:t>
      </w:r>
      <w:r>
        <w:t xml:space="preserve"> </w:t>
      </w:r>
      <w:r>
        <w:t>pole</w:t>
      </w:r>
      <w:r>
        <w:t xml:space="preserve">  </w:t>
      </w:r>
      <w:r>
        <w:t>protection</w:t>
      </w:r>
      <w:r>
        <w:t xml:space="preserve"> </w:t>
      </w:r>
      <w:r>
        <w:rPr>
          <w:spacing w:val="-1"/>
        </w:rPr>
        <w:t>device</w:t>
      </w:r>
    </w:p>
    <w:p>
      <w:pPr>
        <w:spacing w:before="66" w:line="247" w:lineRule="auto"/>
        <w:ind w:left="23" w:firstLine="404"/>
        <w:rPr>
          <w:rFonts w:ascii="SimSun" w:eastAsia="SimSun" w:hAnsi="SimSun" w:cs="SimSun"/>
          <w:sz w:val="21"/>
          <w:szCs w:val="21"/>
        </w:rPr>
      </w:pPr>
      <w:r>
        <w:rPr>
          <w:rFonts w:ascii="SimSun" w:eastAsia="SimSun" w:hAnsi="SimSun" w:cs="SimSun"/>
          <w:sz w:val="21"/>
          <w:szCs w:val="21"/>
        </w:rPr>
        <w:t>用于保护换频器设备（含低频联结变、换频阀、启动电阻</w:t>
      </w:r>
      <w:r>
        <w:rPr>
          <w:rFonts w:ascii="SimSun" w:eastAsia="SimSun" w:hAnsi="SimSun" w:cs="SimSun"/>
          <w:spacing w:val="-1"/>
          <w:sz w:val="21"/>
          <w:szCs w:val="21"/>
        </w:rPr>
        <w:t>、工频联结变、及其上述设备间引线等）</w:t>
      </w:r>
      <w:r>
        <w:rPr>
          <w:rFonts w:ascii="SimSun" w:eastAsia="SimSun" w:hAnsi="SimSun" w:cs="SimSun"/>
          <w:sz w:val="21"/>
          <w:szCs w:val="21"/>
        </w:rPr>
        <w:t xml:space="preserve"> </w:t>
      </w:r>
      <w:r>
        <w:rPr>
          <w:rFonts w:ascii="SimSun" w:eastAsia="SimSun" w:hAnsi="SimSun" w:cs="SimSun"/>
          <w:spacing w:val="-3"/>
          <w:sz w:val="21"/>
          <w:szCs w:val="21"/>
        </w:rPr>
        <w:t>的装置及其附属装置。</w:t>
      </w:r>
    </w:p>
    <w:p>
      <w:pPr>
        <w:pStyle w:val="BodyText"/>
        <w:spacing w:before="95" w:line="184" w:lineRule="auto"/>
        <w:ind w:left="5"/>
      </w:pPr>
      <w:r>
        <w:rPr>
          <w:spacing w:val="-2"/>
        </w:rPr>
        <w:t>3.9</w:t>
      </w:r>
    </w:p>
    <w:p>
      <w:pPr>
        <w:pStyle w:val="BodyText"/>
        <w:spacing w:before="70" w:line="312" w:lineRule="exact"/>
        <w:ind w:left="425"/>
      </w:pPr>
      <w:r>
        <w:rPr>
          <w:position w:val="7"/>
        </w:rPr>
        <w:t>换频阀控制装置</w:t>
      </w:r>
      <w:r>
        <w:rPr>
          <w:position w:val="7"/>
        </w:rPr>
        <w:t xml:space="preserve"> </w:t>
      </w:r>
      <w:r>
        <w:rPr>
          <w:position w:val="7"/>
        </w:rPr>
        <w:t>valve</w:t>
      </w:r>
      <w:r>
        <w:rPr>
          <w:position w:val="7"/>
        </w:rPr>
        <w:t xml:space="preserve"> </w:t>
      </w:r>
      <w:r>
        <w:rPr>
          <w:position w:val="7"/>
        </w:rPr>
        <w:t>control</w:t>
      </w:r>
      <w:r>
        <w:rPr>
          <w:position w:val="7"/>
        </w:rPr>
        <w:t xml:space="preserve"> </w:t>
      </w:r>
      <w:r>
        <w:rPr>
          <w:position w:val="7"/>
        </w:rPr>
        <w:t>and</w:t>
      </w:r>
      <w:r>
        <w:rPr>
          <w:position w:val="7"/>
        </w:rPr>
        <w:t xml:space="preserve"> </w:t>
      </w:r>
      <w:r>
        <w:rPr>
          <w:position w:val="7"/>
        </w:rPr>
        <w:t>protectio</w:t>
      </w:r>
      <w:r>
        <w:rPr>
          <w:spacing w:val="-1"/>
          <w:position w:val="7"/>
        </w:rPr>
        <w:t>n</w:t>
      </w:r>
      <w:r>
        <w:rPr>
          <w:spacing w:val="-1"/>
          <w:position w:val="7"/>
        </w:rPr>
        <w:t xml:space="preserve"> </w:t>
      </w:r>
      <w:r>
        <w:rPr>
          <w:spacing w:val="-1"/>
          <w:position w:val="7"/>
        </w:rPr>
        <w:t>device</w:t>
      </w:r>
    </w:p>
    <w:p>
      <w:pPr>
        <w:spacing w:before="1" w:line="219" w:lineRule="auto"/>
        <w:ind w:left="427"/>
        <w:rPr>
          <w:rFonts w:ascii="SimSun" w:eastAsia="SimSun" w:hAnsi="SimSun" w:cs="SimSun"/>
          <w:sz w:val="21"/>
          <w:szCs w:val="21"/>
        </w:rPr>
      </w:pPr>
      <w:r>
        <w:rPr>
          <w:rFonts w:ascii="SimSun" w:eastAsia="SimSun" w:hAnsi="SimSun" w:cs="SimSun"/>
          <w:spacing w:val="-2"/>
          <w:sz w:val="21"/>
          <w:szCs w:val="21"/>
        </w:rPr>
        <w:t>用于换频阀本体测量、控制的装置。</w:t>
      </w:r>
    </w:p>
    <w:p>
      <w:pPr>
        <w:pStyle w:val="BodyText"/>
        <w:spacing w:before="94" w:line="184" w:lineRule="auto"/>
        <w:ind w:left="5"/>
      </w:pPr>
      <w:r>
        <w:rPr>
          <w:spacing w:val="-2"/>
        </w:rPr>
        <w:t>3.10</w:t>
      </w:r>
    </w:p>
    <w:p>
      <w:pPr>
        <w:pStyle w:val="BodyText"/>
        <w:spacing w:before="70" w:line="313" w:lineRule="exact"/>
        <w:ind w:left="425"/>
      </w:pPr>
      <w:r>
        <w:rPr>
          <w:position w:val="7"/>
        </w:rPr>
        <w:t>换频阀保护装置</w:t>
      </w:r>
      <w:r>
        <w:rPr>
          <w:position w:val="7"/>
        </w:rPr>
        <w:t xml:space="preserve"> </w:t>
      </w:r>
      <w:r>
        <w:rPr>
          <w:position w:val="7"/>
        </w:rPr>
        <w:t>valve</w:t>
      </w:r>
      <w:r>
        <w:rPr>
          <w:position w:val="7"/>
        </w:rPr>
        <w:t xml:space="preserve"> </w:t>
      </w:r>
      <w:r>
        <w:rPr>
          <w:position w:val="7"/>
        </w:rPr>
        <w:t>protection</w:t>
      </w:r>
      <w:r>
        <w:rPr>
          <w:position w:val="7"/>
        </w:rPr>
        <w:t xml:space="preserve"> </w:t>
      </w:r>
      <w:r>
        <w:rPr>
          <w:spacing w:val="-1"/>
          <w:position w:val="7"/>
        </w:rPr>
        <w:t>device</w:t>
      </w:r>
    </w:p>
    <w:p>
      <w:pPr>
        <w:spacing w:line="219" w:lineRule="auto"/>
        <w:ind w:left="427"/>
        <w:rPr>
          <w:rFonts w:ascii="SimSun" w:eastAsia="SimSun" w:hAnsi="SimSun" w:cs="SimSun"/>
          <w:sz w:val="21"/>
          <w:szCs w:val="21"/>
        </w:rPr>
      </w:pPr>
      <w:r>
        <w:rPr>
          <w:rFonts w:ascii="SimSun" w:eastAsia="SimSun" w:hAnsi="SimSun" w:cs="SimSun"/>
          <w:spacing w:val="-2"/>
          <w:sz w:val="21"/>
          <w:szCs w:val="21"/>
        </w:rPr>
        <w:t>用于换频阀本体测量、保护的装置。</w:t>
      </w:r>
    </w:p>
    <w:p>
      <w:pPr>
        <w:pStyle w:val="BodyText"/>
        <w:spacing w:before="95" w:line="184" w:lineRule="auto"/>
        <w:ind w:left="5"/>
      </w:pPr>
      <w:r>
        <w:rPr>
          <w:spacing w:val="-2"/>
        </w:rPr>
        <w:t>3.11</w:t>
      </w:r>
    </w:p>
    <w:p>
      <w:pPr>
        <w:pStyle w:val="BodyText"/>
        <w:spacing w:before="70" w:line="216" w:lineRule="auto"/>
        <w:ind w:left="424"/>
      </w:pPr>
      <w:r>
        <w:t>低频交流保护装置</w:t>
      </w:r>
      <w:r>
        <w:t xml:space="preserve"> </w:t>
      </w:r>
      <w:r>
        <w:t>LFAC</w:t>
      </w:r>
      <w:r>
        <w:t xml:space="preserve"> </w:t>
      </w:r>
      <w:r>
        <w:t>protection</w:t>
      </w:r>
      <w:r>
        <w:t xml:space="preserve"> </w:t>
      </w:r>
      <w:r>
        <w:rPr>
          <w:spacing w:val="-1"/>
        </w:rPr>
        <w:t>device</w:t>
      </w:r>
    </w:p>
    <w:p>
      <w:pPr>
        <w:spacing w:before="67" w:line="247" w:lineRule="auto"/>
        <w:ind w:left="6" w:right="81" w:firstLine="420"/>
        <w:rPr>
          <w:rFonts w:ascii="SimSun" w:eastAsia="SimSun" w:hAnsi="SimSun" w:cs="SimSun"/>
          <w:sz w:val="21"/>
          <w:szCs w:val="21"/>
        </w:rPr>
      </w:pPr>
      <w:r>
        <w:rPr>
          <w:rFonts w:ascii="SimSun" w:eastAsia="SimSun" w:hAnsi="SimSun" w:cs="SimSun"/>
          <w:spacing w:val="-4"/>
          <w:sz w:val="21"/>
          <w:szCs w:val="21"/>
        </w:rPr>
        <w:t>用于保护低频交流间隔的保护装置，</w:t>
      </w:r>
      <w:r>
        <w:rPr>
          <w:rFonts w:ascii="SimSun" w:eastAsia="SimSun" w:hAnsi="SimSun" w:cs="SimSun"/>
          <w:spacing w:val="-33"/>
          <w:sz w:val="21"/>
          <w:szCs w:val="21"/>
        </w:rPr>
        <w:t xml:space="preserve"> </w:t>
      </w:r>
      <w:r>
        <w:rPr>
          <w:rFonts w:ascii="SimSun" w:eastAsia="SimSun" w:hAnsi="SimSun" w:cs="SimSun"/>
          <w:spacing w:val="-4"/>
          <w:sz w:val="21"/>
          <w:szCs w:val="21"/>
        </w:rPr>
        <w:t>包含但不限于：低频母线保护、低频线路保护、低频变压器保</w:t>
      </w:r>
      <w:r>
        <w:rPr>
          <w:rFonts w:ascii="SimSun" w:eastAsia="SimSun" w:hAnsi="SimSun" w:cs="SimSun"/>
          <w:sz w:val="21"/>
          <w:szCs w:val="21"/>
        </w:rPr>
        <w:t xml:space="preserve"> </w:t>
      </w:r>
      <w:r>
        <w:rPr>
          <w:rFonts w:ascii="SimSun" w:eastAsia="SimSun" w:hAnsi="SimSun" w:cs="SimSun"/>
          <w:spacing w:val="-2"/>
          <w:sz w:val="21"/>
          <w:szCs w:val="21"/>
        </w:rPr>
        <w:t>护、低频故障解列装置。</w:t>
      </w:r>
    </w:p>
    <w:p>
      <w:pPr>
        <w:pStyle w:val="BodyText"/>
        <w:spacing w:before="95" w:line="184" w:lineRule="auto"/>
        <w:ind w:left="5"/>
      </w:pPr>
      <w:r>
        <w:rPr>
          <w:spacing w:val="-2"/>
        </w:rPr>
        <w:t>3.12</w:t>
      </w:r>
    </w:p>
    <w:p>
      <w:pPr>
        <w:pStyle w:val="BodyText"/>
        <w:spacing w:before="69" w:line="216" w:lineRule="auto"/>
        <w:ind w:left="426"/>
      </w:pPr>
      <w:r>
        <w:t>工频交流测控装置</w:t>
      </w:r>
      <w:r>
        <w:t xml:space="preserve"> </w:t>
      </w:r>
      <w:r>
        <w:t>AC</w:t>
      </w:r>
      <w:r>
        <w:t xml:space="preserve"> </w:t>
      </w:r>
      <w:r>
        <w:t>system</w:t>
      </w:r>
      <w:r>
        <w:t xml:space="preserve"> </w:t>
      </w:r>
      <w:r>
        <w:t>con</w:t>
      </w:r>
      <w:r>
        <w:rPr>
          <w:spacing w:val="-1"/>
        </w:rPr>
        <w:t>troller</w:t>
      </w:r>
    </w:p>
    <w:p>
      <w:pPr>
        <w:spacing w:before="66" w:line="345" w:lineRule="exact"/>
        <w:ind w:left="427"/>
        <w:rPr>
          <w:rFonts w:ascii="SimSun" w:eastAsia="SimSun" w:hAnsi="SimSun" w:cs="SimSun"/>
          <w:sz w:val="21"/>
          <w:szCs w:val="21"/>
        </w:rPr>
      </w:pPr>
      <w:r>
        <w:rPr>
          <w:rFonts w:ascii="SimSun" w:eastAsia="SimSun" w:hAnsi="SimSun" w:cs="SimSun"/>
          <w:spacing w:val="-1"/>
          <w:position w:val="9"/>
          <w:sz w:val="21"/>
          <w:szCs w:val="21"/>
        </w:rPr>
        <w:t>用于测量、控制工频交流间隔设备测量和控制的装置。</w:t>
      </w:r>
    </w:p>
    <w:p>
      <w:pPr>
        <w:pStyle w:val="BodyText"/>
        <w:spacing w:before="1" w:line="184" w:lineRule="auto"/>
        <w:ind w:left="5"/>
      </w:pPr>
      <w:r>
        <w:rPr>
          <w:spacing w:val="-2"/>
        </w:rPr>
        <w:t>3.13</w:t>
      </w:r>
    </w:p>
    <w:p>
      <w:pPr>
        <w:pStyle w:val="BodyText"/>
        <w:spacing w:before="69" w:line="220" w:lineRule="auto"/>
        <w:ind w:left="424"/>
      </w:pPr>
      <w:r>
        <w:rPr>
          <w:spacing w:val="-2"/>
        </w:rPr>
        <w:t>低频输电接口装置</w:t>
      </w:r>
      <w:r>
        <w:rPr>
          <w:spacing w:val="-2"/>
        </w:rPr>
        <w:t xml:space="preserve"> </w:t>
      </w:r>
      <w:r>
        <w:rPr>
          <w:spacing w:val="-2"/>
        </w:rPr>
        <w:t>LFAV</w:t>
      </w:r>
      <w:r>
        <w:rPr>
          <w:spacing w:val="40"/>
        </w:rPr>
        <w:t xml:space="preserve"> </w:t>
      </w:r>
      <w:r>
        <w:rPr>
          <w:spacing w:val="-2"/>
        </w:rPr>
        <w:t>I/O</w:t>
      </w:r>
      <w:r>
        <w:rPr>
          <w:spacing w:val="-2"/>
        </w:rPr>
        <w:t xml:space="preserve"> </w:t>
      </w:r>
      <w:r>
        <w:rPr>
          <w:spacing w:val="-2"/>
        </w:rPr>
        <w:t>device</w:t>
      </w:r>
    </w:p>
    <w:p>
      <w:pPr>
        <w:spacing w:before="62" w:line="345" w:lineRule="exact"/>
        <w:ind w:left="427"/>
        <w:rPr>
          <w:rFonts w:ascii="SimSun" w:eastAsia="SimSun" w:hAnsi="SimSun" w:cs="SimSun"/>
          <w:sz w:val="21"/>
          <w:szCs w:val="21"/>
        </w:rPr>
      </w:pPr>
      <w:r>
        <w:rPr>
          <w:rFonts w:ascii="SimSun" w:eastAsia="SimSun" w:hAnsi="SimSun" w:cs="SimSun"/>
          <w:spacing w:val="-1"/>
          <w:position w:val="10"/>
          <w:sz w:val="21"/>
          <w:szCs w:val="21"/>
        </w:rPr>
        <w:t>用于低频、工频模拟量测量和数字量开入开出的装置。</w:t>
      </w:r>
    </w:p>
    <w:p>
      <w:pPr>
        <w:pStyle w:val="BodyText"/>
        <w:spacing w:before="1" w:line="184" w:lineRule="auto"/>
        <w:ind w:left="5"/>
      </w:pPr>
      <w:r>
        <w:rPr>
          <w:spacing w:val="-2"/>
        </w:rPr>
        <w:t>3.14</w:t>
      </w:r>
    </w:p>
    <w:p>
      <w:pPr>
        <w:pStyle w:val="BodyText"/>
        <w:spacing w:before="69" w:line="221" w:lineRule="auto"/>
        <w:ind w:left="433"/>
      </w:pPr>
      <w:r>
        <w:rPr>
          <w:spacing w:val="-2"/>
        </w:rPr>
        <w:t>阀基接口装置</w:t>
      </w:r>
      <w:r>
        <w:rPr>
          <w:spacing w:val="-2"/>
        </w:rPr>
        <w:t xml:space="preserve"> </w:t>
      </w:r>
      <w:r>
        <w:rPr>
          <w:spacing w:val="-2"/>
        </w:rPr>
        <w:t>valve</w:t>
      </w:r>
      <w:r>
        <w:rPr>
          <w:spacing w:val="-2"/>
        </w:rPr>
        <w:t xml:space="preserve"> </w:t>
      </w:r>
      <w:r>
        <w:rPr>
          <w:spacing w:val="-2"/>
        </w:rPr>
        <w:t>base</w:t>
      </w:r>
      <w:r>
        <w:rPr>
          <w:spacing w:val="41"/>
        </w:rPr>
        <w:t xml:space="preserve"> </w:t>
      </w:r>
      <w:r>
        <w:rPr>
          <w:spacing w:val="-2"/>
        </w:rPr>
        <w:t>inter</w:t>
      </w:r>
      <w:r>
        <w:rPr>
          <w:spacing w:val="-3"/>
        </w:rPr>
        <w:t>face</w:t>
      </w:r>
    </w:p>
    <w:p>
      <w:pPr>
        <w:spacing w:before="61" w:line="624" w:lineRule="exact"/>
        <w:ind w:left="427"/>
        <w:rPr>
          <w:rFonts w:ascii="SimSun" w:eastAsia="SimSun" w:hAnsi="SimSun" w:cs="SimSun"/>
          <w:sz w:val="21"/>
          <w:szCs w:val="21"/>
        </w:rPr>
        <w:sectPr>
          <w:headerReference w:type="default" r:id="rId10"/>
          <w:footerReference w:type="default" r:id="rId11"/>
          <w:pgSz w:w="11907" w:h="16839"/>
          <w:pgMar w:top="1659" w:right="1046" w:bottom="1319" w:left="1419" w:header="1448" w:footer="1158" w:gutter="0"/>
          <w:pgNumType w:start="3"/>
          <w:cols w:space="708"/>
        </w:sectPr>
      </w:pPr>
      <w:r>
        <w:rPr>
          <w:rFonts w:ascii="SimSun" w:eastAsia="SimSun" w:hAnsi="SimSun" w:cs="SimSun"/>
          <w:position w:val="32"/>
          <w:sz w:val="21"/>
          <w:szCs w:val="21"/>
        </w:rPr>
        <w:t>用于换频阀本体到换频阀控制、保护装置之间的</w:t>
      </w:r>
      <w:r>
        <w:rPr>
          <w:rFonts w:ascii="SimSun" w:eastAsia="SimSun" w:hAnsi="SimSun" w:cs="SimSun"/>
          <w:spacing w:val="-1"/>
          <w:position w:val="32"/>
          <w:sz w:val="21"/>
          <w:szCs w:val="21"/>
        </w:rPr>
        <w:t>接口装置。</w:t>
      </w:r>
    </w:p>
    <w:p>
      <w:pPr>
        <w:pStyle w:val="BodyText"/>
        <w:spacing w:line="219" w:lineRule="auto"/>
      </w:pPr>
      <w:r>
        <w:rPr>
          <w:spacing w:val="-9"/>
        </w:rPr>
        <w:t>4</w:t>
      </w:r>
      <w:r>
        <w:rPr>
          <w:spacing w:val="-9"/>
        </w:rPr>
        <w:t xml:space="preserve">  </w:t>
      </w:r>
      <w:r>
        <w:rPr>
          <w:spacing w:val="-9"/>
        </w:rPr>
        <w:t>符号、</w:t>
      </w:r>
      <w:r>
        <w:rPr>
          <w:spacing w:val="-9"/>
        </w:rPr>
        <w:t xml:space="preserve"> </w:t>
      </w:r>
      <w:r>
        <w:rPr>
          <w:spacing w:val="-9"/>
        </w:rPr>
        <w:t>代号和缩略语</w:t>
      </w:r>
    </w:p>
    <w:p>
      <w:pPr>
        <w:spacing w:line="304" w:lineRule="auto"/>
        <w:rPr>
          <w:rFonts w:ascii="Arial"/>
          <w:sz w:val="21"/>
        </w:rPr>
      </w:pPr>
    </w:p>
    <w:p>
      <w:pPr>
        <w:spacing w:before="69" w:line="220" w:lineRule="auto"/>
        <w:ind w:left="432"/>
        <w:rPr>
          <w:rFonts w:ascii="SimSun" w:eastAsia="SimSun" w:hAnsi="SimSun" w:cs="SimSun"/>
          <w:sz w:val="21"/>
          <w:szCs w:val="21"/>
        </w:rPr>
      </w:pPr>
      <w:r>
        <w:rPr>
          <w:rFonts w:ascii="SimSun" w:eastAsia="SimSun" w:hAnsi="SimSun" w:cs="SimSun"/>
          <w:spacing w:val="-2"/>
          <w:sz w:val="21"/>
          <w:szCs w:val="21"/>
        </w:rPr>
        <w:t>下列符号、代号和缩略语适用于本文件。</w:t>
      </w:r>
    </w:p>
    <w:p>
      <w:pPr>
        <w:spacing w:before="62" w:line="312" w:lineRule="exact"/>
        <w:ind w:left="422"/>
        <w:rPr>
          <w:rFonts w:ascii="SimSun" w:eastAsia="SimSun" w:hAnsi="SimSun" w:cs="SimSun"/>
          <w:sz w:val="21"/>
          <w:szCs w:val="21"/>
        </w:rPr>
      </w:pPr>
      <w:r>
        <w:rPr>
          <w:rFonts w:ascii="SimSun" w:eastAsia="SimSun" w:hAnsi="SimSun" w:cs="SimSun"/>
          <w:spacing w:val="-1"/>
          <w:position w:val="7"/>
          <w:sz w:val="21"/>
          <w:szCs w:val="21"/>
        </w:rPr>
        <w:t>PCP：换频器控制装置</w:t>
      </w:r>
    </w:p>
    <w:p>
      <w:pPr>
        <w:spacing w:line="221" w:lineRule="auto"/>
        <w:ind w:left="422"/>
        <w:rPr>
          <w:rFonts w:ascii="SimSun" w:eastAsia="SimSun" w:hAnsi="SimSun" w:cs="SimSun"/>
          <w:sz w:val="21"/>
          <w:szCs w:val="21"/>
        </w:rPr>
      </w:pPr>
      <w:r>
        <w:rPr>
          <w:rFonts w:ascii="SimSun" w:eastAsia="SimSun" w:hAnsi="SimSun" w:cs="SimSun"/>
          <w:spacing w:val="-1"/>
          <w:sz w:val="21"/>
          <w:szCs w:val="21"/>
        </w:rPr>
        <w:t>PPR：换频器保护装置</w:t>
      </w:r>
    </w:p>
    <w:p>
      <w:pPr>
        <w:spacing w:before="61" w:line="221" w:lineRule="auto"/>
        <w:ind w:left="420"/>
        <w:rPr>
          <w:rFonts w:ascii="SimSun" w:eastAsia="SimSun" w:hAnsi="SimSun" w:cs="SimSun"/>
          <w:sz w:val="21"/>
          <w:szCs w:val="21"/>
        </w:rPr>
      </w:pPr>
      <w:r>
        <w:rPr>
          <w:rFonts w:ascii="SimSun" w:eastAsia="SimSun" w:hAnsi="SimSun" w:cs="SimSun"/>
          <w:spacing w:val="-1"/>
          <w:sz w:val="21"/>
          <w:szCs w:val="21"/>
        </w:rPr>
        <w:t>VCP：阀控制装置</w:t>
      </w:r>
    </w:p>
    <w:p>
      <w:pPr>
        <w:spacing w:before="61" w:line="221" w:lineRule="auto"/>
        <w:ind w:left="420"/>
        <w:rPr>
          <w:rFonts w:ascii="SimSun" w:eastAsia="SimSun" w:hAnsi="SimSun" w:cs="SimSun"/>
          <w:sz w:val="21"/>
          <w:szCs w:val="21"/>
        </w:rPr>
      </w:pPr>
      <w:r>
        <w:rPr>
          <w:rFonts w:ascii="SimSun" w:eastAsia="SimSun" w:hAnsi="SimSun" w:cs="SimSun"/>
          <w:spacing w:val="-1"/>
          <w:sz w:val="21"/>
          <w:szCs w:val="21"/>
        </w:rPr>
        <w:t>VPR：阀保护装置</w:t>
      </w:r>
    </w:p>
    <w:p>
      <w:pPr>
        <w:spacing w:before="60" w:line="312" w:lineRule="exact"/>
        <w:ind w:left="419"/>
        <w:rPr>
          <w:rFonts w:ascii="SimSun" w:eastAsia="SimSun" w:hAnsi="SimSun" w:cs="SimSun"/>
          <w:sz w:val="21"/>
          <w:szCs w:val="21"/>
        </w:rPr>
      </w:pPr>
      <w:r>
        <w:rPr>
          <w:rFonts w:ascii="SimSun" w:eastAsia="SimSun" w:hAnsi="SimSun" w:cs="SimSun"/>
          <w:spacing w:val="-1"/>
          <w:position w:val="7"/>
          <w:sz w:val="21"/>
          <w:szCs w:val="21"/>
        </w:rPr>
        <w:t>ACC：工频交流测控装置</w:t>
      </w:r>
    </w:p>
    <w:p>
      <w:pPr>
        <w:spacing w:line="221" w:lineRule="auto"/>
        <w:ind w:left="420"/>
        <w:rPr>
          <w:rFonts w:ascii="SimSun" w:eastAsia="SimSun" w:hAnsi="SimSun" w:cs="SimSun"/>
          <w:sz w:val="21"/>
          <w:szCs w:val="21"/>
        </w:rPr>
      </w:pPr>
      <w:r>
        <w:rPr>
          <w:rFonts w:ascii="SimSun" w:eastAsia="SimSun" w:hAnsi="SimSun" w:cs="SimSun"/>
          <w:spacing w:val="-1"/>
          <w:sz w:val="21"/>
          <w:szCs w:val="21"/>
        </w:rPr>
        <w:t>VCC：阀冷控制保护装置</w:t>
      </w:r>
    </w:p>
    <w:p>
      <w:pPr>
        <w:spacing w:line="221" w:lineRule="auto"/>
        <w:rPr>
          <w:rFonts w:ascii="SimSun" w:eastAsia="SimSun" w:hAnsi="SimSun" w:cs="SimSun"/>
          <w:sz w:val="21"/>
          <w:szCs w:val="21"/>
        </w:rPr>
        <w:sectPr>
          <w:headerReference w:type="default" r:id="rId12"/>
          <w:footerReference w:type="default" r:id="rId13"/>
          <w:type w:val="nextPage"/>
          <w:pgSz w:w="11907" w:h="16839"/>
          <w:pgMar w:top="1659" w:right="1046" w:bottom="1319" w:left="1419" w:header="1448" w:footer="1158" w:gutter="0"/>
          <w:pgNumType w:start="4"/>
          <w:cols w:space="708"/>
          <w:titlePg w:val="0"/>
        </w:sectPr>
      </w:pPr>
    </w:p>
    <w:p>
      <w:pPr>
        <w:spacing w:before="302" w:line="221" w:lineRule="auto"/>
        <w:ind w:left="420"/>
        <w:rPr>
          <w:rFonts w:ascii="SimSun" w:eastAsia="SimSun" w:hAnsi="SimSun" w:cs="SimSun"/>
          <w:sz w:val="21"/>
          <w:szCs w:val="21"/>
        </w:rPr>
      </w:pPr>
      <w:r>
        <w:rPr>
          <w:rFonts w:ascii="SimSun" w:eastAsia="SimSun" w:hAnsi="SimSun" w:cs="SimSun"/>
          <w:spacing w:val="-1"/>
          <w:sz w:val="21"/>
          <w:szCs w:val="21"/>
        </w:rPr>
        <w:t>VBI：阀基接口装置</w:t>
      </w:r>
    </w:p>
    <w:p>
      <w:pPr>
        <w:spacing w:before="60" w:line="624" w:lineRule="exact"/>
        <w:ind w:left="436"/>
        <w:rPr>
          <w:rFonts w:ascii="SimSun" w:eastAsia="SimSun" w:hAnsi="SimSun" w:cs="SimSun"/>
          <w:sz w:val="21"/>
          <w:szCs w:val="21"/>
        </w:rPr>
      </w:pPr>
      <w:r>
        <w:rPr>
          <w:rFonts w:ascii="SimSun" w:eastAsia="SimSun" w:hAnsi="SimSun" w:cs="SimSun"/>
          <w:spacing w:val="-2"/>
          <w:position w:val="32"/>
          <w:sz w:val="21"/>
          <w:szCs w:val="21"/>
        </w:rPr>
        <w:t>I/O：低频输电接口装置</w:t>
      </w:r>
    </w:p>
    <w:p>
      <w:pPr>
        <w:pStyle w:val="BodyText"/>
        <w:spacing w:line="219" w:lineRule="auto"/>
      </w:pPr>
      <w:r>
        <w:rPr>
          <w:spacing w:val="-3"/>
        </w:rPr>
        <w:t>5</w:t>
      </w:r>
      <w:r>
        <w:rPr>
          <w:spacing w:val="5"/>
        </w:rPr>
        <w:t xml:space="preserve">  </w:t>
      </w:r>
      <w:r>
        <w:rPr>
          <w:spacing w:val="-3"/>
        </w:rPr>
        <w:t>总则</w:t>
      </w:r>
    </w:p>
    <w:p>
      <w:pPr>
        <w:spacing w:line="303" w:lineRule="auto"/>
        <w:rPr>
          <w:rFonts w:ascii="Arial"/>
          <w:sz w:val="21"/>
        </w:rPr>
      </w:pPr>
    </w:p>
    <w:p>
      <w:pPr>
        <w:pStyle w:val="BodyText"/>
        <w:spacing w:before="69" w:line="247" w:lineRule="auto"/>
        <w:ind w:left="4" w:right="76" w:hanging="4"/>
        <w:rPr>
          <w:rFonts w:ascii="SimSun" w:eastAsia="SimSun" w:hAnsi="SimSun" w:cs="SimSun"/>
        </w:rPr>
      </w:pPr>
      <w:r>
        <w:rPr>
          <w:spacing w:val="-2"/>
        </w:rPr>
        <w:t>5.1</w:t>
      </w:r>
      <w:r>
        <w:rPr>
          <w:spacing w:val="-2"/>
        </w:rPr>
        <w:t xml:space="preserve">  </w:t>
      </w:r>
      <w:r>
        <w:rPr>
          <w:rFonts w:ascii="SimSun" w:eastAsia="SimSun" w:hAnsi="SimSun" w:cs="SimSun"/>
          <w:spacing w:val="-2"/>
        </w:rPr>
        <w:t>设备监控信息应全面完整。设备监控信息应涵盖换频站内一次设备、二次设备及辅助设备，</w:t>
      </w:r>
      <w:r>
        <w:rPr>
          <w:rFonts w:ascii="SimSun" w:eastAsia="SimSun" w:hAnsi="SimSun" w:cs="SimSun"/>
          <w:spacing w:val="-7"/>
        </w:rPr>
        <w:t xml:space="preserve"> </w:t>
      </w:r>
      <w:r>
        <w:rPr>
          <w:rFonts w:ascii="SimSun" w:eastAsia="SimSun" w:hAnsi="SimSun" w:cs="SimSun"/>
          <w:spacing w:val="-2"/>
        </w:rPr>
        <w:t>采集</w:t>
      </w:r>
      <w:r>
        <w:rPr>
          <w:rFonts w:ascii="SimSun" w:eastAsia="SimSun" w:hAnsi="SimSun" w:cs="SimSun"/>
        </w:rPr>
        <w:t xml:space="preserve"> </w:t>
      </w:r>
      <w:r>
        <w:rPr>
          <w:rFonts w:ascii="SimSun" w:eastAsia="SimSun" w:hAnsi="SimSun" w:cs="SimSun"/>
          <w:spacing w:val="-3"/>
        </w:rPr>
        <w:t>应完整准确、描述应简明扼要， 满足换频站远方设备监视、故障判断、分析</w:t>
      </w:r>
      <w:r>
        <w:rPr>
          <w:rFonts w:ascii="SimSun" w:eastAsia="SimSun" w:hAnsi="SimSun" w:cs="SimSun"/>
          <w:spacing w:val="-4"/>
        </w:rPr>
        <w:t>处置要求。</w:t>
      </w:r>
    </w:p>
    <w:p>
      <w:pPr>
        <w:pStyle w:val="BodyText"/>
        <w:spacing w:before="63" w:line="247" w:lineRule="auto"/>
        <w:ind w:left="4" w:right="11" w:hanging="4"/>
        <w:rPr>
          <w:rFonts w:ascii="SimSun" w:eastAsia="SimSun" w:hAnsi="SimSun" w:cs="SimSun"/>
        </w:rPr>
      </w:pPr>
      <w:r>
        <w:rPr>
          <w:spacing w:val="-4"/>
        </w:rPr>
        <w:t>5.2</w:t>
      </w:r>
      <w:r>
        <w:rPr>
          <w:spacing w:val="-4"/>
        </w:rPr>
        <w:t xml:space="preserve">  </w:t>
      </w:r>
      <w:r>
        <w:rPr>
          <w:rFonts w:ascii="SimSun" w:eastAsia="SimSun" w:hAnsi="SimSun" w:cs="SimSun"/>
          <w:spacing w:val="-4"/>
        </w:rPr>
        <w:t>设备监控信息应描述准确。设备编号和信息命名应满足</w:t>
      </w:r>
      <w:r>
        <w:rPr>
          <w:rFonts w:ascii="SimSun" w:eastAsia="SimSun" w:hAnsi="SimSun" w:cs="SimSun"/>
          <w:spacing w:val="-43"/>
        </w:rPr>
        <w:t xml:space="preserve"> </w:t>
      </w:r>
      <w:r>
        <w:rPr>
          <w:rFonts w:ascii="SimSun" w:eastAsia="SimSun" w:hAnsi="SimSun" w:cs="SimSun"/>
          <w:spacing w:val="-4"/>
        </w:rPr>
        <w:t>SD240、DL/T1171</w:t>
      </w:r>
      <w:r>
        <w:rPr>
          <w:rFonts w:ascii="SimSun" w:eastAsia="SimSun" w:hAnsi="SimSun" w:cs="SimSun"/>
          <w:spacing w:val="23"/>
        </w:rPr>
        <w:t xml:space="preserve"> </w:t>
      </w:r>
      <w:r>
        <w:rPr>
          <w:rFonts w:ascii="SimSun" w:eastAsia="SimSun" w:hAnsi="SimSun" w:cs="SimSun"/>
          <w:spacing w:val="-4"/>
        </w:rPr>
        <w:t>的</w:t>
      </w:r>
      <w:r>
        <w:rPr>
          <w:rFonts w:ascii="SimSun" w:eastAsia="SimSun" w:hAnsi="SimSun" w:cs="SimSun"/>
          <w:spacing w:val="-5"/>
        </w:rPr>
        <w:t>要求，信息描述准确，</w:t>
      </w:r>
      <w:r>
        <w:rPr>
          <w:rFonts w:ascii="SimSun" w:eastAsia="SimSun" w:hAnsi="SimSun" w:cs="SimSun"/>
        </w:rPr>
        <w:t xml:space="preserve"> </w:t>
      </w:r>
      <w:r>
        <w:rPr>
          <w:rFonts w:ascii="SimSun" w:eastAsia="SimSun" w:hAnsi="SimSun" w:cs="SimSun"/>
          <w:spacing w:val="-11"/>
        </w:rPr>
        <w:t>含义清晰， 不引起歧义。</w:t>
      </w:r>
    </w:p>
    <w:p>
      <w:pPr>
        <w:pStyle w:val="BodyText"/>
        <w:spacing w:before="61" w:line="257" w:lineRule="auto"/>
        <w:ind w:left="4" w:right="71" w:hanging="4"/>
        <w:rPr>
          <w:rFonts w:ascii="SimSun" w:eastAsia="SimSun" w:hAnsi="SimSun" w:cs="SimSun"/>
        </w:rPr>
      </w:pPr>
      <w:r>
        <w:t>5.3</w:t>
      </w:r>
      <w:r>
        <w:t xml:space="preserve">  </w:t>
      </w:r>
      <w:r>
        <w:rPr>
          <w:rFonts w:ascii="SimSun" w:eastAsia="SimSun" w:hAnsi="SimSun" w:cs="SimSun"/>
        </w:rPr>
        <w:t>设备监控信息应稳定可靠。不上送干扰信号、不误发告警信号，不受单个设备故障、失电等因素</w:t>
      </w:r>
      <w:r>
        <w:rPr>
          <w:rFonts w:ascii="SimSun" w:eastAsia="SimSun" w:hAnsi="SimSun" w:cs="SimSun"/>
          <w:spacing w:val="4"/>
        </w:rPr>
        <w:t xml:space="preserve"> </w:t>
      </w:r>
      <w:r>
        <w:rPr>
          <w:rFonts w:ascii="SimSun" w:eastAsia="SimSun" w:hAnsi="SimSun" w:cs="SimSun"/>
          <w:spacing w:val="-2"/>
        </w:rPr>
        <w:t>影响而失去全站监视；上送的监控信息应有合理的校验手段和重传措施，不因</w:t>
      </w:r>
      <w:r>
        <w:rPr>
          <w:rFonts w:ascii="SimSun" w:eastAsia="SimSun" w:hAnsi="SimSun" w:cs="SimSun"/>
          <w:spacing w:val="-3"/>
        </w:rPr>
        <w:t>通信干扰造成监控信息错</w:t>
      </w:r>
      <w:r>
        <w:rPr>
          <w:rFonts w:ascii="SimSun" w:eastAsia="SimSun" w:hAnsi="SimSun" w:cs="SimSun"/>
        </w:rPr>
        <w:t xml:space="preserve"> </w:t>
      </w:r>
      <w:r>
        <w:rPr>
          <w:rFonts w:ascii="SimSun" w:eastAsia="SimSun" w:hAnsi="SimSun" w:cs="SimSun"/>
          <w:spacing w:val="-10"/>
        </w:rPr>
        <w:t>误。</w:t>
      </w:r>
    </w:p>
    <w:p>
      <w:pPr>
        <w:pStyle w:val="BodyText"/>
        <w:spacing w:before="61" w:line="256" w:lineRule="auto"/>
        <w:ind w:left="6" w:right="5" w:hanging="7"/>
        <w:rPr>
          <w:rFonts w:ascii="SimSun" w:eastAsia="SimSun" w:hAnsi="SimSun" w:cs="SimSun"/>
        </w:rPr>
      </w:pPr>
      <w:r>
        <w:t>5.4</w:t>
      </w:r>
      <w:r>
        <w:t xml:space="preserve">  </w:t>
      </w:r>
      <w:r>
        <w:rPr>
          <w:rFonts w:ascii="SimSun" w:eastAsia="SimSun" w:hAnsi="SimSun" w:cs="SimSun"/>
        </w:rPr>
        <w:t>设备监控信息应源端规范。保护装置、安全自动装置、控制装置、接口装置、</w:t>
      </w:r>
      <w:r>
        <w:rPr>
          <w:rFonts w:ascii="SimSun" w:eastAsia="SimSun" w:hAnsi="SimSun" w:cs="SimSun"/>
          <w:spacing w:val="-1"/>
        </w:rPr>
        <w:t xml:space="preserve">合并单元等二次设 </w:t>
      </w:r>
      <w:r>
        <w:rPr>
          <w:rFonts w:ascii="SimSun" w:eastAsia="SimSun" w:hAnsi="SimSun" w:cs="SimSun"/>
          <w:spacing w:val="-5"/>
        </w:rPr>
        <w:t>备应优先通过设备自身形成其监控信息， 以降低对外部设备依赖， 实现监控信</w:t>
      </w:r>
      <w:r>
        <w:rPr>
          <w:rFonts w:ascii="SimSun" w:eastAsia="SimSun" w:hAnsi="SimSun" w:cs="SimSun"/>
          <w:spacing w:val="-6"/>
        </w:rPr>
        <w:t>息的源端规范。变压器、</w:t>
      </w:r>
      <w:r>
        <w:rPr>
          <w:rFonts w:ascii="SimSun" w:eastAsia="SimSun" w:hAnsi="SimSun" w:cs="SimSun"/>
        </w:rPr>
        <w:t xml:space="preserve"> </w:t>
      </w:r>
      <w:r>
        <w:rPr>
          <w:rFonts w:ascii="SimSun" w:eastAsia="SimSun" w:hAnsi="SimSun" w:cs="SimSun"/>
          <w:spacing w:val="-1"/>
        </w:rPr>
        <w:t>断路器等一次设备智能化后，应在源端形成其设备监控信息。</w:t>
      </w:r>
    </w:p>
    <w:p>
      <w:pPr>
        <w:pStyle w:val="BodyText"/>
        <w:spacing w:before="62" w:line="251" w:lineRule="auto"/>
        <w:ind w:left="12" w:right="76" w:hanging="13"/>
        <w:rPr>
          <w:rFonts w:ascii="SimSun" w:eastAsia="SimSun" w:hAnsi="SimSun" w:cs="SimSun"/>
        </w:rPr>
      </w:pPr>
      <w:r>
        <w:t>5.5</w:t>
      </w:r>
      <w:r>
        <w:t xml:space="preserve">  </w:t>
      </w:r>
      <w:r>
        <w:rPr>
          <w:rFonts w:ascii="SimSun" w:eastAsia="SimSun" w:hAnsi="SimSun" w:cs="SimSun"/>
        </w:rPr>
        <w:t>设备监控信息应主、子站一致。换频站监控系统监控主机应完整包含上送调控主站的设备监控信</w:t>
      </w:r>
      <w:r>
        <w:rPr>
          <w:rFonts w:ascii="SimSun" w:eastAsia="SimSun" w:hAnsi="SimSun" w:cs="SimSun"/>
          <w:spacing w:val="4"/>
        </w:rPr>
        <w:t xml:space="preserve"> </w:t>
      </w:r>
      <w:r>
        <w:rPr>
          <w:rFonts w:ascii="SimSun" w:eastAsia="SimSun" w:hAnsi="SimSun" w:cs="SimSun"/>
          <w:spacing w:val="-12"/>
        </w:rPr>
        <w:t>息。</w:t>
      </w:r>
    </w:p>
    <w:p>
      <w:pPr>
        <w:pStyle w:val="BodyText"/>
        <w:spacing w:before="51" w:line="221" w:lineRule="auto"/>
        <w:rPr>
          <w:rFonts w:ascii="SimSun" w:eastAsia="SimSun" w:hAnsi="SimSun" w:cs="SimSun"/>
        </w:rPr>
      </w:pPr>
      <w:r>
        <w:rPr>
          <w:spacing w:val="-2"/>
        </w:rPr>
        <w:t>5.6</w:t>
      </w:r>
      <w:r>
        <w:rPr>
          <w:spacing w:val="-2"/>
        </w:rPr>
        <w:t xml:space="preserve">  </w:t>
      </w:r>
      <w:r>
        <w:rPr>
          <w:rFonts w:ascii="SimSun" w:eastAsia="SimSun" w:hAnsi="SimSun" w:cs="SimSun"/>
          <w:spacing w:val="-2"/>
        </w:rPr>
        <w:t>设备监控信息应接入便捷。适应不同类</w:t>
      </w:r>
      <w:r>
        <w:rPr>
          <w:rFonts w:ascii="SimSun" w:eastAsia="SimSun" w:hAnsi="SimSun" w:cs="SimSun"/>
          <w:spacing w:val="-3"/>
        </w:rPr>
        <w:t>别设备监控信息接入要求， 并可根据实际需要调整。</w:t>
      </w:r>
    </w:p>
    <w:p>
      <w:pPr>
        <w:pStyle w:val="BodyText"/>
        <w:spacing w:before="216" w:line="248" w:lineRule="auto"/>
        <w:ind w:left="4" w:right="76" w:hanging="4"/>
        <w:rPr>
          <w:rFonts w:ascii="SimSun" w:eastAsia="SimSun" w:hAnsi="SimSun" w:cs="SimSun"/>
        </w:rPr>
      </w:pPr>
      <w:r>
        <w:rPr>
          <w:spacing w:val="-4"/>
        </w:rPr>
        <w:t>5.7</w:t>
      </w:r>
      <w:r>
        <w:rPr>
          <w:spacing w:val="-4"/>
        </w:rPr>
        <w:t xml:space="preserve">  </w:t>
      </w:r>
      <w:r>
        <w:rPr>
          <w:rFonts w:ascii="SimSun" w:eastAsia="SimSun" w:hAnsi="SimSun" w:cs="SimSun"/>
          <w:spacing w:val="-4"/>
        </w:rPr>
        <w:t>同一设备主要信息应单独上送， 次要信息可合并，</w:t>
      </w:r>
      <w:r>
        <w:rPr>
          <w:rFonts w:ascii="SimSun" w:eastAsia="SimSun" w:hAnsi="SimSun" w:cs="SimSun"/>
          <w:spacing w:val="-14"/>
        </w:rPr>
        <w:t xml:space="preserve"> </w:t>
      </w:r>
      <w:r>
        <w:rPr>
          <w:rFonts w:ascii="SimSun" w:eastAsia="SimSun" w:hAnsi="SimSun" w:cs="SimSun"/>
          <w:spacing w:val="-4"/>
        </w:rPr>
        <w:t>合并后的信息应能正确反应被合并信息所要描</w:t>
      </w:r>
      <w:r>
        <w:rPr>
          <w:rFonts w:ascii="SimSun" w:eastAsia="SimSun" w:hAnsi="SimSun" w:cs="SimSun"/>
        </w:rPr>
        <w:t xml:space="preserve"> </w:t>
      </w:r>
      <w:r>
        <w:rPr>
          <w:rFonts w:ascii="SimSun" w:eastAsia="SimSun" w:hAnsi="SimSun" w:cs="SimSun"/>
          <w:spacing w:val="-7"/>
        </w:rPr>
        <w:t>述的内容， 不同设备相同信息不宜合并。</w:t>
      </w:r>
    </w:p>
    <w:p>
      <w:pPr>
        <w:spacing w:line="302" w:lineRule="auto"/>
        <w:rPr>
          <w:rFonts w:ascii="Arial"/>
          <w:sz w:val="21"/>
        </w:rPr>
      </w:pPr>
    </w:p>
    <w:p>
      <w:pPr>
        <w:pStyle w:val="BodyText"/>
        <w:spacing w:before="69" w:line="220" w:lineRule="auto"/>
        <w:ind w:left="4"/>
      </w:pPr>
      <w:r>
        <w:rPr>
          <w:spacing w:val="-1"/>
        </w:rPr>
        <w:t>6</w:t>
      </w:r>
      <w:r>
        <w:rPr>
          <w:spacing w:val="-1"/>
        </w:rPr>
        <w:t xml:space="preserve">  </w:t>
      </w:r>
      <w:r>
        <w:rPr>
          <w:spacing w:val="-1"/>
        </w:rPr>
        <w:t>设备运行数据</w:t>
      </w:r>
    </w:p>
    <w:p>
      <w:pPr>
        <w:spacing w:line="303" w:lineRule="auto"/>
        <w:rPr>
          <w:rFonts w:ascii="Arial"/>
          <w:sz w:val="21"/>
        </w:rPr>
      </w:pPr>
    </w:p>
    <w:p>
      <w:pPr>
        <w:pStyle w:val="BodyText"/>
        <w:spacing w:before="69" w:line="221" w:lineRule="auto"/>
        <w:ind w:left="4"/>
      </w:pPr>
      <w:r>
        <w:rPr>
          <w:spacing w:val="-3"/>
        </w:rPr>
        <w:t>6.1</w:t>
      </w:r>
      <w:r>
        <w:rPr>
          <w:spacing w:val="8"/>
        </w:rPr>
        <w:t xml:space="preserve">  </w:t>
      </w:r>
      <w:r>
        <w:rPr>
          <w:spacing w:val="-3"/>
        </w:rPr>
        <w:t>总体要求</w:t>
      </w:r>
    </w:p>
    <w:p>
      <w:pPr>
        <w:spacing w:before="217" w:line="242" w:lineRule="auto"/>
        <w:ind w:left="8" w:right="69" w:firstLine="420"/>
        <w:rPr>
          <w:rFonts w:ascii="SimSun" w:eastAsia="SimSun" w:hAnsi="SimSun" w:cs="SimSun"/>
          <w:sz w:val="21"/>
          <w:szCs w:val="21"/>
        </w:rPr>
      </w:pPr>
      <w:r>
        <w:rPr>
          <w:rFonts w:ascii="SimSun" w:eastAsia="SimSun" w:hAnsi="SimSun" w:cs="SimSun"/>
          <w:spacing w:val="-2"/>
          <w:sz w:val="21"/>
          <w:szCs w:val="21"/>
        </w:rPr>
        <w:t>设备运行数据主要包括反映一次设备、二次设备及辅助设备运</w:t>
      </w:r>
      <w:r>
        <w:rPr>
          <w:rFonts w:ascii="SimSun" w:eastAsia="SimSun" w:hAnsi="SimSun" w:cs="SimSun"/>
          <w:spacing w:val="-3"/>
          <w:sz w:val="21"/>
          <w:szCs w:val="21"/>
        </w:rPr>
        <w:t>行工况的量测数据和位置状态。典型</w:t>
      </w:r>
      <w:r>
        <w:rPr>
          <w:rFonts w:ascii="SimSun" w:eastAsia="SimSun" w:hAnsi="SimSun" w:cs="SimSun"/>
          <w:sz w:val="21"/>
          <w:szCs w:val="21"/>
        </w:rPr>
        <w:t xml:space="preserve"> </w:t>
      </w:r>
      <w:r>
        <w:rPr>
          <w:rFonts w:ascii="SimSun" w:eastAsia="SimSun" w:hAnsi="SimSun" w:cs="SimSun"/>
          <w:spacing w:val="-2"/>
          <w:sz w:val="21"/>
          <w:szCs w:val="21"/>
        </w:rPr>
        <w:t>设备的运行数据信息应符合附录</w:t>
      </w:r>
      <w:r>
        <w:rPr>
          <w:rFonts w:ascii="SimSun" w:eastAsia="SimSun" w:hAnsi="SimSun" w:cs="SimSun"/>
          <w:spacing w:val="-36"/>
          <w:sz w:val="21"/>
          <w:szCs w:val="21"/>
        </w:rPr>
        <w:t xml:space="preserve"> </w:t>
      </w:r>
      <w:r>
        <w:rPr>
          <w:rFonts w:ascii="Arial" w:eastAsia="Arial" w:hAnsi="Arial" w:cs="Arial"/>
          <w:spacing w:val="-2"/>
          <w:sz w:val="21"/>
          <w:szCs w:val="21"/>
        </w:rPr>
        <w:t xml:space="preserve">A </w:t>
      </w:r>
      <w:r>
        <w:rPr>
          <w:rFonts w:ascii="SimSun" w:eastAsia="SimSun" w:hAnsi="SimSun" w:cs="SimSun"/>
          <w:spacing w:val="-2"/>
          <w:sz w:val="21"/>
          <w:szCs w:val="21"/>
        </w:rPr>
        <w:t>要求。</w:t>
      </w:r>
    </w:p>
    <w:p>
      <w:pPr>
        <w:pStyle w:val="BodyText"/>
        <w:spacing w:before="229" w:line="221" w:lineRule="auto"/>
        <w:ind w:left="4"/>
        <w:rPr>
          <w:rFonts w:ascii="SimSun" w:eastAsia="SimSun" w:hAnsi="SimSun" w:cs="SimSun"/>
        </w:rPr>
      </w:pPr>
      <w:r>
        <w:rPr>
          <w:spacing w:val="-1"/>
        </w:rPr>
        <w:t>6.2</w:t>
      </w:r>
      <w:r>
        <w:rPr>
          <w:spacing w:val="-1"/>
        </w:rPr>
        <w:t xml:space="preserve">  </w:t>
      </w:r>
      <w:r>
        <w:rPr>
          <w:rFonts w:ascii="SimSun" w:eastAsia="SimSun" w:hAnsi="SimSun" w:cs="SimSun"/>
          <w:spacing w:val="-1"/>
        </w:rPr>
        <w:t>量测数据</w:t>
      </w:r>
    </w:p>
    <w:p>
      <w:pPr>
        <w:pStyle w:val="BodyText"/>
        <w:spacing w:before="217" w:line="221" w:lineRule="auto"/>
        <w:ind w:left="4"/>
        <w:rPr>
          <w:rFonts w:ascii="SimSun" w:eastAsia="SimSun" w:hAnsi="SimSun" w:cs="SimSun"/>
        </w:rPr>
      </w:pPr>
      <w:r>
        <w:rPr>
          <w:spacing w:val="-3"/>
        </w:rPr>
        <w:t>6.2.1</w:t>
      </w:r>
      <w:r>
        <w:rPr>
          <w:spacing w:val="-3"/>
        </w:rPr>
        <w:t xml:space="preserve">  </w:t>
      </w:r>
      <w:r>
        <w:rPr>
          <w:rFonts w:ascii="SimSun" w:eastAsia="SimSun" w:hAnsi="SimSun" w:cs="SimSun"/>
          <w:spacing w:val="-3"/>
        </w:rPr>
        <w:t>一次设备量测数据是反映电网和设备运行状况的电气和非电气变化量，</w:t>
      </w:r>
      <w:r>
        <w:rPr>
          <w:rFonts w:ascii="SimSun" w:eastAsia="SimSun" w:hAnsi="SimSun" w:cs="SimSun"/>
          <w:spacing w:val="-10"/>
        </w:rPr>
        <w:t xml:space="preserve"> </w:t>
      </w:r>
      <w:r>
        <w:rPr>
          <w:rFonts w:ascii="SimSun" w:eastAsia="SimSun" w:hAnsi="SimSun" w:cs="SimSun"/>
          <w:spacing w:val="-3"/>
        </w:rPr>
        <w:t>规定如下：</w:t>
      </w:r>
    </w:p>
    <w:p>
      <w:pPr>
        <w:spacing w:before="62" w:line="247" w:lineRule="auto"/>
        <w:ind w:left="421" w:right="71" w:firstLine="4"/>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35"/>
          <w:sz w:val="21"/>
          <w:szCs w:val="21"/>
        </w:rPr>
        <w:t xml:space="preserve"> </w:t>
      </w:r>
      <w:r>
        <w:rPr>
          <w:rFonts w:ascii="SimSun" w:eastAsia="SimSun" w:hAnsi="SimSun" w:cs="SimSun"/>
          <w:spacing w:val="-1"/>
          <w:sz w:val="21"/>
          <w:szCs w:val="21"/>
        </w:rPr>
        <w:t>工频、低频线路有功（MW）、无功（MVar）、功率因数（cosφ)</w:t>
      </w:r>
      <w:r>
        <w:rPr>
          <w:rFonts w:ascii="SimSun" w:eastAsia="SimSun" w:hAnsi="SimSun" w:cs="SimSun"/>
          <w:spacing w:val="35"/>
          <w:sz w:val="21"/>
          <w:szCs w:val="21"/>
        </w:rPr>
        <w:t xml:space="preserve"> </w:t>
      </w:r>
      <w:r>
        <w:rPr>
          <w:rFonts w:ascii="SimSun" w:eastAsia="SimSun" w:hAnsi="SimSun" w:cs="SimSun"/>
          <w:spacing w:val="-1"/>
          <w:sz w:val="21"/>
          <w:szCs w:val="21"/>
        </w:rPr>
        <w:t>、电流（A</w:t>
      </w:r>
      <w:r>
        <w:rPr>
          <w:rFonts w:ascii="SimSun" w:eastAsia="SimSun" w:hAnsi="SimSun" w:cs="SimSun"/>
          <w:spacing w:val="-14"/>
          <w:sz w:val="21"/>
          <w:szCs w:val="21"/>
        </w:rPr>
        <w:t>），</w:t>
      </w:r>
      <w:r>
        <w:rPr>
          <w:rFonts w:ascii="SimSun" w:eastAsia="SimSun" w:hAnsi="SimSun" w:cs="SimSun"/>
          <w:spacing w:val="-1"/>
          <w:sz w:val="21"/>
          <w:szCs w:val="21"/>
        </w:rPr>
        <w:t>电压（kV</w:t>
      </w:r>
      <w:r>
        <w:rPr>
          <w:rFonts w:ascii="SimSun" w:eastAsia="SimSun" w:hAnsi="SimSun" w:cs="SimSun"/>
          <w:spacing w:val="-14"/>
          <w:sz w:val="21"/>
          <w:szCs w:val="21"/>
        </w:rPr>
        <w:t>）；</w:t>
      </w:r>
      <w:r>
        <w:rPr>
          <w:rFonts w:ascii="SimSun" w:eastAsia="SimSun" w:hAnsi="SimSun" w:cs="SimSun"/>
          <w:sz w:val="21"/>
          <w:szCs w:val="21"/>
        </w:rPr>
        <w:t xml:space="preserve"> </w:t>
      </w:r>
      <w:r>
        <w:rPr>
          <w:rFonts w:ascii="SimSun" w:eastAsia="SimSun" w:hAnsi="SimSun" w:cs="SimSun"/>
          <w:spacing w:val="-1"/>
          <w:sz w:val="21"/>
          <w:szCs w:val="21"/>
        </w:rPr>
        <w:t>b）</w:t>
      </w:r>
      <w:r>
        <w:rPr>
          <w:rFonts w:ascii="SimSun" w:eastAsia="SimSun" w:hAnsi="SimSun" w:cs="SimSun"/>
          <w:spacing w:val="-37"/>
          <w:sz w:val="21"/>
          <w:szCs w:val="21"/>
        </w:rPr>
        <w:t xml:space="preserve"> </w:t>
      </w:r>
      <w:r>
        <w:rPr>
          <w:rFonts w:ascii="SimSun" w:eastAsia="SimSun" w:hAnsi="SimSun" w:cs="SimSun"/>
          <w:spacing w:val="-1"/>
          <w:sz w:val="21"/>
          <w:szCs w:val="21"/>
        </w:rPr>
        <w:t>母线电压（kV）、频率（Hz</w:t>
      </w:r>
      <w:r>
        <w:rPr>
          <w:rFonts w:ascii="SimSun" w:eastAsia="SimSun" w:hAnsi="SimSun" w:cs="SimSun"/>
          <w:spacing w:val="1"/>
          <w:sz w:val="21"/>
          <w:szCs w:val="21"/>
        </w:rPr>
        <w:t>）；</w:t>
      </w:r>
    </w:p>
    <w:p>
      <w:pPr>
        <w:spacing w:before="62" w:line="247" w:lineRule="auto"/>
        <w:ind w:left="887" w:right="69" w:hanging="458"/>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38"/>
          <w:sz w:val="21"/>
          <w:szCs w:val="21"/>
        </w:rPr>
        <w:t xml:space="preserve"> </w:t>
      </w:r>
      <w:r>
        <w:rPr>
          <w:rFonts w:ascii="SimSun" w:eastAsia="SimSun" w:hAnsi="SimSun" w:cs="SimSun"/>
          <w:spacing w:val="-1"/>
          <w:sz w:val="21"/>
          <w:szCs w:val="21"/>
        </w:rPr>
        <w:t>变压器（联结变）各侧有功（MW）、无功（MVar）、电流（A）、</w:t>
      </w:r>
      <w:r>
        <w:rPr>
          <w:rFonts w:ascii="SimSun" w:eastAsia="SimSun" w:hAnsi="SimSun" w:cs="SimSun"/>
          <w:spacing w:val="-2"/>
          <w:sz w:val="21"/>
          <w:szCs w:val="21"/>
        </w:rPr>
        <w:t>电压（kV）、功率因数（cos</w:t>
      </w:r>
      <w:r>
        <w:rPr>
          <w:rFonts w:ascii="SimSun" w:eastAsia="SimSun" w:hAnsi="SimSun" w:cs="SimSun"/>
          <w:sz w:val="21"/>
          <w:szCs w:val="21"/>
        </w:rPr>
        <w:t xml:space="preserve"> </w:t>
      </w:r>
      <w:r>
        <w:rPr>
          <w:rFonts w:ascii="SimSun" w:eastAsia="SimSun" w:hAnsi="SimSun" w:cs="SimSun"/>
          <w:spacing w:val="9"/>
          <w:sz w:val="21"/>
          <w:szCs w:val="21"/>
        </w:rPr>
        <w:t>φ)、档位；</w:t>
      </w:r>
    </w:p>
    <w:p>
      <w:pPr>
        <w:spacing w:before="62" w:line="312" w:lineRule="exact"/>
        <w:ind w:left="429"/>
        <w:rPr>
          <w:rFonts w:ascii="SimSun" w:eastAsia="SimSun" w:hAnsi="SimSun" w:cs="SimSun"/>
          <w:sz w:val="21"/>
          <w:szCs w:val="21"/>
        </w:rPr>
      </w:pPr>
      <w:r>
        <w:rPr>
          <w:rFonts w:ascii="SimSun" w:eastAsia="SimSun" w:hAnsi="SimSun" w:cs="SimSun"/>
          <w:spacing w:val="-1"/>
          <w:position w:val="7"/>
          <w:sz w:val="21"/>
          <w:szCs w:val="21"/>
        </w:rPr>
        <w:t>d）</w:t>
      </w:r>
      <w:r>
        <w:rPr>
          <w:rFonts w:ascii="SimSun" w:eastAsia="SimSun" w:hAnsi="SimSun" w:cs="SimSun"/>
          <w:spacing w:val="-37"/>
          <w:position w:val="7"/>
          <w:sz w:val="21"/>
          <w:szCs w:val="21"/>
        </w:rPr>
        <w:t xml:space="preserve"> </w:t>
      </w:r>
      <w:r>
        <w:rPr>
          <w:rFonts w:ascii="SimSun" w:eastAsia="SimSun" w:hAnsi="SimSun" w:cs="SimSun"/>
          <w:spacing w:val="-1"/>
          <w:position w:val="7"/>
          <w:sz w:val="21"/>
          <w:szCs w:val="21"/>
        </w:rPr>
        <w:t>母联（分段）有功（MW）、无功（MVar）、电流（A</w:t>
      </w:r>
      <w:r>
        <w:rPr>
          <w:rFonts w:ascii="SimSun" w:eastAsia="SimSun" w:hAnsi="SimSun" w:cs="SimSun"/>
          <w:spacing w:val="4"/>
          <w:position w:val="7"/>
          <w:sz w:val="21"/>
          <w:szCs w:val="21"/>
        </w:rPr>
        <w:t>）；</w:t>
      </w:r>
    </w:p>
    <w:p>
      <w:pPr>
        <w:spacing w:line="220" w:lineRule="auto"/>
        <w:ind w:left="429"/>
        <w:rPr>
          <w:rFonts w:ascii="SimSun" w:eastAsia="SimSun" w:hAnsi="SimSun" w:cs="SimSun"/>
          <w:sz w:val="21"/>
          <w:szCs w:val="21"/>
        </w:rPr>
        <w:sectPr>
          <w:headerReference w:type="default" r:id="rId14"/>
          <w:footerReference w:type="default" r:id="rId15"/>
          <w:pgSz w:w="11907" w:h="16839"/>
          <w:pgMar w:top="1659" w:right="1058" w:bottom="1322" w:left="1419" w:header="1448" w:footer="1149" w:gutter="0"/>
          <w:pgNumType w:start="5"/>
          <w:cols w:space="708"/>
        </w:sectPr>
      </w:pPr>
      <w:r>
        <w:rPr>
          <w:rFonts w:ascii="SimSun" w:eastAsia="SimSun" w:hAnsi="SimSun" w:cs="SimSun"/>
          <w:spacing w:val="-4"/>
          <w:sz w:val="21"/>
          <w:szCs w:val="21"/>
        </w:rPr>
        <w:t>e） 电容器、</w:t>
      </w:r>
      <w:r>
        <w:rPr>
          <w:rFonts w:ascii="SimSun" w:eastAsia="SimSun" w:hAnsi="SimSun" w:cs="SimSun"/>
          <w:spacing w:val="33"/>
          <w:sz w:val="21"/>
          <w:szCs w:val="21"/>
        </w:rPr>
        <w:t xml:space="preserve"> </w:t>
      </w:r>
      <w:r>
        <w:rPr>
          <w:rFonts w:ascii="SimSun" w:eastAsia="SimSun" w:hAnsi="SimSun" w:cs="SimSun"/>
          <w:spacing w:val="-4"/>
          <w:sz w:val="21"/>
          <w:szCs w:val="21"/>
        </w:rPr>
        <w:t>电抗器无功（MVar）、电流（A</w:t>
      </w:r>
      <w:r>
        <w:rPr>
          <w:rFonts w:ascii="SimSun" w:eastAsia="SimSun" w:hAnsi="SimSun" w:cs="SimSun"/>
          <w:sz w:val="21"/>
          <w:szCs w:val="21"/>
        </w:rPr>
        <w:t>）；</w:t>
      </w:r>
    </w:p>
    <w:p>
      <w:pPr>
        <w:spacing w:before="61" w:line="312" w:lineRule="exact"/>
        <w:ind w:left="428"/>
        <w:rPr>
          <w:rFonts w:ascii="SimSun" w:eastAsia="SimSun" w:hAnsi="SimSun" w:cs="SimSun"/>
          <w:sz w:val="21"/>
          <w:szCs w:val="21"/>
        </w:rPr>
      </w:pPr>
      <w:r>
        <w:rPr>
          <w:rFonts w:ascii="SimSun" w:eastAsia="SimSun" w:hAnsi="SimSun" w:cs="SimSun"/>
          <w:spacing w:val="9"/>
          <w:position w:val="7"/>
          <w:sz w:val="21"/>
          <w:szCs w:val="21"/>
        </w:rPr>
        <w:t>f）</w:t>
      </w:r>
      <w:r>
        <w:rPr>
          <w:rFonts w:ascii="SimSun" w:eastAsia="SimSun" w:hAnsi="SimSun" w:cs="SimSun"/>
          <w:spacing w:val="-37"/>
          <w:position w:val="7"/>
          <w:sz w:val="21"/>
          <w:szCs w:val="21"/>
        </w:rPr>
        <w:t xml:space="preserve"> </w:t>
      </w:r>
      <w:r>
        <w:rPr>
          <w:rFonts w:ascii="SimSun" w:eastAsia="SimSun" w:hAnsi="SimSun" w:cs="SimSun"/>
          <w:spacing w:val="9"/>
          <w:position w:val="7"/>
          <w:sz w:val="21"/>
          <w:szCs w:val="21"/>
        </w:rPr>
        <w:t>变压器、电抗器油温(℃)、绕组温度(℃)</w:t>
      </w:r>
      <w:r>
        <w:rPr>
          <w:rFonts w:ascii="SimSun" w:eastAsia="SimSun" w:hAnsi="SimSun" w:cs="SimSun"/>
          <w:spacing w:val="35"/>
          <w:position w:val="7"/>
          <w:sz w:val="21"/>
          <w:szCs w:val="21"/>
        </w:rPr>
        <w:t xml:space="preserve"> </w:t>
      </w:r>
      <w:r>
        <w:rPr>
          <w:rFonts w:ascii="SimSun" w:eastAsia="SimSun" w:hAnsi="SimSun" w:cs="SimSun"/>
          <w:spacing w:val="9"/>
          <w:position w:val="7"/>
          <w:sz w:val="21"/>
          <w:szCs w:val="21"/>
        </w:rPr>
        <w:t>、油位（</w:t>
      </w:r>
      <w:r>
        <w:rPr>
          <w:rFonts w:ascii="SimSun" w:eastAsia="SimSun" w:hAnsi="SimSun" w:cs="SimSun"/>
          <w:spacing w:val="-62"/>
          <w:position w:val="7"/>
          <w:sz w:val="21"/>
          <w:szCs w:val="21"/>
        </w:rPr>
        <w:t xml:space="preserve"> </w:t>
      </w:r>
      <w:r>
        <w:rPr>
          <w:rFonts w:ascii="SimSun" w:eastAsia="SimSun" w:hAnsi="SimSun" w:cs="SimSun"/>
          <w:position w:val="7"/>
          <w:sz w:val="21"/>
          <w:szCs w:val="21"/>
        </w:rPr>
        <w:t>cm</w:t>
      </w:r>
      <w:r>
        <w:rPr>
          <w:rFonts w:ascii="SimSun" w:eastAsia="SimSun" w:hAnsi="SimSun" w:cs="SimSun"/>
          <w:spacing w:val="-7"/>
          <w:position w:val="7"/>
          <w:sz w:val="21"/>
          <w:szCs w:val="21"/>
        </w:rPr>
        <w:t>）；</w:t>
      </w:r>
    </w:p>
    <w:p>
      <w:pPr>
        <w:spacing w:before="1" w:line="214" w:lineRule="auto"/>
        <w:ind w:left="428"/>
        <w:rPr>
          <w:rFonts w:ascii="SimSun" w:eastAsia="SimSun" w:hAnsi="SimSun" w:cs="SimSun"/>
          <w:sz w:val="21"/>
          <w:szCs w:val="21"/>
        </w:rPr>
      </w:pPr>
      <w:r>
        <w:rPr>
          <w:rFonts w:ascii="SimSun" w:eastAsia="SimSun" w:hAnsi="SimSun" w:cs="SimSun"/>
          <w:spacing w:val="-1"/>
          <w:sz w:val="21"/>
          <w:szCs w:val="21"/>
        </w:rPr>
        <w:t>g）</w:t>
      </w:r>
      <w:r>
        <w:rPr>
          <w:rFonts w:ascii="SimSun" w:eastAsia="SimSun" w:hAnsi="SimSun" w:cs="SimSun"/>
          <w:spacing w:val="-36"/>
          <w:sz w:val="21"/>
          <w:szCs w:val="21"/>
        </w:rPr>
        <w:t xml:space="preserve"> </w:t>
      </w:r>
      <w:r>
        <w:rPr>
          <w:rFonts w:ascii="SimSun" w:eastAsia="SimSun" w:hAnsi="SimSun" w:cs="SimSun"/>
          <w:spacing w:val="-1"/>
          <w:sz w:val="21"/>
          <w:szCs w:val="21"/>
        </w:rPr>
        <w:t>站内交直流电源、交流不间断电源电压（V）、电流（A</w:t>
      </w:r>
      <w:r>
        <w:rPr>
          <w:rFonts w:ascii="SimSun" w:eastAsia="SimSun" w:hAnsi="SimSun" w:cs="SimSun"/>
          <w:spacing w:val="4"/>
          <w:sz w:val="21"/>
          <w:szCs w:val="21"/>
        </w:rPr>
        <w:t>）；</w:t>
      </w:r>
    </w:p>
    <w:p>
      <w:pPr>
        <w:spacing w:before="68" w:line="221" w:lineRule="auto"/>
        <w:ind w:left="422"/>
        <w:rPr>
          <w:rFonts w:ascii="SimSun" w:eastAsia="SimSun" w:hAnsi="SimSun" w:cs="SimSun"/>
          <w:sz w:val="21"/>
          <w:szCs w:val="21"/>
        </w:rPr>
      </w:pPr>
      <w:r>
        <w:rPr>
          <w:rFonts w:ascii="SimSun" w:eastAsia="SimSun" w:hAnsi="SimSun" w:cs="SimSun"/>
          <w:spacing w:val="-5"/>
          <w:sz w:val="21"/>
          <w:szCs w:val="21"/>
        </w:rPr>
        <w:t>h） 中性点电压（V）、消弧线圈位移电压（V）、</w:t>
      </w:r>
      <w:r>
        <w:rPr>
          <w:rFonts w:ascii="SimSun" w:eastAsia="SimSun" w:hAnsi="SimSun" w:cs="SimSun"/>
          <w:spacing w:val="-24"/>
          <w:sz w:val="21"/>
          <w:szCs w:val="21"/>
        </w:rPr>
        <w:t xml:space="preserve"> </w:t>
      </w:r>
      <w:r>
        <w:rPr>
          <w:rFonts w:ascii="SimSun" w:eastAsia="SimSun" w:hAnsi="SimSun" w:cs="SimSun"/>
          <w:spacing w:val="-6"/>
          <w:sz w:val="21"/>
          <w:szCs w:val="21"/>
        </w:rPr>
        <w:t>3U0</w:t>
      </w:r>
      <w:r>
        <w:rPr>
          <w:rFonts w:ascii="SimSun" w:eastAsia="SimSun" w:hAnsi="SimSun" w:cs="SimSun"/>
          <w:spacing w:val="-22"/>
          <w:sz w:val="21"/>
          <w:szCs w:val="21"/>
        </w:rPr>
        <w:t xml:space="preserve"> </w:t>
      </w:r>
      <w:r>
        <w:rPr>
          <w:rFonts w:ascii="SimSun" w:eastAsia="SimSun" w:hAnsi="SimSun" w:cs="SimSun"/>
          <w:spacing w:val="-6"/>
          <w:sz w:val="21"/>
          <w:szCs w:val="21"/>
        </w:rPr>
        <w:t>电压（V</w:t>
      </w:r>
      <w:r>
        <w:rPr>
          <w:rFonts w:ascii="SimSun" w:eastAsia="SimSun" w:hAnsi="SimSun" w:cs="SimSun"/>
          <w:spacing w:val="-1"/>
          <w:sz w:val="21"/>
          <w:szCs w:val="21"/>
        </w:rPr>
        <w:t>）；</w:t>
      </w:r>
    </w:p>
    <w:p>
      <w:pPr>
        <w:spacing w:before="62" w:line="256" w:lineRule="auto"/>
        <w:ind w:left="848" w:hanging="410"/>
        <w:rPr>
          <w:rFonts w:ascii="SimSun" w:eastAsia="SimSun" w:hAnsi="SimSun" w:cs="SimSun"/>
          <w:sz w:val="21"/>
          <w:szCs w:val="21"/>
        </w:rPr>
      </w:pPr>
      <w:r>
        <w:rPr>
          <w:rFonts w:ascii="SimSun" w:eastAsia="SimSun" w:hAnsi="SimSun" w:cs="SimSun"/>
          <w:spacing w:val="-3"/>
          <w:sz w:val="21"/>
          <w:szCs w:val="21"/>
        </w:rPr>
        <w:t>i）</w:t>
      </w:r>
      <w:r>
        <w:rPr>
          <w:rFonts w:ascii="SimSun" w:eastAsia="SimSun" w:hAnsi="SimSun" w:cs="SimSun"/>
          <w:spacing w:val="-37"/>
          <w:sz w:val="21"/>
          <w:szCs w:val="21"/>
        </w:rPr>
        <w:t xml:space="preserve"> </w:t>
      </w:r>
      <w:r>
        <w:rPr>
          <w:rFonts w:ascii="SimSun" w:eastAsia="SimSun" w:hAnsi="SimSun" w:cs="SimSun"/>
          <w:spacing w:val="-3"/>
          <w:sz w:val="21"/>
          <w:szCs w:val="21"/>
        </w:rPr>
        <w:t>换频阀各侧有功（MW）、无功（MVar）、功率因数（cosφ) 、电流（A</w:t>
      </w:r>
      <w:r>
        <w:rPr>
          <w:rFonts w:ascii="SimSun" w:eastAsia="SimSun" w:hAnsi="SimSun" w:cs="SimSun"/>
          <w:spacing w:val="-4"/>
          <w:sz w:val="21"/>
          <w:szCs w:val="21"/>
        </w:rPr>
        <w:t>）、电压（kV）、</w:t>
      </w:r>
      <w:r>
        <w:rPr>
          <w:rFonts w:ascii="SimSun" w:eastAsia="SimSun" w:hAnsi="SimSun" w:cs="SimSun"/>
          <w:spacing w:val="-31"/>
          <w:sz w:val="21"/>
          <w:szCs w:val="21"/>
        </w:rPr>
        <w:t xml:space="preserve"> </w:t>
      </w:r>
      <w:r>
        <w:rPr>
          <w:rFonts w:ascii="SimSun" w:eastAsia="SimSun" w:hAnsi="SimSun" w:cs="SimSun"/>
          <w:spacing w:val="-4"/>
          <w:sz w:val="21"/>
          <w:szCs w:val="21"/>
        </w:rPr>
        <w:t xml:space="preserve">各桥 </w:t>
      </w:r>
      <w:r>
        <w:rPr>
          <w:rFonts w:ascii="SimSun" w:eastAsia="SimSun" w:hAnsi="SimSun" w:cs="SimSun"/>
          <w:spacing w:val="-11"/>
          <w:sz w:val="21"/>
          <w:szCs w:val="21"/>
        </w:rPr>
        <w:t>臂电流（A）、启动电阻电流（A</w:t>
      </w:r>
      <w:r>
        <w:rPr>
          <w:rFonts w:ascii="SimSun" w:eastAsia="SimSun" w:hAnsi="SimSun" w:cs="SimSun"/>
          <w:spacing w:val="-33"/>
          <w:sz w:val="21"/>
          <w:szCs w:val="21"/>
        </w:rPr>
        <w:t>）；</w:t>
      </w:r>
      <w:r>
        <w:rPr>
          <w:rFonts w:ascii="SimSun" w:eastAsia="SimSun" w:hAnsi="SimSun" w:cs="SimSun"/>
          <w:spacing w:val="-11"/>
          <w:sz w:val="21"/>
          <w:szCs w:val="21"/>
        </w:rPr>
        <w:t>换频阀模块平均电压（V）、电压偏差（V）</w:t>
      </w:r>
      <w:r>
        <w:rPr>
          <w:rFonts w:ascii="SimSun" w:eastAsia="SimSun" w:hAnsi="SimSun" w:cs="SimSun"/>
          <w:spacing w:val="-12"/>
          <w:sz w:val="21"/>
          <w:szCs w:val="21"/>
        </w:rPr>
        <w:t>、电压波动（V）、</w:t>
      </w:r>
      <w:r>
        <w:rPr>
          <w:rFonts w:ascii="SimSun" w:eastAsia="SimSun" w:hAnsi="SimSun" w:cs="SimSun"/>
          <w:spacing w:val="1"/>
          <w:sz w:val="21"/>
          <w:szCs w:val="21"/>
        </w:rPr>
        <w:t xml:space="preserve"> </w:t>
      </w:r>
      <w:r>
        <w:rPr>
          <w:rFonts w:ascii="SimSun" w:eastAsia="SimSun" w:hAnsi="SimSun" w:cs="SimSun"/>
          <w:spacing w:val="-1"/>
          <w:sz w:val="21"/>
          <w:szCs w:val="21"/>
        </w:rPr>
        <w:t>电压最大最小值（V）；</w:t>
      </w:r>
    </w:p>
    <w:p>
      <w:pPr>
        <w:spacing w:line="256" w:lineRule="auto"/>
        <w:rPr>
          <w:rFonts w:ascii="SimSun" w:eastAsia="SimSun" w:hAnsi="SimSun" w:cs="SimSun"/>
          <w:sz w:val="21"/>
          <w:szCs w:val="21"/>
        </w:rPr>
        <w:sectPr>
          <w:headerReference w:type="default" r:id="rId16"/>
          <w:footerReference w:type="default" r:id="rId17"/>
          <w:type w:val="nextPage"/>
          <w:pgSz w:w="11907" w:h="16839"/>
          <w:pgMar w:top="1659" w:right="1058" w:bottom="1322" w:left="1419" w:header="1448" w:footer="1149" w:gutter="0"/>
          <w:pgNumType w:start="6"/>
          <w:cols w:space="708"/>
          <w:titlePg w:val="0"/>
        </w:sectPr>
      </w:pPr>
    </w:p>
    <w:p>
      <w:pPr>
        <w:spacing w:before="303" w:line="247" w:lineRule="auto"/>
        <w:ind w:left="842" w:right="132" w:hanging="413"/>
        <w:rPr>
          <w:rFonts w:ascii="SimSun" w:eastAsia="SimSun" w:hAnsi="SimSun" w:cs="SimSun"/>
          <w:sz w:val="21"/>
          <w:szCs w:val="21"/>
        </w:rPr>
      </w:pPr>
      <w:r>
        <w:rPr>
          <w:rFonts w:ascii="SimSun" w:eastAsia="SimSun" w:hAnsi="SimSun" w:cs="SimSun"/>
          <w:spacing w:val="1"/>
          <w:sz w:val="21"/>
          <w:szCs w:val="21"/>
        </w:rPr>
        <w:t>j）</w:t>
      </w:r>
      <w:r>
        <w:rPr>
          <w:rFonts w:ascii="SimSun" w:eastAsia="SimSun" w:hAnsi="SimSun" w:cs="SimSun"/>
          <w:spacing w:val="-18"/>
          <w:sz w:val="21"/>
          <w:szCs w:val="21"/>
        </w:rPr>
        <w:t xml:space="preserve"> </w:t>
      </w:r>
      <w:r>
        <w:rPr>
          <w:rFonts w:ascii="SimSun" w:eastAsia="SimSun" w:hAnsi="SimSun" w:cs="SimSun"/>
          <w:spacing w:val="1"/>
          <w:sz w:val="21"/>
          <w:szCs w:val="21"/>
        </w:rPr>
        <w:t>阀冷却系统进出阀压力（</w:t>
      </w:r>
      <w:r>
        <w:rPr>
          <w:rFonts w:ascii="SimSun" w:eastAsia="SimSun" w:hAnsi="SimSun" w:cs="SimSun"/>
          <w:sz w:val="21"/>
          <w:szCs w:val="21"/>
        </w:rPr>
        <w:t>MPa</w:t>
      </w:r>
      <w:r>
        <w:rPr>
          <w:rFonts w:ascii="SimSun" w:eastAsia="SimSun" w:hAnsi="SimSun" w:cs="SimSun"/>
          <w:spacing w:val="1"/>
          <w:sz w:val="21"/>
          <w:szCs w:val="21"/>
        </w:rPr>
        <w:t>）、进出阀温度(℃)</w:t>
      </w:r>
      <w:r>
        <w:rPr>
          <w:rFonts w:ascii="SimSun" w:eastAsia="SimSun" w:hAnsi="SimSun" w:cs="SimSun"/>
          <w:spacing w:val="35"/>
          <w:sz w:val="21"/>
          <w:szCs w:val="21"/>
        </w:rPr>
        <w:t xml:space="preserve"> </w:t>
      </w:r>
      <w:r>
        <w:rPr>
          <w:rFonts w:ascii="SimSun" w:eastAsia="SimSun" w:hAnsi="SimSun" w:cs="SimSun"/>
          <w:spacing w:val="1"/>
          <w:sz w:val="21"/>
          <w:szCs w:val="21"/>
        </w:rPr>
        <w:t>、流量（L/</w:t>
      </w:r>
      <w:r>
        <w:rPr>
          <w:rFonts w:ascii="SimSun" w:eastAsia="SimSun" w:hAnsi="SimSun" w:cs="SimSun"/>
          <w:sz w:val="21"/>
          <w:szCs w:val="21"/>
        </w:rPr>
        <w:t xml:space="preserve">min）、缓冲罐液位（%）、回 </w:t>
      </w:r>
      <w:r>
        <w:rPr>
          <w:rFonts w:ascii="SimSun" w:eastAsia="SimSun" w:hAnsi="SimSun" w:cs="SimSun"/>
          <w:spacing w:val="-1"/>
          <w:sz w:val="21"/>
          <w:szCs w:val="21"/>
        </w:rPr>
        <w:t>路电导率（us/cm</w:t>
      </w:r>
      <w:r>
        <w:rPr>
          <w:rFonts w:ascii="SimSun" w:eastAsia="SimSun" w:hAnsi="SimSun" w:cs="SimSun"/>
          <w:spacing w:val="-12"/>
          <w:sz w:val="21"/>
          <w:szCs w:val="21"/>
        </w:rPr>
        <w:t>）；</w:t>
      </w:r>
    </w:p>
    <w:p>
      <w:pPr>
        <w:spacing w:before="60" w:line="221" w:lineRule="auto"/>
        <w:jc w:val="right"/>
        <w:rPr>
          <w:rFonts w:ascii="SimSun" w:eastAsia="SimSun" w:hAnsi="SimSun" w:cs="SimSun"/>
          <w:sz w:val="21"/>
          <w:szCs w:val="21"/>
        </w:rPr>
      </w:pPr>
      <w:r>
        <w:rPr>
          <w:rFonts w:ascii="SimSun" w:eastAsia="SimSun" w:hAnsi="SimSun" w:cs="SimSun"/>
          <w:spacing w:val="-3"/>
          <w:sz w:val="21"/>
          <w:szCs w:val="21"/>
        </w:rPr>
        <w:t>k）</w:t>
      </w:r>
      <w:r>
        <w:rPr>
          <w:rFonts w:ascii="SimSun" w:eastAsia="SimSun" w:hAnsi="SimSun" w:cs="SimSun"/>
          <w:spacing w:val="-37"/>
          <w:sz w:val="21"/>
          <w:szCs w:val="21"/>
        </w:rPr>
        <w:t xml:space="preserve"> </w:t>
      </w:r>
      <w:r>
        <w:rPr>
          <w:rFonts w:ascii="SimSun" w:eastAsia="SimSun" w:hAnsi="SimSun" w:cs="SimSun"/>
          <w:spacing w:val="-3"/>
          <w:sz w:val="21"/>
          <w:szCs w:val="21"/>
        </w:rPr>
        <w:t>换频器有功遥调目标返回值、</w:t>
      </w:r>
      <w:r>
        <w:rPr>
          <w:rFonts w:ascii="SimSun" w:eastAsia="SimSun" w:hAnsi="SimSun" w:cs="SimSun"/>
          <w:spacing w:val="-37"/>
          <w:sz w:val="21"/>
          <w:szCs w:val="21"/>
        </w:rPr>
        <w:t xml:space="preserve"> </w:t>
      </w:r>
      <w:r>
        <w:rPr>
          <w:rFonts w:ascii="SimSun" w:eastAsia="SimSun" w:hAnsi="SimSun" w:cs="SimSun"/>
          <w:spacing w:val="-3"/>
          <w:sz w:val="21"/>
          <w:szCs w:val="21"/>
        </w:rPr>
        <w:t>有功功率变化速率（MW/分钟）</w:t>
      </w:r>
      <w:r>
        <w:rPr>
          <w:rFonts w:ascii="SimSun" w:eastAsia="SimSun" w:hAnsi="SimSun" w:cs="SimSun"/>
          <w:spacing w:val="-4"/>
          <w:sz w:val="21"/>
          <w:szCs w:val="21"/>
        </w:rPr>
        <w:t>、遥调无功（MVar）目标返回值、</w:t>
      </w:r>
    </w:p>
    <w:p>
      <w:pPr>
        <w:pStyle w:val="BodyText"/>
        <w:spacing w:before="62" w:line="256" w:lineRule="auto"/>
        <w:ind w:right="2" w:firstLine="843"/>
        <w:jc w:val="both"/>
        <w:rPr>
          <w:rFonts w:ascii="SimSun" w:eastAsia="SimSun" w:hAnsi="SimSun" w:cs="SimSun"/>
        </w:rPr>
      </w:pPr>
      <w:r>
        <w:rPr>
          <w:rFonts w:ascii="SimSun" w:eastAsia="SimSun" w:hAnsi="SimSun" w:cs="SimSun"/>
          <w:spacing w:val="-9"/>
        </w:rPr>
        <w:t>无功功率变化速率（MVar/分钟）、遥调电压目标返回值（kV）、</w:t>
      </w:r>
      <w:r>
        <w:rPr>
          <w:rFonts w:ascii="SimSun" w:eastAsia="SimSun" w:hAnsi="SimSun" w:cs="SimSun"/>
          <w:spacing w:val="-10"/>
        </w:rPr>
        <w:t>交流电压变化速率（kV/分钟）。</w:t>
      </w:r>
      <w:r>
        <w:rPr>
          <w:rFonts w:ascii="SimSun" w:eastAsia="SimSun" w:hAnsi="SimSun" w:cs="SimSun"/>
        </w:rPr>
        <w:t xml:space="preserve"> </w:t>
      </w:r>
      <w:r>
        <w:rPr>
          <w:spacing w:val="-3"/>
        </w:rPr>
        <w:t>6.2.2</w:t>
      </w:r>
      <w:r>
        <w:rPr>
          <w:spacing w:val="-3"/>
        </w:rPr>
        <w:t xml:space="preserve">  </w:t>
      </w:r>
      <w:r>
        <w:rPr>
          <w:rFonts w:ascii="SimSun" w:eastAsia="SimSun" w:hAnsi="SimSun" w:cs="SimSun"/>
          <w:spacing w:val="-3"/>
        </w:rPr>
        <w:t>线路、主变等一次设备有功和无功的参考方向以母线为参照</w:t>
      </w:r>
      <w:r>
        <w:rPr>
          <w:rFonts w:ascii="SimSun" w:eastAsia="SimSun" w:hAnsi="SimSun" w:cs="SimSun"/>
          <w:spacing w:val="-4"/>
        </w:rPr>
        <w:t>对象，</w:t>
      </w:r>
      <w:r>
        <w:rPr>
          <w:rFonts w:ascii="SimSun" w:eastAsia="SimSun" w:hAnsi="SimSun" w:cs="SimSun"/>
          <w:spacing w:val="-25"/>
        </w:rPr>
        <w:t xml:space="preserve"> </w:t>
      </w:r>
      <w:r>
        <w:rPr>
          <w:rFonts w:ascii="SimSun" w:eastAsia="SimSun" w:hAnsi="SimSun" w:cs="SimSun"/>
          <w:spacing w:val="-4"/>
        </w:rPr>
        <w:t>送出母线为正值，</w:t>
      </w:r>
      <w:r>
        <w:rPr>
          <w:rFonts w:ascii="SimSun" w:eastAsia="SimSun" w:hAnsi="SimSun" w:cs="SimSun"/>
          <w:spacing w:val="-27"/>
        </w:rPr>
        <w:t xml:space="preserve"> </w:t>
      </w:r>
      <w:r>
        <w:rPr>
          <w:rFonts w:ascii="SimSun" w:eastAsia="SimSun" w:hAnsi="SimSun" w:cs="SimSun"/>
          <w:spacing w:val="-4"/>
        </w:rPr>
        <w:t xml:space="preserve">Ⅰ段母线 </w:t>
      </w:r>
      <w:r>
        <w:rPr>
          <w:rFonts w:ascii="SimSun" w:eastAsia="SimSun" w:hAnsi="SimSun" w:cs="SimSun"/>
          <w:spacing w:val="-5"/>
        </w:rPr>
        <w:t xml:space="preserve">送Ⅱ段母线为正值， Ⅱ段母线送Ⅲ段母线为正值， </w:t>
      </w:r>
      <w:r>
        <w:rPr>
          <w:rFonts w:ascii="SimSun" w:eastAsia="SimSun" w:hAnsi="SimSun" w:cs="SimSun"/>
          <w:spacing w:val="-6"/>
        </w:rPr>
        <w:t>正母送入副母为正值，反之为负。</w:t>
      </w:r>
    </w:p>
    <w:p>
      <w:pPr>
        <w:pStyle w:val="BodyText"/>
        <w:spacing w:before="60" w:line="221" w:lineRule="auto"/>
        <w:rPr>
          <w:rFonts w:ascii="SimSun" w:eastAsia="SimSun" w:hAnsi="SimSun" w:cs="SimSun"/>
        </w:rPr>
      </w:pPr>
      <w:r>
        <w:t>6.2.3</w:t>
      </w:r>
      <w:r>
        <w:t xml:space="preserve">  </w:t>
      </w:r>
      <w:r>
        <w:rPr>
          <w:rFonts w:ascii="SimSun" w:eastAsia="SimSun" w:hAnsi="SimSun" w:cs="SimSun"/>
        </w:rPr>
        <w:t>二次设备量测数据是反映二次设备运行状况的电气和非电气变化量，主要包括如下：</w:t>
      </w:r>
    </w:p>
    <w:p>
      <w:pPr>
        <w:spacing w:before="61" w:line="312" w:lineRule="exact"/>
        <w:ind w:left="422"/>
        <w:rPr>
          <w:rFonts w:ascii="SimSun" w:eastAsia="SimSun" w:hAnsi="SimSun" w:cs="SimSun"/>
          <w:sz w:val="21"/>
          <w:szCs w:val="21"/>
        </w:rPr>
      </w:pPr>
      <w:r>
        <w:rPr>
          <w:rFonts w:ascii="SimSun" w:eastAsia="SimSun" w:hAnsi="SimSun" w:cs="SimSun"/>
          <w:spacing w:val="-2"/>
          <w:position w:val="7"/>
          <w:sz w:val="21"/>
          <w:szCs w:val="21"/>
        </w:rPr>
        <w:t>a）</w:t>
      </w:r>
      <w:r>
        <w:rPr>
          <w:rFonts w:ascii="SimSun" w:eastAsia="SimSun" w:hAnsi="SimSun" w:cs="SimSun"/>
          <w:spacing w:val="-23"/>
          <w:position w:val="7"/>
          <w:sz w:val="21"/>
          <w:szCs w:val="21"/>
        </w:rPr>
        <w:t xml:space="preserve"> </w:t>
      </w:r>
      <w:r>
        <w:rPr>
          <w:rFonts w:ascii="SimSun" w:eastAsia="SimSun" w:hAnsi="SimSun" w:cs="SimSun"/>
          <w:spacing w:val="-2"/>
          <w:position w:val="7"/>
          <w:sz w:val="21"/>
          <w:szCs w:val="21"/>
        </w:rPr>
        <w:t>继电保护装置运行定值区号；</w:t>
      </w:r>
    </w:p>
    <w:p>
      <w:pPr>
        <w:spacing w:line="220" w:lineRule="auto"/>
        <w:ind w:left="418"/>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34"/>
          <w:sz w:val="21"/>
          <w:szCs w:val="21"/>
        </w:rPr>
        <w:t xml:space="preserve"> </w:t>
      </w:r>
      <w:r>
        <w:rPr>
          <w:rFonts w:ascii="SimSun" w:eastAsia="SimSun" w:hAnsi="SimSun" w:cs="SimSun"/>
          <w:spacing w:val="-1"/>
          <w:sz w:val="21"/>
          <w:szCs w:val="21"/>
        </w:rPr>
        <w:t>安全自动装置运行定值区号；</w:t>
      </w:r>
    </w:p>
    <w:p>
      <w:pPr>
        <w:spacing w:before="61" w:line="221" w:lineRule="auto"/>
        <w:ind w:left="425"/>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9"/>
          <w:sz w:val="21"/>
          <w:szCs w:val="21"/>
        </w:rPr>
        <w:t xml:space="preserve"> </w:t>
      </w:r>
      <w:r>
        <w:rPr>
          <w:rFonts w:ascii="SimSun" w:eastAsia="SimSun" w:hAnsi="SimSun" w:cs="SimSun"/>
          <w:spacing w:val="-1"/>
          <w:sz w:val="21"/>
          <w:szCs w:val="21"/>
        </w:rPr>
        <w:t>保护、测控等二次设备建模信息：CPU、内存、温度；</w:t>
      </w:r>
    </w:p>
    <w:p>
      <w:pPr>
        <w:spacing w:before="61" w:line="221" w:lineRule="auto"/>
        <w:ind w:left="425"/>
        <w:rPr>
          <w:rFonts w:ascii="SimSun" w:eastAsia="SimSun" w:hAnsi="SimSun" w:cs="SimSun"/>
          <w:sz w:val="21"/>
          <w:szCs w:val="21"/>
        </w:rPr>
      </w:pPr>
      <w:r>
        <w:rPr>
          <w:rFonts w:ascii="SimSun" w:eastAsia="SimSun" w:hAnsi="SimSun" w:cs="SimSun"/>
          <w:spacing w:val="7"/>
          <w:sz w:val="21"/>
          <w:szCs w:val="21"/>
        </w:rPr>
        <w:t>d）</w:t>
      </w:r>
      <w:r>
        <w:rPr>
          <w:rFonts w:ascii="SimSun" w:eastAsia="SimSun" w:hAnsi="SimSun" w:cs="SimSun"/>
          <w:spacing w:val="-37"/>
          <w:sz w:val="21"/>
          <w:szCs w:val="21"/>
        </w:rPr>
        <w:t xml:space="preserve"> </w:t>
      </w:r>
      <w:r>
        <w:rPr>
          <w:rFonts w:ascii="SimSun" w:eastAsia="SimSun" w:hAnsi="SimSun" w:cs="SimSun"/>
          <w:spacing w:val="7"/>
          <w:sz w:val="21"/>
          <w:szCs w:val="21"/>
        </w:rPr>
        <w:t>合并单元各测点光强水平（W/㎡）、驱动电流（A）、光路温度(℃</w:t>
      </w:r>
      <w:r>
        <w:rPr>
          <w:rFonts w:ascii="SimSun" w:eastAsia="SimSun" w:hAnsi="SimSun" w:cs="SimSun"/>
          <w:spacing w:val="6"/>
          <w:sz w:val="21"/>
          <w:szCs w:val="21"/>
        </w:rPr>
        <w:t>)、光源温度(℃) 。</w:t>
      </w:r>
    </w:p>
    <w:p>
      <w:pPr>
        <w:pStyle w:val="BodyText"/>
        <w:spacing w:before="217" w:line="221" w:lineRule="auto"/>
        <w:rPr>
          <w:rFonts w:ascii="SimSun" w:eastAsia="SimSun" w:hAnsi="SimSun" w:cs="SimSun"/>
        </w:rPr>
      </w:pPr>
      <w:r>
        <w:rPr>
          <w:spacing w:val="-1"/>
        </w:rPr>
        <w:t>6.3</w:t>
      </w:r>
      <w:r>
        <w:rPr>
          <w:spacing w:val="-1"/>
        </w:rPr>
        <w:t xml:space="preserve">  </w:t>
      </w:r>
      <w:r>
        <w:rPr>
          <w:rFonts w:ascii="SimSun" w:eastAsia="SimSun" w:hAnsi="SimSun" w:cs="SimSun"/>
          <w:spacing w:val="-1"/>
        </w:rPr>
        <w:t>位置状态</w:t>
      </w:r>
    </w:p>
    <w:p>
      <w:pPr>
        <w:pStyle w:val="BodyText"/>
        <w:spacing w:before="218" w:line="247" w:lineRule="auto"/>
        <w:ind w:left="9" w:right="26" w:hanging="9"/>
        <w:rPr>
          <w:rFonts w:ascii="SimSun" w:eastAsia="SimSun" w:hAnsi="SimSun" w:cs="SimSun"/>
        </w:rPr>
      </w:pPr>
      <w:r>
        <w:rPr>
          <w:spacing w:val="-4"/>
        </w:rPr>
        <w:t>6.3.1</w:t>
      </w:r>
      <w:r>
        <w:rPr>
          <w:spacing w:val="-4"/>
        </w:rPr>
        <w:t xml:space="preserve">  </w:t>
      </w:r>
      <w:r>
        <w:rPr>
          <w:rFonts w:ascii="SimSun" w:eastAsia="SimSun" w:hAnsi="SimSun" w:cs="SimSun"/>
          <w:spacing w:val="-4"/>
        </w:rPr>
        <w:t>一次设备位置状态是反映电网和设备运行状况的状态量， 信息定义采用正逻辑，合上为</w:t>
      </w:r>
      <w:r>
        <w:rPr>
          <w:rFonts w:ascii="SimSun" w:eastAsia="SimSun" w:hAnsi="SimSun" w:cs="SimSun"/>
          <w:spacing w:val="-59"/>
        </w:rPr>
        <w:t xml:space="preserve"> </w:t>
      </w:r>
      <w:r>
        <w:rPr>
          <w:rFonts w:ascii="SimSun" w:eastAsia="SimSun" w:hAnsi="SimSun" w:cs="SimSun"/>
          <w:spacing w:val="-4"/>
        </w:rPr>
        <w:t>“1”，</w:t>
      </w:r>
      <w:r>
        <w:rPr>
          <w:rFonts w:ascii="SimSun" w:eastAsia="SimSun" w:hAnsi="SimSun" w:cs="SimSun"/>
        </w:rPr>
        <w:t xml:space="preserve"> </w:t>
      </w:r>
      <w:r>
        <w:rPr>
          <w:rFonts w:ascii="SimSun" w:eastAsia="SimSun" w:hAnsi="SimSun" w:cs="SimSun"/>
          <w:spacing w:val="-3"/>
        </w:rPr>
        <w:t>断开为“0”，主要规定如下：</w:t>
      </w:r>
    </w:p>
    <w:p>
      <w:pPr>
        <w:spacing w:before="60" w:line="221" w:lineRule="auto"/>
        <w:ind w:left="422"/>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29"/>
          <w:sz w:val="21"/>
          <w:szCs w:val="21"/>
        </w:rPr>
        <w:t xml:space="preserve"> </w:t>
      </w:r>
      <w:r>
        <w:rPr>
          <w:rFonts w:ascii="SimSun" w:eastAsia="SimSun" w:hAnsi="SimSun" w:cs="SimSun"/>
          <w:spacing w:val="-2"/>
          <w:sz w:val="21"/>
          <w:szCs w:val="21"/>
        </w:rPr>
        <w:t>断路器位置（合：1；分：0</w:t>
      </w:r>
      <w:r>
        <w:rPr>
          <w:rFonts w:ascii="SimSun" w:eastAsia="SimSun" w:hAnsi="SimSun" w:cs="SimSun"/>
          <w:spacing w:val="-10"/>
          <w:sz w:val="21"/>
          <w:szCs w:val="21"/>
        </w:rPr>
        <w:t>）；</w:t>
      </w:r>
    </w:p>
    <w:p>
      <w:pPr>
        <w:spacing w:before="62" w:line="221" w:lineRule="auto"/>
        <w:ind w:left="418"/>
        <w:rPr>
          <w:rFonts w:ascii="SimSun" w:eastAsia="SimSun" w:hAnsi="SimSun" w:cs="SimSun"/>
          <w:sz w:val="21"/>
          <w:szCs w:val="21"/>
        </w:rPr>
      </w:pPr>
      <w:r>
        <w:rPr>
          <w:rFonts w:ascii="SimSun" w:eastAsia="SimSun" w:hAnsi="SimSun" w:cs="SimSun"/>
          <w:spacing w:val="-15"/>
          <w:sz w:val="21"/>
          <w:szCs w:val="21"/>
        </w:rPr>
        <w:t>b）</w:t>
      </w:r>
      <w:r>
        <w:rPr>
          <w:rFonts w:ascii="SimSun" w:eastAsia="SimSun" w:hAnsi="SimSun" w:cs="SimSun"/>
          <w:spacing w:val="-26"/>
          <w:sz w:val="21"/>
          <w:szCs w:val="21"/>
        </w:rPr>
        <w:t xml:space="preserve"> </w:t>
      </w:r>
      <w:r>
        <w:rPr>
          <w:rFonts w:ascii="SimSun" w:eastAsia="SimSun" w:hAnsi="SimSun" w:cs="SimSun"/>
          <w:spacing w:val="-15"/>
          <w:sz w:val="21"/>
          <w:szCs w:val="21"/>
        </w:rPr>
        <w:t>隔离开关位置（合： 1；分：</w:t>
      </w:r>
      <w:r>
        <w:rPr>
          <w:rFonts w:ascii="SimSun" w:eastAsia="SimSun" w:hAnsi="SimSun" w:cs="SimSun"/>
          <w:spacing w:val="8"/>
          <w:sz w:val="21"/>
          <w:szCs w:val="21"/>
        </w:rPr>
        <w:t xml:space="preserve"> </w:t>
      </w:r>
      <w:r>
        <w:rPr>
          <w:rFonts w:ascii="SimSun" w:eastAsia="SimSun" w:hAnsi="SimSun" w:cs="SimSun"/>
          <w:spacing w:val="-15"/>
          <w:sz w:val="21"/>
          <w:szCs w:val="21"/>
        </w:rPr>
        <w:t>0</w:t>
      </w:r>
      <w:r>
        <w:rPr>
          <w:rFonts w:ascii="SimSun" w:eastAsia="SimSun" w:hAnsi="SimSun" w:cs="SimSun"/>
          <w:spacing w:val="-6"/>
          <w:sz w:val="21"/>
          <w:szCs w:val="21"/>
        </w:rPr>
        <w:t>）；</w:t>
      </w:r>
    </w:p>
    <w:p>
      <w:pPr>
        <w:spacing w:before="60" w:line="221" w:lineRule="auto"/>
        <w:ind w:left="425"/>
        <w:rPr>
          <w:rFonts w:ascii="SimSun" w:eastAsia="SimSun" w:hAnsi="SimSun" w:cs="SimSun"/>
          <w:sz w:val="21"/>
          <w:szCs w:val="21"/>
        </w:rPr>
      </w:pPr>
      <w:r>
        <w:rPr>
          <w:rFonts w:ascii="SimSun" w:eastAsia="SimSun" w:hAnsi="SimSun" w:cs="SimSun"/>
          <w:spacing w:val="-6"/>
          <w:sz w:val="21"/>
          <w:szCs w:val="21"/>
        </w:rPr>
        <w:t>c）</w:t>
      </w:r>
      <w:r>
        <w:rPr>
          <w:rFonts w:ascii="SimSun" w:eastAsia="SimSun" w:hAnsi="SimSun" w:cs="SimSun"/>
          <w:spacing w:val="-37"/>
          <w:sz w:val="21"/>
          <w:szCs w:val="21"/>
        </w:rPr>
        <w:t xml:space="preserve"> </w:t>
      </w:r>
      <w:r>
        <w:rPr>
          <w:rFonts w:ascii="SimSun" w:eastAsia="SimSun" w:hAnsi="SimSun" w:cs="SimSun"/>
          <w:spacing w:val="-6"/>
          <w:sz w:val="21"/>
          <w:szCs w:val="21"/>
        </w:rPr>
        <w:t>手车位置（工作位置：1；试验位置：</w:t>
      </w:r>
      <w:r>
        <w:rPr>
          <w:rFonts w:ascii="SimSun" w:eastAsia="SimSun" w:hAnsi="SimSun" w:cs="SimSun"/>
          <w:spacing w:val="-21"/>
          <w:sz w:val="21"/>
          <w:szCs w:val="21"/>
        </w:rPr>
        <w:t xml:space="preserve"> </w:t>
      </w:r>
      <w:r>
        <w:rPr>
          <w:rFonts w:ascii="SimSun" w:eastAsia="SimSun" w:hAnsi="SimSun" w:cs="SimSun"/>
          <w:spacing w:val="-6"/>
          <w:sz w:val="21"/>
          <w:szCs w:val="21"/>
        </w:rPr>
        <w:t>0</w:t>
      </w:r>
      <w:r>
        <w:rPr>
          <w:rFonts w:ascii="SimSun" w:eastAsia="SimSun" w:hAnsi="SimSun" w:cs="SimSun"/>
          <w:spacing w:val="-5"/>
          <w:sz w:val="21"/>
          <w:szCs w:val="21"/>
        </w:rPr>
        <w:t>）；</w:t>
      </w:r>
    </w:p>
    <w:p>
      <w:pPr>
        <w:spacing w:before="61" w:line="312" w:lineRule="exact"/>
        <w:ind w:left="425"/>
        <w:rPr>
          <w:rFonts w:ascii="SimSun" w:eastAsia="SimSun" w:hAnsi="SimSun" w:cs="SimSun"/>
          <w:sz w:val="21"/>
          <w:szCs w:val="21"/>
        </w:rPr>
      </w:pPr>
      <w:r>
        <w:rPr>
          <w:rFonts w:ascii="SimSun" w:eastAsia="SimSun" w:hAnsi="SimSun" w:cs="SimSun"/>
          <w:spacing w:val="-4"/>
          <w:position w:val="7"/>
          <w:sz w:val="21"/>
          <w:szCs w:val="21"/>
        </w:rPr>
        <w:t>d）</w:t>
      </w:r>
      <w:r>
        <w:rPr>
          <w:rFonts w:ascii="SimSun" w:eastAsia="SimSun" w:hAnsi="SimSun" w:cs="SimSun"/>
          <w:spacing w:val="-39"/>
          <w:position w:val="7"/>
          <w:sz w:val="21"/>
          <w:szCs w:val="21"/>
        </w:rPr>
        <w:t xml:space="preserve"> </w:t>
      </w:r>
      <w:r>
        <w:rPr>
          <w:rFonts w:ascii="SimSun" w:eastAsia="SimSun" w:hAnsi="SimSun" w:cs="SimSun"/>
          <w:spacing w:val="-4"/>
          <w:position w:val="7"/>
          <w:sz w:val="21"/>
          <w:szCs w:val="21"/>
        </w:rPr>
        <w:t>接地刀闸（接地器、主变中性点接地刀闸）位置（合： 1；分：0</w:t>
      </w:r>
      <w:r>
        <w:rPr>
          <w:rFonts w:ascii="SimSun" w:eastAsia="SimSun" w:hAnsi="SimSun" w:cs="SimSun"/>
          <w:spacing w:val="4"/>
          <w:position w:val="7"/>
          <w:sz w:val="21"/>
          <w:szCs w:val="21"/>
        </w:rPr>
        <w:t>）；</w:t>
      </w:r>
    </w:p>
    <w:p>
      <w:pPr>
        <w:spacing w:before="1" w:line="219" w:lineRule="auto"/>
        <w:ind w:left="426"/>
        <w:rPr>
          <w:rFonts w:ascii="SimSun" w:eastAsia="SimSun" w:hAnsi="SimSun" w:cs="SimSun"/>
          <w:sz w:val="21"/>
          <w:szCs w:val="21"/>
        </w:rPr>
      </w:pPr>
      <w:r>
        <w:rPr>
          <w:rFonts w:ascii="SimSun" w:eastAsia="SimSun" w:hAnsi="SimSun" w:cs="SimSun"/>
          <w:spacing w:val="-1"/>
          <w:sz w:val="21"/>
          <w:szCs w:val="21"/>
        </w:rPr>
        <w:t>e）</w:t>
      </w:r>
      <w:r>
        <w:rPr>
          <w:rFonts w:ascii="SimSun" w:eastAsia="SimSun" w:hAnsi="SimSun" w:cs="SimSun"/>
          <w:spacing w:val="-22"/>
          <w:sz w:val="21"/>
          <w:szCs w:val="21"/>
        </w:rPr>
        <w:t xml:space="preserve"> </w:t>
      </w:r>
      <w:r>
        <w:rPr>
          <w:rFonts w:ascii="SimSun" w:eastAsia="SimSun" w:hAnsi="SimSun" w:cs="SimSun"/>
          <w:spacing w:val="-1"/>
          <w:sz w:val="21"/>
          <w:szCs w:val="21"/>
        </w:rPr>
        <w:t>动力柜、水泵、风机、加热器、电磁阀、表计等主要部件运行状态。</w:t>
      </w:r>
    </w:p>
    <w:p>
      <w:pPr>
        <w:pStyle w:val="BodyText"/>
        <w:spacing w:before="63" w:line="247" w:lineRule="auto"/>
        <w:ind w:left="21" w:right="83" w:hanging="21"/>
        <w:rPr>
          <w:rFonts w:ascii="SimSun" w:eastAsia="SimSun" w:hAnsi="SimSun" w:cs="SimSun"/>
        </w:rPr>
      </w:pPr>
      <w:r>
        <w:rPr>
          <w:spacing w:val="-2"/>
        </w:rPr>
        <w:t>6.3.2</w:t>
      </w:r>
      <w:r>
        <w:rPr>
          <w:spacing w:val="-2"/>
        </w:rPr>
        <w:t xml:space="preserve">  </w:t>
      </w:r>
      <w:r>
        <w:rPr>
          <w:rFonts w:ascii="SimSun" w:eastAsia="SimSun" w:hAnsi="SimSun" w:cs="SimSun"/>
          <w:spacing w:val="-2"/>
        </w:rPr>
        <w:t>断路器位置信号应采集常开、常闭节点信息， 隔离开关、接地刀闸等位置</w:t>
      </w:r>
      <w:r>
        <w:rPr>
          <w:rFonts w:ascii="SimSun" w:eastAsia="SimSun" w:hAnsi="SimSun" w:cs="SimSun"/>
          <w:spacing w:val="-3"/>
        </w:rPr>
        <w:t>信号宜采集常开、常</w:t>
      </w:r>
      <w:r>
        <w:rPr>
          <w:rFonts w:ascii="SimSun" w:eastAsia="SimSun" w:hAnsi="SimSun" w:cs="SimSun"/>
        </w:rPr>
        <w:t xml:space="preserve"> </w:t>
      </w:r>
      <w:r>
        <w:rPr>
          <w:rFonts w:ascii="SimSun" w:eastAsia="SimSun" w:hAnsi="SimSun" w:cs="SimSun"/>
          <w:spacing w:val="-2"/>
        </w:rPr>
        <w:t>闭节点信息，并形成双位置信号。</w:t>
      </w:r>
    </w:p>
    <w:p>
      <w:pPr>
        <w:pStyle w:val="BodyText"/>
        <w:spacing w:before="61" w:line="247" w:lineRule="auto"/>
        <w:ind w:right="84"/>
        <w:rPr>
          <w:rFonts w:ascii="SimSun" w:eastAsia="SimSun" w:hAnsi="SimSun" w:cs="SimSun"/>
        </w:rPr>
      </w:pPr>
      <w:r>
        <w:t>6.3.3</w:t>
      </w:r>
      <w:r>
        <w:t xml:space="preserve">  </w:t>
      </w:r>
      <w:r>
        <w:rPr>
          <w:rFonts w:ascii="SimSun" w:eastAsia="SimSun" w:hAnsi="SimSun" w:cs="SimSun"/>
        </w:rPr>
        <w:t>分相操动机构断路器除采集总位置信号外，还应采集断路器的分相位置信号，其中总位置</w:t>
      </w:r>
      <w:r>
        <w:rPr>
          <w:rFonts w:ascii="SimSun" w:eastAsia="SimSun" w:hAnsi="SimSun" w:cs="SimSun"/>
          <w:spacing w:val="-1"/>
        </w:rPr>
        <w:t>信号</w:t>
      </w:r>
      <w:r>
        <w:rPr>
          <w:rFonts w:ascii="SimSun" w:eastAsia="SimSun" w:hAnsi="SimSun" w:cs="SimSun"/>
        </w:rPr>
        <w:t xml:space="preserve"> </w:t>
      </w:r>
      <w:r>
        <w:rPr>
          <w:rFonts w:ascii="SimSun" w:eastAsia="SimSun" w:hAnsi="SimSun" w:cs="SimSun"/>
          <w:spacing w:val="-1"/>
        </w:rPr>
        <w:t>应采用分相位置信号串联，由断路器辅助触点直接提供。</w:t>
      </w:r>
    </w:p>
    <w:p>
      <w:pPr>
        <w:pStyle w:val="BodyText"/>
        <w:spacing w:before="63" w:line="247" w:lineRule="auto"/>
        <w:ind w:left="421" w:right="18" w:hanging="421"/>
        <w:rPr>
          <w:rFonts w:ascii="SimSun" w:eastAsia="SimSun" w:hAnsi="SimSun" w:cs="SimSun"/>
        </w:rPr>
      </w:pPr>
      <w:r>
        <w:rPr>
          <w:spacing w:val="-3"/>
        </w:rPr>
        <w:t>6.3.4</w:t>
      </w:r>
      <w:r>
        <w:rPr>
          <w:spacing w:val="-3"/>
        </w:rPr>
        <w:t xml:space="preserve">  </w:t>
      </w:r>
      <w:r>
        <w:rPr>
          <w:rFonts w:ascii="SimSun" w:eastAsia="SimSun" w:hAnsi="SimSun" w:cs="SimSun"/>
          <w:spacing w:val="-3"/>
        </w:rPr>
        <w:t>换频阀模块状态，指内部电力电子功率模块是否按照控制信号正确导通或关闭，主要规定如下：</w:t>
      </w:r>
      <w:r>
        <w:rPr>
          <w:rFonts w:ascii="SimSun" w:eastAsia="SimSun" w:hAnsi="SimSun" w:cs="SimSun"/>
          <w:spacing w:val="1"/>
        </w:rPr>
        <w:t xml:space="preserve"> </w:t>
      </w:r>
      <w:r>
        <w:rPr>
          <w:rFonts w:ascii="SimSun" w:eastAsia="SimSun" w:hAnsi="SimSun" w:cs="SimSun"/>
          <w:spacing w:val="-6"/>
        </w:rPr>
        <w:t>a）</w:t>
      </w:r>
      <w:r>
        <w:rPr>
          <w:rFonts w:ascii="SimSun" w:eastAsia="SimSun" w:hAnsi="SimSun" w:cs="SimSun"/>
          <w:spacing w:val="-24"/>
        </w:rPr>
        <w:t xml:space="preserve"> </w:t>
      </w:r>
      <w:r>
        <w:rPr>
          <w:rFonts w:ascii="SimSun" w:eastAsia="SimSun" w:hAnsi="SimSun" w:cs="SimSun"/>
          <w:spacing w:val="-6"/>
        </w:rPr>
        <w:t>正常： 模块正常运行，信号对外正常收发；</w:t>
      </w:r>
    </w:p>
    <w:p>
      <w:pPr>
        <w:spacing w:before="61" w:line="312" w:lineRule="exact"/>
        <w:ind w:left="418"/>
        <w:rPr>
          <w:rFonts w:ascii="SimSun" w:eastAsia="SimSun" w:hAnsi="SimSun" w:cs="SimSun"/>
          <w:sz w:val="21"/>
          <w:szCs w:val="21"/>
        </w:rPr>
      </w:pPr>
      <w:r>
        <w:rPr>
          <w:rFonts w:ascii="SimSun" w:eastAsia="SimSun" w:hAnsi="SimSun" w:cs="SimSun"/>
          <w:spacing w:val="-6"/>
          <w:position w:val="7"/>
          <w:sz w:val="21"/>
          <w:szCs w:val="21"/>
        </w:rPr>
        <w:t>b）</w:t>
      </w:r>
      <w:r>
        <w:rPr>
          <w:rFonts w:ascii="SimSun" w:eastAsia="SimSun" w:hAnsi="SimSun" w:cs="SimSun"/>
          <w:spacing w:val="-20"/>
          <w:position w:val="7"/>
          <w:sz w:val="21"/>
          <w:szCs w:val="21"/>
        </w:rPr>
        <w:t xml:space="preserve"> </w:t>
      </w:r>
      <w:r>
        <w:rPr>
          <w:rFonts w:ascii="SimSun" w:eastAsia="SimSun" w:hAnsi="SimSun" w:cs="SimSun"/>
          <w:spacing w:val="-6"/>
          <w:position w:val="7"/>
          <w:sz w:val="21"/>
          <w:szCs w:val="21"/>
        </w:rPr>
        <w:t>异常： 模块存在异常，如单通道通信中断；</w:t>
      </w:r>
    </w:p>
    <w:p>
      <w:pPr>
        <w:spacing w:before="1" w:line="220" w:lineRule="auto"/>
        <w:ind w:left="425"/>
        <w:rPr>
          <w:rFonts w:ascii="SimSun" w:eastAsia="SimSun" w:hAnsi="SimSun" w:cs="SimSun"/>
          <w:sz w:val="21"/>
          <w:szCs w:val="21"/>
        </w:rPr>
      </w:pPr>
      <w:r>
        <w:rPr>
          <w:rFonts w:ascii="SimSun" w:eastAsia="SimSun" w:hAnsi="SimSun" w:cs="SimSun"/>
          <w:spacing w:val="-7"/>
          <w:sz w:val="21"/>
          <w:szCs w:val="21"/>
        </w:rPr>
        <w:t>c）</w:t>
      </w:r>
      <w:r>
        <w:rPr>
          <w:rFonts w:ascii="SimSun" w:eastAsia="SimSun" w:hAnsi="SimSun" w:cs="SimSun"/>
          <w:spacing w:val="-33"/>
          <w:sz w:val="21"/>
          <w:szCs w:val="21"/>
        </w:rPr>
        <w:t xml:space="preserve"> </w:t>
      </w:r>
      <w:r>
        <w:rPr>
          <w:rFonts w:ascii="SimSun" w:eastAsia="SimSun" w:hAnsi="SimSun" w:cs="SimSun"/>
          <w:spacing w:val="-7"/>
          <w:sz w:val="21"/>
          <w:szCs w:val="21"/>
        </w:rPr>
        <w:t>旁路： 模块故障，旁路开关导通；</w:t>
      </w:r>
    </w:p>
    <w:p>
      <w:pPr>
        <w:spacing w:before="60" w:line="221" w:lineRule="auto"/>
        <w:ind w:left="425"/>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30"/>
          <w:sz w:val="21"/>
          <w:szCs w:val="21"/>
        </w:rPr>
        <w:t xml:space="preserve"> </w:t>
      </w:r>
      <w:r>
        <w:rPr>
          <w:rFonts w:ascii="SimSun" w:eastAsia="SimSun" w:hAnsi="SimSun" w:cs="SimSun"/>
          <w:spacing w:val="-2"/>
          <w:sz w:val="21"/>
          <w:szCs w:val="21"/>
        </w:rPr>
        <w:t>黑模块:启动过程中，模块工作状态未知。</w:t>
      </w:r>
    </w:p>
    <w:p>
      <w:pPr>
        <w:pStyle w:val="BodyText"/>
        <w:spacing w:before="61" w:line="221" w:lineRule="auto"/>
        <w:rPr>
          <w:rFonts w:ascii="SimSun" w:eastAsia="SimSun" w:hAnsi="SimSun" w:cs="SimSun"/>
        </w:rPr>
      </w:pPr>
      <w:r>
        <w:t>6.3.5</w:t>
      </w:r>
      <w:r>
        <w:t xml:space="preserve">  </w:t>
      </w:r>
      <w:r>
        <w:rPr>
          <w:rFonts w:ascii="SimSun" w:eastAsia="SimSun" w:hAnsi="SimSun" w:cs="SimSun"/>
        </w:rPr>
        <w:t>换频阀状态，指换频阀整体对外所处工作状态。主要运行状态规定</w:t>
      </w:r>
      <w:r>
        <w:rPr>
          <w:rFonts w:ascii="SimSun" w:eastAsia="SimSun" w:hAnsi="SimSun" w:cs="SimSun"/>
          <w:spacing w:val="-1"/>
        </w:rPr>
        <w:t>如下：</w:t>
      </w:r>
    </w:p>
    <w:p>
      <w:pPr>
        <w:spacing w:before="62" w:line="312" w:lineRule="exact"/>
        <w:ind w:left="422"/>
        <w:rPr>
          <w:rFonts w:ascii="SimSun" w:eastAsia="SimSun" w:hAnsi="SimSun" w:cs="SimSun"/>
          <w:sz w:val="21"/>
          <w:szCs w:val="21"/>
        </w:rPr>
      </w:pPr>
      <w:r>
        <w:rPr>
          <w:rFonts w:ascii="SimSun" w:eastAsia="SimSun" w:hAnsi="SimSun" w:cs="SimSun"/>
          <w:spacing w:val="-6"/>
          <w:position w:val="7"/>
          <w:sz w:val="21"/>
          <w:szCs w:val="21"/>
        </w:rPr>
        <w:t>a）</w:t>
      </w:r>
      <w:r>
        <w:rPr>
          <w:rFonts w:ascii="SimSun" w:eastAsia="SimSun" w:hAnsi="SimSun" w:cs="SimSun"/>
          <w:spacing w:val="-24"/>
          <w:position w:val="7"/>
          <w:sz w:val="21"/>
          <w:szCs w:val="21"/>
        </w:rPr>
        <w:t xml:space="preserve"> </w:t>
      </w:r>
      <w:r>
        <w:rPr>
          <w:rFonts w:ascii="SimSun" w:eastAsia="SimSun" w:hAnsi="SimSun" w:cs="SimSun"/>
          <w:spacing w:val="-6"/>
          <w:position w:val="7"/>
          <w:sz w:val="21"/>
          <w:szCs w:val="21"/>
        </w:rPr>
        <w:t>充电： 换频阀两侧开关合闸，设备已带电；</w:t>
      </w:r>
    </w:p>
    <w:p>
      <w:pPr>
        <w:spacing w:line="220" w:lineRule="auto"/>
        <w:ind w:left="418"/>
        <w:rPr>
          <w:rFonts w:ascii="SimSun" w:eastAsia="SimSun" w:hAnsi="SimSun" w:cs="SimSun"/>
          <w:sz w:val="21"/>
          <w:szCs w:val="21"/>
        </w:rPr>
      </w:pPr>
      <w:r>
        <w:rPr>
          <w:rFonts w:ascii="SimSun" w:eastAsia="SimSun" w:hAnsi="SimSun" w:cs="SimSun"/>
          <w:spacing w:val="-10"/>
          <w:sz w:val="21"/>
          <w:szCs w:val="21"/>
        </w:rPr>
        <w:t>b）</w:t>
      </w:r>
      <w:r>
        <w:rPr>
          <w:rFonts w:ascii="SimSun" w:eastAsia="SimSun" w:hAnsi="SimSun" w:cs="SimSun"/>
          <w:spacing w:val="-18"/>
          <w:sz w:val="21"/>
          <w:szCs w:val="21"/>
        </w:rPr>
        <w:t xml:space="preserve"> </w:t>
      </w:r>
      <w:r>
        <w:rPr>
          <w:rFonts w:ascii="SimSun" w:eastAsia="SimSun" w:hAnsi="SimSun" w:cs="SimSun"/>
          <w:spacing w:val="-10"/>
          <w:sz w:val="21"/>
          <w:szCs w:val="21"/>
        </w:rPr>
        <w:t>断电： 换频阀两侧开关分闸；</w:t>
      </w:r>
    </w:p>
    <w:p>
      <w:pPr>
        <w:spacing w:before="62" w:line="312" w:lineRule="exact"/>
        <w:ind w:left="425"/>
        <w:rPr>
          <w:rFonts w:ascii="SimSun" w:eastAsia="SimSun" w:hAnsi="SimSun" w:cs="SimSun"/>
          <w:sz w:val="21"/>
          <w:szCs w:val="21"/>
        </w:rPr>
      </w:pPr>
      <w:r>
        <w:rPr>
          <w:rFonts w:ascii="SimSun" w:eastAsia="SimSun" w:hAnsi="SimSun" w:cs="SimSun"/>
          <w:spacing w:val="-1"/>
          <w:position w:val="7"/>
          <w:sz w:val="21"/>
          <w:szCs w:val="21"/>
        </w:rPr>
        <w:t>c）</w:t>
      </w:r>
      <w:r>
        <w:rPr>
          <w:rFonts w:ascii="SimSun" w:eastAsia="SimSun" w:hAnsi="SimSun" w:cs="SimSun"/>
          <w:spacing w:val="-38"/>
          <w:position w:val="7"/>
          <w:sz w:val="21"/>
          <w:szCs w:val="21"/>
        </w:rPr>
        <w:t xml:space="preserve"> </w:t>
      </w:r>
      <w:r>
        <w:rPr>
          <w:rFonts w:ascii="SimSun" w:eastAsia="SimSun" w:hAnsi="SimSun" w:cs="SimSun"/>
          <w:spacing w:val="-1"/>
          <w:position w:val="7"/>
          <w:sz w:val="21"/>
          <w:szCs w:val="21"/>
        </w:rPr>
        <w:t>运行（解锁</w:t>
      </w:r>
      <w:r>
        <w:rPr>
          <w:rFonts w:ascii="SimSun" w:eastAsia="SimSun" w:hAnsi="SimSun" w:cs="SimSun"/>
          <w:spacing w:val="-34"/>
          <w:position w:val="7"/>
          <w:sz w:val="21"/>
          <w:szCs w:val="21"/>
        </w:rPr>
        <w:t>）：</w:t>
      </w:r>
      <w:r>
        <w:rPr>
          <w:rFonts w:ascii="SimSun" w:eastAsia="SimSun" w:hAnsi="SimSun" w:cs="SimSun"/>
          <w:spacing w:val="-20"/>
          <w:position w:val="7"/>
          <w:sz w:val="21"/>
          <w:szCs w:val="21"/>
        </w:rPr>
        <w:t xml:space="preserve"> </w:t>
      </w:r>
      <w:r>
        <w:rPr>
          <w:rFonts w:ascii="SimSun" w:eastAsia="SimSun" w:hAnsi="SimSun" w:cs="SimSun"/>
          <w:spacing w:val="-1"/>
          <w:position w:val="7"/>
          <w:sz w:val="21"/>
          <w:szCs w:val="21"/>
        </w:rPr>
        <w:t>各模块按照控制信号正确导通或关闭，换频阀开始工作；</w:t>
      </w:r>
    </w:p>
    <w:p>
      <w:pPr>
        <w:spacing w:line="220" w:lineRule="auto"/>
        <w:ind w:left="425"/>
        <w:rPr>
          <w:rFonts w:ascii="SimSun" w:eastAsia="SimSun" w:hAnsi="SimSun" w:cs="SimSun"/>
          <w:sz w:val="21"/>
          <w:szCs w:val="21"/>
        </w:rPr>
        <w:sectPr>
          <w:headerReference w:type="default" r:id="rId18"/>
          <w:footerReference w:type="default" r:id="rId19"/>
          <w:pgSz w:w="11907" w:h="16839"/>
          <w:pgMar w:top="1659" w:right="1053" w:bottom="1319" w:left="1423" w:header="1448" w:footer="1158" w:gutter="0"/>
          <w:pgNumType w:start="7"/>
          <w:cols w:space="708"/>
        </w:sectPr>
      </w:pPr>
      <w:r>
        <w:rPr>
          <w:rFonts w:ascii="SimSun" w:eastAsia="SimSun" w:hAnsi="SimSun" w:cs="SimSun"/>
          <w:spacing w:val="-7"/>
          <w:sz w:val="21"/>
          <w:szCs w:val="21"/>
        </w:rPr>
        <w:t>d）</w:t>
      </w:r>
      <w:r>
        <w:rPr>
          <w:rFonts w:ascii="SimSun" w:eastAsia="SimSun" w:hAnsi="SimSun" w:cs="SimSun"/>
          <w:spacing w:val="-37"/>
          <w:sz w:val="21"/>
          <w:szCs w:val="21"/>
        </w:rPr>
        <w:t xml:space="preserve"> </w:t>
      </w:r>
      <w:r>
        <w:rPr>
          <w:rFonts w:ascii="SimSun" w:eastAsia="SimSun" w:hAnsi="SimSun" w:cs="SimSun"/>
          <w:spacing w:val="-7"/>
          <w:sz w:val="21"/>
          <w:szCs w:val="21"/>
        </w:rPr>
        <w:t>停运（闭锁</w:t>
      </w:r>
      <w:r>
        <w:rPr>
          <w:rFonts w:ascii="SimSun" w:eastAsia="SimSun" w:hAnsi="SimSun" w:cs="SimSun"/>
          <w:spacing w:val="-31"/>
          <w:sz w:val="21"/>
          <w:szCs w:val="21"/>
        </w:rPr>
        <w:t>）：</w:t>
      </w:r>
      <w:r>
        <w:rPr>
          <w:rFonts w:ascii="SimSun" w:eastAsia="SimSun" w:hAnsi="SimSun" w:cs="SimSun"/>
          <w:spacing w:val="-20"/>
          <w:sz w:val="21"/>
          <w:szCs w:val="21"/>
        </w:rPr>
        <w:t xml:space="preserve"> </w:t>
      </w:r>
      <w:r>
        <w:rPr>
          <w:rFonts w:ascii="SimSun" w:eastAsia="SimSun" w:hAnsi="SimSun" w:cs="SimSun"/>
          <w:spacing w:val="-7"/>
          <w:sz w:val="21"/>
          <w:szCs w:val="21"/>
        </w:rPr>
        <w:t>各模块均关闭， 换频阀停止工作。</w:t>
      </w:r>
    </w:p>
    <w:p>
      <w:pPr>
        <w:pStyle w:val="BodyText"/>
        <w:spacing w:before="61" w:line="221" w:lineRule="auto"/>
        <w:rPr>
          <w:rFonts w:ascii="SimSun" w:eastAsia="SimSun" w:hAnsi="SimSun" w:cs="SimSun"/>
        </w:rPr>
      </w:pPr>
      <w:r>
        <w:t>6.3.6</w:t>
      </w:r>
      <w:r>
        <w:t xml:space="preserve">  </w:t>
      </w:r>
      <w:r>
        <w:rPr>
          <w:rFonts w:ascii="SimSun" w:eastAsia="SimSun" w:hAnsi="SimSun" w:cs="SimSun"/>
        </w:rPr>
        <w:t>换频器遥调状态，反映当前所处遥调的控制模式、目标值执行情况。主要规定如下：</w:t>
      </w:r>
    </w:p>
    <w:p>
      <w:pPr>
        <w:spacing w:before="61" w:line="247" w:lineRule="auto"/>
        <w:ind w:left="841" w:right="74" w:hanging="419"/>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38"/>
          <w:sz w:val="21"/>
          <w:szCs w:val="21"/>
        </w:rPr>
        <w:t xml:space="preserve"> </w:t>
      </w:r>
      <w:r>
        <w:rPr>
          <w:rFonts w:ascii="SimSun" w:eastAsia="SimSun" w:hAnsi="SimSun" w:cs="SimSun"/>
          <w:spacing w:val="-4"/>
          <w:sz w:val="21"/>
          <w:szCs w:val="21"/>
        </w:rPr>
        <w:t>低频侧电压、频率控制（VF</w:t>
      </w:r>
      <w:r>
        <w:rPr>
          <w:rFonts w:ascii="SimSun" w:eastAsia="SimSun" w:hAnsi="SimSun" w:cs="SimSun"/>
          <w:spacing w:val="-44"/>
          <w:sz w:val="21"/>
          <w:szCs w:val="21"/>
        </w:rPr>
        <w:t xml:space="preserve"> </w:t>
      </w:r>
      <w:r>
        <w:rPr>
          <w:rFonts w:ascii="SimSun" w:eastAsia="SimSun" w:hAnsi="SimSun" w:cs="SimSun"/>
          <w:spacing w:val="-4"/>
          <w:sz w:val="21"/>
          <w:szCs w:val="21"/>
        </w:rPr>
        <w:t>控制</w:t>
      </w:r>
      <w:r>
        <w:rPr>
          <w:rFonts w:ascii="SimSun" w:eastAsia="SimSun" w:hAnsi="SimSun" w:cs="SimSun"/>
          <w:spacing w:val="-3"/>
          <w:sz w:val="21"/>
          <w:szCs w:val="21"/>
        </w:rPr>
        <w:t>）</w:t>
      </w:r>
      <w:r>
        <w:rPr>
          <w:rFonts w:ascii="SimSun" w:eastAsia="SimSun" w:hAnsi="SimSun" w:cs="SimSun"/>
          <w:spacing w:val="-53"/>
          <w:sz w:val="21"/>
          <w:szCs w:val="21"/>
        </w:rPr>
        <w:t xml:space="preserve"> </w:t>
      </w:r>
      <w:r>
        <w:rPr>
          <w:rFonts w:ascii="SimSun" w:eastAsia="SimSun" w:hAnsi="SimSun" w:cs="SimSun"/>
          <w:spacing w:val="-3"/>
          <w:sz w:val="21"/>
          <w:szCs w:val="21"/>
        </w:rPr>
        <w:t>：</w:t>
      </w:r>
      <w:r>
        <w:rPr>
          <w:rFonts w:ascii="SimSun" w:eastAsia="SimSun" w:hAnsi="SimSun" w:cs="SimSun"/>
          <w:spacing w:val="-4"/>
          <w:sz w:val="21"/>
          <w:szCs w:val="21"/>
        </w:rPr>
        <w:t>控制目标为将低频侧交流频率和低频侧交流电压控制为低</w:t>
      </w:r>
      <w:r>
        <w:rPr>
          <w:rFonts w:ascii="SimSun" w:eastAsia="SimSun" w:hAnsi="SimSun" w:cs="SimSun"/>
          <w:sz w:val="21"/>
          <w:szCs w:val="21"/>
        </w:rPr>
        <w:t xml:space="preserve"> </w:t>
      </w:r>
      <w:r>
        <w:rPr>
          <w:rFonts w:ascii="SimSun" w:eastAsia="SimSun" w:hAnsi="SimSun" w:cs="SimSun"/>
          <w:spacing w:val="-1"/>
          <w:sz w:val="21"/>
          <w:szCs w:val="21"/>
        </w:rPr>
        <w:t>频侧交流频率和低频侧交流电压的指令值；</w:t>
      </w:r>
    </w:p>
    <w:p>
      <w:pPr>
        <w:spacing w:before="62" w:line="247" w:lineRule="auto"/>
        <w:ind w:left="840" w:right="74" w:hanging="422"/>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39"/>
          <w:sz w:val="21"/>
          <w:szCs w:val="21"/>
        </w:rPr>
        <w:t xml:space="preserve"> </w:t>
      </w:r>
      <w:r>
        <w:rPr>
          <w:rFonts w:ascii="SimSun" w:eastAsia="SimSun" w:hAnsi="SimSun" w:cs="SimSun"/>
          <w:spacing w:val="-3"/>
          <w:sz w:val="21"/>
          <w:szCs w:val="21"/>
        </w:rPr>
        <w:t>低频侧有功功率、无功功率控制（PQ</w:t>
      </w:r>
      <w:r>
        <w:rPr>
          <w:rFonts w:ascii="SimSun" w:eastAsia="SimSun" w:hAnsi="SimSun" w:cs="SimSun"/>
          <w:spacing w:val="-47"/>
          <w:sz w:val="21"/>
          <w:szCs w:val="21"/>
        </w:rPr>
        <w:t xml:space="preserve"> </w:t>
      </w:r>
      <w:r>
        <w:rPr>
          <w:rFonts w:ascii="SimSun" w:eastAsia="SimSun" w:hAnsi="SimSun" w:cs="SimSun"/>
          <w:spacing w:val="-3"/>
          <w:sz w:val="21"/>
          <w:szCs w:val="21"/>
        </w:rPr>
        <w:t>控制</w:t>
      </w:r>
      <w:r>
        <w:rPr>
          <w:rFonts w:ascii="SimSun" w:eastAsia="SimSun" w:hAnsi="SimSun" w:cs="SimSun"/>
          <w:spacing w:val="-10"/>
          <w:sz w:val="21"/>
          <w:szCs w:val="21"/>
        </w:rPr>
        <w:t>）</w:t>
      </w:r>
      <w:r>
        <w:rPr>
          <w:rFonts w:ascii="SimSun" w:eastAsia="SimSun" w:hAnsi="SimSun" w:cs="SimSun"/>
          <w:spacing w:val="-53"/>
          <w:sz w:val="21"/>
          <w:szCs w:val="21"/>
        </w:rPr>
        <w:t xml:space="preserve"> </w:t>
      </w:r>
      <w:r>
        <w:rPr>
          <w:rFonts w:ascii="SimSun" w:eastAsia="SimSun" w:hAnsi="SimSun" w:cs="SimSun"/>
          <w:spacing w:val="-10"/>
          <w:sz w:val="21"/>
          <w:szCs w:val="21"/>
        </w:rPr>
        <w:t>：</w:t>
      </w:r>
      <w:r>
        <w:rPr>
          <w:rFonts w:ascii="SimSun" w:eastAsia="SimSun" w:hAnsi="SimSun" w:cs="SimSun"/>
          <w:spacing w:val="-3"/>
          <w:sz w:val="21"/>
          <w:szCs w:val="21"/>
        </w:rPr>
        <w:t>控</w:t>
      </w:r>
      <w:r>
        <w:rPr>
          <w:rFonts w:ascii="SimSun" w:eastAsia="SimSun" w:hAnsi="SimSun" w:cs="SimSun"/>
          <w:spacing w:val="-4"/>
          <w:sz w:val="21"/>
          <w:szCs w:val="21"/>
        </w:rPr>
        <w:t>制目标为将低频侧有功功率和低频侧无功功率</w:t>
      </w:r>
      <w:r>
        <w:rPr>
          <w:rFonts w:ascii="SimSun" w:eastAsia="SimSun" w:hAnsi="SimSun" w:cs="SimSun"/>
          <w:sz w:val="21"/>
          <w:szCs w:val="21"/>
        </w:rPr>
        <w:t xml:space="preserve"> </w:t>
      </w:r>
      <w:r>
        <w:rPr>
          <w:rFonts w:ascii="SimSun" w:eastAsia="SimSun" w:hAnsi="SimSun" w:cs="SimSun"/>
          <w:sz w:val="21"/>
          <w:szCs w:val="21"/>
        </w:rPr>
        <w:t>控制为低频侧有功功率和低频侧无功功率的指</w:t>
      </w:r>
      <w:r>
        <w:rPr>
          <w:rFonts w:ascii="SimSun" w:eastAsia="SimSun" w:hAnsi="SimSun" w:cs="SimSun"/>
          <w:spacing w:val="-1"/>
          <w:sz w:val="21"/>
          <w:szCs w:val="21"/>
        </w:rPr>
        <w:t>令值；</w:t>
      </w:r>
    </w:p>
    <w:p>
      <w:pPr>
        <w:spacing w:before="61" w:line="248" w:lineRule="auto"/>
        <w:ind w:left="840" w:right="76" w:hanging="415"/>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35"/>
          <w:sz w:val="21"/>
          <w:szCs w:val="21"/>
        </w:rPr>
        <w:t xml:space="preserve"> </w:t>
      </w:r>
      <w:r>
        <w:rPr>
          <w:rFonts w:ascii="SimSun" w:eastAsia="SimSun" w:hAnsi="SimSun" w:cs="SimSun"/>
          <w:spacing w:val="-3"/>
          <w:sz w:val="21"/>
          <w:szCs w:val="21"/>
        </w:rPr>
        <w:t>工频侧无功功率控制（Q</w:t>
      </w:r>
      <w:r>
        <w:rPr>
          <w:rFonts w:ascii="SimSun" w:eastAsia="SimSun" w:hAnsi="SimSun" w:cs="SimSun"/>
          <w:spacing w:val="-47"/>
          <w:sz w:val="21"/>
          <w:szCs w:val="21"/>
        </w:rPr>
        <w:t xml:space="preserve"> </w:t>
      </w:r>
      <w:r>
        <w:rPr>
          <w:rFonts w:ascii="SimSun" w:eastAsia="SimSun" w:hAnsi="SimSun" w:cs="SimSun"/>
          <w:spacing w:val="-3"/>
          <w:sz w:val="21"/>
          <w:szCs w:val="21"/>
        </w:rPr>
        <w:t>控制</w:t>
      </w:r>
      <w:r>
        <w:rPr>
          <w:rFonts w:ascii="SimSun" w:eastAsia="SimSun" w:hAnsi="SimSun" w:cs="SimSun"/>
          <w:spacing w:val="-1"/>
          <w:sz w:val="21"/>
          <w:szCs w:val="21"/>
        </w:rPr>
        <w:t>）</w:t>
      </w:r>
      <w:r>
        <w:rPr>
          <w:rFonts w:ascii="SimSun" w:eastAsia="SimSun" w:hAnsi="SimSun" w:cs="SimSun"/>
          <w:spacing w:val="-3"/>
          <w:sz w:val="21"/>
          <w:szCs w:val="21"/>
        </w:rPr>
        <w:t xml:space="preserve"> </w:t>
      </w:r>
      <w:r>
        <w:rPr>
          <w:rFonts w:ascii="SimSun" w:eastAsia="SimSun" w:hAnsi="SimSun" w:cs="SimSun"/>
          <w:spacing w:val="-1"/>
          <w:sz w:val="21"/>
          <w:szCs w:val="21"/>
        </w:rPr>
        <w:t>：</w:t>
      </w:r>
      <w:r>
        <w:rPr>
          <w:rFonts w:ascii="SimSun" w:eastAsia="SimSun" w:hAnsi="SimSun" w:cs="SimSun"/>
          <w:spacing w:val="-3"/>
          <w:sz w:val="21"/>
          <w:szCs w:val="21"/>
        </w:rPr>
        <w:t>控制目标为将工频侧无功功率控制为工频侧无功功率的指令</w:t>
      </w:r>
      <w:r>
        <w:rPr>
          <w:rFonts w:ascii="SimSun" w:eastAsia="SimSun" w:hAnsi="SimSun" w:cs="SimSun"/>
          <w:sz w:val="21"/>
          <w:szCs w:val="21"/>
        </w:rPr>
        <w:t xml:space="preserve"> </w:t>
      </w:r>
      <w:r>
        <w:rPr>
          <w:rFonts w:ascii="SimSun" w:eastAsia="SimSun" w:hAnsi="SimSun" w:cs="SimSun"/>
          <w:spacing w:val="-14"/>
          <w:sz w:val="21"/>
          <w:szCs w:val="21"/>
        </w:rPr>
        <w:t>值；</w:t>
      </w:r>
    </w:p>
    <w:p>
      <w:pPr>
        <w:spacing w:before="62" w:line="247" w:lineRule="auto"/>
        <w:ind w:left="840" w:right="76" w:hanging="415"/>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35"/>
          <w:sz w:val="21"/>
          <w:szCs w:val="21"/>
        </w:rPr>
        <w:t xml:space="preserve"> </w:t>
      </w:r>
      <w:r>
        <w:rPr>
          <w:rFonts w:ascii="SimSun" w:eastAsia="SimSun" w:hAnsi="SimSun" w:cs="SimSun"/>
          <w:spacing w:val="-3"/>
          <w:sz w:val="21"/>
          <w:szCs w:val="21"/>
        </w:rPr>
        <w:t>工频侧交流电压控制（V</w:t>
      </w:r>
      <w:r>
        <w:rPr>
          <w:rFonts w:ascii="SimSun" w:eastAsia="SimSun" w:hAnsi="SimSun" w:cs="SimSun"/>
          <w:spacing w:val="-47"/>
          <w:sz w:val="21"/>
          <w:szCs w:val="21"/>
        </w:rPr>
        <w:t xml:space="preserve"> </w:t>
      </w:r>
      <w:r>
        <w:rPr>
          <w:rFonts w:ascii="SimSun" w:eastAsia="SimSun" w:hAnsi="SimSun" w:cs="SimSun"/>
          <w:spacing w:val="-3"/>
          <w:sz w:val="21"/>
          <w:szCs w:val="21"/>
        </w:rPr>
        <w:t>控制</w:t>
      </w:r>
      <w:r>
        <w:rPr>
          <w:rFonts w:ascii="SimSun" w:eastAsia="SimSun" w:hAnsi="SimSun" w:cs="SimSun"/>
          <w:spacing w:val="-1"/>
          <w:sz w:val="21"/>
          <w:szCs w:val="21"/>
        </w:rPr>
        <w:t>）</w:t>
      </w:r>
      <w:r>
        <w:rPr>
          <w:rFonts w:ascii="SimSun" w:eastAsia="SimSun" w:hAnsi="SimSun" w:cs="SimSun"/>
          <w:spacing w:val="-3"/>
          <w:sz w:val="21"/>
          <w:szCs w:val="21"/>
        </w:rPr>
        <w:t xml:space="preserve"> </w:t>
      </w:r>
      <w:r>
        <w:rPr>
          <w:rFonts w:ascii="SimSun" w:eastAsia="SimSun" w:hAnsi="SimSun" w:cs="SimSun"/>
          <w:spacing w:val="-1"/>
          <w:sz w:val="21"/>
          <w:szCs w:val="21"/>
        </w:rPr>
        <w:t>：</w:t>
      </w:r>
      <w:r>
        <w:rPr>
          <w:rFonts w:ascii="SimSun" w:eastAsia="SimSun" w:hAnsi="SimSun" w:cs="SimSun"/>
          <w:spacing w:val="-3"/>
          <w:sz w:val="21"/>
          <w:szCs w:val="21"/>
        </w:rPr>
        <w:t>控制目标为将工频侧交流电压控制为工频侧交流电压的指令</w:t>
      </w:r>
      <w:r>
        <w:rPr>
          <w:rFonts w:ascii="SimSun" w:eastAsia="SimSun" w:hAnsi="SimSun" w:cs="SimSun"/>
          <w:sz w:val="21"/>
          <w:szCs w:val="21"/>
        </w:rPr>
        <w:t xml:space="preserve"> </w:t>
      </w:r>
      <w:r>
        <w:rPr>
          <w:rFonts w:ascii="SimSun" w:eastAsia="SimSun" w:hAnsi="SimSun" w:cs="SimSun"/>
          <w:spacing w:val="-10"/>
          <w:sz w:val="21"/>
          <w:szCs w:val="21"/>
        </w:rPr>
        <w:t>值。</w:t>
      </w:r>
    </w:p>
    <w:p>
      <w:pPr>
        <w:spacing w:line="247" w:lineRule="auto"/>
        <w:rPr>
          <w:rFonts w:ascii="SimSun" w:eastAsia="SimSun" w:hAnsi="SimSun" w:cs="SimSun"/>
          <w:sz w:val="21"/>
          <w:szCs w:val="21"/>
        </w:rPr>
        <w:sectPr>
          <w:headerReference w:type="default" r:id="rId20"/>
          <w:footerReference w:type="default" r:id="rId21"/>
          <w:type w:val="nextPage"/>
          <w:pgSz w:w="11907" w:h="16839"/>
          <w:pgMar w:top="1659" w:right="1053" w:bottom="1319" w:left="1423" w:header="1448" w:footer="1158" w:gutter="0"/>
          <w:pgNumType w:start="8"/>
          <w:cols w:space="708"/>
          <w:titlePg w:val="0"/>
        </w:sectPr>
      </w:pPr>
    </w:p>
    <w:p>
      <w:pPr>
        <w:pStyle w:val="BodyText"/>
        <w:spacing w:before="303" w:line="247" w:lineRule="auto"/>
        <w:ind w:left="420" w:right="899" w:hanging="421"/>
        <w:rPr>
          <w:rFonts w:ascii="SimSun" w:eastAsia="SimSun" w:hAnsi="SimSun" w:cs="SimSun"/>
        </w:rPr>
      </w:pPr>
      <w:r>
        <w:rPr>
          <w:spacing w:val="-1"/>
        </w:rPr>
        <w:t>6.3.7</w:t>
      </w:r>
      <w:r>
        <w:rPr>
          <w:spacing w:val="-1"/>
        </w:rPr>
        <w:t xml:space="preserve">  </w:t>
      </w:r>
      <w:r>
        <w:rPr>
          <w:rFonts w:ascii="SimSun" w:eastAsia="SimSun" w:hAnsi="SimSun" w:cs="SimSun"/>
          <w:spacing w:val="-1"/>
        </w:rPr>
        <w:t>换频器顺序控制状态，反映换频器当前所处顺序控制中的对应状态</w:t>
      </w:r>
      <w:r>
        <w:rPr>
          <w:rFonts w:ascii="SimSun" w:eastAsia="SimSun" w:hAnsi="SimSun" w:cs="SimSun"/>
          <w:spacing w:val="-2"/>
        </w:rPr>
        <w:t>。主要规定如下：</w:t>
      </w:r>
      <w:r>
        <w:rPr>
          <w:rFonts w:ascii="SimSun" w:eastAsia="SimSun" w:hAnsi="SimSun" w:cs="SimSun"/>
        </w:rPr>
        <w:t xml:space="preserve"> </w:t>
      </w:r>
      <w:r>
        <w:rPr>
          <w:rFonts w:ascii="SimSun" w:eastAsia="SimSun" w:hAnsi="SimSun" w:cs="SimSun"/>
          <w:spacing w:val="-7"/>
        </w:rPr>
        <w:t>a）</w:t>
      </w:r>
      <w:r>
        <w:rPr>
          <w:rFonts w:ascii="SimSun" w:eastAsia="SimSun" w:hAnsi="SimSun" w:cs="SimSun"/>
          <w:spacing w:val="-23"/>
        </w:rPr>
        <w:t xml:space="preserve"> </w:t>
      </w:r>
      <w:r>
        <w:rPr>
          <w:rFonts w:ascii="SimSun" w:eastAsia="SimSun" w:hAnsi="SimSun" w:cs="SimSun"/>
          <w:spacing w:val="-7"/>
        </w:rPr>
        <w:t>检修： 换频阀两侧断路器、隔离开关均处于分位，</w:t>
      </w:r>
      <w:r>
        <w:rPr>
          <w:rFonts w:ascii="SimSun" w:eastAsia="SimSun" w:hAnsi="SimSun" w:cs="SimSun"/>
          <w:spacing w:val="-23"/>
        </w:rPr>
        <w:t xml:space="preserve"> </w:t>
      </w:r>
      <w:r>
        <w:rPr>
          <w:rFonts w:ascii="SimSun" w:eastAsia="SimSun" w:hAnsi="SimSun" w:cs="SimSun"/>
          <w:spacing w:val="-7"/>
        </w:rPr>
        <w:t>接地闸刀处于合位；</w:t>
      </w:r>
    </w:p>
    <w:p>
      <w:pPr>
        <w:spacing w:before="60"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36"/>
          <w:sz w:val="21"/>
          <w:szCs w:val="21"/>
        </w:rPr>
        <w:t xml:space="preserve"> </w:t>
      </w:r>
      <w:r>
        <w:rPr>
          <w:rFonts w:ascii="SimSun" w:eastAsia="SimSun" w:hAnsi="SimSun" w:cs="SimSun"/>
          <w:sz w:val="21"/>
          <w:szCs w:val="21"/>
        </w:rPr>
        <w:t>冷备用：换频阀两侧断路器、隔离开关、接</w:t>
      </w:r>
      <w:r>
        <w:rPr>
          <w:rFonts w:ascii="SimSun" w:eastAsia="SimSun" w:hAnsi="SimSun" w:cs="SimSun"/>
          <w:spacing w:val="-1"/>
          <w:sz w:val="21"/>
          <w:szCs w:val="21"/>
        </w:rPr>
        <w:t>地闸刀均处于分位；</w:t>
      </w:r>
    </w:p>
    <w:p>
      <w:pPr>
        <w:spacing w:before="60" w:line="221" w:lineRule="auto"/>
        <w:ind w:left="425"/>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27"/>
          <w:sz w:val="21"/>
          <w:szCs w:val="21"/>
        </w:rPr>
        <w:t xml:space="preserve"> </w:t>
      </w:r>
      <w:r>
        <w:rPr>
          <w:rFonts w:ascii="SimSun" w:eastAsia="SimSun" w:hAnsi="SimSun" w:cs="SimSun"/>
          <w:spacing w:val="-3"/>
          <w:sz w:val="21"/>
          <w:szCs w:val="21"/>
        </w:rPr>
        <w:t>交流测热备用：</w:t>
      </w:r>
      <w:r>
        <w:rPr>
          <w:rFonts w:ascii="SimSun" w:eastAsia="SimSun" w:hAnsi="SimSun" w:cs="SimSun"/>
          <w:spacing w:val="-21"/>
          <w:sz w:val="21"/>
          <w:szCs w:val="21"/>
        </w:rPr>
        <w:t xml:space="preserve"> </w:t>
      </w:r>
      <w:r>
        <w:rPr>
          <w:rFonts w:ascii="SimSun" w:eastAsia="SimSun" w:hAnsi="SimSun" w:cs="SimSun"/>
          <w:spacing w:val="-3"/>
          <w:sz w:val="21"/>
          <w:szCs w:val="21"/>
        </w:rPr>
        <w:t>换频阀两侧断路器、接地闸刀均处于分位，隔离开关处于合位；</w:t>
      </w:r>
    </w:p>
    <w:p>
      <w:pPr>
        <w:spacing w:before="60" w:line="248" w:lineRule="auto"/>
        <w:ind w:left="845" w:right="67" w:hanging="420"/>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21"/>
          <w:sz w:val="21"/>
          <w:szCs w:val="21"/>
        </w:rPr>
        <w:t xml:space="preserve"> </w:t>
      </w:r>
      <w:r>
        <w:rPr>
          <w:rFonts w:ascii="SimSun" w:eastAsia="SimSun" w:hAnsi="SimSun" w:cs="SimSun"/>
          <w:spacing w:val="-1"/>
          <w:sz w:val="21"/>
          <w:szCs w:val="21"/>
        </w:rPr>
        <w:t>REF：换频阀两侧断路器、接地闸刀均处于分位，隔离开关处于合位且换频器及其控制系统正</w:t>
      </w:r>
      <w:r>
        <w:rPr>
          <w:rFonts w:ascii="SimSun" w:eastAsia="SimSun" w:hAnsi="SimSun" w:cs="SimSun"/>
          <w:sz w:val="21"/>
          <w:szCs w:val="21"/>
        </w:rPr>
        <w:t xml:space="preserve"> </w:t>
      </w:r>
      <w:r>
        <w:rPr>
          <w:rFonts w:ascii="SimSun" w:eastAsia="SimSun" w:hAnsi="SimSun" w:cs="SimSun"/>
          <w:spacing w:val="-4"/>
          <w:sz w:val="21"/>
          <w:szCs w:val="21"/>
        </w:rPr>
        <w:t>常，能够进行充电；</w:t>
      </w:r>
    </w:p>
    <w:p>
      <w:pPr>
        <w:spacing w:before="60" w:line="221" w:lineRule="auto"/>
        <w:ind w:left="425"/>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34"/>
          <w:sz w:val="21"/>
          <w:szCs w:val="21"/>
        </w:rPr>
        <w:t xml:space="preserve"> </w:t>
      </w:r>
      <w:r>
        <w:rPr>
          <w:rFonts w:ascii="SimSun" w:eastAsia="SimSun" w:hAnsi="SimSun" w:cs="SimSun"/>
          <w:spacing w:val="-3"/>
          <w:sz w:val="21"/>
          <w:szCs w:val="21"/>
        </w:rPr>
        <w:t>充电/断电：换频阀两侧断路器、隔离开关处于合位，接地闸刀均处于分位，</w:t>
      </w:r>
      <w:r>
        <w:rPr>
          <w:rFonts w:ascii="SimSun" w:eastAsia="SimSun" w:hAnsi="SimSun" w:cs="SimSun"/>
          <w:spacing w:val="-21"/>
          <w:sz w:val="21"/>
          <w:szCs w:val="21"/>
        </w:rPr>
        <w:t xml:space="preserve"> </w:t>
      </w:r>
      <w:r>
        <w:rPr>
          <w:rFonts w:ascii="SimSun" w:eastAsia="SimSun" w:hAnsi="SimSun" w:cs="SimSun"/>
          <w:spacing w:val="-3"/>
          <w:sz w:val="21"/>
          <w:szCs w:val="21"/>
        </w:rPr>
        <w:t>换频器已带电；</w:t>
      </w:r>
    </w:p>
    <w:p>
      <w:pPr>
        <w:spacing w:before="61" w:line="312" w:lineRule="exact"/>
        <w:ind w:left="424"/>
        <w:rPr>
          <w:rFonts w:ascii="SimSun" w:eastAsia="SimSun" w:hAnsi="SimSun" w:cs="SimSun"/>
          <w:sz w:val="21"/>
          <w:szCs w:val="21"/>
        </w:rPr>
      </w:pPr>
      <w:r>
        <w:rPr>
          <w:rFonts w:ascii="SimSun" w:eastAsia="SimSun" w:hAnsi="SimSun" w:cs="SimSun"/>
          <w:spacing w:val="-1"/>
          <w:position w:val="7"/>
          <w:sz w:val="21"/>
          <w:szCs w:val="21"/>
        </w:rPr>
        <w:t>f）</w:t>
      </w:r>
      <w:r>
        <w:rPr>
          <w:rFonts w:ascii="SimSun" w:eastAsia="SimSun" w:hAnsi="SimSun" w:cs="SimSun"/>
          <w:spacing w:val="-39"/>
          <w:position w:val="7"/>
          <w:sz w:val="21"/>
          <w:szCs w:val="21"/>
        </w:rPr>
        <w:t xml:space="preserve"> </w:t>
      </w:r>
      <w:r>
        <w:rPr>
          <w:rFonts w:ascii="SimSun" w:eastAsia="SimSun" w:hAnsi="SimSun" w:cs="SimSun"/>
          <w:spacing w:val="-1"/>
          <w:position w:val="7"/>
          <w:sz w:val="21"/>
          <w:szCs w:val="21"/>
        </w:rPr>
        <w:t>RFO：换频器及其控制系统正常,换频器子模块电容电</w:t>
      </w:r>
      <w:r>
        <w:rPr>
          <w:rFonts w:ascii="SimSun" w:eastAsia="SimSun" w:hAnsi="SimSun" w:cs="SimSun"/>
          <w:spacing w:val="-2"/>
          <w:position w:val="7"/>
          <w:sz w:val="21"/>
          <w:szCs w:val="21"/>
        </w:rPr>
        <w:t>压达到解锁值；</w:t>
      </w:r>
    </w:p>
    <w:p>
      <w:pPr>
        <w:spacing w:before="1" w:line="214" w:lineRule="auto"/>
        <w:ind w:left="424"/>
        <w:rPr>
          <w:rFonts w:ascii="SimSun" w:eastAsia="SimSun" w:hAnsi="SimSun" w:cs="SimSun"/>
          <w:sz w:val="21"/>
          <w:szCs w:val="21"/>
        </w:rPr>
      </w:pPr>
      <w:r>
        <w:rPr>
          <w:rFonts w:ascii="SimSun" w:eastAsia="SimSun" w:hAnsi="SimSun" w:cs="SimSun"/>
          <w:spacing w:val="-7"/>
          <w:sz w:val="21"/>
          <w:szCs w:val="21"/>
        </w:rPr>
        <w:t>g）</w:t>
      </w:r>
      <w:r>
        <w:rPr>
          <w:rFonts w:ascii="SimSun" w:eastAsia="SimSun" w:hAnsi="SimSun" w:cs="SimSun"/>
          <w:spacing w:val="-24"/>
          <w:sz w:val="21"/>
          <w:szCs w:val="21"/>
        </w:rPr>
        <w:t xml:space="preserve"> </w:t>
      </w:r>
      <w:r>
        <w:rPr>
          <w:rFonts w:ascii="SimSun" w:eastAsia="SimSun" w:hAnsi="SimSun" w:cs="SimSun"/>
          <w:spacing w:val="-7"/>
          <w:sz w:val="21"/>
          <w:szCs w:val="21"/>
        </w:rPr>
        <w:t>运行： 各模块按照控制信号正确导通或关闭，</w:t>
      </w:r>
      <w:r>
        <w:rPr>
          <w:rFonts w:ascii="SimSun" w:eastAsia="SimSun" w:hAnsi="SimSun" w:cs="SimSun"/>
          <w:spacing w:val="-21"/>
          <w:sz w:val="21"/>
          <w:szCs w:val="21"/>
        </w:rPr>
        <w:t xml:space="preserve"> </w:t>
      </w:r>
      <w:r>
        <w:rPr>
          <w:rFonts w:ascii="SimSun" w:eastAsia="SimSun" w:hAnsi="SimSun" w:cs="SimSun"/>
          <w:spacing w:val="-7"/>
          <w:sz w:val="21"/>
          <w:szCs w:val="21"/>
        </w:rPr>
        <w:t>换频阀开始工作。</w:t>
      </w:r>
    </w:p>
    <w:p>
      <w:pPr>
        <w:pStyle w:val="BodyText"/>
        <w:spacing w:before="69" w:line="247" w:lineRule="auto"/>
        <w:rPr>
          <w:rFonts w:ascii="SimSun" w:eastAsia="SimSun" w:hAnsi="SimSun" w:cs="SimSun"/>
        </w:rPr>
      </w:pPr>
      <w:r>
        <w:rPr>
          <w:spacing w:val="-3"/>
        </w:rPr>
        <w:t>6.3.8</w:t>
      </w:r>
      <w:r>
        <w:rPr>
          <w:spacing w:val="-3"/>
        </w:rPr>
        <w:t xml:space="preserve">  </w:t>
      </w:r>
      <w:r>
        <w:rPr>
          <w:rFonts w:ascii="SimSun" w:eastAsia="SimSun" w:hAnsi="SimSun" w:cs="SimSun"/>
          <w:spacing w:val="-3"/>
        </w:rPr>
        <w:t>二次设备运行状态，</w:t>
      </w:r>
      <w:r>
        <w:rPr>
          <w:rFonts w:ascii="SimSun" w:eastAsia="SimSun" w:hAnsi="SimSun" w:cs="SimSun"/>
          <w:spacing w:val="-36"/>
        </w:rPr>
        <w:t xml:space="preserve"> </w:t>
      </w:r>
      <w:r>
        <w:rPr>
          <w:rFonts w:ascii="SimSun" w:eastAsia="SimSun" w:hAnsi="SimSun" w:cs="SimSun"/>
          <w:spacing w:val="-3"/>
        </w:rPr>
        <w:t>反映</w:t>
      </w:r>
      <w:r>
        <w:rPr>
          <w:rFonts w:ascii="SimSun" w:eastAsia="SimSun" w:hAnsi="SimSun" w:cs="SimSun"/>
          <w:spacing w:val="-47"/>
        </w:rPr>
        <w:t xml:space="preserve"> </w:t>
      </w:r>
      <w:r>
        <w:rPr>
          <w:rFonts w:ascii="SimSun" w:eastAsia="SimSun" w:hAnsi="SimSun" w:cs="SimSun"/>
          <w:spacing w:val="-3"/>
        </w:rPr>
        <w:t>PCP、PPR、VCP、VPR、ACC、I/O</w:t>
      </w:r>
      <w:r>
        <w:rPr>
          <w:rFonts w:ascii="SimSun" w:eastAsia="SimSun" w:hAnsi="SimSun" w:cs="SimSun"/>
          <w:spacing w:val="-42"/>
        </w:rPr>
        <w:t xml:space="preserve"> </w:t>
      </w:r>
      <w:r>
        <w:rPr>
          <w:rFonts w:ascii="SimSun" w:eastAsia="SimSun" w:hAnsi="SimSun" w:cs="SimSun"/>
          <w:spacing w:val="-3"/>
        </w:rPr>
        <w:t>单元、阀冷</w:t>
      </w:r>
      <w:r>
        <w:rPr>
          <w:rFonts w:ascii="SimSun" w:eastAsia="SimSun" w:hAnsi="SimSun" w:cs="SimSun"/>
          <w:spacing w:val="-4"/>
        </w:rPr>
        <w:t>控制保护装置等双套冗余</w:t>
      </w:r>
      <w:r>
        <w:rPr>
          <w:rFonts w:ascii="SimSun" w:eastAsia="SimSun" w:hAnsi="SimSun" w:cs="SimSun"/>
        </w:rPr>
        <w:t xml:space="preserve"> </w:t>
      </w:r>
      <w:r>
        <w:rPr>
          <w:rFonts w:ascii="SimSun" w:eastAsia="SimSun" w:hAnsi="SimSun" w:cs="SimSun"/>
          <w:spacing w:val="-3"/>
        </w:rPr>
        <w:t>配置的二次设备内各部件工作状态、网络通讯状态及对外服务状态等。</w:t>
      </w:r>
      <w:r>
        <w:rPr>
          <w:rFonts w:ascii="SimSun" w:eastAsia="SimSun" w:hAnsi="SimSun" w:cs="SimSun"/>
          <w:spacing w:val="-17"/>
        </w:rPr>
        <w:t xml:space="preserve"> </w:t>
      </w:r>
      <w:r>
        <w:rPr>
          <w:rFonts w:ascii="SimSun" w:eastAsia="SimSun" w:hAnsi="SimSun" w:cs="SimSun"/>
          <w:spacing w:val="-3"/>
        </w:rPr>
        <w:t>主要规定如下：</w:t>
      </w:r>
    </w:p>
    <w:p>
      <w:pPr>
        <w:spacing w:before="60" w:line="221" w:lineRule="auto"/>
        <w:ind w:left="421"/>
        <w:rPr>
          <w:rFonts w:ascii="SimSun" w:eastAsia="SimSun" w:hAnsi="SimSun" w:cs="SimSun"/>
          <w:sz w:val="21"/>
          <w:szCs w:val="21"/>
        </w:rPr>
      </w:pPr>
      <w:r>
        <w:rPr>
          <w:rFonts w:ascii="SimSun" w:eastAsia="SimSun" w:hAnsi="SimSun" w:cs="SimSun"/>
          <w:spacing w:val="-11"/>
          <w:sz w:val="21"/>
          <w:szCs w:val="21"/>
        </w:rPr>
        <w:t>a）</w:t>
      </w:r>
      <w:r>
        <w:rPr>
          <w:rFonts w:ascii="SimSun" w:eastAsia="SimSun" w:hAnsi="SimSun" w:cs="SimSun"/>
          <w:spacing w:val="-37"/>
          <w:sz w:val="21"/>
          <w:szCs w:val="21"/>
        </w:rPr>
        <w:t xml:space="preserve"> </w:t>
      </w:r>
      <w:r>
        <w:rPr>
          <w:rFonts w:ascii="SimSun" w:eastAsia="SimSun" w:hAnsi="SimSun" w:cs="SimSun"/>
          <w:spacing w:val="-11"/>
          <w:sz w:val="21"/>
          <w:szCs w:val="21"/>
        </w:rPr>
        <w:t>值班： 正在工作；</w:t>
      </w:r>
    </w:p>
    <w:p>
      <w:pPr>
        <w:spacing w:before="61" w:line="312" w:lineRule="exact"/>
        <w:ind w:left="417"/>
        <w:rPr>
          <w:rFonts w:ascii="SimSun" w:eastAsia="SimSun" w:hAnsi="SimSun" w:cs="SimSun"/>
          <w:sz w:val="21"/>
          <w:szCs w:val="21"/>
        </w:rPr>
      </w:pPr>
      <w:r>
        <w:rPr>
          <w:rFonts w:ascii="SimSun" w:eastAsia="SimSun" w:hAnsi="SimSun" w:cs="SimSun"/>
          <w:spacing w:val="-7"/>
          <w:position w:val="7"/>
          <w:sz w:val="21"/>
          <w:szCs w:val="21"/>
        </w:rPr>
        <w:t>b）</w:t>
      </w:r>
      <w:r>
        <w:rPr>
          <w:rFonts w:ascii="SimSun" w:eastAsia="SimSun" w:hAnsi="SimSun" w:cs="SimSun"/>
          <w:spacing w:val="-26"/>
          <w:position w:val="7"/>
          <w:sz w:val="21"/>
          <w:szCs w:val="21"/>
        </w:rPr>
        <w:t xml:space="preserve"> </w:t>
      </w:r>
      <w:r>
        <w:rPr>
          <w:rFonts w:ascii="SimSun" w:eastAsia="SimSun" w:hAnsi="SimSun" w:cs="SimSun"/>
          <w:spacing w:val="-7"/>
          <w:position w:val="7"/>
          <w:sz w:val="21"/>
          <w:szCs w:val="21"/>
        </w:rPr>
        <w:t>备用： 后备状态，随时可以工作；</w:t>
      </w:r>
    </w:p>
    <w:p>
      <w:pPr>
        <w:spacing w:before="1" w:line="220" w:lineRule="auto"/>
        <w:ind w:left="425"/>
        <w:rPr>
          <w:rFonts w:ascii="SimSun" w:eastAsia="SimSun" w:hAnsi="SimSun" w:cs="SimSun"/>
          <w:sz w:val="21"/>
          <w:szCs w:val="21"/>
        </w:rPr>
      </w:pPr>
      <w:r>
        <w:rPr>
          <w:rFonts w:ascii="SimSun" w:eastAsia="SimSun" w:hAnsi="SimSun" w:cs="SimSun"/>
          <w:spacing w:val="-10"/>
          <w:sz w:val="21"/>
          <w:szCs w:val="21"/>
        </w:rPr>
        <w:t>c）</w:t>
      </w:r>
      <w:r>
        <w:rPr>
          <w:rFonts w:ascii="SimSun" w:eastAsia="SimSun" w:hAnsi="SimSun" w:cs="SimSun"/>
          <w:spacing w:val="-31"/>
          <w:sz w:val="21"/>
          <w:szCs w:val="21"/>
        </w:rPr>
        <w:t xml:space="preserve"> </w:t>
      </w:r>
      <w:r>
        <w:rPr>
          <w:rFonts w:ascii="SimSun" w:eastAsia="SimSun" w:hAnsi="SimSun" w:cs="SimSun"/>
          <w:spacing w:val="-10"/>
          <w:sz w:val="21"/>
          <w:szCs w:val="21"/>
        </w:rPr>
        <w:t>服务： 上电自检正常；</w:t>
      </w:r>
    </w:p>
    <w:p>
      <w:pPr>
        <w:spacing w:before="61" w:line="221" w:lineRule="auto"/>
        <w:ind w:left="425"/>
        <w:rPr>
          <w:rFonts w:ascii="SimSun" w:eastAsia="SimSun" w:hAnsi="SimSun" w:cs="SimSun"/>
          <w:sz w:val="21"/>
          <w:szCs w:val="21"/>
        </w:rPr>
      </w:pPr>
      <w:r>
        <w:rPr>
          <w:rFonts w:ascii="SimSun" w:eastAsia="SimSun" w:hAnsi="SimSun" w:cs="SimSun"/>
          <w:spacing w:val="-9"/>
          <w:sz w:val="21"/>
          <w:szCs w:val="21"/>
        </w:rPr>
        <w:t>d）</w:t>
      </w:r>
      <w:r>
        <w:rPr>
          <w:rFonts w:ascii="SimSun" w:eastAsia="SimSun" w:hAnsi="SimSun" w:cs="SimSun"/>
          <w:spacing w:val="-32"/>
          <w:sz w:val="21"/>
          <w:szCs w:val="21"/>
        </w:rPr>
        <w:t xml:space="preserve"> </w:t>
      </w:r>
      <w:r>
        <w:rPr>
          <w:rFonts w:ascii="SimSun" w:eastAsia="SimSun" w:hAnsi="SimSun" w:cs="SimSun"/>
          <w:spacing w:val="-9"/>
          <w:sz w:val="21"/>
          <w:szCs w:val="21"/>
        </w:rPr>
        <w:t>试验： 停止工作，检修状态。</w:t>
      </w:r>
    </w:p>
    <w:p>
      <w:pPr>
        <w:pStyle w:val="BodyText"/>
        <w:spacing w:before="60" w:line="218" w:lineRule="auto"/>
        <w:rPr>
          <w:rFonts w:ascii="SimSun" w:eastAsia="SimSun" w:hAnsi="SimSun" w:cs="SimSun"/>
        </w:rPr>
      </w:pPr>
      <w:r>
        <w:rPr>
          <w:spacing w:val="-2"/>
        </w:rPr>
        <w:t>6.3.9</w:t>
      </w:r>
      <w:r>
        <w:rPr>
          <w:spacing w:val="-2"/>
        </w:rPr>
        <w:t xml:space="preserve">  </w:t>
      </w:r>
      <w:r>
        <w:rPr>
          <w:rFonts w:ascii="SimSun" w:eastAsia="SimSun" w:hAnsi="SimSun" w:cs="SimSun"/>
          <w:spacing w:val="-2"/>
        </w:rPr>
        <w:t>换频器运行方式,主要规定如下：</w:t>
      </w:r>
    </w:p>
    <w:p>
      <w:pPr>
        <w:spacing w:before="65" w:line="312" w:lineRule="exact"/>
        <w:ind w:left="421"/>
        <w:rPr>
          <w:rFonts w:ascii="SimSun" w:eastAsia="SimSun" w:hAnsi="SimSun" w:cs="SimSun"/>
          <w:sz w:val="21"/>
          <w:szCs w:val="21"/>
        </w:rPr>
      </w:pPr>
      <w:r>
        <w:rPr>
          <w:rFonts w:ascii="SimSun" w:eastAsia="SimSun" w:hAnsi="SimSun" w:cs="SimSun"/>
          <w:spacing w:val="-7"/>
          <w:position w:val="7"/>
          <w:sz w:val="21"/>
          <w:szCs w:val="21"/>
        </w:rPr>
        <w:t>a）</w:t>
      </w:r>
      <w:r>
        <w:rPr>
          <w:rFonts w:ascii="SimSun" w:eastAsia="SimSun" w:hAnsi="SimSun" w:cs="SimSun"/>
          <w:spacing w:val="-34"/>
          <w:position w:val="7"/>
          <w:sz w:val="21"/>
          <w:szCs w:val="21"/>
        </w:rPr>
        <w:t xml:space="preserve"> </w:t>
      </w:r>
      <w:r>
        <w:rPr>
          <w:rFonts w:ascii="SimSun" w:eastAsia="SimSun" w:hAnsi="SimSun" w:cs="SimSun"/>
          <w:spacing w:val="-7"/>
          <w:position w:val="7"/>
          <w:sz w:val="21"/>
          <w:szCs w:val="21"/>
        </w:rPr>
        <w:t>单站运行： 工频侧联结，</w:t>
      </w:r>
      <w:r>
        <w:rPr>
          <w:rFonts w:ascii="SimSun" w:eastAsia="SimSun" w:hAnsi="SimSun" w:cs="SimSun"/>
          <w:spacing w:val="-23"/>
          <w:position w:val="7"/>
          <w:sz w:val="21"/>
          <w:szCs w:val="21"/>
        </w:rPr>
        <w:t xml:space="preserve"> </w:t>
      </w:r>
      <w:r>
        <w:rPr>
          <w:rFonts w:ascii="SimSun" w:eastAsia="SimSun" w:hAnsi="SimSun" w:cs="SimSun"/>
          <w:spacing w:val="-7"/>
          <w:position w:val="7"/>
          <w:sz w:val="21"/>
          <w:szCs w:val="21"/>
        </w:rPr>
        <w:t>低频侧断开，换频阀作为</w:t>
      </w:r>
      <w:r>
        <w:rPr>
          <w:rFonts w:ascii="SimSun" w:eastAsia="SimSun" w:hAnsi="SimSun" w:cs="SimSun"/>
          <w:spacing w:val="-46"/>
          <w:position w:val="7"/>
          <w:sz w:val="21"/>
          <w:szCs w:val="21"/>
        </w:rPr>
        <w:t xml:space="preserve"> </w:t>
      </w:r>
      <w:r>
        <w:rPr>
          <w:rFonts w:ascii="SimSun" w:eastAsia="SimSun" w:hAnsi="SimSun" w:cs="SimSun"/>
          <w:spacing w:val="-7"/>
          <w:position w:val="7"/>
          <w:sz w:val="21"/>
          <w:szCs w:val="21"/>
        </w:rPr>
        <w:t>STATCOM</w:t>
      </w:r>
      <w:r>
        <w:rPr>
          <w:rFonts w:ascii="SimSun" w:eastAsia="SimSun" w:hAnsi="SimSun" w:cs="SimSun"/>
          <w:spacing w:val="-44"/>
          <w:position w:val="7"/>
          <w:sz w:val="21"/>
          <w:szCs w:val="21"/>
        </w:rPr>
        <w:t xml:space="preserve"> </w:t>
      </w:r>
      <w:r>
        <w:rPr>
          <w:rFonts w:ascii="SimSun" w:eastAsia="SimSun" w:hAnsi="SimSun" w:cs="SimSun"/>
          <w:spacing w:val="-7"/>
          <w:position w:val="7"/>
          <w:sz w:val="21"/>
          <w:szCs w:val="21"/>
        </w:rPr>
        <w:t>运行；</w:t>
      </w:r>
    </w:p>
    <w:p>
      <w:pPr>
        <w:spacing w:before="1" w:line="220" w:lineRule="auto"/>
        <w:ind w:left="417"/>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32"/>
          <w:sz w:val="21"/>
          <w:szCs w:val="21"/>
        </w:rPr>
        <w:t xml:space="preserve"> </w:t>
      </w:r>
      <w:r>
        <w:rPr>
          <w:rFonts w:ascii="SimSun" w:eastAsia="SimSun" w:hAnsi="SimSun" w:cs="SimSun"/>
          <w:spacing w:val="-6"/>
          <w:sz w:val="21"/>
          <w:szCs w:val="21"/>
        </w:rPr>
        <w:t>联网运行： 工频侧、低频侧联网运行。</w:t>
      </w:r>
    </w:p>
    <w:p>
      <w:pPr>
        <w:pStyle w:val="BodyText"/>
        <w:spacing w:before="60" w:line="218" w:lineRule="auto"/>
        <w:rPr>
          <w:rFonts w:ascii="SimSun" w:eastAsia="SimSun" w:hAnsi="SimSun" w:cs="SimSun"/>
        </w:rPr>
      </w:pPr>
      <w:r>
        <w:rPr>
          <w:spacing w:val="-1"/>
        </w:rPr>
        <w:t>6.3.10</w:t>
      </w:r>
      <w:r>
        <w:rPr>
          <w:spacing w:val="-1"/>
        </w:rPr>
        <w:t xml:space="preserve">  </w:t>
      </w:r>
      <w:r>
        <w:rPr>
          <w:rFonts w:ascii="SimSun" w:eastAsia="SimSun" w:hAnsi="SimSun" w:cs="SimSun"/>
          <w:spacing w:val="-1"/>
        </w:rPr>
        <w:t>阀冷却系统运行方式,主要</w:t>
      </w:r>
      <w:r>
        <w:rPr>
          <w:rFonts w:ascii="SimSun" w:eastAsia="SimSun" w:hAnsi="SimSun" w:cs="SimSun"/>
          <w:spacing w:val="-2"/>
        </w:rPr>
        <w:t>规定如下：</w:t>
      </w:r>
    </w:p>
    <w:p>
      <w:pPr>
        <w:spacing w:before="65" w:line="312" w:lineRule="exact"/>
        <w:ind w:left="421"/>
        <w:rPr>
          <w:rFonts w:ascii="SimSun" w:eastAsia="SimSun" w:hAnsi="SimSun" w:cs="SimSun"/>
          <w:sz w:val="21"/>
          <w:szCs w:val="21"/>
        </w:rPr>
      </w:pPr>
      <w:r>
        <w:rPr>
          <w:rFonts w:ascii="SimSun" w:eastAsia="SimSun" w:hAnsi="SimSun" w:cs="SimSun"/>
          <w:spacing w:val="-11"/>
          <w:position w:val="7"/>
          <w:sz w:val="21"/>
          <w:szCs w:val="21"/>
        </w:rPr>
        <w:t>a） 内冷运行： 内冷主泵正常运行；</w:t>
      </w:r>
    </w:p>
    <w:p>
      <w:pPr>
        <w:spacing w:before="1" w:line="220" w:lineRule="auto"/>
        <w:ind w:left="417"/>
        <w:rPr>
          <w:rFonts w:ascii="SimSun" w:eastAsia="SimSun" w:hAnsi="SimSun" w:cs="SimSun"/>
          <w:sz w:val="21"/>
          <w:szCs w:val="21"/>
        </w:rPr>
      </w:pPr>
      <w:r>
        <w:rPr>
          <w:rFonts w:ascii="SimSun" w:eastAsia="SimSun" w:hAnsi="SimSun" w:cs="SimSun"/>
          <w:spacing w:val="-11"/>
          <w:sz w:val="21"/>
          <w:szCs w:val="21"/>
        </w:rPr>
        <w:t>b） 内冷停运： 内冷主泵停止运行；</w:t>
      </w:r>
    </w:p>
    <w:p>
      <w:pPr>
        <w:spacing w:before="61" w:line="312" w:lineRule="exact"/>
        <w:ind w:left="425"/>
        <w:rPr>
          <w:rFonts w:ascii="SimSun" w:eastAsia="SimSun" w:hAnsi="SimSun" w:cs="SimSun"/>
          <w:sz w:val="21"/>
          <w:szCs w:val="21"/>
        </w:rPr>
      </w:pPr>
      <w:r>
        <w:rPr>
          <w:rFonts w:ascii="SimSun" w:eastAsia="SimSun" w:hAnsi="SimSun" w:cs="SimSun"/>
          <w:spacing w:val="-8"/>
          <w:position w:val="7"/>
          <w:sz w:val="21"/>
          <w:szCs w:val="21"/>
        </w:rPr>
        <w:t>c）</w:t>
      </w:r>
      <w:r>
        <w:rPr>
          <w:rFonts w:ascii="SimSun" w:eastAsia="SimSun" w:hAnsi="SimSun" w:cs="SimSun"/>
          <w:spacing w:val="-16"/>
          <w:position w:val="7"/>
          <w:sz w:val="21"/>
          <w:szCs w:val="21"/>
        </w:rPr>
        <w:t xml:space="preserve"> </w:t>
      </w:r>
      <w:r>
        <w:rPr>
          <w:rFonts w:ascii="SimSun" w:eastAsia="SimSun" w:hAnsi="SimSun" w:cs="SimSun"/>
          <w:spacing w:val="-8"/>
          <w:position w:val="7"/>
          <w:sz w:val="21"/>
          <w:szCs w:val="21"/>
        </w:rPr>
        <w:t>外冷运行： 自循环泵、喷淋泵正常运行；</w:t>
      </w:r>
    </w:p>
    <w:p>
      <w:pPr>
        <w:spacing w:line="219" w:lineRule="auto"/>
        <w:ind w:left="425"/>
        <w:rPr>
          <w:rFonts w:ascii="SimSun" w:eastAsia="SimSun" w:hAnsi="SimSun" w:cs="SimSun"/>
          <w:sz w:val="21"/>
          <w:szCs w:val="21"/>
        </w:rPr>
      </w:pPr>
      <w:r>
        <w:rPr>
          <w:rFonts w:ascii="SimSun" w:eastAsia="SimSun" w:hAnsi="SimSun" w:cs="SimSun"/>
          <w:spacing w:val="-7"/>
          <w:sz w:val="21"/>
          <w:szCs w:val="21"/>
        </w:rPr>
        <w:t>d）</w:t>
      </w:r>
      <w:r>
        <w:rPr>
          <w:rFonts w:ascii="SimSun" w:eastAsia="SimSun" w:hAnsi="SimSun" w:cs="SimSun"/>
          <w:spacing w:val="-28"/>
          <w:sz w:val="21"/>
          <w:szCs w:val="21"/>
        </w:rPr>
        <w:t xml:space="preserve"> </w:t>
      </w:r>
      <w:r>
        <w:rPr>
          <w:rFonts w:ascii="SimSun" w:eastAsia="SimSun" w:hAnsi="SimSun" w:cs="SimSun"/>
          <w:spacing w:val="-7"/>
          <w:sz w:val="21"/>
          <w:szCs w:val="21"/>
        </w:rPr>
        <w:t>外冷停运： 自循环泵、喷淋泵停止运行。</w:t>
      </w:r>
    </w:p>
    <w:p>
      <w:pPr>
        <w:pStyle w:val="BodyText"/>
        <w:spacing w:before="62" w:line="218" w:lineRule="auto"/>
        <w:rPr>
          <w:rFonts w:ascii="SimSun" w:eastAsia="SimSun" w:hAnsi="SimSun" w:cs="SimSun"/>
        </w:rPr>
      </w:pPr>
      <w:r>
        <w:rPr>
          <w:spacing w:val="-2"/>
        </w:rPr>
        <w:t>6.3.11</w:t>
      </w:r>
      <w:r>
        <w:rPr>
          <w:spacing w:val="-2"/>
        </w:rPr>
        <w:t xml:space="preserve">  </w:t>
      </w:r>
      <w:r>
        <w:rPr>
          <w:rFonts w:ascii="SimSun" w:eastAsia="SimSun" w:hAnsi="SimSun" w:cs="SimSun"/>
          <w:spacing w:val="-2"/>
        </w:rPr>
        <w:t>换频站运行方式,主要规定如下：</w:t>
      </w:r>
    </w:p>
    <w:p>
      <w:pPr>
        <w:spacing w:before="66" w:line="247" w:lineRule="auto"/>
        <w:ind w:left="417" w:right="1241" w:firstLine="4"/>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35"/>
          <w:sz w:val="21"/>
          <w:szCs w:val="21"/>
        </w:rPr>
        <w:t xml:space="preserve"> </w:t>
      </w:r>
      <w:r>
        <w:rPr>
          <w:rFonts w:ascii="SimSun" w:eastAsia="SimSun" w:hAnsi="SimSun" w:cs="SimSun"/>
          <w:spacing w:val="-3"/>
          <w:sz w:val="21"/>
          <w:szCs w:val="21"/>
        </w:rPr>
        <w:t>互联运行：</w:t>
      </w:r>
      <w:r>
        <w:rPr>
          <w:rFonts w:ascii="SimSun" w:eastAsia="SimSun" w:hAnsi="SimSun" w:cs="SimSun"/>
          <w:spacing w:val="-21"/>
          <w:sz w:val="21"/>
          <w:szCs w:val="21"/>
        </w:rPr>
        <w:t xml:space="preserve"> </w:t>
      </w:r>
      <w:r>
        <w:rPr>
          <w:rFonts w:ascii="SimSun" w:eastAsia="SimSun" w:hAnsi="SimSun" w:cs="SimSun"/>
          <w:spacing w:val="-3"/>
          <w:sz w:val="21"/>
          <w:szCs w:val="21"/>
        </w:rPr>
        <w:t>两个及以上换频站联网运行</w:t>
      </w:r>
      <w:r>
        <w:rPr>
          <w:rFonts w:ascii="SimSun" w:eastAsia="SimSun" w:hAnsi="SimSun" w:cs="SimSun"/>
          <w:spacing w:val="-4"/>
          <w:sz w:val="21"/>
          <w:szCs w:val="21"/>
        </w:rPr>
        <w:t>、协调控制，用于电网互联、功率交换。</w:t>
      </w:r>
      <w:r>
        <w:rPr>
          <w:rFonts w:ascii="SimSun" w:eastAsia="SimSun" w:hAnsi="SimSun" w:cs="SimSun"/>
          <w:sz w:val="21"/>
          <w:szCs w:val="21"/>
        </w:rPr>
        <w:t xml:space="preserve"> </w:t>
      </w:r>
      <w:r>
        <w:rPr>
          <w:rFonts w:ascii="SimSun" w:eastAsia="SimSun" w:hAnsi="SimSun" w:cs="SimSun"/>
          <w:spacing w:val="-4"/>
          <w:sz w:val="21"/>
          <w:szCs w:val="21"/>
        </w:rPr>
        <w:t>b）</w:t>
      </w:r>
      <w:r>
        <w:rPr>
          <w:rFonts w:ascii="SimSun" w:eastAsia="SimSun" w:hAnsi="SimSun" w:cs="SimSun"/>
          <w:spacing w:val="-26"/>
          <w:sz w:val="21"/>
          <w:szCs w:val="21"/>
        </w:rPr>
        <w:t xml:space="preserve"> </w:t>
      </w:r>
      <w:r>
        <w:rPr>
          <w:rFonts w:ascii="SimSun" w:eastAsia="SimSun" w:hAnsi="SimSun" w:cs="SimSun"/>
          <w:spacing w:val="-4"/>
          <w:sz w:val="21"/>
          <w:szCs w:val="21"/>
        </w:rPr>
        <w:t>独立运行：</w:t>
      </w:r>
      <w:r>
        <w:rPr>
          <w:rFonts w:ascii="SimSun" w:eastAsia="SimSun" w:hAnsi="SimSun" w:cs="SimSun"/>
          <w:spacing w:val="-21"/>
          <w:sz w:val="21"/>
          <w:szCs w:val="21"/>
        </w:rPr>
        <w:t xml:space="preserve"> </w:t>
      </w:r>
      <w:r>
        <w:rPr>
          <w:rFonts w:ascii="SimSun" w:eastAsia="SimSun" w:hAnsi="SimSun" w:cs="SimSun"/>
          <w:spacing w:val="-4"/>
          <w:sz w:val="21"/>
          <w:szCs w:val="21"/>
        </w:rPr>
        <w:t>单个换频站作为</w:t>
      </w:r>
      <w:r>
        <w:rPr>
          <w:rFonts w:ascii="SimSun" w:eastAsia="SimSun" w:hAnsi="SimSun" w:cs="SimSun"/>
          <w:spacing w:val="-43"/>
          <w:sz w:val="21"/>
          <w:szCs w:val="21"/>
        </w:rPr>
        <w:t xml:space="preserve"> </w:t>
      </w:r>
      <w:r>
        <w:rPr>
          <w:rFonts w:ascii="SimSun" w:eastAsia="SimSun" w:hAnsi="SimSun" w:cs="SimSun"/>
          <w:spacing w:val="-4"/>
          <w:sz w:val="21"/>
          <w:szCs w:val="21"/>
        </w:rPr>
        <w:t>STATCOM</w:t>
      </w:r>
      <w:r>
        <w:rPr>
          <w:rFonts w:ascii="SimSun" w:eastAsia="SimSun" w:hAnsi="SimSun" w:cs="SimSun"/>
          <w:spacing w:val="-46"/>
          <w:sz w:val="21"/>
          <w:szCs w:val="21"/>
        </w:rPr>
        <w:t xml:space="preserve"> </w:t>
      </w:r>
      <w:r>
        <w:rPr>
          <w:rFonts w:ascii="SimSun" w:eastAsia="SimSun" w:hAnsi="SimSun" w:cs="SimSun"/>
          <w:spacing w:val="-4"/>
          <w:sz w:val="21"/>
          <w:szCs w:val="21"/>
        </w:rPr>
        <w:t>运行，用于工频电网的无功补偿；</w:t>
      </w:r>
    </w:p>
    <w:p>
      <w:pPr>
        <w:spacing w:before="60" w:line="221" w:lineRule="auto"/>
        <w:ind w:left="425"/>
        <w:rPr>
          <w:rFonts w:ascii="SimSun" w:eastAsia="SimSun" w:hAnsi="SimSun" w:cs="SimSun"/>
          <w:sz w:val="21"/>
          <w:szCs w:val="21"/>
        </w:rPr>
      </w:pPr>
      <w:r>
        <w:rPr>
          <w:rFonts w:ascii="SimSun" w:eastAsia="SimSun" w:hAnsi="SimSun" w:cs="SimSun"/>
          <w:spacing w:val="-7"/>
          <w:sz w:val="21"/>
          <w:szCs w:val="21"/>
        </w:rPr>
        <w:t>c）</w:t>
      </w:r>
      <w:r>
        <w:rPr>
          <w:rFonts w:ascii="SimSun" w:eastAsia="SimSun" w:hAnsi="SimSun" w:cs="SimSun"/>
          <w:spacing w:val="-33"/>
          <w:sz w:val="21"/>
          <w:szCs w:val="21"/>
        </w:rPr>
        <w:t xml:space="preserve"> </w:t>
      </w:r>
      <w:r>
        <w:rPr>
          <w:rFonts w:ascii="SimSun" w:eastAsia="SimSun" w:hAnsi="SimSun" w:cs="SimSun"/>
          <w:spacing w:val="-7"/>
          <w:sz w:val="21"/>
          <w:szCs w:val="21"/>
        </w:rPr>
        <w:t>旁路运行： 换频站旁路闸刀在合上位置，</w:t>
      </w:r>
      <w:r>
        <w:rPr>
          <w:rFonts w:ascii="SimSun" w:eastAsia="SimSun" w:hAnsi="SimSun" w:cs="SimSun"/>
          <w:spacing w:val="-21"/>
          <w:sz w:val="21"/>
          <w:szCs w:val="21"/>
        </w:rPr>
        <w:t xml:space="preserve"> </w:t>
      </w:r>
      <w:r>
        <w:rPr>
          <w:rFonts w:ascii="SimSun" w:eastAsia="SimSun" w:hAnsi="SimSun" w:cs="SimSun"/>
          <w:spacing w:val="-7"/>
          <w:sz w:val="21"/>
          <w:szCs w:val="21"/>
        </w:rPr>
        <w:t>换频站被旁路闸刀短路。</w:t>
      </w:r>
    </w:p>
    <w:p>
      <w:pPr>
        <w:pStyle w:val="BodyText"/>
        <w:spacing w:before="62" w:line="247" w:lineRule="auto"/>
        <w:ind w:right="10"/>
        <w:rPr>
          <w:rFonts w:ascii="SimSun" w:eastAsia="SimSun" w:hAnsi="SimSun" w:cs="SimSun"/>
        </w:rPr>
      </w:pPr>
      <w:r>
        <w:rPr>
          <w:spacing w:val="-2"/>
        </w:rPr>
        <w:t>6.3.12</w:t>
      </w:r>
      <w:r>
        <w:rPr>
          <w:spacing w:val="-2"/>
        </w:rPr>
        <w:t xml:space="preserve">  </w:t>
      </w:r>
      <w:r>
        <w:rPr>
          <w:rFonts w:ascii="SimSun" w:eastAsia="SimSun" w:hAnsi="SimSun" w:cs="SimSun"/>
          <w:spacing w:val="-2"/>
        </w:rPr>
        <w:t>二次设备压板/把手状态是反映二次设备压板投退、功能投退等运行状况的状态</w:t>
      </w:r>
      <w:r>
        <w:rPr>
          <w:rFonts w:ascii="SimSun" w:eastAsia="SimSun" w:hAnsi="SimSun" w:cs="SimSun"/>
          <w:spacing w:val="-3"/>
        </w:rPr>
        <w:t>量， 信息定义</w:t>
      </w:r>
      <w:r>
        <w:rPr>
          <w:rFonts w:ascii="SimSun" w:eastAsia="SimSun" w:hAnsi="SimSun" w:cs="SimSun"/>
        </w:rPr>
        <w:t xml:space="preserve"> </w:t>
      </w:r>
      <w:r>
        <w:rPr>
          <w:rFonts w:ascii="SimSun" w:eastAsia="SimSun" w:hAnsi="SimSun" w:cs="SimSun"/>
          <w:spacing w:val="-3"/>
        </w:rPr>
        <w:t>采用正逻辑，主要规定如下：</w:t>
      </w:r>
    </w:p>
    <w:p>
      <w:pPr>
        <w:spacing w:before="61" w:line="220" w:lineRule="auto"/>
        <w:ind w:left="421"/>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35"/>
          <w:sz w:val="21"/>
          <w:szCs w:val="21"/>
        </w:rPr>
        <w:t xml:space="preserve"> </w:t>
      </w:r>
      <w:r>
        <w:rPr>
          <w:rFonts w:ascii="SimSun" w:eastAsia="SimSun" w:hAnsi="SimSun" w:cs="SimSun"/>
          <w:spacing w:val="-7"/>
          <w:sz w:val="21"/>
          <w:szCs w:val="21"/>
        </w:rPr>
        <w:t>软、硬压板位置（投入： 1；退出：0</w:t>
      </w:r>
      <w:r>
        <w:rPr>
          <w:rFonts w:ascii="SimSun" w:eastAsia="SimSun" w:hAnsi="SimSun" w:cs="SimSun"/>
          <w:spacing w:val="-4"/>
          <w:sz w:val="21"/>
          <w:szCs w:val="21"/>
        </w:rPr>
        <w:t>）；</w:t>
      </w:r>
    </w:p>
    <w:p>
      <w:pPr>
        <w:spacing w:before="62" w:line="221" w:lineRule="auto"/>
        <w:ind w:left="417"/>
        <w:rPr>
          <w:rFonts w:ascii="SimSun" w:eastAsia="SimSun" w:hAnsi="SimSun" w:cs="SimSun"/>
          <w:sz w:val="21"/>
          <w:szCs w:val="21"/>
        </w:rPr>
      </w:pPr>
      <w:r>
        <w:rPr>
          <w:rFonts w:ascii="SimSun" w:eastAsia="SimSun" w:hAnsi="SimSun" w:cs="SimSun"/>
          <w:spacing w:val="-10"/>
          <w:sz w:val="21"/>
          <w:szCs w:val="21"/>
        </w:rPr>
        <w:t>b）</w:t>
      </w:r>
      <w:r>
        <w:rPr>
          <w:rFonts w:ascii="SimSun" w:eastAsia="SimSun" w:hAnsi="SimSun" w:cs="SimSun"/>
          <w:spacing w:val="-36"/>
          <w:sz w:val="21"/>
          <w:szCs w:val="21"/>
        </w:rPr>
        <w:t xml:space="preserve"> </w:t>
      </w:r>
      <w:r>
        <w:rPr>
          <w:rFonts w:ascii="SimSun" w:eastAsia="SimSun" w:hAnsi="SimSun" w:cs="SimSun"/>
          <w:spacing w:val="-10"/>
          <w:sz w:val="21"/>
          <w:szCs w:val="21"/>
        </w:rPr>
        <w:t>重合闸充电状态（完成： 1；未充电</w:t>
      </w:r>
      <w:r>
        <w:rPr>
          <w:rFonts w:ascii="SimSun" w:eastAsia="SimSun" w:hAnsi="SimSun" w:cs="SimSun"/>
          <w:spacing w:val="-11"/>
          <w:sz w:val="21"/>
          <w:szCs w:val="21"/>
        </w:rPr>
        <w:t>： 0</w:t>
      </w:r>
      <w:r>
        <w:rPr>
          <w:rFonts w:ascii="SimSun" w:eastAsia="SimSun" w:hAnsi="SimSun" w:cs="SimSun"/>
          <w:spacing w:val="-13"/>
          <w:sz w:val="21"/>
          <w:szCs w:val="21"/>
        </w:rPr>
        <w:t>）；</w:t>
      </w:r>
    </w:p>
    <w:p>
      <w:pPr>
        <w:spacing w:before="61" w:line="312" w:lineRule="exact"/>
        <w:ind w:left="425"/>
        <w:rPr>
          <w:rFonts w:ascii="SimSun" w:eastAsia="SimSun" w:hAnsi="SimSun" w:cs="SimSun"/>
          <w:sz w:val="21"/>
          <w:szCs w:val="21"/>
        </w:rPr>
      </w:pPr>
      <w:r>
        <w:rPr>
          <w:rFonts w:ascii="SimSun" w:eastAsia="SimSun" w:hAnsi="SimSun" w:cs="SimSun"/>
          <w:spacing w:val="-6"/>
          <w:position w:val="7"/>
          <w:sz w:val="21"/>
          <w:szCs w:val="21"/>
        </w:rPr>
        <w:t>c）</w:t>
      </w:r>
      <w:r>
        <w:rPr>
          <w:rFonts w:ascii="SimSun" w:eastAsia="SimSun" w:hAnsi="SimSun" w:cs="SimSun"/>
          <w:spacing w:val="-35"/>
          <w:position w:val="7"/>
          <w:sz w:val="21"/>
          <w:szCs w:val="21"/>
        </w:rPr>
        <w:t xml:space="preserve"> </w:t>
      </w:r>
      <w:r>
        <w:rPr>
          <w:rFonts w:ascii="SimSun" w:eastAsia="SimSun" w:hAnsi="SimSun" w:cs="SimSun"/>
          <w:spacing w:val="-6"/>
          <w:position w:val="7"/>
          <w:sz w:val="21"/>
          <w:szCs w:val="21"/>
        </w:rPr>
        <w:t>备自投装置充电状态（完成： 1；未充电：0）；</w:t>
      </w:r>
    </w:p>
    <w:p>
      <w:pPr>
        <w:spacing w:before="1" w:line="221" w:lineRule="auto"/>
        <w:ind w:left="425"/>
        <w:rPr>
          <w:rFonts w:ascii="SimSun" w:eastAsia="SimSun" w:hAnsi="SimSun" w:cs="SimSun"/>
          <w:sz w:val="21"/>
          <w:szCs w:val="21"/>
        </w:rPr>
        <w:sectPr>
          <w:headerReference w:type="default" r:id="rId22"/>
          <w:footerReference w:type="default" r:id="rId23"/>
          <w:pgSz w:w="11907" w:h="16839"/>
          <w:pgMar w:top="1659" w:right="1128" w:bottom="1316" w:left="1423" w:header="1448" w:footer="1158" w:gutter="0"/>
          <w:pgNumType w:start="9"/>
          <w:cols w:space="708"/>
        </w:sectPr>
      </w:pPr>
      <w:r>
        <w:rPr>
          <w:rFonts w:ascii="SimSun" w:eastAsia="SimSun" w:hAnsi="SimSun" w:cs="SimSun"/>
          <w:spacing w:val="-7"/>
          <w:sz w:val="21"/>
          <w:szCs w:val="21"/>
        </w:rPr>
        <w:t>d）</w:t>
      </w:r>
      <w:r>
        <w:rPr>
          <w:rFonts w:ascii="SimSun" w:eastAsia="SimSun" w:hAnsi="SimSun" w:cs="SimSun"/>
          <w:spacing w:val="-34"/>
          <w:sz w:val="21"/>
          <w:szCs w:val="21"/>
        </w:rPr>
        <w:t xml:space="preserve"> </w:t>
      </w:r>
      <w:r>
        <w:rPr>
          <w:rFonts w:ascii="SimSun" w:eastAsia="SimSun" w:hAnsi="SimSun" w:cs="SimSun"/>
          <w:spacing w:val="-7"/>
          <w:sz w:val="21"/>
          <w:szCs w:val="21"/>
        </w:rPr>
        <w:t>设备控制切换把手位置（就地：</w:t>
      </w:r>
      <w:r>
        <w:rPr>
          <w:rFonts w:ascii="SimSun" w:eastAsia="SimSun" w:hAnsi="SimSun" w:cs="SimSun"/>
          <w:spacing w:val="31"/>
          <w:sz w:val="21"/>
          <w:szCs w:val="21"/>
        </w:rPr>
        <w:t xml:space="preserve"> </w:t>
      </w:r>
      <w:r>
        <w:rPr>
          <w:rFonts w:ascii="SimSun" w:eastAsia="SimSun" w:hAnsi="SimSun" w:cs="SimSun"/>
          <w:spacing w:val="-7"/>
          <w:sz w:val="21"/>
          <w:szCs w:val="21"/>
        </w:rPr>
        <w:t>1；远方</w:t>
      </w:r>
      <w:r>
        <w:rPr>
          <w:rFonts w:ascii="SimSun" w:eastAsia="SimSun" w:hAnsi="SimSun" w:cs="SimSun"/>
          <w:spacing w:val="-8"/>
          <w:sz w:val="21"/>
          <w:szCs w:val="21"/>
        </w:rPr>
        <w:t>：0</w:t>
      </w:r>
      <w:r>
        <w:rPr>
          <w:rFonts w:ascii="SimSun" w:eastAsia="SimSun" w:hAnsi="SimSun" w:cs="SimSun"/>
          <w:spacing w:val="-13"/>
          <w:sz w:val="21"/>
          <w:szCs w:val="21"/>
        </w:rPr>
        <w:t>）；</w:t>
      </w:r>
    </w:p>
    <w:p>
      <w:pPr>
        <w:spacing w:before="60" w:line="221" w:lineRule="auto"/>
        <w:ind w:left="425"/>
        <w:rPr>
          <w:rFonts w:ascii="SimSun" w:eastAsia="SimSun" w:hAnsi="SimSun" w:cs="SimSun"/>
          <w:sz w:val="21"/>
          <w:szCs w:val="21"/>
        </w:rPr>
      </w:pPr>
      <w:r>
        <w:rPr>
          <w:rFonts w:ascii="SimSun" w:eastAsia="SimSun" w:hAnsi="SimSun" w:cs="SimSun"/>
          <w:spacing w:val="-7"/>
          <w:sz w:val="21"/>
          <w:szCs w:val="21"/>
        </w:rPr>
        <w:t>e）</w:t>
      </w:r>
      <w:r>
        <w:rPr>
          <w:rFonts w:ascii="SimSun" w:eastAsia="SimSun" w:hAnsi="SimSun" w:cs="SimSun"/>
          <w:spacing w:val="-36"/>
          <w:sz w:val="21"/>
          <w:szCs w:val="21"/>
        </w:rPr>
        <w:t xml:space="preserve"> </w:t>
      </w:r>
      <w:r>
        <w:rPr>
          <w:rFonts w:ascii="SimSun" w:eastAsia="SimSun" w:hAnsi="SimSun" w:cs="SimSun"/>
          <w:spacing w:val="-7"/>
          <w:sz w:val="21"/>
          <w:szCs w:val="21"/>
        </w:rPr>
        <w:t>联锁方式控制把手位置（解锁：</w:t>
      </w:r>
      <w:r>
        <w:rPr>
          <w:rFonts w:ascii="SimSun" w:eastAsia="SimSun" w:hAnsi="SimSun" w:cs="SimSun"/>
          <w:spacing w:val="30"/>
          <w:sz w:val="21"/>
          <w:szCs w:val="21"/>
        </w:rPr>
        <w:t xml:space="preserve"> </w:t>
      </w:r>
      <w:r>
        <w:rPr>
          <w:rFonts w:ascii="SimSun" w:eastAsia="SimSun" w:hAnsi="SimSun" w:cs="SimSun"/>
          <w:spacing w:val="-7"/>
          <w:sz w:val="21"/>
          <w:szCs w:val="21"/>
        </w:rPr>
        <w:t>1；联锁：0</w:t>
      </w:r>
      <w:r>
        <w:rPr>
          <w:rFonts w:ascii="SimSun" w:eastAsia="SimSun" w:hAnsi="SimSun" w:cs="SimSun"/>
          <w:spacing w:val="-13"/>
          <w:sz w:val="21"/>
          <w:szCs w:val="21"/>
        </w:rPr>
        <w:t>）；</w:t>
      </w:r>
    </w:p>
    <w:p>
      <w:pPr>
        <w:spacing w:before="60" w:line="221" w:lineRule="auto"/>
        <w:ind w:left="424"/>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26"/>
          <w:sz w:val="21"/>
          <w:szCs w:val="21"/>
        </w:rPr>
        <w:t xml:space="preserve"> </w:t>
      </w:r>
      <w:r>
        <w:rPr>
          <w:rFonts w:ascii="SimSun" w:eastAsia="SimSun" w:hAnsi="SimSun" w:cs="SimSun"/>
          <w:spacing w:val="-2"/>
          <w:sz w:val="21"/>
          <w:szCs w:val="21"/>
        </w:rPr>
        <w:t>保护功能投退状态（投入：1；退出：0）。</w:t>
      </w:r>
    </w:p>
    <w:p>
      <w:pPr>
        <w:pStyle w:val="BodyText"/>
        <w:spacing w:before="62" w:line="247" w:lineRule="auto"/>
        <w:ind w:right="2"/>
        <w:rPr>
          <w:rFonts w:ascii="SimSun" w:eastAsia="SimSun" w:hAnsi="SimSun" w:cs="SimSun"/>
        </w:rPr>
      </w:pPr>
      <w:r>
        <w:rPr>
          <w:spacing w:val="-2"/>
        </w:rPr>
        <w:t>6.3.13</w:t>
      </w:r>
      <w:r>
        <w:rPr>
          <w:spacing w:val="-2"/>
        </w:rPr>
        <w:t xml:space="preserve">  </w:t>
      </w:r>
      <w:r>
        <w:rPr>
          <w:rFonts w:ascii="SimSun" w:eastAsia="SimSun" w:hAnsi="SimSun" w:cs="SimSun"/>
          <w:spacing w:val="-2"/>
        </w:rPr>
        <w:t>对站设备状态，指两个以上换频站互联运行时，反映对侧换频站系统重要运行状态的信号</w:t>
      </w:r>
      <w:r>
        <w:rPr>
          <w:rFonts w:ascii="SimSun" w:eastAsia="SimSun" w:hAnsi="SimSun" w:cs="SimSun"/>
          <w:spacing w:val="-3"/>
        </w:rPr>
        <w:t>，包</w:t>
      </w:r>
      <w:r>
        <w:rPr>
          <w:rFonts w:ascii="SimSun" w:eastAsia="SimSun" w:hAnsi="SimSun" w:cs="SimSun"/>
        </w:rPr>
        <w:t xml:space="preserve"> </w:t>
      </w:r>
      <w:r>
        <w:rPr>
          <w:rFonts w:ascii="SimSun" w:eastAsia="SimSun" w:hAnsi="SimSun" w:cs="SimSun"/>
          <w:spacing w:val="-1"/>
        </w:rPr>
        <w:t>括对站换频阀解锁/闭锁、阀冷系统运行状态等。</w:t>
      </w:r>
    </w:p>
    <w:p>
      <w:pPr>
        <w:spacing w:line="302" w:lineRule="auto"/>
        <w:rPr>
          <w:rFonts w:ascii="Arial"/>
          <w:sz w:val="21"/>
        </w:rPr>
      </w:pPr>
    </w:p>
    <w:p>
      <w:pPr>
        <w:pStyle w:val="BodyText"/>
        <w:spacing w:before="69" w:line="625" w:lineRule="exact"/>
        <w:ind w:left="1"/>
      </w:pPr>
      <w:r>
        <w:rPr>
          <w:spacing w:val="-1"/>
          <w:position w:val="32"/>
        </w:rPr>
        <w:t>7</w:t>
      </w:r>
      <w:r>
        <w:rPr>
          <w:spacing w:val="-1"/>
          <w:position w:val="32"/>
        </w:rPr>
        <w:t xml:space="preserve">  </w:t>
      </w:r>
      <w:r>
        <w:rPr>
          <w:spacing w:val="-1"/>
          <w:position w:val="32"/>
        </w:rPr>
        <w:t>设备动作信息</w:t>
      </w:r>
    </w:p>
    <w:p>
      <w:pPr>
        <w:pStyle w:val="BodyText"/>
        <w:spacing w:before="1" w:line="220" w:lineRule="auto"/>
        <w:ind w:left="1"/>
      </w:pPr>
      <w:r>
        <w:rPr>
          <w:spacing w:val="-3"/>
        </w:rPr>
        <w:t>7.1</w:t>
      </w:r>
      <w:r>
        <w:rPr>
          <w:spacing w:val="7"/>
        </w:rPr>
        <w:t xml:space="preserve">  </w:t>
      </w:r>
      <w:r>
        <w:rPr>
          <w:spacing w:val="-3"/>
        </w:rPr>
        <w:t>总体要求</w:t>
      </w:r>
    </w:p>
    <w:p>
      <w:pPr>
        <w:spacing w:line="220" w:lineRule="auto"/>
        <w:sectPr>
          <w:headerReference w:type="default" r:id="rId24"/>
          <w:footerReference w:type="default" r:id="rId25"/>
          <w:type w:val="nextPage"/>
          <w:pgSz w:w="11907" w:h="16839"/>
          <w:pgMar w:top="1659" w:right="1128" w:bottom="1316" w:left="1423" w:header="1448" w:footer="1158" w:gutter="0"/>
          <w:pgNumType w:start="10"/>
          <w:cols w:space="708"/>
          <w:titlePg w:val="0"/>
        </w:sectPr>
      </w:pPr>
    </w:p>
    <w:p>
      <w:pPr>
        <w:spacing w:before="302" w:line="256" w:lineRule="auto"/>
        <w:ind w:left="4" w:firstLine="423"/>
        <w:jc w:val="both"/>
        <w:rPr>
          <w:rFonts w:ascii="SimSun" w:eastAsia="SimSun" w:hAnsi="SimSun" w:cs="SimSun"/>
          <w:sz w:val="21"/>
          <w:szCs w:val="21"/>
        </w:rPr>
      </w:pPr>
      <w:r>
        <w:rPr>
          <w:rFonts w:ascii="SimSun" w:eastAsia="SimSun" w:hAnsi="SimSun" w:cs="SimSun"/>
          <w:spacing w:val="-2"/>
          <w:sz w:val="21"/>
          <w:szCs w:val="21"/>
        </w:rPr>
        <w:t>设备动作信息主要包括换频站内断路器、继电保护和安全自动</w:t>
      </w:r>
      <w:r>
        <w:rPr>
          <w:rFonts w:ascii="SimSun" w:eastAsia="SimSun" w:hAnsi="SimSun" w:cs="SimSun"/>
          <w:spacing w:val="-3"/>
          <w:sz w:val="21"/>
          <w:szCs w:val="21"/>
        </w:rPr>
        <w:t>装置、换频阀、阀冷却系统、阀控系</w:t>
      </w:r>
      <w:r>
        <w:rPr>
          <w:rFonts w:ascii="SimSun" w:eastAsia="SimSun" w:hAnsi="SimSun" w:cs="SimSun"/>
          <w:sz w:val="21"/>
          <w:szCs w:val="21"/>
        </w:rPr>
        <w:t xml:space="preserve"> </w:t>
      </w:r>
      <w:r>
        <w:rPr>
          <w:rFonts w:ascii="SimSun" w:eastAsia="SimSun" w:hAnsi="SimSun" w:cs="SimSun"/>
          <w:spacing w:val="-4"/>
          <w:sz w:val="21"/>
          <w:szCs w:val="21"/>
        </w:rPr>
        <w:t>统等设备或间隔的动作信号及相关故障录波（报告）信息。动作信息定义采用正逻辑，</w:t>
      </w:r>
      <w:r>
        <w:rPr>
          <w:rFonts w:ascii="SimSun" w:eastAsia="SimSun" w:hAnsi="SimSun" w:cs="SimSun"/>
          <w:spacing w:val="-26"/>
          <w:sz w:val="21"/>
          <w:szCs w:val="21"/>
        </w:rPr>
        <w:t xml:space="preserve"> </w:t>
      </w:r>
      <w:r>
        <w:rPr>
          <w:rFonts w:ascii="SimSun" w:eastAsia="SimSun" w:hAnsi="SimSun" w:cs="SimSun"/>
          <w:spacing w:val="-4"/>
          <w:sz w:val="21"/>
          <w:szCs w:val="21"/>
        </w:rPr>
        <w:t>动作（肯定所表</w:t>
      </w:r>
      <w:r>
        <w:rPr>
          <w:rFonts w:ascii="SimSun" w:eastAsia="SimSun" w:hAnsi="SimSun" w:cs="SimSun"/>
          <w:sz w:val="21"/>
          <w:szCs w:val="21"/>
        </w:rPr>
        <w:t xml:space="preserve"> </w:t>
      </w:r>
      <w:r>
        <w:rPr>
          <w:rFonts w:ascii="SimSun" w:eastAsia="SimSun" w:hAnsi="SimSun" w:cs="SimSun"/>
          <w:spacing w:val="-2"/>
          <w:sz w:val="21"/>
          <w:szCs w:val="21"/>
        </w:rPr>
        <w:t>述内容）为“1”，未动作（否定所表述内容）</w:t>
      </w:r>
      <w:r>
        <w:rPr>
          <w:rFonts w:ascii="SimSun" w:eastAsia="SimSun" w:hAnsi="SimSun" w:cs="SimSun"/>
          <w:spacing w:val="-25"/>
          <w:sz w:val="21"/>
          <w:szCs w:val="21"/>
        </w:rPr>
        <w:t xml:space="preserve"> </w:t>
      </w:r>
      <w:r>
        <w:rPr>
          <w:rFonts w:ascii="SimSun" w:eastAsia="SimSun" w:hAnsi="SimSun" w:cs="SimSun"/>
          <w:spacing w:val="-2"/>
          <w:sz w:val="21"/>
          <w:szCs w:val="21"/>
        </w:rPr>
        <w:t>为“0”。典型设备的动作信息规范见附录 A。</w:t>
      </w:r>
    </w:p>
    <w:p>
      <w:pPr>
        <w:pStyle w:val="BodyText"/>
        <w:spacing w:before="217" w:line="220" w:lineRule="auto"/>
        <w:ind w:left="4"/>
      </w:pPr>
      <w:r>
        <w:rPr>
          <w:spacing w:val="-1"/>
        </w:rPr>
        <w:t>7.2</w:t>
      </w:r>
      <w:r>
        <w:rPr>
          <w:spacing w:val="-1"/>
        </w:rPr>
        <w:t xml:space="preserve">  </w:t>
      </w:r>
      <w:r>
        <w:rPr>
          <w:spacing w:val="-1"/>
        </w:rPr>
        <w:t>设备动作信息</w:t>
      </w:r>
    </w:p>
    <w:p>
      <w:pPr>
        <w:pStyle w:val="BodyText"/>
        <w:spacing w:before="218" w:line="247" w:lineRule="auto"/>
        <w:ind w:left="4" w:right="9"/>
        <w:rPr>
          <w:rFonts w:ascii="SimSun" w:eastAsia="SimSun" w:hAnsi="SimSun" w:cs="SimSun"/>
        </w:rPr>
      </w:pPr>
      <w:r>
        <w:t>7.2.1</w:t>
      </w:r>
      <w:r>
        <w:t xml:space="preserve">  </w:t>
      </w:r>
      <w:r>
        <w:rPr>
          <w:rFonts w:ascii="SimSun" w:eastAsia="SimSun" w:hAnsi="SimSun" w:cs="SimSun"/>
        </w:rPr>
        <w:t>继电保护及安全自动装置应提供动作出口总信号。对于需区分主保护和后备保护的，</w:t>
      </w:r>
      <w:r>
        <w:rPr>
          <w:rFonts w:ascii="SimSun" w:eastAsia="SimSun" w:hAnsi="SimSun" w:cs="SimSun"/>
          <w:spacing w:val="-1"/>
        </w:rPr>
        <w:t>应提供主</w:t>
      </w:r>
      <w:r>
        <w:rPr>
          <w:rFonts w:ascii="SimSun" w:eastAsia="SimSun" w:hAnsi="SimSun" w:cs="SimSun"/>
        </w:rPr>
        <w:t xml:space="preserve"> </w:t>
      </w:r>
      <w:r>
        <w:rPr>
          <w:rFonts w:ascii="SimSun" w:eastAsia="SimSun" w:hAnsi="SimSun" w:cs="SimSun"/>
          <w:spacing w:val="-2"/>
        </w:rPr>
        <w:t>保护、后备保护出口总信号。</w:t>
      </w:r>
    </w:p>
    <w:p>
      <w:pPr>
        <w:pStyle w:val="BodyText"/>
        <w:spacing w:before="61" w:line="220" w:lineRule="auto"/>
        <w:ind w:left="4"/>
        <w:rPr>
          <w:rFonts w:ascii="SimSun" w:eastAsia="SimSun" w:hAnsi="SimSun" w:cs="SimSun"/>
        </w:rPr>
      </w:pPr>
      <w:r>
        <w:rPr>
          <w:spacing w:val="-1"/>
        </w:rPr>
        <w:t>7.2.2</w:t>
      </w:r>
      <w:r>
        <w:rPr>
          <w:spacing w:val="-1"/>
        </w:rPr>
        <w:t xml:space="preserve">  </w:t>
      </w:r>
      <w:r>
        <w:rPr>
          <w:rFonts w:ascii="SimSun" w:eastAsia="SimSun" w:hAnsi="SimSun" w:cs="SimSun"/>
          <w:spacing w:val="-1"/>
        </w:rPr>
        <w:t>断路器机构动作信号应包括机构三相不一致跳闸。</w:t>
      </w:r>
    </w:p>
    <w:p>
      <w:pPr>
        <w:pStyle w:val="BodyText"/>
        <w:spacing w:before="62" w:line="220" w:lineRule="auto"/>
        <w:ind w:left="4"/>
        <w:rPr>
          <w:rFonts w:ascii="SimSun" w:eastAsia="SimSun" w:hAnsi="SimSun" w:cs="SimSun"/>
        </w:rPr>
      </w:pPr>
      <w:r>
        <w:t>7.2.3</w:t>
      </w:r>
      <w:r>
        <w:t xml:space="preserve">  </w:t>
      </w:r>
      <w:r>
        <w:rPr>
          <w:rFonts w:ascii="SimSun" w:eastAsia="SimSun" w:hAnsi="SimSun" w:cs="SimSun"/>
        </w:rPr>
        <w:t>间隔事故信号应选择断路器合后位置与分闸位置串联生成，应采用硬接点信号</w:t>
      </w:r>
      <w:r>
        <w:rPr>
          <w:rFonts w:ascii="SimSun" w:eastAsia="SimSun" w:hAnsi="SimSun" w:cs="SimSun"/>
          <w:spacing w:val="-1"/>
        </w:rPr>
        <w:t>上送。</w:t>
      </w:r>
    </w:p>
    <w:p>
      <w:pPr>
        <w:pStyle w:val="BodyText"/>
        <w:spacing w:before="63" w:line="247" w:lineRule="auto"/>
        <w:ind w:left="4" w:right="9"/>
        <w:rPr>
          <w:rFonts w:ascii="SimSun" w:eastAsia="SimSun" w:hAnsi="SimSun" w:cs="SimSun"/>
        </w:rPr>
      </w:pPr>
      <w:r>
        <w:rPr>
          <w:spacing w:val="-2"/>
        </w:rPr>
        <w:t>7.2.4</w:t>
      </w:r>
      <w:r>
        <w:rPr>
          <w:spacing w:val="-2"/>
        </w:rPr>
        <w:t xml:space="preserve">  </w:t>
      </w:r>
      <w:r>
        <w:rPr>
          <w:rFonts w:ascii="SimSun" w:eastAsia="SimSun" w:hAnsi="SimSun" w:cs="SimSun"/>
          <w:spacing w:val="-2"/>
        </w:rPr>
        <w:t>全站事故总信号，应将各电气间隔事故信号逻辑或组合， 采用“触发</w:t>
      </w:r>
      <w:r>
        <w:rPr>
          <w:rFonts w:ascii="SimSun" w:eastAsia="SimSun" w:hAnsi="SimSun" w:cs="SimSun"/>
          <w:spacing w:val="-3"/>
        </w:rPr>
        <w:t>加自动复归”方式形成全</w:t>
      </w:r>
      <w:r>
        <w:rPr>
          <w:rFonts w:ascii="SimSun" w:eastAsia="SimSun" w:hAnsi="SimSun" w:cs="SimSun"/>
        </w:rPr>
        <w:t xml:space="preserve"> </w:t>
      </w:r>
      <w:r>
        <w:rPr>
          <w:rFonts w:ascii="SimSun" w:eastAsia="SimSun" w:hAnsi="SimSun" w:cs="SimSun"/>
          <w:spacing w:val="-3"/>
        </w:rPr>
        <w:t>站事故总信号。</w:t>
      </w:r>
    </w:p>
    <w:p>
      <w:pPr>
        <w:pStyle w:val="BodyText"/>
        <w:spacing w:before="62" w:line="247" w:lineRule="auto"/>
        <w:ind w:left="12" w:right="9" w:hanging="8"/>
        <w:rPr>
          <w:rFonts w:ascii="SimSun" w:eastAsia="SimSun" w:hAnsi="SimSun" w:cs="SimSun"/>
        </w:rPr>
      </w:pPr>
      <w:r>
        <w:t>7.2.5</w:t>
      </w:r>
      <w:r>
        <w:t xml:space="preserve">  </w:t>
      </w:r>
      <w:r>
        <w:rPr>
          <w:rFonts w:ascii="SimSun" w:eastAsia="SimSun" w:hAnsi="SimSun" w:cs="SimSun"/>
        </w:rPr>
        <w:t>换频器控制装置应提供各套装置具体动作信息和相应开关出口信息，各套装置之间关</w:t>
      </w:r>
      <w:r>
        <w:rPr>
          <w:rFonts w:ascii="SimSun" w:eastAsia="SimSun" w:hAnsi="SimSun" w:cs="SimSun"/>
          <w:spacing w:val="-1"/>
        </w:rPr>
        <w:t>联出口信</w:t>
      </w:r>
      <w:r>
        <w:rPr>
          <w:rFonts w:ascii="SimSun" w:eastAsia="SimSun" w:hAnsi="SimSun" w:cs="SimSun"/>
        </w:rPr>
        <w:t xml:space="preserve"> </w:t>
      </w:r>
      <w:r>
        <w:rPr>
          <w:rFonts w:ascii="SimSun" w:eastAsia="SimSun" w:hAnsi="SimSun" w:cs="SimSun"/>
        </w:rPr>
        <w:t>息，包括火灾等辅助设备引起的动作、人工紧急停运、其他保护动作引</w:t>
      </w:r>
      <w:r>
        <w:rPr>
          <w:rFonts w:ascii="SimSun" w:eastAsia="SimSun" w:hAnsi="SimSun" w:cs="SimSun"/>
          <w:spacing w:val="-1"/>
        </w:rPr>
        <w:t>起的遥调动作等信息。</w:t>
      </w:r>
    </w:p>
    <w:p>
      <w:pPr>
        <w:pStyle w:val="BodyText"/>
        <w:spacing w:before="63" w:line="256" w:lineRule="auto"/>
        <w:ind w:left="4" w:right="2"/>
        <w:rPr>
          <w:rFonts w:ascii="SimSun" w:eastAsia="SimSun" w:hAnsi="SimSun" w:cs="SimSun"/>
        </w:rPr>
      </w:pPr>
      <w:r>
        <w:rPr>
          <w:spacing w:val="-2"/>
        </w:rPr>
        <w:t>7.2.6</w:t>
      </w:r>
      <w:r>
        <w:rPr>
          <w:spacing w:val="-2"/>
        </w:rPr>
        <w:t xml:space="preserve">  </w:t>
      </w:r>
      <w:r>
        <w:rPr>
          <w:rFonts w:ascii="SimSun" w:eastAsia="SimSun" w:hAnsi="SimSun" w:cs="SimSun"/>
          <w:spacing w:val="-2"/>
        </w:rPr>
        <w:t>换频器保护装置应提供换频器各组成部分、各运行状态下的保护动作信息，</w:t>
      </w:r>
      <w:r>
        <w:rPr>
          <w:rFonts w:ascii="SimSun" w:eastAsia="SimSun" w:hAnsi="SimSun" w:cs="SimSun"/>
          <w:spacing w:val="-13"/>
        </w:rPr>
        <w:t xml:space="preserve"> </w:t>
      </w:r>
      <w:r>
        <w:rPr>
          <w:rFonts w:ascii="SimSun" w:eastAsia="SimSun" w:hAnsi="SimSun" w:cs="SimSun"/>
          <w:spacing w:val="-2"/>
        </w:rPr>
        <w:t>如：空载加压试验</w:t>
      </w:r>
      <w:r>
        <w:rPr>
          <w:rFonts w:ascii="SimSun" w:eastAsia="SimSun" w:hAnsi="SimSun" w:cs="SimSun"/>
        </w:rPr>
        <w:t xml:space="preserve"> </w:t>
      </w:r>
      <w:r>
        <w:rPr>
          <w:rFonts w:ascii="SimSun" w:eastAsia="SimSun" w:hAnsi="SimSun" w:cs="SimSun"/>
          <w:spacing w:val="-4"/>
        </w:rPr>
        <w:t>过压、启动电阻过流、工频阀侧连接线差动、联结变中性点过压、桥臂电抗器过温等保护动作信息，</w:t>
      </w:r>
      <w:r>
        <w:rPr>
          <w:rFonts w:ascii="SimSun" w:eastAsia="SimSun" w:hAnsi="SimSun" w:cs="SimSun"/>
          <w:spacing w:val="-27"/>
        </w:rPr>
        <w:t xml:space="preserve"> </w:t>
      </w:r>
      <w:r>
        <w:rPr>
          <w:rFonts w:ascii="SimSun" w:eastAsia="SimSun" w:hAnsi="SimSun" w:cs="SimSun"/>
          <w:spacing w:val="-4"/>
        </w:rPr>
        <w:t>动</w:t>
      </w:r>
      <w:r>
        <w:rPr>
          <w:rFonts w:ascii="SimSun" w:eastAsia="SimSun" w:hAnsi="SimSun" w:cs="SimSun"/>
        </w:rPr>
        <w:t xml:space="preserve"> </w:t>
      </w:r>
      <w:r>
        <w:rPr>
          <w:rFonts w:ascii="SimSun" w:eastAsia="SimSun" w:hAnsi="SimSun" w:cs="SimSun"/>
          <w:spacing w:val="-2"/>
        </w:rPr>
        <w:t>作信息包含出口跳闸的开关。</w:t>
      </w:r>
    </w:p>
    <w:p>
      <w:pPr>
        <w:pStyle w:val="BodyText"/>
        <w:spacing w:before="61" w:line="247" w:lineRule="auto"/>
        <w:ind w:left="4" w:right="9"/>
        <w:rPr>
          <w:rFonts w:ascii="SimSun" w:eastAsia="SimSun" w:hAnsi="SimSun" w:cs="SimSun"/>
        </w:rPr>
      </w:pPr>
      <w:r>
        <w:rPr>
          <w:spacing w:val="-2"/>
        </w:rPr>
        <w:t>7.2.7</w:t>
      </w:r>
      <w:r>
        <w:rPr>
          <w:spacing w:val="-2"/>
        </w:rPr>
        <w:t xml:space="preserve">  </w:t>
      </w:r>
      <w:r>
        <w:rPr>
          <w:rFonts w:ascii="SimSun" w:eastAsia="SimSun" w:hAnsi="SimSun" w:cs="SimSun"/>
          <w:spacing w:val="-2"/>
        </w:rPr>
        <w:t>阀控制装置、保护装置应提供模块、桥臂各类动作信号， 如模块平均</w:t>
      </w:r>
      <w:r>
        <w:rPr>
          <w:rFonts w:ascii="SimSun" w:eastAsia="SimSun" w:hAnsi="SimSun" w:cs="SimSun"/>
          <w:spacing w:val="-3"/>
        </w:rPr>
        <w:t>电压过压、暂时性闭锁个</w:t>
      </w:r>
      <w:r>
        <w:rPr>
          <w:rFonts w:ascii="SimSun" w:eastAsia="SimSun" w:hAnsi="SimSun" w:cs="SimSun"/>
        </w:rPr>
        <w:t xml:space="preserve"> </w:t>
      </w:r>
      <w:r>
        <w:rPr>
          <w:rFonts w:ascii="SimSun" w:eastAsia="SimSun" w:hAnsi="SimSun" w:cs="SimSun"/>
          <w:spacing w:val="-1"/>
        </w:rPr>
        <w:t>数超限、暂时性闭锁超时、暂时性闭锁频发、桥臂过流、桥臂过压等动作信号。</w:t>
      </w:r>
    </w:p>
    <w:p>
      <w:pPr>
        <w:pStyle w:val="BodyText"/>
        <w:spacing w:before="61" w:line="221" w:lineRule="auto"/>
        <w:ind w:left="4"/>
        <w:rPr>
          <w:rFonts w:ascii="SimSun" w:eastAsia="SimSun" w:hAnsi="SimSun" w:cs="SimSun"/>
        </w:rPr>
      </w:pPr>
      <w:r>
        <w:rPr>
          <w:spacing w:val="-2"/>
        </w:rPr>
        <w:t>7.2.8</w:t>
      </w:r>
      <w:r>
        <w:rPr>
          <w:spacing w:val="-2"/>
        </w:rPr>
        <w:t xml:space="preserve">  </w:t>
      </w:r>
      <w:r>
        <w:rPr>
          <w:rFonts w:ascii="SimSun" w:eastAsia="SimSun" w:hAnsi="SimSun" w:cs="SimSun"/>
          <w:spacing w:val="-2"/>
        </w:rPr>
        <w:t>阀冷控制保护装置动作信号应包含动作原因，</w:t>
      </w:r>
      <w:r>
        <w:rPr>
          <w:rFonts w:ascii="SimSun" w:eastAsia="SimSun" w:hAnsi="SimSun" w:cs="SimSun"/>
          <w:spacing w:val="-19"/>
        </w:rPr>
        <w:t xml:space="preserve"> </w:t>
      </w:r>
      <w:r>
        <w:rPr>
          <w:rFonts w:ascii="SimSun" w:eastAsia="SimSun" w:hAnsi="SimSun" w:cs="SimSun"/>
          <w:spacing w:val="-2"/>
        </w:rPr>
        <w:t>如高温、流量</w:t>
      </w:r>
      <w:r>
        <w:rPr>
          <w:rFonts w:ascii="SimSun" w:eastAsia="SimSun" w:hAnsi="SimSun" w:cs="SimSun"/>
          <w:spacing w:val="-3"/>
        </w:rPr>
        <w:t>、液位、泄露等。</w:t>
      </w:r>
    </w:p>
    <w:p>
      <w:pPr>
        <w:pStyle w:val="BodyText"/>
        <w:spacing w:before="62" w:line="220" w:lineRule="auto"/>
        <w:ind w:left="4"/>
        <w:rPr>
          <w:rFonts w:ascii="SimSun" w:eastAsia="SimSun" w:hAnsi="SimSun" w:cs="SimSun"/>
        </w:rPr>
      </w:pPr>
      <w:r>
        <w:t>7.2.9</w:t>
      </w:r>
      <w:r>
        <w:t xml:space="preserve">  </w:t>
      </w:r>
      <w:r>
        <w:rPr>
          <w:rFonts w:ascii="SimSun" w:eastAsia="SimSun" w:hAnsi="SimSun" w:cs="SimSun"/>
        </w:rPr>
        <w:t>两个及以上换频站互联运行，应提供对侧换频站请求跳闸信号、本侧联跳对侧</w:t>
      </w:r>
      <w:r>
        <w:rPr>
          <w:rFonts w:ascii="SimSun" w:eastAsia="SimSun" w:hAnsi="SimSun" w:cs="SimSun"/>
          <w:spacing w:val="-1"/>
        </w:rPr>
        <w:t>信号。</w:t>
      </w:r>
    </w:p>
    <w:p>
      <w:pPr>
        <w:pStyle w:val="BodyText"/>
        <w:spacing w:before="217" w:line="220" w:lineRule="auto"/>
        <w:ind w:left="4"/>
      </w:pPr>
      <w:r>
        <w:rPr>
          <w:spacing w:val="-1"/>
        </w:rPr>
        <w:t>7.3</w:t>
      </w:r>
      <w:r>
        <w:rPr>
          <w:spacing w:val="-1"/>
        </w:rPr>
        <w:t xml:space="preserve">  </w:t>
      </w:r>
      <w:r>
        <w:rPr>
          <w:spacing w:val="-1"/>
        </w:rPr>
        <w:t>故障录波（报告）</w:t>
      </w:r>
    </w:p>
    <w:p>
      <w:pPr>
        <w:pStyle w:val="BodyText"/>
        <w:spacing w:before="219" w:line="247" w:lineRule="auto"/>
        <w:ind w:left="4" w:right="11"/>
        <w:rPr>
          <w:rFonts w:ascii="SimSun" w:eastAsia="SimSun" w:hAnsi="SimSun" w:cs="SimSun"/>
        </w:rPr>
      </w:pPr>
      <w:r>
        <w:t>7.3.1</w:t>
      </w:r>
      <w:r>
        <w:t xml:space="preserve">  </w:t>
      </w:r>
      <w:r>
        <w:rPr>
          <w:rFonts w:ascii="SimSun" w:eastAsia="SimSun" w:hAnsi="SimSun" w:cs="SimSun"/>
        </w:rPr>
        <w:t>故障录波格式应满足</w:t>
      </w:r>
      <w:r>
        <w:rPr>
          <w:rFonts w:ascii="SimSun" w:eastAsia="SimSun" w:hAnsi="SimSun" w:cs="SimSun"/>
          <w:spacing w:val="-47"/>
        </w:rPr>
        <w:t xml:space="preserve"> </w:t>
      </w:r>
      <w:r>
        <w:rPr>
          <w:rFonts w:ascii="SimSun" w:eastAsia="SimSun" w:hAnsi="SimSun" w:cs="SimSun"/>
        </w:rPr>
        <w:t>GB/T 22386</w:t>
      </w:r>
      <w:r>
        <w:rPr>
          <w:rFonts w:ascii="SimSun" w:eastAsia="SimSun" w:hAnsi="SimSun" w:cs="SimSun"/>
          <w:spacing w:val="-43"/>
        </w:rPr>
        <w:t xml:space="preserve"> </w:t>
      </w:r>
      <w:r>
        <w:rPr>
          <w:rFonts w:ascii="SimSun" w:eastAsia="SimSun" w:hAnsi="SimSun" w:cs="SimSun"/>
        </w:rPr>
        <w:t>要求,包括但</w:t>
      </w:r>
      <w:r>
        <w:rPr>
          <w:rFonts w:ascii="SimSun" w:eastAsia="SimSun" w:hAnsi="SimSun" w:cs="SimSun"/>
          <w:spacing w:val="-1"/>
        </w:rPr>
        <w:t>不限于故障录波装置稳态录波文件、故障启动录</w:t>
      </w:r>
      <w:r>
        <w:rPr>
          <w:rFonts w:ascii="SimSun" w:eastAsia="SimSun" w:hAnsi="SimSun" w:cs="SimSun"/>
        </w:rPr>
        <w:t xml:space="preserve"> </w:t>
      </w:r>
      <w:r>
        <w:rPr>
          <w:rFonts w:ascii="SimSun" w:eastAsia="SimSun" w:hAnsi="SimSun" w:cs="SimSun"/>
          <w:spacing w:val="-2"/>
        </w:rPr>
        <w:t>波文件、故障录波定值等信息。</w:t>
      </w:r>
    </w:p>
    <w:p>
      <w:pPr>
        <w:pStyle w:val="BodyText"/>
        <w:spacing w:before="60" w:line="245" w:lineRule="auto"/>
        <w:ind w:right="309" w:firstLine="4"/>
        <w:rPr>
          <w:rFonts w:ascii="SimSun" w:eastAsia="SimSun" w:hAnsi="SimSun" w:cs="SimSun"/>
        </w:rPr>
      </w:pPr>
      <w:r>
        <w:rPr>
          <w:spacing w:val="-2"/>
        </w:rPr>
        <w:t>7.3.2</w:t>
      </w:r>
      <w:r>
        <w:rPr>
          <w:spacing w:val="-2"/>
        </w:rPr>
        <w:t xml:space="preserve">  </w:t>
      </w:r>
      <w:r>
        <w:rPr>
          <w:rFonts w:ascii="SimSun" w:eastAsia="SimSun" w:hAnsi="SimSun" w:cs="SimSun"/>
          <w:spacing w:val="-2"/>
        </w:rPr>
        <w:t>故障报告格式应满足</w:t>
      </w:r>
      <w:r>
        <w:rPr>
          <w:rFonts w:ascii="SimSun" w:eastAsia="SimSun" w:hAnsi="SimSun" w:cs="SimSun"/>
          <w:spacing w:val="-45"/>
        </w:rPr>
        <w:t xml:space="preserve"> </w:t>
      </w:r>
      <w:r>
        <w:rPr>
          <w:rFonts w:ascii="SimSun" w:eastAsia="SimSun" w:hAnsi="SimSun" w:cs="SimSun"/>
          <w:spacing w:val="-2"/>
        </w:rPr>
        <w:t>Q/GDW</w:t>
      </w:r>
      <w:r>
        <w:rPr>
          <w:rFonts w:ascii="SimSun" w:eastAsia="SimSun" w:hAnsi="SimSun" w:cs="SimSun"/>
          <w:spacing w:val="24"/>
        </w:rPr>
        <w:t xml:space="preserve"> </w:t>
      </w:r>
      <w:r>
        <w:rPr>
          <w:rFonts w:ascii="SimSun" w:eastAsia="SimSun" w:hAnsi="SimSun" w:cs="SimSun"/>
          <w:spacing w:val="-2"/>
        </w:rPr>
        <w:t>13</w:t>
      </w:r>
      <w:r>
        <w:rPr>
          <w:rFonts w:ascii="SimSun" w:eastAsia="SimSun" w:hAnsi="SimSun" w:cs="SimSun"/>
          <w:spacing w:val="-3"/>
        </w:rPr>
        <w:t>96</w:t>
      </w:r>
      <w:r>
        <w:rPr>
          <w:rFonts w:ascii="SimSun" w:eastAsia="SimSun" w:hAnsi="SimSun" w:cs="SimSun"/>
          <w:spacing w:val="-43"/>
        </w:rPr>
        <w:t xml:space="preserve"> </w:t>
      </w:r>
      <w:r>
        <w:rPr>
          <w:rFonts w:ascii="SimSun" w:eastAsia="SimSun" w:hAnsi="SimSun" w:cs="SimSun"/>
          <w:spacing w:val="-3"/>
        </w:rPr>
        <w:t>要求，</w:t>
      </w:r>
      <w:r>
        <w:rPr>
          <w:rFonts w:ascii="SimSun" w:eastAsia="SimSun" w:hAnsi="SimSun" w:cs="SimSun"/>
          <w:spacing w:val="-21"/>
        </w:rPr>
        <w:t xml:space="preserve"> </w:t>
      </w:r>
      <w:r>
        <w:rPr>
          <w:rFonts w:ascii="SimSun" w:eastAsia="SimSun" w:hAnsi="SimSun" w:cs="SimSun"/>
          <w:spacing w:val="-3"/>
        </w:rPr>
        <w:t>主要分为</w:t>
      </w:r>
      <w:r>
        <w:rPr>
          <w:rFonts w:ascii="SimSun" w:eastAsia="SimSun" w:hAnsi="SimSun" w:cs="SimSun"/>
          <w:spacing w:val="-47"/>
        </w:rPr>
        <w:t xml:space="preserve"> </w:t>
      </w:r>
      <w:r>
        <w:rPr>
          <w:rFonts w:ascii="SimSun" w:eastAsia="SimSun" w:hAnsi="SimSun" w:cs="SimSun"/>
          <w:spacing w:val="-3"/>
        </w:rPr>
        <w:t>TripInfo、FaultInfo、DigitalStatus、</w:t>
      </w:r>
      <w:r>
        <w:rPr>
          <w:rFonts w:ascii="SimSun" w:eastAsia="SimSun" w:hAnsi="SimSun" w:cs="SimSun"/>
        </w:rPr>
        <w:t xml:space="preserve"> </w:t>
      </w:r>
      <w:r>
        <w:rPr>
          <w:rFonts w:ascii="SimSun" w:eastAsia="SimSun" w:hAnsi="SimSun" w:cs="SimSun"/>
          <w:spacing w:val="-1"/>
        </w:rPr>
        <w:t>DigitalEvent、SettingValue</w:t>
      </w:r>
      <w:r>
        <w:rPr>
          <w:rFonts w:ascii="SimSun" w:eastAsia="SimSun" w:hAnsi="SimSun" w:cs="SimSun"/>
          <w:spacing w:val="-24"/>
        </w:rPr>
        <w:t xml:space="preserve"> </w:t>
      </w:r>
      <w:r>
        <w:rPr>
          <w:rFonts w:ascii="SimSun" w:eastAsia="SimSun" w:hAnsi="SimSun" w:cs="SimSun"/>
          <w:spacing w:val="-1"/>
        </w:rPr>
        <w:t>五种信息体。</w:t>
      </w:r>
    </w:p>
    <w:p>
      <w:pPr>
        <w:spacing w:line="309" w:lineRule="auto"/>
        <w:rPr>
          <w:rFonts w:ascii="Arial"/>
          <w:sz w:val="21"/>
        </w:rPr>
      </w:pPr>
    </w:p>
    <w:p>
      <w:pPr>
        <w:pStyle w:val="BodyText"/>
        <w:spacing w:before="69" w:line="624" w:lineRule="exact"/>
        <w:ind w:left="1"/>
      </w:pPr>
      <w:r>
        <w:rPr>
          <w:spacing w:val="-1"/>
          <w:position w:val="32"/>
        </w:rPr>
        <w:t>8</w:t>
      </w:r>
      <w:r>
        <w:rPr>
          <w:spacing w:val="-1"/>
          <w:position w:val="32"/>
        </w:rPr>
        <w:t xml:space="preserve">  </w:t>
      </w:r>
      <w:r>
        <w:rPr>
          <w:spacing w:val="-1"/>
          <w:position w:val="32"/>
        </w:rPr>
        <w:t>设备告警信息</w:t>
      </w:r>
    </w:p>
    <w:p>
      <w:pPr>
        <w:pStyle w:val="BodyText"/>
        <w:spacing w:before="1" w:line="220" w:lineRule="auto"/>
        <w:ind w:left="1"/>
      </w:pPr>
      <w:r>
        <w:rPr>
          <w:spacing w:val="-2"/>
        </w:rPr>
        <w:t>8.1</w:t>
      </w:r>
      <w:r>
        <w:rPr>
          <w:spacing w:val="5"/>
        </w:rPr>
        <w:t xml:space="preserve">  </w:t>
      </w:r>
      <w:r>
        <w:rPr>
          <w:spacing w:val="-2"/>
        </w:rPr>
        <w:t>总体要求</w:t>
      </w:r>
    </w:p>
    <w:p>
      <w:pPr>
        <w:spacing w:line="271" w:lineRule="auto"/>
        <w:rPr>
          <w:rFonts w:ascii="Arial"/>
          <w:sz w:val="21"/>
        </w:rPr>
      </w:pPr>
    </w:p>
    <w:p>
      <w:pPr>
        <w:spacing w:before="68" w:line="253" w:lineRule="auto"/>
        <w:ind w:left="3" w:right="112" w:firstLine="424"/>
        <w:jc w:val="both"/>
        <w:rPr>
          <w:rFonts w:ascii="SimSun" w:eastAsia="SimSun" w:hAnsi="SimSun" w:cs="SimSun"/>
          <w:sz w:val="21"/>
          <w:szCs w:val="21"/>
        </w:rPr>
      </w:pPr>
      <w:r>
        <w:rPr>
          <w:rFonts w:ascii="SimSun" w:eastAsia="SimSun" w:hAnsi="SimSun" w:cs="SimSun"/>
          <w:sz w:val="21"/>
          <w:szCs w:val="21"/>
        </w:rPr>
        <w:t>设备告警信息主要包括一次设备、二次设备及辅助设备的故障和异常信息。告警信息</w:t>
      </w:r>
      <w:r>
        <w:rPr>
          <w:rFonts w:ascii="SimSun" w:eastAsia="SimSun" w:hAnsi="SimSun" w:cs="SimSun"/>
          <w:spacing w:val="-1"/>
          <w:sz w:val="21"/>
          <w:szCs w:val="21"/>
        </w:rPr>
        <w:t>定义采用正</w:t>
      </w:r>
      <w:r>
        <w:rPr>
          <w:rFonts w:ascii="SimSun" w:eastAsia="SimSun" w:hAnsi="SimSun" w:cs="SimSun"/>
          <w:sz w:val="21"/>
          <w:szCs w:val="21"/>
        </w:rPr>
        <w:t xml:space="preserve"> </w:t>
      </w:r>
      <w:r>
        <w:rPr>
          <w:rFonts w:ascii="SimSun" w:eastAsia="SimSun" w:hAnsi="SimSun" w:cs="SimSun"/>
          <w:spacing w:val="-6"/>
          <w:sz w:val="21"/>
          <w:szCs w:val="21"/>
        </w:rPr>
        <w:t>逻辑， 告警（肯定所表述内容） 为“</w:t>
      </w:r>
      <w:r>
        <w:rPr>
          <w:rFonts w:ascii="Arial" w:eastAsia="Arial" w:hAnsi="Arial" w:cs="Arial"/>
          <w:spacing w:val="-6"/>
          <w:sz w:val="21"/>
          <w:szCs w:val="21"/>
        </w:rPr>
        <w:t>1</w:t>
      </w:r>
      <w:r>
        <w:rPr>
          <w:rFonts w:ascii="Arial" w:eastAsia="Arial" w:hAnsi="Arial" w:cs="Arial"/>
          <w:spacing w:val="-33"/>
          <w:sz w:val="21"/>
          <w:szCs w:val="21"/>
        </w:rPr>
        <w:t xml:space="preserve"> </w:t>
      </w:r>
      <w:r>
        <w:rPr>
          <w:rFonts w:ascii="SimSun" w:eastAsia="SimSun" w:hAnsi="SimSun" w:cs="SimSun"/>
          <w:spacing w:val="-6"/>
          <w:sz w:val="21"/>
          <w:szCs w:val="21"/>
        </w:rPr>
        <w:t>”，未告警（否定所表述内容）为“</w:t>
      </w:r>
      <w:r>
        <w:rPr>
          <w:rFonts w:ascii="Arial" w:eastAsia="Arial" w:hAnsi="Arial" w:cs="Arial"/>
          <w:spacing w:val="-6"/>
          <w:sz w:val="21"/>
          <w:szCs w:val="21"/>
        </w:rPr>
        <w:t>0</w:t>
      </w:r>
      <w:r>
        <w:rPr>
          <w:rFonts w:ascii="Arial" w:eastAsia="Arial" w:hAnsi="Arial" w:cs="Arial"/>
          <w:spacing w:val="-32"/>
          <w:sz w:val="21"/>
          <w:szCs w:val="21"/>
        </w:rPr>
        <w:t xml:space="preserve"> </w:t>
      </w:r>
      <w:r>
        <w:rPr>
          <w:rFonts w:ascii="SimSun" w:eastAsia="SimSun" w:hAnsi="SimSun" w:cs="SimSun"/>
          <w:spacing w:val="-6"/>
          <w:sz w:val="21"/>
          <w:szCs w:val="21"/>
        </w:rPr>
        <w:t>”。典型设备的</w:t>
      </w:r>
      <w:r>
        <w:rPr>
          <w:rFonts w:ascii="SimSun" w:eastAsia="SimSun" w:hAnsi="SimSun" w:cs="SimSun"/>
          <w:spacing w:val="-7"/>
          <w:sz w:val="21"/>
          <w:szCs w:val="21"/>
        </w:rPr>
        <w:t>告警信息</w:t>
      </w:r>
      <w:r>
        <w:rPr>
          <w:rFonts w:ascii="SimSun" w:eastAsia="SimSun" w:hAnsi="SimSun" w:cs="SimSun"/>
          <w:sz w:val="21"/>
          <w:szCs w:val="21"/>
        </w:rPr>
        <w:t xml:space="preserve"> </w:t>
      </w:r>
      <w:r>
        <w:rPr>
          <w:rFonts w:ascii="SimSun" w:eastAsia="SimSun" w:hAnsi="SimSun" w:cs="SimSun"/>
          <w:spacing w:val="-2"/>
          <w:sz w:val="21"/>
          <w:szCs w:val="21"/>
        </w:rPr>
        <w:t xml:space="preserve">应遵循附录 </w:t>
      </w:r>
      <w:r>
        <w:rPr>
          <w:rFonts w:ascii="Arial" w:eastAsia="Arial" w:hAnsi="Arial" w:cs="Arial"/>
          <w:spacing w:val="-2"/>
          <w:sz w:val="21"/>
          <w:szCs w:val="21"/>
        </w:rPr>
        <w:t xml:space="preserve">A </w:t>
      </w:r>
      <w:r>
        <w:rPr>
          <w:rFonts w:ascii="SimSun" w:eastAsia="SimSun" w:hAnsi="SimSun" w:cs="SimSun"/>
          <w:spacing w:val="-2"/>
          <w:sz w:val="21"/>
          <w:szCs w:val="21"/>
        </w:rPr>
        <w:t>要求。</w:t>
      </w:r>
    </w:p>
    <w:p>
      <w:pPr>
        <w:spacing w:before="74" w:line="219" w:lineRule="auto"/>
        <w:ind w:left="429"/>
        <w:rPr>
          <w:rFonts w:ascii="SimSun" w:eastAsia="SimSun" w:hAnsi="SimSun" w:cs="SimSun"/>
          <w:sz w:val="21"/>
          <w:szCs w:val="21"/>
        </w:rPr>
      </w:pPr>
      <w:r>
        <w:rPr>
          <w:rFonts w:ascii="SimSun" w:eastAsia="SimSun" w:hAnsi="SimSun" w:cs="SimSun"/>
          <w:sz w:val="21"/>
          <w:szCs w:val="21"/>
        </w:rPr>
        <w:t>设备告警信息按对设备影响的严重程度至少分为设备</w:t>
      </w:r>
      <w:r>
        <w:rPr>
          <w:rFonts w:ascii="SimSun" w:eastAsia="SimSun" w:hAnsi="SimSun" w:cs="SimSun"/>
          <w:spacing w:val="-1"/>
          <w:sz w:val="21"/>
          <w:szCs w:val="21"/>
        </w:rPr>
        <w:t>故障、设备异常两级。</w:t>
      </w:r>
    </w:p>
    <w:p>
      <w:pPr>
        <w:spacing w:line="271" w:lineRule="auto"/>
        <w:rPr>
          <w:rFonts w:ascii="Arial"/>
          <w:sz w:val="21"/>
        </w:rPr>
      </w:pPr>
    </w:p>
    <w:p>
      <w:pPr>
        <w:pStyle w:val="BodyText"/>
        <w:spacing w:before="69" w:line="220" w:lineRule="auto"/>
        <w:ind w:left="1"/>
        <w:sectPr>
          <w:headerReference w:type="default" r:id="rId26"/>
          <w:footerReference w:type="default" r:id="rId27"/>
          <w:pgSz w:w="11907" w:h="16839"/>
          <w:pgMar w:top="1659" w:right="1128" w:bottom="1319" w:left="1420" w:header="1448" w:footer="1158" w:gutter="0"/>
          <w:pgNumType w:start="11"/>
          <w:cols w:space="708"/>
        </w:sectPr>
      </w:pPr>
      <w:r>
        <w:rPr>
          <w:spacing w:val="-1"/>
        </w:rPr>
        <w:t>8.2</w:t>
      </w:r>
      <w:r>
        <w:rPr>
          <w:spacing w:val="-1"/>
        </w:rPr>
        <w:t xml:space="preserve">  </w:t>
      </w:r>
      <w:r>
        <w:rPr>
          <w:spacing w:val="-1"/>
        </w:rPr>
        <w:t>设备故障</w:t>
      </w:r>
    </w:p>
    <w:p>
      <w:pPr>
        <w:pStyle w:val="BodyText"/>
        <w:spacing w:before="217" w:line="221" w:lineRule="auto"/>
        <w:ind w:left="1"/>
        <w:rPr>
          <w:rFonts w:ascii="SimSun" w:eastAsia="SimSun" w:hAnsi="SimSun" w:cs="SimSun"/>
        </w:rPr>
      </w:pPr>
      <w:r>
        <w:t>8.2.1</w:t>
      </w:r>
      <w:r>
        <w:t xml:space="preserve">  </w:t>
      </w:r>
      <w:r>
        <w:rPr>
          <w:rFonts w:ascii="SimSun" w:eastAsia="SimSun" w:hAnsi="SimSun" w:cs="SimSun"/>
        </w:rPr>
        <w:t>一次设备故障是指一次设备发生缺陷造</w:t>
      </w:r>
      <w:r>
        <w:rPr>
          <w:rFonts w:ascii="SimSun" w:eastAsia="SimSun" w:hAnsi="SimSun" w:cs="SimSun"/>
          <w:spacing w:val="-1"/>
        </w:rPr>
        <w:t>成无法继续运行或正常操作的情况。</w:t>
      </w:r>
    </w:p>
    <w:p>
      <w:pPr>
        <w:pStyle w:val="BodyText"/>
        <w:spacing w:before="62" w:line="247" w:lineRule="auto"/>
        <w:ind w:left="3" w:right="9" w:hanging="2"/>
        <w:rPr>
          <w:rFonts w:ascii="SimSun" w:eastAsia="SimSun" w:hAnsi="SimSun" w:cs="SimSun"/>
        </w:rPr>
      </w:pPr>
      <w:r>
        <w:t>8.2.2</w:t>
      </w:r>
      <w:r>
        <w:t xml:space="preserve">  </w:t>
      </w:r>
      <w:r>
        <w:rPr>
          <w:rFonts w:ascii="SimSun" w:eastAsia="SimSun" w:hAnsi="SimSun" w:cs="SimSun"/>
        </w:rPr>
        <w:t xml:space="preserve">二次设备及辅助设备故障是指设备（系统）因自身、辅助装置、通信链路或回路原因发生重要 </w:t>
      </w:r>
      <w:r>
        <w:rPr>
          <w:rFonts w:ascii="SimSun" w:eastAsia="SimSun" w:hAnsi="SimSun" w:cs="SimSun"/>
          <w:spacing w:val="-6"/>
        </w:rPr>
        <w:t>缺陷、失电等引起设备（系统）</w:t>
      </w:r>
      <w:r>
        <w:rPr>
          <w:rFonts w:ascii="SimSun" w:eastAsia="SimSun" w:hAnsi="SimSun" w:cs="SimSun"/>
          <w:spacing w:val="41"/>
        </w:rPr>
        <w:t xml:space="preserve"> </w:t>
      </w:r>
      <w:r>
        <w:rPr>
          <w:rFonts w:ascii="SimSun" w:eastAsia="SimSun" w:hAnsi="SimSun" w:cs="SimSun"/>
          <w:spacing w:val="-6"/>
        </w:rPr>
        <w:t>闭锁或主要功能失去的</w:t>
      </w:r>
      <w:r>
        <w:rPr>
          <w:rFonts w:ascii="SimSun" w:eastAsia="SimSun" w:hAnsi="SimSun" w:cs="SimSun"/>
          <w:spacing w:val="-7"/>
        </w:rPr>
        <w:t>情况。</w:t>
      </w:r>
    </w:p>
    <w:p>
      <w:pPr>
        <w:pStyle w:val="BodyText"/>
        <w:spacing w:before="61" w:line="248" w:lineRule="auto"/>
        <w:ind w:left="3" w:right="9" w:hanging="2"/>
        <w:rPr>
          <w:rFonts w:ascii="SimSun" w:eastAsia="SimSun" w:hAnsi="SimSun" w:cs="SimSun"/>
        </w:rPr>
      </w:pPr>
      <w:r>
        <w:rPr>
          <w:spacing w:val="-2"/>
        </w:rPr>
        <w:t>8.2.3</w:t>
      </w:r>
      <w:r>
        <w:rPr>
          <w:spacing w:val="-2"/>
        </w:rPr>
        <w:t xml:space="preserve">  </w:t>
      </w:r>
      <w:r>
        <w:rPr>
          <w:rFonts w:ascii="SimSun" w:eastAsia="SimSun" w:hAnsi="SimSun" w:cs="SimSun"/>
          <w:spacing w:val="-2"/>
        </w:rPr>
        <w:t>阀水冷、阀外风冷、阀厅空调及阀内消防设备故障是指设备故障或停运后导致设</w:t>
      </w:r>
      <w:r>
        <w:rPr>
          <w:rFonts w:ascii="SimSun" w:eastAsia="SimSun" w:hAnsi="SimSun" w:cs="SimSun"/>
          <w:spacing w:val="-3"/>
        </w:rPr>
        <w:t>备（系统） 闭</w:t>
      </w:r>
      <w:r>
        <w:rPr>
          <w:rFonts w:ascii="SimSun" w:eastAsia="SimSun" w:hAnsi="SimSun" w:cs="SimSun"/>
        </w:rPr>
        <w:t xml:space="preserve"> </w:t>
      </w:r>
      <w:r>
        <w:rPr>
          <w:rFonts w:ascii="SimSun" w:eastAsia="SimSun" w:hAnsi="SimSun" w:cs="SimSun"/>
          <w:spacing w:val="-1"/>
        </w:rPr>
        <w:t>锁或主要功能失去的情况。</w:t>
      </w:r>
    </w:p>
    <w:p>
      <w:pPr>
        <w:spacing w:line="248" w:lineRule="auto"/>
        <w:rPr>
          <w:rFonts w:ascii="SimSun" w:eastAsia="SimSun" w:hAnsi="SimSun" w:cs="SimSun"/>
        </w:rPr>
        <w:sectPr>
          <w:headerReference w:type="default" r:id="rId28"/>
          <w:footerReference w:type="default" r:id="rId29"/>
          <w:type w:val="nextPage"/>
          <w:pgSz w:w="11907" w:h="16839"/>
          <w:pgMar w:top="1659" w:right="1128" w:bottom="1319" w:left="1420" w:header="1448" w:footer="1158" w:gutter="0"/>
          <w:pgNumType w:start="12"/>
          <w:cols w:space="708"/>
          <w:titlePg w:val="0"/>
        </w:sectPr>
      </w:pPr>
    </w:p>
    <w:p>
      <w:pPr>
        <w:pStyle w:val="BodyText"/>
        <w:spacing w:before="302" w:line="219" w:lineRule="auto"/>
        <w:ind w:left="11"/>
        <w:rPr>
          <w:rFonts w:ascii="SimSun" w:eastAsia="SimSun" w:hAnsi="SimSun" w:cs="SimSun"/>
        </w:rPr>
      </w:pPr>
      <w:r>
        <w:rPr>
          <w:spacing w:val="-4"/>
        </w:rPr>
        <w:t>8.2.4</w:t>
      </w:r>
      <w:r>
        <w:rPr>
          <w:spacing w:val="-4"/>
        </w:rPr>
        <w:t xml:space="preserve">  </w:t>
      </w:r>
      <w:r>
        <w:rPr>
          <w:rFonts w:ascii="SimSun" w:eastAsia="SimSun" w:hAnsi="SimSun" w:cs="SimSun"/>
          <w:spacing w:val="-4"/>
        </w:rPr>
        <w:t>阀冷却系统重要部件不能正</w:t>
      </w:r>
      <w:r>
        <w:rPr>
          <w:rFonts w:ascii="SimSun" w:eastAsia="SimSun" w:hAnsi="SimSun" w:cs="SimSun"/>
          <w:spacing w:val="-5"/>
        </w:rPr>
        <w:t>常工作时应告警， 如电源、水泵、</w:t>
      </w:r>
      <w:r>
        <w:rPr>
          <w:rFonts w:ascii="SimSun" w:eastAsia="SimSun" w:hAnsi="SimSun" w:cs="SimSun"/>
          <w:spacing w:val="-30"/>
        </w:rPr>
        <w:t xml:space="preserve"> </w:t>
      </w:r>
      <w:r>
        <w:rPr>
          <w:rFonts w:ascii="SimSun" w:eastAsia="SimSun" w:hAnsi="SimSun" w:cs="SimSun"/>
          <w:spacing w:val="-5"/>
        </w:rPr>
        <w:t>风机、表计等故障。</w:t>
      </w:r>
    </w:p>
    <w:p>
      <w:pPr>
        <w:pStyle w:val="BodyText"/>
        <w:spacing w:before="62" w:line="218" w:lineRule="auto"/>
        <w:ind w:left="11"/>
        <w:rPr>
          <w:rFonts w:ascii="SimSun" w:eastAsia="SimSun" w:hAnsi="SimSun" w:cs="SimSun"/>
        </w:rPr>
      </w:pPr>
      <w:r>
        <w:t>8.2.5</w:t>
      </w:r>
      <w:r>
        <w:t xml:space="preserve">  </w:t>
      </w:r>
      <w:r>
        <w:rPr>
          <w:rFonts w:ascii="SimSun" w:eastAsia="SimSun" w:hAnsi="SimSun" w:cs="SimSun"/>
        </w:rPr>
        <w:t>故障总信号应采用硬接点信号上送，故障发生时动作,消失时自动复归。</w:t>
      </w:r>
    </w:p>
    <w:p>
      <w:pPr>
        <w:spacing w:line="461" w:lineRule="auto"/>
        <w:rPr>
          <w:rFonts w:ascii="Arial"/>
          <w:sz w:val="21"/>
        </w:rPr>
      </w:pPr>
    </w:p>
    <w:p>
      <w:pPr>
        <w:pStyle w:val="BodyText"/>
        <w:spacing w:before="68" w:line="220" w:lineRule="auto"/>
        <w:ind w:left="11"/>
      </w:pPr>
      <w:r>
        <w:rPr>
          <w:spacing w:val="-1"/>
        </w:rPr>
        <w:t>8.3</w:t>
      </w:r>
      <w:r>
        <w:rPr>
          <w:spacing w:val="-1"/>
        </w:rPr>
        <w:t xml:space="preserve">  </w:t>
      </w:r>
      <w:r>
        <w:rPr>
          <w:spacing w:val="-1"/>
        </w:rPr>
        <w:t>设备异常</w:t>
      </w:r>
    </w:p>
    <w:p>
      <w:pPr>
        <w:pStyle w:val="BodyText"/>
        <w:spacing w:before="217" w:line="221" w:lineRule="auto"/>
        <w:ind w:left="11"/>
        <w:rPr>
          <w:rFonts w:ascii="SimSun" w:eastAsia="SimSun" w:hAnsi="SimSun" w:cs="SimSun"/>
        </w:rPr>
      </w:pPr>
      <w:r>
        <w:t>8.3.1</w:t>
      </w:r>
      <w:r>
        <w:t xml:space="preserve">  </w:t>
      </w:r>
      <w:r>
        <w:rPr>
          <w:rFonts w:ascii="SimSun" w:eastAsia="SimSun" w:hAnsi="SimSun" w:cs="SimSun"/>
        </w:rPr>
        <w:t>一次设备异常是指一次设备发生缺陷造成设</w:t>
      </w:r>
      <w:r>
        <w:rPr>
          <w:rFonts w:ascii="SimSun" w:eastAsia="SimSun" w:hAnsi="SimSun" w:cs="SimSun"/>
          <w:spacing w:val="-1"/>
        </w:rPr>
        <w:t>备无法长期运行或性能降低的情况。</w:t>
      </w:r>
    </w:p>
    <w:p>
      <w:pPr>
        <w:pStyle w:val="BodyText"/>
        <w:spacing w:before="60" w:line="248" w:lineRule="auto"/>
        <w:ind w:left="30" w:right="79" w:hanging="19"/>
        <w:rPr>
          <w:rFonts w:ascii="SimSun" w:eastAsia="SimSun" w:hAnsi="SimSun" w:cs="SimSun"/>
        </w:rPr>
      </w:pPr>
      <w:r>
        <w:t>8.3.2</w:t>
      </w:r>
      <w:r>
        <w:t xml:space="preserve">  </w:t>
      </w:r>
      <w:r>
        <w:rPr>
          <w:rFonts w:ascii="SimSun" w:eastAsia="SimSun" w:hAnsi="SimSun" w:cs="SimSun"/>
        </w:rPr>
        <w:t xml:space="preserve">二次设备及辅助设备异常是指设备自身、辅助装置、通信链路或回路原因发生不影响主要功能 </w:t>
      </w:r>
      <w:r>
        <w:rPr>
          <w:rFonts w:ascii="SimSun" w:eastAsia="SimSun" w:hAnsi="SimSun" w:cs="SimSun"/>
          <w:spacing w:val="-6"/>
        </w:rPr>
        <w:t>的缺陷。</w:t>
      </w:r>
    </w:p>
    <w:p>
      <w:pPr>
        <w:pStyle w:val="BodyText"/>
        <w:spacing w:before="60" w:line="248" w:lineRule="auto"/>
        <w:ind w:left="16" w:right="126" w:hanging="5"/>
        <w:rPr>
          <w:rFonts w:ascii="SimSun" w:eastAsia="SimSun" w:hAnsi="SimSun" w:cs="SimSun"/>
        </w:rPr>
      </w:pPr>
      <w:r>
        <w:rPr>
          <w:spacing w:val="-1"/>
        </w:rPr>
        <w:t>8.3.3</w:t>
      </w:r>
      <w:r>
        <w:rPr>
          <w:spacing w:val="-1"/>
        </w:rPr>
        <w:t xml:space="preserve">  </w:t>
      </w:r>
      <w:r>
        <w:rPr>
          <w:rFonts w:ascii="SimSun" w:eastAsia="SimSun" w:hAnsi="SimSun" w:cs="SimSun"/>
          <w:spacing w:val="-1"/>
        </w:rPr>
        <w:t>阀水冷、阀外风冷、阀厅空调及阀内消防设备异常是指设备电源、水泵、风机、表计等异常，</w:t>
      </w:r>
      <w:r>
        <w:rPr>
          <w:rFonts w:ascii="SimSun" w:eastAsia="SimSun" w:hAnsi="SimSun" w:cs="SimSun"/>
        </w:rPr>
        <w:t xml:space="preserve"> </w:t>
      </w:r>
      <w:r>
        <w:rPr>
          <w:rFonts w:ascii="SimSun" w:eastAsia="SimSun" w:hAnsi="SimSun" w:cs="SimSun"/>
          <w:spacing w:val="-5"/>
        </w:rPr>
        <w:t>不影响设备（系统）</w:t>
      </w:r>
      <w:r>
        <w:rPr>
          <w:rFonts w:ascii="SimSun" w:eastAsia="SimSun" w:hAnsi="SimSun" w:cs="SimSun"/>
          <w:spacing w:val="-28"/>
        </w:rPr>
        <w:t xml:space="preserve"> </w:t>
      </w:r>
      <w:r>
        <w:rPr>
          <w:rFonts w:ascii="SimSun" w:eastAsia="SimSun" w:hAnsi="SimSun" w:cs="SimSun"/>
          <w:spacing w:val="-5"/>
        </w:rPr>
        <w:t>主要功能的情况。</w:t>
      </w:r>
    </w:p>
    <w:p>
      <w:pPr>
        <w:pStyle w:val="BodyText"/>
        <w:spacing w:before="60" w:line="218" w:lineRule="auto"/>
        <w:ind w:left="11"/>
        <w:rPr>
          <w:rFonts w:ascii="SimSun" w:eastAsia="SimSun" w:hAnsi="SimSun" w:cs="SimSun"/>
        </w:rPr>
      </w:pPr>
      <w:r>
        <w:t>8.3.4</w:t>
      </w:r>
      <w:r>
        <w:t xml:space="preserve">  </w:t>
      </w:r>
      <w:r>
        <w:rPr>
          <w:rFonts w:ascii="SimSun" w:eastAsia="SimSun" w:hAnsi="SimSun" w:cs="SimSun"/>
        </w:rPr>
        <w:t>异常总信号宜采用自动复归模式，异常发生时动作,消失时自动</w:t>
      </w:r>
      <w:r>
        <w:rPr>
          <w:rFonts w:ascii="SimSun" w:eastAsia="SimSun" w:hAnsi="SimSun" w:cs="SimSun"/>
          <w:spacing w:val="-1"/>
        </w:rPr>
        <w:t>复归。</w:t>
      </w:r>
    </w:p>
    <w:p>
      <w:pPr>
        <w:pStyle w:val="BodyText"/>
        <w:spacing w:before="64" w:line="220" w:lineRule="auto"/>
        <w:ind w:left="11"/>
        <w:rPr>
          <w:rFonts w:ascii="SimSun" w:eastAsia="SimSun" w:hAnsi="SimSun" w:cs="SimSun"/>
        </w:rPr>
      </w:pPr>
      <w:r>
        <w:t>8.3.5</w:t>
      </w:r>
      <w:r>
        <w:t xml:space="preserve">  </w:t>
      </w:r>
      <w:r>
        <w:rPr>
          <w:rFonts w:ascii="SimSun" w:eastAsia="SimSun" w:hAnsi="SimSun" w:cs="SimSun"/>
        </w:rPr>
        <w:t>两个以上换频站互联运行，应提供对侧换频阀、联结变等重要设备运行状态不一致异常信号。</w:t>
      </w:r>
    </w:p>
    <w:p>
      <w:pPr>
        <w:pStyle w:val="BodyText"/>
        <w:spacing w:before="62" w:line="247" w:lineRule="auto"/>
        <w:ind w:left="23" w:right="79" w:hanging="12"/>
        <w:rPr>
          <w:rFonts w:ascii="SimSun" w:eastAsia="SimSun" w:hAnsi="SimSun" w:cs="SimSun"/>
        </w:rPr>
      </w:pPr>
      <w:r>
        <w:rPr>
          <w:spacing w:val="-2"/>
        </w:rPr>
        <w:t>8.3.6</w:t>
      </w:r>
      <w:r>
        <w:rPr>
          <w:spacing w:val="-2"/>
        </w:rPr>
        <w:t xml:space="preserve">  </w:t>
      </w:r>
      <w:r>
        <w:rPr>
          <w:rFonts w:ascii="SimSun" w:eastAsia="SimSun" w:hAnsi="SimSun" w:cs="SimSun"/>
          <w:spacing w:val="-2"/>
        </w:rPr>
        <w:t>阀组各桥臂模块运行状态应处于实时监视中，</w:t>
      </w:r>
      <w:r>
        <w:rPr>
          <w:rFonts w:ascii="SimSun" w:eastAsia="SimSun" w:hAnsi="SimSun" w:cs="SimSun"/>
          <w:spacing w:val="-10"/>
        </w:rPr>
        <w:t xml:space="preserve"> </w:t>
      </w:r>
      <w:r>
        <w:rPr>
          <w:rFonts w:ascii="SimSun" w:eastAsia="SimSun" w:hAnsi="SimSun" w:cs="SimSun"/>
          <w:spacing w:val="-2"/>
        </w:rPr>
        <w:t>模块过电压、冗余数量不足、模块停止工作、短</w:t>
      </w:r>
      <w:r>
        <w:rPr>
          <w:rFonts w:ascii="SimSun" w:eastAsia="SimSun" w:hAnsi="SimSun" w:cs="SimSun"/>
        </w:rPr>
        <w:t xml:space="preserve"> </w:t>
      </w:r>
      <w:r>
        <w:rPr>
          <w:rFonts w:ascii="SimSun" w:eastAsia="SimSun" w:hAnsi="SimSun" w:cs="SimSun"/>
          <w:spacing w:val="-4"/>
        </w:rPr>
        <w:t>时闭锁应发出告警。</w:t>
      </w:r>
    </w:p>
    <w:p>
      <w:pPr>
        <w:pStyle w:val="BodyText"/>
        <w:spacing w:before="62" w:line="247" w:lineRule="auto"/>
        <w:ind w:left="24" w:right="78" w:hanging="13"/>
        <w:rPr>
          <w:rFonts w:ascii="SimSun" w:eastAsia="SimSun" w:hAnsi="SimSun" w:cs="SimSun"/>
        </w:rPr>
      </w:pPr>
      <w:r>
        <w:t>8.3.7</w:t>
      </w:r>
      <w:r>
        <w:t xml:space="preserve">  </w:t>
      </w:r>
      <w:r>
        <w:rPr>
          <w:rFonts w:ascii="SimSun" w:eastAsia="SimSun" w:hAnsi="SimSun" w:cs="SimSun"/>
        </w:rPr>
        <w:t xml:space="preserve">阀冷却回路出现渗漏、温度高、压力偏高或偏低、电导率偏高、流量偏低、液位偏低等可能影 </w:t>
      </w:r>
      <w:r>
        <w:rPr>
          <w:rFonts w:ascii="SimSun" w:eastAsia="SimSun" w:hAnsi="SimSun" w:cs="SimSun"/>
          <w:spacing w:val="-3"/>
        </w:rPr>
        <w:t>响阀组正常运行，应发出告警。</w:t>
      </w:r>
    </w:p>
    <w:p>
      <w:pPr>
        <w:pStyle w:val="BodyText"/>
        <w:spacing w:before="63" w:line="219" w:lineRule="auto"/>
        <w:ind w:left="11"/>
        <w:rPr>
          <w:rFonts w:ascii="SimSun" w:eastAsia="SimSun" w:hAnsi="SimSun" w:cs="SimSun"/>
        </w:rPr>
      </w:pPr>
      <w:r>
        <w:t>8.3.8</w:t>
      </w:r>
      <w:r>
        <w:t xml:space="preserve">  </w:t>
      </w:r>
      <w:r>
        <w:rPr>
          <w:rFonts w:ascii="SimSun" w:eastAsia="SimSun" w:hAnsi="SimSun" w:cs="SimSun"/>
        </w:rPr>
        <w:t>光电流传感器、合并单元的光回路异常、电流测量异常应告警。</w:t>
      </w:r>
    </w:p>
    <w:p>
      <w:pPr>
        <w:pStyle w:val="BodyText"/>
        <w:spacing w:before="62" w:line="247" w:lineRule="auto"/>
        <w:ind w:left="34" w:hanging="23"/>
        <w:rPr>
          <w:rFonts w:ascii="SimSun" w:eastAsia="SimSun" w:hAnsi="SimSun" w:cs="SimSun"/>
        </w:rPr>
      </w:pPr>
      <w:r>
        <w:rPr>
          <w:spacing w:val="-3"/>
        </w:rPr>
        <w:t>8.3.9</w:t>
      </w:r>
      <w:r>
        <w:rPr>
          <w:spacing w:val="-3"/>
        </w:rPr>
        <w:t xml:space="preserve">  </w:t>
      </w:r>
      <w:r>
        <w:rPr>
          <w:rFonts w:ascii="SimSun" w:eastAsia="SimSun" w:hAnsi="SimSun" w:cs="SimSun"/>
          <w:spacing w:val="-3"/>
        </w:rPr>
        <w:t>阀或换频器的控制装置、保护装置为双套配置，双套装置间出现通讯异常、主备值班切换失败、</w:t>
      </w:r>
      <w:r>
        <w:rPr>
          <w:rFonts w:ascii="SimSun" w:eastAsia="SimSun" w:hAnsi="SimSun" w:cs="SimSun"/>
          <w:spacing w:val="16"/>
        </w:rPr>
        <w:t xml:space="preserve"> </w:t>
      </w:r>
      <w:r>
        <w:rPr>
          <w:rFonts w:ascii="SimSun" w:eastAsia="SimSun" w:hAnsi="SimSun" w:cs="SimSun"/>
          <w:spacing w:val="-2"/>
        </w:rPr>
        <w:t>同为主机或同为备机等非正常情况时应告警。</w:t>
      </w:r>
    </w:p>
    <w:p>
      <w:pPr>
        <w:pStyle w:val="BodyText"/>
        <w:spacing w:before="63" w:line="219" w:lineRule="auto"/>
        <w:ind w:left="11"/>
        <w:rPr>
          <w:rFonts w:ascii="SimSun" w:eastAsia="SimSun" w:hAnsi="SimSun" w:cs="SimSun"/>
        </w:rPr>
      </w:pPr>
      <w:r>
        <w:t>8.3.10</w:t>
      </w:r>
      <w:r>
        <w:t xml:space="preserve">  </w:t>
      </w:r>
      <w:r>
        <w:rPr>
          <w:rFonts w:ascii="SimSun" w:eastAsia="SimSun" w:hAnsi="SimSun" w:cs="SimSun"/>
        </w:rPr>
        <w:t>双套控制装置、保护装置间阀组、联结变等</w:t>
      </w:r>
      <w:r>
        <w:rPr>
          <w:rFonts w:ascii="SimSun" w:eastAsia="SimSun" w:hAnsi="SimSun" w:cs="SimSun"/>
          <w:spacing w:val="-1"/>
        </w:rPr>
        <w:t>充放电或闭锁状态不一致时应告警。</w:t>
      </w:r>
    </w:p>
    <w:p>
      <w:pPr>
        <w:spacing w:line="304" w:lineRule="auto"/>
        <w:rPr>
          <w:rFonts w:ascii="Arial"/>
          <w:sz w:val="21"/>
        </w:rPr>
      </w:pPr>
    </w:p>
    <w:p>
      <w:pPr>
        <w:pStyle w:val="BodyText"/>
        <w:spacing w:before="69" w:line="217" w:lineRule="auto"/>
        <w:ind w:left="8"/>
      </w:pPr>
      <w:r>
        <w:t>9</w:t>
      </w:r>
      <w:r>
        <w:t xml:space="preserve">  </w:t>
      </w:r>
      <w:r>
        <w:t>设备控制命令</w:t>
      </w:r>
    </w:p>
    <w:p>
      <w:pPr>
        <w:spacing w:line="306" w:lineRule="auto"/>
        <w:rPr>
          <w:rFonts w:ascii="Arial"/>
          <w:sz w:val="21"/>
        </w:rPr>
      </w:pPr>
    </w:p>
    <w:p>
      <w:pPr>
        <w:pStyle w:val="BodyText"/>
        <w:spacing w:before="69" w:line="221" w:lineRule="auto"/>
        <w:ind w:left="8"/>
      </w:pPr>
      <w:r>
        <w:rPr>
          <w:spacing w:val="-2"/>
        </w:rPr>
        <w:t>9.1</w:t>
      </w:r>
      <w:r>
        <w:rPr>
          <w:spacing w:val="7"/>
        </w:rPr>
        <w:t xml:space="preserve">  </w:t>
      </w:r>
      <w:r>
        <w:rPr>
          <w:spacing w:val="-2"/>
        </w:rPr>
        <w:t>总体要求</w:t>
      </w:r>
    </w:p>
    <w:p>
      <w:pPr>
        <w:spacing w:before="216" w:line="222" w:lineRule="auto"/>
        <w:ind w:left="13" w:right="72" w:firstLine="424"/>
        <w:rPr>
          <w:rFonts w:ascii="SimSun" w:eastAsia="SimSun" w:hAnsi="SimSun" w:cs="SimSun"/>
          <w:sz w:val="21"/>
          <w:szCs w:val="21"/>
        </w:rPr>
      </w:pPr>
      <w:r>
        <w:rPr>
          <w:rFonts w:ascii="SimSun" w:eastAsia="SimSun" w:hAnsi="SimSun" w:cs="SimSun"/>
          <w:spacing w:val="-2"/>
          <w:sz w:val="21"/>
          <w:szCs w:val="21"/>
        </w:rPr>
        <w:t>设备控制命令包括一次、二次设备单一遥控、遥调操作以</w:t>
      </w:r>
      <w:r>
        <w:rPr>
          <w:rFonts w:ascii="SimSun" w:eastAsia="SimSun" w:hAnsi="SimSun" w:cs="SimSun"/>
          <w:spacing w:val="-3"/>
          <w:sz w:val="21"/>
          <w:szCs w:val="21"/>
        </w:rPr>
        <w:t>及换频阀顺序控制命令。典型设备的控制</w:t>
      </w:r>
      <w:r>
        <w:rPr>
          <w:rFonts w:ascii="SimSun" w:eastAsia="SimSun" w:hAnsi="SimSun" w:cs="SimSun"/>
          <w:sz w:val="21"/>
          <w:szCs w:val="21"/>
        </w:rPr>
        <w:t xml:space="preserve"> </w:t>
      </w:r>
      <w:r>
        <w:rPr>
          <w:rFonts w:ascii="SimSun" w:eastAsia="SimSun" w:hAnsi="SimSun" w:cs="SimSun"/>
          <w:spacing w:val="-2"/>
          <w:sz w:val="21"/>
          <w:szCs w:val="21"/>
        </w:rPr>
        <w:t xml:space="preserve">命令信息规范见附录 </w:t>
      </w:r>
      <w:r>
        <w:rPr>
          <w:rFonts w:ascii="Microsoft YaHei" w:eastAsia="Microsoft YaHei" w:hAnsi="Microsoft YaHei" w:cs="Microsoft YaHei"/>
          <w:spacing w:val="-2"/>
          <w:sz w:val="21"/>
          <w:szCs w:val="21"/>
        </w:rPr>
        <w:t>A</w:t>
      </w:r>
      <w:r>
        <w:rPr>
          <w:rFonts w:ascii="SimSun" w:eastAsia="SimSun" w:hAnsi="SimSun" w:cs="SimSun"/>
          <w:spacing w:val="-2"/>
          <w:sz w:val="21"/>
          <w:szCs w:val="21"/>
        </w:rPr>
        <w:t>。</w:t>
      </w:r>
    </w:p>
    <w:p>
      <w:pPr>
        <w:pStyle w:val="BodyText"/>
        <w:spacing w:before="195" w:line="217" w:lineRule="auto"/>
        <w:ind w:left="8"/>
      </w:pPr>
      <w:r>
        <w:t>9.2</w:t>
      </w:r>
      <w:r>
        <w:t xml:space="preserve">  </w:t>
      </w:r>
      <w:r>
        <w:t>遥控命令</w:t>
      </w:r>
    </w:p>
    <w:p>
      <w:pPr>
        <w:pStyle w:val="BodyText"/>
        <w:spacing w:before="220" w:line="223" w:lineRule="auto"/>
        <w:ind w:right="288" w:firstLine="8"/>
        <w:rPr>
          <w:rFonts w:ascii="SimSun" w:eastAsia="SimSun" w:hAnsi="SimSun" w:cs="SimSun"/>
        </w:rPr>
      </w:pPr>
      <w:r>
        <w:rPr>
          <w:spacing w:val="-2"/>
        </w:rPr>
        <w:t>9.2.1</w:t>
      </w:r>
      <w:r>
        <w:rPr>
          <w:spacing w:val="-2"/>
        </w:rPr>
        <w:t xml:space="preserve">  </w:t>
      </w:r>
      <w:r>
        <w:rPr>
          <w:rFonts w:ascii="SimSun" w:eastAsia="SimSun" w:hAnsi="SimSun" w:cs="SimSun"/>
          <w:spacing w:val="-2"/>
        </w:rPr>
        <w:t>遥控操作是对指定设备的一种或两种运行状态进行远程控制，</w:t>
      </w:r>
      <w:r>
        <w:rPr>
          <w:rFonts w:ascii="SimSun" w:eastAsia="SimSun" w:hAnsi="SimSun" w:cs="SimSun"/>
          <w:spacing w:val="-7"/>
        </w:rPr>
        <w:t xml:space="preserve"> </w:t>
      </w:r>
      <w:r>
        <w:rPr>
          <w:rFonts w:ascii="SimSun" w:eastAsia="SimSun" w:hAnsi="SimSun" w:cs="SimSun"/>
          <w:spacing w:val="-2"/>
        </w:rPr>
        <w:t>信息定义采用正逻辑，合闸为</w:t>
      </w:r>
      <w:r>
        <w:rPr>
          <w:rFonts w:ascii="SimSun" w:eastAsia="SimSun" w:hAnsi="SimSun" w:cs="SimSun"/>
        </w:rPr>
        <w:t xml:space="preserve"> </w:t>
      </w:r>
      <w:r>
        <w:rPr>
          <w:rFonts w:ascii="SimSun" w:eastAsia="SimSun" w:hAnsi="SimSun" w:cs="SimSun"/>
          <w:spacing w:val="-5"/>
        </w:rPr>
        <w:t>“</w:t>
      </w:r>
      <w:r>
        <w:rPr>
          <w:rFonts w:ascii="Microsoft YaHei" w:eastAsia="Microsoft YaHei" w:hAnsi="Microsoft YaHei" w:cs="Microsoft YaHei"/>
          <w:spacing w:val="-5"/>
        </w:rPr>
        <w:t>1</w:t>
      </w:r>
      <w:r>
        <w:rPr>
          <w:rFonts w:ascii="Microsoft YaHei" w:eastAsia="Microsoft YaHei" w:hAnsi="Microsoft YaHei" w:cs="Microsoft YaHei"/>
          <w:spacing w:val="-19"/>
        </w:rPr>
        <w:t xml:space="preserve"> </w:t>
      </w:r>
      <w:r>
        <w:rPr>
          <w:rFonts w:ascii="SimSun" w:eastAsia="SimSun" w:hAnsi="SimSun" w:cs="SimSun"/>
          <w:spacing w:val="-5"/>
        </w:rPr>
        <w:t>”，分闸为“</w:t>
      </w:r>
      <w:r>
        <w:rPr>
          <w:rFonts w:ascii="Microsoft YaHei" w:eastAsia="Microsoft YaHei" w:hAnsi="Microsoft YaHei" w:cs="Microsoft YaHei"/>
          <w:spacing w:val="-5"/>
        </w:rPr>
        <w:t>0</w:t>
      </w:r>
      <w:r>
        <w:rPr>
          <w:rFonts w:ascii="Microsoft YaHei" w:eastAsia="Microsoft YaHei" w:hAnsi="Microsoft YaHei" w:cs="Microsoft YaHei"/>
          <w:spacing w:val="-37"/>
        </w:rPr>
        <w:t xml:space="preserve"> </w:t>
      </w:r>
      <w:r>
        <w:rPr>
          <w:rFonts w:ascii="SimSun" w:eastAsia="SimSun" w:hAnsi="SimSun" w:cs="SimSun"/>
          <w:spacing w:val="-5"/>
        </w:rPr>
        <w:t>”，投入为“</w:t>
      </w:r>
      <w:r>
        <w:rPr>
          <w:rFonts w:ascii="Microsoft YaHei" w:eastAsia="Microsoft YaHei" w:hAnsi="Microsoft YaHei" w:cs="Microsoft YaHei"/>
          <w:spacing w:val="-5"/>
        </w:rPr>
        <w:t>1</w:t>
      </w:r>
      <w:r>
        <w:rPr>
          <w:rFonts w:ascii="Microsoft YaHei" w:eastAsia="Microsoft YaHei" w:hAnsi="Microsoft YaHei" w:cs="Microsoft YaHei"/>
          <w:spacing w:val="-37"/>
        </w:rPr>
        <w:t xml:space="preserve"> </w:t>
      </w:r>
      <w:r>
        <w:rPr>
          <w:rFonts w:ascii="SimSun" w:eastAsia="SimSun" w:hAnsi="SimSun" w:cs="SimSun"/>
          <w:spacing w:val="-5"/>
        </w:rPr>
        <w:t>”，退出为“</w:t>
      </w:r>
      <w:r>
        <w:rPr>
          <w:rFonts w:ascii="Microsoft YaHei" w:eastAsia="Microsoft YaHei" w:hAnsi="Microsoft YaHei" w:cs="Microsoft YaHei"/>
          <w:spacing w:val="-5"/>
        </w:rPr>
        <w:t>0</w:t>
      </w:r>
      <w:r>
        <w:rPr>
          <w:rFonts w:ascii="Microsoft YaHei" w:eastAsia="Microsoft YaHei" w:hAnsi="Microsoft YaHei" w:cs="Microsoft YaHei"/>
          <w:spacing w:val="-38"/>
        </w:rPr>
        <w:t xml:space="preserve"> </w:t>
      </w:r>
      <w:r>
        <w:rPr>
          <w:rFonts w:ascii="SimSun" w:eastAsia="SimSun" w:hAnsi="SimSun" w:cs="SimSun"/>
          <w:spacing w:val="-5"/>
        </w:rPr>
        <w:t>”，主要规定如下：</w:t>
      </w:r>
    </w:p>
    <w:p>
      <w:pPr>
        <w:spacing w:before="25" w:line="201" w:lineRule="auto"/>
        <w:ind w:left="442" w:right="1230" w:hanging="7"/>
        <w:rPr>
          <w:rFonts w:ascii="SimSun" w:eastAsia="SimSun" w:hAnsi="SimSun" w:cs="SimSun"/>
          <w:sz w:val="21"/>
          <w:szCs w:val="21"/>
        </w:rPr>
      </w:pPr>
      <w:r>
        <w:rPr>
          <w:rFonts w:ascii="Microsoft YaHei" w:eastAsia="Microsoft YaHei" w:hAnsi="Microsoft YaHei" w:cs="Microsoft YaHei"/>
          <w:spacing w:val="-5"/>
          <w:sz w:val="21"/>
          <w:szCs w:val="21"/>
        </w:rPr>
        <w:t>a）</w:t>
      </w:r>
      <w:r>
        <w:rPr>
          <w:rFonts w:ascii="Microsoft YaHei" w:eastAsia="Microsoft YaHei" w:hAnsi="Microsoft YaHei" w:cs="Microsoft YaHei"/>
          <w:spacing w:val="22"/>
          <w:w w:val="101"/>
          <w:sz w:val="21"/>
          <w:szCs w:val="21"/>
        </w:rPr>
        <w:t xml:space="preserve"> </w:t>
      </w:r>
      <w:r>
        <w:rPr>
          <w:rFonts w:ascii="SimSun" w:eastAsia="SimSun" w:hAnsi="SimSun" w:cs="SimSun"/>
          <w:spacing w:val="-5"/>
          <w:sz w:val="21"/>
          <w:szCs w:val="21"/>
        </w:rPr>
        <w:t>断路器合</w:t>
      </w:r>
      <w:r>
        <w:rPr>
          <w:rFonts w:ascii="Microsoft YaHei" w:eastAsia="Microsoft YaHei" w:hAnsi="Microsoft YaHei" w:cs="Microsoft YaHei"/>
          <w:spacing w:val="-5"/>
          <w:sz w:val="21"/>
          <w:szCs w:val="21"/>
        </w:rPr>
        <w:t>/</w:t>
      </w:r>
      <w:r>
        <w:rPr>
          <w:rFonts w:ascii="SimSun" w:eastAsia="SimSun" w:hAnsi="SimSun" w:cs="SimSun"/>
          <w:spacing w:val="-5"/>
          <w:sz w:val="21"/>
          <w:szCs w:val="21"/>
        </w:rPr>
        <w:t>分，同期合、无压合（合闸：</w:t>
      </w:r>
      <w:r>
        <w:rPr>
          <w:rFonts w:ascii="Microsoft YaHei" w:eastAsia="Microsoft YaHei" w:hAnsi="Microsoft YaHei" w:cs="Microsoft YaHei"/>
          <w:spacing w:val="-5"/>
          <w:sz w:val="21"/>
          <w:szCs w:val="21"/>
        </w:rPr>
        <w:t>1</w:t>
      </w:r>
      <w:r>
        <w:rPr>
          <w:rFonts w:ascii="SimSun" w:eastAsia="SimSun" w:hAnsi="SimSun" w:cs="SimSun"/>
          <w:spacing w:val="-5"/>
          <w:sz w:val="21"/>
          <w:szCs w:val="21"/>
        </w:rPr>
        <w:t>；分闸：</w:t>
      </w:r>
      <w:r>
        <w:rPr>
          <w:rFonts w:ascii="Microsoft YaHei" w:eastAsia="Microsoft YaHei" w:hAnsi="Microsoft YaHei" w:cs="Microsoft YaHei"/>
          <w:spacing w:val="-5"/>
          <w:sz w:val="21"/>
          <w:szCs w:val="21"/>
        </w:rPr>
        <w:t>0</w:t>
      </w:r>
      <w:r>
        <w:rPr>
          <w:rFonts w:ascii="SimSun" w:eastAsia="SimSun" w:hAnsi="SimSun" w:cs="SimSun"/>
          <w:spacing w:val="-5"/>
          <w:sz w:val="21"/>
          <w:szCs w:val="21"/>
        </w:rPr>
        <w:t>；同</w:t>
      </w:r>
      <w:r>
        <w:rPr>
          <w:rFonts w:ascii="SimSun" w:eastAsia="SimSun" w:hAnsi="SimSun" w:cs="SimSun"/>
          <w:spacing w:val="-6"/>
          <w:sz w:val="21"/>
          <w:szCs w:val="21"/>
        </w:rPr>
        <w:t xml:space="preserve">期合： </w:t>
      </w:r>
      <w:r>
        <w:rPr>
          <w:rFonts w:ascii="Microsoft YaHei" w:eastAsia="Microsoft YaHei" w:hAnsi="Microsoft YaHei" w:cs="Microsoft YaHei"/>
          <w:spacing w:val="-6"/>
          <w:sz w:val="21"/>
          <w:szCs w:val="21"/>
        </w:rPr>
        <w:t>1</w:t>
      </w:r>
      <w:r>
        <w:rPr>
          <w:rFonts w:ascii="SimSun" w:eastAsia="SimSun" w:hAnsi="SimSun" w:cs="SimSun"/>
          <w:spacing w:val="-6"/>
          <w:sz w:val="21"/>
          <w:szCs w:val="21"/>
        </w:rPr>
        <w:t>；无压合：</w:t>
      </w:r>
      <w:r>
        <w:rPr>
          <w:rFonts w:ascii="Microsoft YaHei" w:eastAsia="Microsoft YaHei" w:hAnsi="Microsoft YaHei" w:cs="Microsoft YaHei"/>
          <w:spacing w:val="-6"/>
          <w:sz w:val="21"/>
          <w:szCs w:val="21"/>
        </w:rPr>
        <w:t>1</w:t>
      </w:r>
      <w:r>
        <w:rPr>
          <w:rFonts w:ascii="SimSun" w:eastAsia="SimSun" w:hAnsi="SimSun" w:cs="SimSun"/>
          <w:spacing w:val="-26"/>
          <w:sz w:val="21"/>
          <w:szCs w:val="21"/>
        </w:rPr>
        <w:t>）；</w:t>
      </w:r>
      <w:r>
        <w:rPr>
          <w:rFonts w:ascii="SimSun" w:eastAsia="SimSun" w:hAnsi="SimSun" w:cs="SimSun"/>
          <w:sz w:val="21"/>
          <w:szCs w:val="21"/>
        </w:rPr>
        <w:t xml:space="preserve"> </w:t>
      </w:r>
      <w:r>
        <w:rPr>
          <w:rFonts w:ascii="Microsoft YaHei" w:eastAsia="Microsoft YaHei" w:hAnsi="Microsoft YaHei" w:cs="Microsoft YaHei"/>
          <w:spacing w:val="-5"/>
          <w:sz w:val="21"/>
          <w:szCs w:val="21"/>
        </w:rPr>
        <w:t>b）</w:t>
      </w:r>
      <w:r>
        <w:rPr>
          <w:rFonts w:ascii="Microsoft YaHei" w:eastAsia="Microsoft YaHei" w:hAnsi="Microsoft YaHei" w:cs="Microsoft YaHei"/>
          <w:spacing w:val="24"/>
          <w:sz w:val="21"/>
          <w:szCs w:val="21"/>
        </w:rPr>
        <w:t xml:space="preserve"> </w:t>
      </w:r>
      <w:r>
        <w:rPr>
          <w:rFonts w:ascii="SimSun" w:eastAsia="SimSun" w:hAnsi="SimSun" w:cs="SimSun"/>
          <w:spacing w:val="-5"/>
          <w:sz w:val="21"/>
          <w:szCs w:val="21"/>
        </w:rPr>
        <w:t>隔离开关合</w:t>
      </w:r>
      <w:r>
        <w:rPr>
          <w:rFonts w:ascii="Microsoft YaHei" w:eastAsia="Microsoft YaHei" w:hAnsi="Microsoft YaHei" w:cs="Microsoft YaHei"/>
          <w:spacing w:val="-5"/>
          <w:sz w:val="21"/>
          <w:szCs w:val="21"/>
        </w:rPr>
        <w:t>/</w:t>
      </w:r>
      <w:r>
        <w:rPr>
          <w:rFonts w:ascii="SimSun" w:eastAsia="SimSun" w:hAnsi="SimSun" w:cs="SimSun"/>
          <w:spacing w:val="-5"/>
          <w:sz w:val="21"/>
          <w:szCs w:val="21"/>
        </w:rPr>
        <w:t>分（合闸：</w:t>
      </w:r>
      <w:r>
        <w:rPr>
          <w:rFonts w:ascii="Microsoft YaHei" w:eastAsia="Microsoft YaHei" w:hAnsi="Microsoft YaHei" w:cs="Microsoft YaHei"/>
          <w:spacing w:val="-5"/>
          <w:sz w:val="21"/>
          <w:szCs w:val="21"/>
        </w:rPr>
        <w:t>1</w:t>
      </w:r>
      <w:r>
        <w:rPr>
          <w:rFonts w:ascii="SimSun" w:eastAsia="SimSun" w:hAnsi="SimSun" w:cs="SimSun"/>
          <w:spacing w:val="-5"/>
          <w:sz w:val="21"/>
          <w:szCs w:val="21"/>
        </w:rPr>
        <w:t>；分闸：</w:t>
      </w:r>
      <w:r>
        <w:rPr>
          <w:rFonts w:ascii="Microsoft YaHei" w:eastAsia="Microsoft YaHei" w:hAnsi="Microsoft YaHei" w:cs="Microsoft YaHei"/>
          <w:spacing w:val="-5"/>
          <w:sz w:val="21"/>
          <w:szCs w:val="21"/>
        </w:rPr>
        <w:t>0</w:t>
      </w:r>
      <w:r>
        <w:rPr>
          <w:rFonts w:ascii="SimSun" w:eastAsia="SimSun" w:hAnsi="SimSun" w:cs="SimSun"/>
          <w:spacing w:val="-11"/>
          <w:sz w:val="21"/>
          <w:szCs w:val="21"/>
        </w:rPr>
        <w:t>）；</w:t>
      </w:r>
    </w:p>
    <w:p>
      <w:pPr>
        <w:spacing w:before="20" w:line="194" w:lineRule="auto"/>
        <w:ind w:left="436"/>
        <w:rPr>
          <w:rFonts w:ascii="SimSun" w:eastAsia="SimSun" w:hAnsi="SimSun" w:cs="SimSun"/>
          <w:sz w:val="21"/>
          <w:szCs w:val="21"/>
        </w:rPr>
      </w:pPr>
      <w:r>
        <w:rPr>
          <w:rFonts w:ascii="Microsoft YaHei" w:eastAsia="Microsoft YaHei" w:hAnsi="Microsoft YaHei" w:cs="Microsoft YaHei"/>
          <w:spacing w:val="-8"/>
          <w:sz w:val="21"/>
          <w:szCs w:val="21"/>
        </w:rPr>
        <w:t>c）</w:t>
      </w:r>
      <w:r>
        <w:rPr>
          <w:rFonts w:ascii="Microsoft YaHei" w:eastAsia="Microsoft YaHei" w:hAnsi="Microsoft YaHei" w:cs="Microsoft YaHei"/>
          <w:spacing w:val="15"/>
          <w:w w:val="101"/>
          <w:sz w:val="21"/>
          <w:szCs w:val="21"/>
        </w:rPr>
        <w:t xml:space="preserve"> </w:t>
      </w:r>
      <w:r>
        <w:rPr>
          <w:rFonts w:ascii="SimSun" w:eastAsia="SimSun" w:hAnsi="SimSun" w:cs="SimSun"/>
          <w:spacing w:val="-8"/>
          <w:sz w:val="21"/>
          <w:szCs w:val="21"/>
        </w:rPr>
        <w:t>启动电阻旁路开关（合闸：</w:t>
      </w:r>
      <w:r>
        <w:rPr>
          <w:rFonts w:ascii="Microsoft YaHei" w:eastAsia="Microsoft YaHei" w:hAnsi="Microsoft YaHei" w:cs="Microsoft YaHei"/>
          <w:spacing w:val="-8"/>
          <w:sz w:val="21"/>
          <w:szCs w:val="21"/>
        </w:rPr>
        <w:t>1</w:t>
      </w:r>
      <w:r>
        <w:rPr>
          <w:rFonts w:ascii="SimSun" w:eastAsia="SimSun" w:hAnsi="SimSun" w:cs="SimSun"/>
          <w:spacing w:val="-8"/>
          <w:sz w:val="21"/>
          <w:szCs w:val="21"/>
        </w:rPr>
        <w:t xml:space="preserve">；分闸： </w:t>
      </w:r>
      <w:r>
        <w:rPr>
          <w:rFonts w:ascii="Microsoft YaHei" w:eastAsia="Microsoft YaHei" w:hAnsi="Microsoft YaHei" w:cs="Microsoft YaHei"/>
          <w:spacing w:val="-8"/>
          <w:sz w:val="21"/>
          <w:szCs w:val="21"/>
        </w:rPr>
        <w:t>0</w:t>
      </w:r>
      <w:r>
        <w:rPr>
          <w:rFonts w:ascii="SimSun" w:eastAsia="SimSun" w:hAnsi="SimSun" w:cs="SimSun"/>
          <w:spacing w:val="-12"/>
          <w:sz w:val="21"/>
          <w:szCs w:val="21"/>
        </w:rPr>
        <w:t>）；</w:t>
      </w:r>
    </w:p>
    <w:p>
      <w:pPr>
        <w:spacing w:before="21" w:line="194" w:lineRule="auto"/>
        <w:ind w:left="436"/>
        <w:rPr>
          <w:rFonts w:ascii="SimSun" w:eastAsia="SimSun" w:hAnsi="SimSun" w:cs="SimSun"/>
          <w:sz w:val="21"/>
          <w:szCs w:val="21"/>
        </w:rPr>
      </w:pPr>
      <w:r>
        <w:rPr>
          <w:rFonts w:ascii="Microsoft YaHei" w:eastAsia="Microsoft YaHei" w:hAnsi="Microsoft YaHei" w:cs="Microsoft YaHei"/>
          <w:spacing w:val="-9"/>
          <w:sz w:val="21"/>
          <w:szCs w:val="21"/>
        </w:rPr>
        <w:t xml:space="preserve">d） </w:t>
      </w:r>
      <w:r>
        <w:rPr>
          <w:rFonts w:ascii="SimSun" w:eastAsia="SimSun" w:hAnsi="SimSun" w:cs="SimSun"/>
          <w:spacing w:val="-9"/>
          <w:sz w:val="21"/>
          <w:szCs w:val="21"/>
        </w:rPr>
        <w:t>变压器分接头升</w:t>
      </w:r>
      <w:r>
        <w:rPr>
          <w:rFonts w:ascii="Microsoft YaHei" w:eastAsia="Microsoft YaHei" w:hAnsi="Microsoft YaHei" w:cs="Microsoft YaHei"/>
          <w:spacing w:val="-9"/>
          <w:sz w:val="21"/>
          <w:szCs w:val="21"/>
        </w:rPr>
        <w:t>/</w:t>
      </w:r>
      <w:r>
        <w:rPr>
          <w:rFonts w:ascii="SimSun" w:eastAsia="SimSun" w:hAnsi="SimSun" w:cs="SimSun"/>
          <w:spacing w:val="-9"/>
          <w:sz w:val="21"/>
          <w:szCs w:val="21"/>
        </w:rPr>
        <w:t>降， 急停（升档：</w:t>
      </w:r>
      <w:r>
        <w:rPr>
          <w:rFonts w:ascii="Microsoft YaHei" w:eastAsia="Microsoft YaHei" w:hAnsi="Microsoft YaHei" w:cs="Microsoft YaHei"/>
          <w:spacing w:val="-9"/>
          <w:sz w:val="21"/>
          <w:szCs w:val="21"/>
        </w:rPr>
        <w:t>1</w:t>
      </w:r>
      <w:r>
        <w:rPr>
          <w:rFonts w:ascii="SimSun" w:eastAsia="SimSun" w:hAnsi="SimSun" w:cs="SimSun"/>
          <w:spacing w:val="-9"/>
          <w:sz w:val="21"/>
          <w:szCs w:val="21"/>
        </w:rPr>
        <w:t>；降档：</w:t>
      </w:r>
      <w:r>
        <w:rPr>
          <w:rFonts w:ascii="Microsoft YaHei" w:eastAsia="Microsoft YaHei" w:hAnsi="Microsoft YaHei" w:cs="Microsoft YaHei"/>
          <w:spacing w:val="-9"/>
          <w:sz w:val="21"/>
          <w:szCs w:val="21"/>
        </w:rPr>
        <w:t>0</w:t>
      </w:r>
      <w:r>
        <w:rPr>
          <w:rFonts w:ascii="SimSun" w:eastAsia="SimSun" w:hAnsi="SimSun" w:cs="SimSun"/>
          <w:spacing w:val="-9"/>
          <w:sz w:val="21"/>
          <w:szCs w:val="21"/>
        </w:rPr>
        <w:t xml:space="preserve">； 急停： </w:t>
      </w:r>
      <w:r>
        <w:rPr>
          <w:rFonts w:ascii="Microsoft YaHei" w:eastAsia="Microsoft YaHei" w:hAnsi="Microsoft YaHei" w:cs="Microsoft YaHei"/>
          <w:spacing w:val="-9"/>
          <w:sz w:val="21"/>
          <w:szCs w:val="21"/>
        </w:rPr>
        <w:t>1</w:t>
      </w:r>
      <w:r>
        <w:rPr>
          <w:rFonts w:ascii="SimSun" w:eastAsia="SimSun" w:hAnsi="SimSun" w:cs="SimSun"/>
          <w:spacing w:val="-6"/>
          <w:sz w:val="21"/>
          <w:szCs w:val="21"/>
        </w:rPr>
        <w:t>）；</w:t>
      </w:r>
    </w:p>
    <w:p>
      <w:pPr>
        <w:spacing w:before="21" w:line="208" w:lineRule="auto"/>
        <w:ind w:left="436"/>
        <w:rPr>
          <w:rFonts w:ascii="SimSun" w:eastAsia="SimSun" w:hAnsi="SimSun" w:cs="SimSun"/>
          <w:sz w:val="21"/>
          <w:szCs w:val="21"/>
        </w:rPr>
        <w:sectPr>
          <w:headerReference w:type="default" r:id="rId30"/>
          <w:footerReference w:type="default" r:id="rId31"/>
          <w:pgSz w:w="11907" w:h="16839"/>
          <w:pgMar w:top="1659" w:right="1058" w:bottom="1316" w:left="1410" w:header="1448" w:footer="1158" w:gutter="0"/>
          <w:pgNumType w:start="13"/>
          <w:cols w:space="708"/>
        </w:sectPr>
      </w:pPr>
      <w:r>
        <w:rPr>
          <w:rFonts w:ascii="Microsoft YaHei" w:eastAsia="Microsoft YaHei" w:hAnsi="Microsoft YaHei" w:cs="Microsoft YaHei"/>
          <w:spacing w:val="-16"/>
          <w:sz w:val="21"/>
          <w:szCs w:val="21"/>
        </w:rPr>
        <w:t>e）</w:t>
      </w:r>
      <w:r>
        <w:rPr>
          <w:rFonts w:ascii="Microsoft YaHei" w:eastAsia="Microsoft YaHei" w:hAnsi="Microsoft YaHei" w:cs="Microsoft YaHei"/>
          <w:spacing w:val="37"/>
          <w:w w:val="101"/>
          <w:sz w:val="21"/>
          <w:szCs w:val="21"/>
        </w:rPr>
        <w:t xml:space="preserve"> </w:t>
      </w:r>
      <w:r>
        <w:rPr>
          <w:rFonts w:ascii="SimSun" w:eastAsia="SimSun" w:hAnsi="SimSun" w:cs="SimSun"/>
          <w:spacing w:val="-16"/>
          <w:sz w:val="21"/>
          <w:szCs w:val="21"/>
        </w:rPr>
        <w:t>电容器、</w:t>
      </w:r>
      <w:r>
        <w:rPr>
          <w:rFonts w:ascii="SimSun" w:eastAsia="SimSun" w:hAnsi="SimSun" w:cs="SimSun"/>
          <w:spacing w:val="32"/>
          <w:sz w:val="21"/>
          <w:szCs w:val="21"/>
        </w:rPr>
        <w:t xml:space="preserve"> </w:t>
      </w:r>
      <w:r>
        <w:rPr>
          <w:rFonts w:ascii="SimSun" w:eastAsia="SimSun" w:hAnsi="SimSun" w:cs="SimSun"/>
          <w:spacing w:val="-16"/>
          <w:sz w:val="21"/>
          <w:szCs w:val="21"/>
        </w:rPr>
        <w:t>电抗器投</w:t>
      </w:r>
      <w:r>
        <w:rPr>
          <w:rFonts w:ascii="Microsoft YaHei" w:eastAsia="Microsoft YaHei" w:hAnsi="Microsoft YaHei" w:cs="Microsoft YaHei"/>
          <w:spacing w:val="-16"/>
          <w:sz w:val="21"/>
          <w:szCs w:val="21"/>
        </w:rPr>
        <w:t>/</w:t>
      </w:r>
      <w:r>
        <w:rPr>
          <w:rFonts w:ascii="SimSun" w:eastAsia="SimSun" w:hAnsi="SimSun" w:cs="SimSun"/>
          <w:spacing w:val="-16"/>
          <w:sz w:val="21"/>
          <w:szCs w:val="21"/>
        </w:rPr>
        <w:t>切（投入：</w:t>
      </w:r>
      <w:r>
        <w:rPr>
          <w:rFonts w:ascii="SimSun" w:eastAsia="SimSun" w:hAnsi="SimSun" w:cs="SimSun"/>
          <w:spacing w:val="24"/>
          <w:sz w:val="21"/>
          <w:szCs w:val="21"/>
        </w:rPr>
        <w:t xml:space="preserve"> </w:t>
      </w:r>
      <w:r>
        <w:rPr>
          <w:rFonts w:ascii="Microsoft YaHei" w:eastAsia="Microsoft YaHei" w:hAnsi="Microsoft YaHei" w:cs="Microsoft YaHei"/>
          <w:spacing w:val="-16"/>
          <w:sz w:val="21"/>
          <w:szCs w:val="21"/>
        </w:rPr>
        <w:t>1</w:t>
      </w:r>
      <w:r>
        <w:rPr>
          <w:rFonts w:ascii="SimSun" w:eastAsia="SimSun" w:hAnsi="SimSun" w:cs="SimSun"/>
          <w:spacing w:val="-16"/>
          <w:sz w:val="21"/>
          <w:szCs w:val="21"/>
        </w:rPr>
        <w:t xml:space="preserve">；切除： </w:t>
      </w:r>
      <w:r>
        <w:rPr>
          <w:rFonts w:ascii="Microsoft YaHei" w:eastAsia="Microsoft YaHei" w:hAnsi="Microsoft YaHei" w:cs="Microsoft YaHei"/>
          <w:spacing w:val="-16"/>
          <w:sz w:val="21"/>
          <w:szCs w:val="21"/>
        </w:rPr>
        <w:t>0</w:t>
      </w:r>
      <w:r>
        <w:rPr>
          <w:rFonts w:ascii="SimSun" w:eastAsia="SimSun" w:hAnsi="SimSun" w:cs="SimSun"/>
          <w:spacing w:val="-9"/>
          <w:sz w:val="21"/>
          <w:szCs w:val="21"/>
        </w:rPr>
        <w:t>）；</w:t>
      </w:r>
    </w:p>
    <w:p>
      <w:pPr>
        <w:spacing w:before="1" w:line="193" w:lineRule="auto"/>
        <w:ind w:left="430"/>
        <w:rPr>
          <w:rFonts w:ascii="SimSun" w:eastAsia="SimSun" w:hAnsi="SimSun" w:cs="SimSun"/>
          <w:sz w:val="21"/>
          <w:szCs w:val="21"/>
        </w:rPr>
      </w:pPr>
      <w:r>
        <w:rPr>
          <w:rFonts w:ascii="Microsoft YaHei" w:eastAsia="Microsoft YaHei" w:hAnsi="Microsoft YaHei" w:cs="Microsoft YaHei"/>
          <w:spacing w:val="-14"/>
          <w:sz w:val="21"/>
          <w:szCs w:val="21"/>
        </w:rPr>
        <w:t>f）</w:t>
      </w:r>
      <w:r>
        <w:rPr>
          <w:rFonts w:ascii="Microsoft YaHei" w:eastAsia="Microsoft YaHei" w:hAnsi="Microsoft YaHei" w:cs="Microsoft YaHei"/>
          <w:spacing w:val="16"/>
          <w:w w:val="101"/>
          <w:sz w:val="21"/>
          <w:szCs w:val="21"/>
        </w:rPr>
        <w:t xml:space="preserve"> </w:t>
      </w:r>
      <w:r>
        <w:rPr>
          <w:rFonts w:ascii="SimSun" w:eastAsia="SimSun" w:hAnsi="SimSun" w:cs="SimSun"/>
          <w:spacing w:val="-14"/>
          <w:sz w:val="21"/>
          <w:szCs w:val="21"/>
        </w:rPr>
        <w:t>软压板投</w:t>
      </w:r>
      <w:r>
        <w:rPr>
          <w:rFonts w:ascii="Microsoft YaHei" w:eastAsia="Microsoft YaHei" w:hAnsi="Microsoft YaHei" w:cs="Microsoft YaHei"/>
          <w:spacing w:val="-14"/>
          <w:sz w:val="21"/>
          <w:szCs w:val="21"/>
        </w:rPr>
        <w:t>/</w:t>
      </w:r>
      <w:r>
        <w:rPr>
          <w:rFonts w:ascii="SimSun" w:eastAsia="SimSun" w:hAnsi="SimSun" w:cs="SimSun"/>
          <w:spacing w:val="-14"/>
          <w:sz w:val="21"/>
          <w:szCs w:val="21"/>
        </w:rPr>
        <w:t xml:space="preserve">退（投入： </w:t>
      </w:r>
      <w:r>
        <w:rPr>
          <w:rFonts w:ascii="Microsoft YaHei" w:eastAsia="Microsoft YaHei" w:hAnsi="Microsoft YaHei" w:cs="Microsoft YaHei"/>
          <w:spacing w:val="-14"/>
          <w:sz w:val="21"/>
          <w:szCs w:val="21"/>
        </w:rPr>
        <w:t>1</w:t>
      </w:r>
      <w:r>
        <w:rPr>
          <w:rFonts w:ascii="SimSun" w:eastAsia="SimSun" w:hAnsi="SimSun" w:cs="SimSun"/>
          <w:spacing w:val="-14"/>
          <w:sz w:val="21"/>
          <w:szCs w:val="21"/>
        </w:rPr>
        <w:t xml:space="preserve">；退出： </w:t>
      </w:r>
      <w:r>
        <w:rPr>
          <w:rFonts w:ascii="Microsoft YaHei" w:eastAsia="Microsoft YaHei" w:hAnsi="Microsoft YaHei" w:cs="Microsoft YaHei"/>
          <w:spacing w:val="-14"/>
          <w:sz w:val="21"/>
          <w:szCs w:val="21"/>
        </w:rPr>
        <w:t>0</w:t>
      </w:r>
      <w:r>
        <w:rPr>
          <w:rFonts w:ascii="SimSun" w:eastAsia="SimSun" w:hAnsi="SimSun" w:cs="SimSun"/>
          <w:sz w:val="21"/>
          <w:szCs w:val="21"/>
        </w:rPr>
        <w:t>）；</w:t>
      </w:r>
    </w:p>
    <w:p>
      <w:pPr>
        <w:spacing w:before="33" w:line="182" w:lineRule="auto"/>
        <w:ind w:left="436"/>
        <w:rPr>
          <w:rFonts w:ascii="SimSun" w:eastAsia="SimSun" w:hAnsi="SimSun" w:cs="SimSun"/>
          <w:sz w:val="21"/>
          <w:szCs w:val="21"/>
        </w:rPr>
      </w:pPr>
      <w:r>
        <w:rPr>
          <w:rFonts w:ascii="Microsoft YaHei" w:eastAsia="Microsoft YaHei" w:hAnsi="Microsoft YaHei" w:cs="Microsoft YaHei"/>
          <w:spacing w:val="-6"/>
          <w:sz w:val="21"/>
          <w:szCs w:val="21"/>
        </w:rPr>
        <w:t xml:space="preserve">g） </w:t>
      </w:r>
      <w:r>
        <w:rPr>
          <w:rFonts w:ascii="SimSun" w:eastAsia="SimSun" w:hAnsi="SimSun" w:cs="SimSun"/>
          <w:spacing w:val="-6"/>
          <w:sz w:val="21"/>
          <w:szCs w:val="21"/>
        </w:rPr>
        <w:t>PCP、ACC</w:t>
      </w:r>
      <w:r>
        <w:rPr>
          <w:rFonts w:ascii="SimSun" w:eastAsia="SimSun" w:hAnsi="SimSun" w:cs="SimSun"/>
          <w:spacing w:val="-45"/>
          <w:sz w:val="21"/>
          <w:szCs w:val="21"/>
        </w:rPr>
        <w:t xml:space="preserve"> </w:t>
      </w:r>
      <w:r>
        <w:rPr>
          <w:rFonts w:ascii="SimSun" w:eastAsia="SimSun" w:hAnsi="SimSun" w:cs="SimSun"/>
          <w:spacing w:val="-6"/>
          <w:sz w:val="21"/>
          <w:szCs w:val="21"/>
        </w:rPr>
        <w:t>站内/调度控制（站内</w:t>
      </w:r>
      <w:r>
        <w:rPr>
          <w:rFonts w:ascii="SimSun" w:eastAsia="SimSun" w:hAnsi="SimSun" w:cs="SimSun"/>
          <w:spacing w:val="-7"/>
          <w:sz w:val="21"/>
          <w:szCs w:val="21"/>
        </w:rPr>
        <w:t>：</w:t>
      </w:r>
      <w:r>
        <w:rPr>
          <w:rFonts w:ascii="SimSun" w:eastAsia="SimSun" w:hAnsi="SimSun" w:cs="SimSun"/>
          <w:spacing w:val="-53"/>
          <w:sz w:val="21"/>
          <w:szCs w:val="21"/>
        </w:rPr>
        <w:t xml:space="preserve"> </w:t>
      </w:r>
      <w:r>
        <w:rPr>
          <w:rFonts w:ascii="SimSun" w:eastAsia="SimSun" w:hAnsi="SimSun" w:cs="SimSun"/>
          <w:spacing w:val="-7"/>
          <w:sz w:val="21"/>
          <w:szCs w:val="21"/>
        </w:rPr>
        <w:t>1，调度： 0）。</w:t>
      </w:r>
    </w:p>
    <w:p>
      <w:pPr>
        <w:spacing w:before="38" w:line="248" w:lineRule="auto"/>
        <w:ind w:left="859" w:right="80" w:hanging="428"/>
        <w:rPr>
          <w:rFonts w:ascii="SimSun" w:eastAsia="SimSun" w:hAnsi="SimSun" w:cs="SimSun"/>
          <w:sz w:val="21"/>
          <w:szCs w:val="21"/>
        </w:rPr>
      </w:pPr>
      <w:r>
        <w:rPr>
          <w:rFonts w:ascii="SimSun" w:eastAsia="SimSun" w:hAnsi="SimSun" w:cs="SimSun"/>
          <w:spacing w:val="-6"/>
          <w:sz w:val="21"/>
          <w:szCs w:val="21"/>
        </w:rPr>
        <w:t>h）</w:t>
      </w:r>
      <w:r>
        <w:rPr>
          <w:rFonts w:ascii="SimSun" w:eastAsia="SimSun" w:hAnsi="SimSun" w:cs="SimSun"/>
          <w:spacing w:val="-27"/>
          <w:sz w:val="21"/>
          <w:szCs w:val="21"/>
        </w:rPr>
        <w:t xml:space="preserve"> </w:t>
      </w:r>
      <w:r>
        <w:rPr>
          <w:rFonts w:ascii="SimSun" w:eastAsia="SimSun" w:hAnsi="SimSun" w:cs="SimSun"/>
          <w:spacing w:val="-6"/>
          <w:sz w:val="21"/>
          <w:szCs w:val="21"/>
        </w:rPr>
        <w:t>系统状态顺序切换（检修、冷备用、交流侧热备用、RFE（断电）、充电、</w:t>
      </w:r>
      <w:r>
        <w:rPr>
          <w:rFonts w:ascii="SimSun" w:eastAsia="SimSun" w:hAnsi="SimSun" w:cs="SimSun"/>
          <w:spacing w:val="31"/>
          <w:sz w:val="21"/>
          <w:szCs w:val="21"/>
        </w:rPr>
        <w:t xml:space="preserve"> </w:t>
      </w:r>
      <w:r>
        <w:rPr>
          <w:rFonts w:ascii="SimSun" w:eastAsia="SimSun" w:hAnsi="SimSun" w:cs="SimSun"/>
          <w:spacing w:val="-6"/>
          <w:sz w:val="21"/>
          <w:szCs w:val="21"/>
        </w:rPr>
        <w:t>RFO（停运）</w:t>
      </w:r>
      <w:r>
        <w:rPr>
          <w:rFonts w:ascii="SimSun" w:eastAsia="SimSun" w:hAnsi="SimSun" w:cs="SimSun"/>
          <w:spacing w:val="-44"/>
          <w:sz w:val="21"/>
          <w:szCs w:val="21"/>
        </w:rPr>
        <w:t xml:space="preserve"> </w:t>
      </w:r>
      <w:r>
        <w:rPr>
          <w:rFonts w:ascii="SimSun" w:eastAsia="SimSun" w:hAnsi="SimSun" w:cs="SimSun"/>
          <w:spacing w:val="-6"/>
          <w:sz w:val="21"/>
          <w:szCs w:val="21"/>
        </w:rPr>
        <w:t>、运行</w:t>
      </w:r>
      <w:r>
        <w:rPr>
          <w:rFonts w:ascii="SimSun" w:eastAsia="SimSun" w:hAnsi="SimSun" w:cs="SimSun"/>
          <w:sz w:val="21"/>
          <w:szCs w:val="21"/>
        </w:rPr>
        <w:t xml:space="preserve"> </w:t>
      </w:r>
      <w:r>
        <w:rPr>
          <w:rFonts w:ascii="SimSun" w:eastAsia="SimSun" w:hAnsi="SimSun" w:cs="SimSun"/>
          <w:spacing w:val="-8"/>
          <w:sz w:val="21"/>
          <w:szCs w:val="21"/>
        </w:rPr>
        <w:t>（解锁</w:t>
      </w:r>
      <w:r>
        <w:rPr>
          <w:rFonts w:ascii="SimSun" w:eastAsia="SimSun" w:hAnsi="SimSun" w:cs="SimSun"/>
          <w:spacing w:val="-18"/>
          <w:sz w:val="21"/>
          <w:szCs w:val="21"/>
        </w:rPr>
        <w:t>））</w:t>
      </w:r>
      <w:r>
        <w:rPr>
          <w:rFonts w:ascii="SimSun" w:eastAsia="SimSun" w:hAnsi="SimSun" w:cs="SimSun"/>
          <w:spacing w:val="-42"/>
          <w:sz w:val="21"/>
          <w:szCs w:val="21"/>
        </w:rPr>
        <w:t xml:space="preserve"> </w:t>
      </w:r>
      <w:r>
        <w:rPr>
          <w:rFonts w:ascii="SimSun" w:eastAsia="SimSun" w:hAnsi="SimSun" w:cs="SimSun"/>
          <w:spacing w:val="-18"/>
          <w:sz w:val="21"/>
          <w:szCs w:val="21"/>
        </w:rPr>
        <w:t>；</w:t>
      </w:r>
    </w:p>
    <w:p>
      <w:pPr>
        <w:spacing w:before="48" w:line="191" w:lineRule="auto"/>
        <w:ind w:left="448"/>
        <w:rPr>
          <w:rFonts w:ascii="SimSun" w:eastAsia="SimSun" w:hAnsi="SimSun" w:cs="SimSun"/>
          <w:sz w:val="21"/>
          <w:szCs w:val="21"/>
        </w:rPr>
      </w:pPr>
      <w:r>
        <w:rPr>
          <w:rFonts w:ascii="SimSun" w:eastAsia="SimSun" w:hAnsi="SimSun" w:cs="SimSun"/>
          <w:spacing w:val="-3"/>
          <w:sz w:val="21"/>
          <w:szCs w:val="21"/>
        </w:rPr>
        <w:t>i）</w:t>
      </w:r>
      <w:r>
        <w:rPr>
          <w:rFonts w:ascii="SimSun" w:eastAsia="SimSun" w:hAnsi="SimSun" w:cs="SimSun"/>
          <w:spacing w:val="-37"/>
          <w:sz w:val="21"/>
          <w:szCs w:val="21"/>
        </w:rPr>
        <w:t xml:space="preserve"> </w:t>
      </w:r>
      <w:r>
        <w:rPr>
          <w:rFonts w:ascii="SimSun" w:eastAsia="SimSun" w:hAnsi="SimSun" w:cs="SimSun"/>
          <w:spacing w:val="-3"/>
          <w:sz w:val="21"/>
          <w:szCs w:val="21"/>
        </w:rPr>
        <w:t>远程切泵（投入：</w:t>
      </w:r>
      <w:r>
        <w:rPr>
          <w:rFonts w:ascii="Microsoft YaHei" w:eastAsia="Microsoft YaHei" w:hAnsi="Microsoft YaHei" w:cs="Microsoft YaHei"/>
          <w:spacing w:val="-3"/>
          <w:sz w:val="21"/>
          <w:szCs w:val="21"/>
        </w:rPr>
        <w:t>1</w:t>
      </w:r>
      <w:r>
        <w:rPr>
          <w:rFonts w:ascii="SimSun" w:eastAsia="SimSun" w:hAnsi="SimSun" w:cs="SimSun"/>
          <w:spacing w:val="-3"/>
          <w:sz w:val="21"/>
          <w:szCs w:val="21"/>
        </w:rPr>
        <w:t>；退出：</w:t>
      </w:r>
      <w:r>
        <w:rPr>
          <w:rFonts w:ascii="Microsoft YaHei" w:eastAsia="Microsoft YaHei" w:hAnsi="Microsoft YaHei" w:cs="Microsoft YaHei"/>
          <w:spacing w:val="-3"/>
          <w:sz w:val="21"/>
          <w:szCs w:val="21"/>
        </w:rPr>
        <w:t>0</w:t>
      </w:r>
      <w:r>
        <w:rPr>
          <w:rFonts w:ascii="SimSun" w:eastAsia="SimSun" w:hAnsi="SimSun" w:cs="SimSun"/>
          <w:spacing w:val="-3"/>
          <w:sz w:val="21"/>
          <w:szCs w:val="21"/>
        </w:rPr>
        <w:t>）。</w:t>
      </w:r>
    </w:p>
    <w:p>
      <w:pPr>
        <w:spacing w:line="191" w:lineRule="auto"/>
        <w:rPr>
          <w:rFonts w:ascii="SimSun" w:eastAsia="SimSun" w:hAnsi="SimSun" w:cs="SimSun"/>
          <w:sz w:val="21"/>
          <w:szCs w:val="21"/>
        </w:rPr>
        <w:sectPr>
          <w:headerReference w:type="default" r:id="rId32"/>
          <w:footerReference w:type="default" r:id="rId33"/>
          <w:type w:val="nextPage"/>
          <w:pgSz w:w="11907" w:h="16839"/>
          <w:pgMar w:top="1659" w:right="1058" w:bottom="1316" w:left="1410" w:header="1448" w:footer="1158" w:gutter="0"/>
          <w:pgNumType w:start="14"/>
          <w:cols w:space="708"/>
          <w:titlePg w:val="0"/>
        </w:sectPr>
      </w:pPr>
    </w:p>
    <w:p>
      <w:pPr>
        <w:pStyle w:val="BodyText"/>
        <w:spacing w:before="303" w:line="256" w:lineRule="auto"/>
        <w:ind w:left="6" w:right="74" w:hanging="6"/>
        <w:rPr>
          <w:rFonts w:ascii="SimSun" w:eastAsia="SimSun" w:hAnsi="SimSun" w:cs="SimSun"/>
        </w:rPr>
      </w:pPr>
      <w:r>
        <w:rPr>
          <w:spacing w:val="-2"/>
        </w:rPr>
        <w:t>9.2.2</w:t>
      </w:r>
      <w:r>
        <w:rPr>
          <w:spacing w:val="-2"/>
        </w:rPr>
        <w:t xml:space="preserve">  </w:t>
      </w:r>
      <w:r>
        <w:rPr>
          <w:rFonts w:ascii="SimSun" w:eastAsia="SimSun" w:hAnsi="SimSun" w:cs="SimSun"/>
          <w:spacing w:val="-2"/>
        </w:rPr>
        <w:t>断路器远方操作有合闸、分闸两种方式，</w:t>
      </w:r>
      <w:r>
        <w:rPr>
          <w:rFonts w:ascii="SimSun" w:eastAsia="SimSun" w:hAnsi="SimSun" w:cs="SimSun"/>
          <w:spacing w:val="-6"/>
        </w:rPr>
        <w:t xml:space="preserve"> </w:t>
      </w:r>
      <w:r>
        <w:rPr>
          <w:rFonts w:ascii="SimSun" w:eastAsia="SimSun" w:hAnsi="SimSun" w:cs="SimSun"/>
          <w:spacing w:val="-2"/>
        </w:rPr>
        <w:t>对于有同期、无压合闸需要的设备还应区分强合、同</w:t>
      </w:r>
      <w:r>
        <w:rPr>
          <w:rFonts w:ascii="SimSun" w:eastAsia="SimSun" w:hAnsi="SimSun" w:cs="SimSun"/>
        </w:rPr>
        <w:t xml:space="preserve"> </w:t>
      </w:r>
      <w:r>
        <w:rPr>
          <w:rFonts w:ascii="SimSun" w:eastAsia="SimSun" w:hAnsi="SimSun" w:cs="SimSun"/>
          <w:spacing w:val="-2"/>
        </w:rPr>
        <w:t>期合、无压合。采用断路器分合闸位置和相应设备有功、无功、电流、电压等</w:t>
      </w:r>
      <w:r>
        <w:rPr>
          <w:rFonts w:ascii="SimSun" w:eastAsia="SimSun" w:hAnsi="SimSun" w:cs="SimSun"/>
          <w:spacing w:val="-3"/>
        </w:rPr>
        <w:t>两个非同原理指示同时变</w:t>
      </w:r>
      <w:r>
        <w:rPr>
          <w:rFonts w:ascii="SimSun" w:eastAsia="SimSun" w:hAnsi="SimSun" w:cs="SimSun"/>
        </w:rPr>
        <w:t xml:space="preserve"> </w:t>
      </w:r>
      <w:r>
        <w:rPr>
          <w:rFonts w:ascii="SimSun" w:eastAsia="SimSun" w:hAnsi="SimSun" w:cs="SimSun"/>
          <w:spacing w:val="-3"/>
        </w:rPr>
        <w:t>化作为双确认条件。</w:t>
      </w:r>
    </w:p>
    <w:p>
      <w:pPr>
        <w:pStyle w:val="BodyText"/>
        <w:spacing w:before="61" w:line="247" w:lineRule="auto"/>
        <w:ind w:left="6" w:right="81" w:hanging="6"/>
        <w:rPr>
          <w:rFonts w:ascii="SimSun" w:eastAsia="SimSun" w:hAnsi="SimSun" w:cs="SimSun"/>
        </w:rPr>
      </w:pPr>
      <w:r>
        <w:t>9.2.3</w:t>
      </w:r>
      <w:r>
        <w:t xml:space="preserve">  </w:t>
      </w:r>
      <w:r>
        <w:rPr>
          <w:rFonts w:ascii="SimSun" w:eastAsia="SimSun" w:hAnsi="SimSun" w:cs="SimSun"/>
        </w:rPr>
        <w:t>隔离开关远方操作有合闸、分闸两种方式。采用隔离开关分合位置和辅助视频、微动开关、磁</w:t>
      </w:r>
      <w:r>
        <w:rPr>
          <w:rFonts w:ascii="SimSun" w:eastAsia="SimSun" w:hAnsi="SimSun" w:cs="SimSun"/>
          <w:spacing w:val="3"/>
        </w:rPr>
        <w:t xml:space="preserve"> </w:t>
      </w:r>
      <w:r>
        <w:rPr>
          <w:rFonts w:ascii="SimSun" w:eastAsia="SimSun" w:hAnsi="SimSun" w:cs="SimSun"/>
        </w:rPr>
        <w:t>感应传感器等两个非同原理指示同时变化作为双确</w:t>
      </w:r>
      <w:r>
        <w:rPr>
          <w:rFonts w:ascii="SimSun" w:eastAsia="SimSun" w:hAnsi="SimSun" w:cs="SimSun"/>
          <w:spacing w:val="-1"/>
        </w:rPr>
        <w:t>认条件。</w:t>
      </w:r>
    </w:p>
    <w:p>
      <w:pPr>
        <w:pStyle w:val="BodyText"/>
        <w:spacing w:before="62" w:line="247" w:lineRule="auto"/>
        <w:ind w:left="5" w:right="81" w:hanging="5"/>
        <w:rPr>
          <w:rFonts w:ascii="SimSun" w:eastAsia="SimSun" w:hAnsi="SimSun" w:cs="SimSun"/>
        </w:rPr>
      </w:pPr>
      <w:r>
        <w:t>9.2.4</w:t>
      </w:r>
      <w:r>
        <w:t xml:space="preserve">  </w:t>
      </w:r>
      <w:r>
        <w:rPr>
          <w:rFonts w:ascii="SimSun" w:eastAsia="SimSun" w:hAnsi="SimSun" w:cs="SimSun"/>
        </w:rPr>
        <w:t>变压器分接头远方操作有升档、降档、急停三种方式。采用分接头档位和相应设备无功、电压</w:t>
      </w:r>
      <w:r>
        <w:rPr>
          <w:rFonts w:ascii="SimSun" w:eastAsia="SimSun" w:hAnsi="SimSun" w:cs="SimSun"/>
          <w:spacing w:val="3"/>
        </w:rPr>
        <w:t xml:space="preserve"> </w:t>
      </w:r>
      <w:r>
        <w:rPr>
          <w:rFonts w:ascii="SimSun" w:eastAsia="SimSun" w:hAnsi="SimSun" w:cs="SimSun"/>
          <w:spacing w:val="-1"/>
        </w:rPr>
        <w:t>变化作为双确认条件。</w:t>
      </w:r>
    </w:p>
    <w:p>
      <w:pPr>
        <w:pStyle w:val="BodyText"/>
        <w:spacing w:before="62" w:line="247" w:lineRule="auto"/>
        <w:ind w:left="8" w:right="81" w:hanging="8"/>
        <w:rPr>
          <w:rFonts w:ascii="SimSun" w:eastAsia="SimSun" w:hAnsi="SimSun" w:cs="SimSun"/>
        </w:rPr>
      </w:pPr>
      <w:r>
        <w:t>9.2.5</w:t>
      </w:r>
      <w:r>
        <w:t xml:space="preserve">  </w:t>
      </w:r>
      <w:r>
        <w:rPr>
          <w:rFonts w:ascii="SimSun" w:eastAsia="SimSun" w:hAnsi="SimSun" w:cs="SimSun"/>
        </w:rPr>
        <w:t>电容器、电抗器投切采用对应断路器开关位置和相应设备无功等两个非同原理指示同时变化作</w:t>
      </w:r>
      <w:r>
        <w:rPr>
          <w:rFonts w:ascii="SimSun" w:eastAsia="SimSun" w:hAnsi="SimSun" w:cs="SimSun"/>
          <w:spacing w:val="3"/>
        </w:rPr>
        <w:t xml:space="preserve"> </w:t>
      </w:r>
      <w:r>
        <w:rPr>
          <w:rFonts w:ascii="SimSun" w:eastAsia="SimSun" w:hAnsi="SimSun" w:cs="SimSun"/>
          <w:spacing w:val="-4"/>
        </w:rPr>
        <w:t>为双确认条件。</w:t>
      </w:r>
    </w:p>
    <w:p>
      <w:pPr>
        <w:pStyle w:val="BodyText"/>
        <w:spacing w:before="61" w:line="220" w:lineRule="auto"/>
        <w:rPr>
          <w:rFonts w:ascii="SimSun" w:eastAsia="SimSun" w:hAnsi="SimSun" w:cs="SimSun"/>
        </w:rPr>
      </w:pPr>
      <w:r>
        <w:t>9.2.6</w:t>
      </w:r>
      <w:r>
        <w:t xml:space="preserve">  </w:t>
      </w:r>
      <w:r>
        <w:rPr>
          <w:rFonts w:ascii="SimSun" w:eastAsia="SimSun" w:hAnsi="SimSun" w:cs="SimSun"/>
        </w:rPr>
        <w:t>重合闸软压板投退采用重合闸软压板位置、重合闸充电状态等两个指示同时变化作为双确认条</w:t>
      </w:r>
    </w:p>
    <w:p>
      <w:pPr>
        <w:spacing w:before="61" w:line="221" w:lineRule="auto"/>
        <w:ind w:left="4"/>
        <w:rPr>
          <w:rFonts w:ascii="SimSun" w:eastAsia="SimSun" w:hAnsi="SimSun" w:cs="SimSun"/>
          <w:sz w:val="21"/>
          <w:szCs w:val="21"/>
        </w:rPr>
      </w:pPr>
      <w:r>
        <w:rPr>
          <w:rFonts w:ascii="SimSun" w:eastAsia="SimSun" w:hAnsi="SimSun" w:cs="SimSun"/>
          <w:spacing w:val="-10"/>
          <w:sz w:val="21"/>
          <w:szCs w:val="21"/>
        </w:rPr>
        <w:t>件。</w:t>
      </w:r>
    </w:p>
    <w:p>
      <w:pPr>
        <w:pStyle w:val="BodyText"/>
        <w:spacing w:before="62" w:line="247" w:lineRule="auto"/>
        <w:ind w:left="5" w:right="81" w:hanging="5"/>
        <w:rPr>
          <w:rFonts w:ascii="SimSun" w:eastAsia="SimSun" w:hAnsi="SimSun" w:cs="SimSun"/>
        </w:rPr>
      </w:pPr>
      <w:r>
        <w:t>9.2.7</w:t>
      </w:r>
      <w:r>
        <w:t xml:space="preserve">  </w:t>
      </w:r>
      <w:r>
        <w:rPr>
          <w:rFonts w:ascii="SimSun" w:eastAsia="SimSun" w:hAnsi="SimSun" w:cs="SimSun"/>
        </w:rPr>
        <w:t>备自投软压板投退采用备自投软压板位置、备自投装置充电状态等两个指示同时变化作为双确</w:t>
      </w:r>
      <w:r>
        <w:rPr>
          <w:rFonts w:ascii="SimSun" w:eastAsia="SimSun" w:hAnsi="SimSun" w:cs="SimSun"/>
          <w:spacing w:val="3"/>
        </w:rPr>
        <w:t xml:space="preserve"> </w:t>
      </w:r>
      <w:r>
        <w:rPr>
          <w:rFonts w:ascii="SimSun" w:eastAsia="SimSun" w:hAnsi="SimSun" w:cs="SimSun"/>
          <w:spacing w:val="-2"/>
        </w:rPr>
        <w:t>认条件。</w:t>
      </w:r>
    </w:p>
    <w:p>
      <w:pPr>
        <w:pStyle w:val="BodyText"/>
        <w:spacing w:before="61" w:line="220" w:lineRule="auto"/>
        <w:jc w:val="right"/>
        <w:rPr>
          <w:rFonts w:ascii="SimSun" w:eastAsia="SimSun" w:hAnsi="SimSun" w:cs="SimSun"/>
        </w:rPr>
      </w:pPr>
      <w:r>
        <w:rPr>
          <w:spacing w:val="-2"/>
        </w:rPr>
        <w:t>9.2.8</w:t>
      </w:r>
      <w:r>
        <w:rPr>
          <w:spacing w:val="-2"/>
        </w:rPr>
        <w:t xml:space="preserve">  </w:t>
      </w:r>
      <w:r>
        <w:rPr>
          <w:rFonts w:ascii="SimSun" w:eastAsia="SimSun" w:hAnsi="SimSun" w:cs="SimSun"/>
          <w:spacing w:val="-2"/>
        </w:rPr>
        <w:t>保护软压板投退采用保护软压板</w:t>
      </w:r>
      <w:r>
        <w:rPr>
          <w:rFonts w:ascii="SimSun" w:eastAsia="SimSun" w:hAnsi="SimSun" w:cs="SimSun"/>
          <w:spacing w:val="-3"/>
        </w:rPr>
        <w:t>位置、保护功能投退状态等两个指示同时变化作为双确认条件。</w:t>
      </w:r>
    </w:p>
    <w:p>
      <w:pPr>
        <w:pStyle w:val="BodyText"/>
        <w:spacing w:before="62" w:line="220" w:lineRule="auto"/>
        <w:jc w:val="right"/>
        <w:rPr>
          <w:rFonts w:ascii="SimSun" w:eastAsia="SimSun" w:hAnsi="SimSun" w:cs="SimSun"/>
        </w:rPr>
      </w:pPr>
      <w:r>
        <w:rPr>
          <w:spacing w:val="-2"/>
        </w:rPr>
        <w:t>9.2.9</w:t>
      </w:r>
      <w:r>
        <w:rPr>
          <w:spacing w:val="-2"/>
        </w:rPr>
        <w:t xml:space="preserve">  </w:t>
      </w:r>
      <w:r>
        <w:rPr>
          <w:rFonts w:ascii="SimSun" w:eastAsia="SimSun" w:hAnsi="SimSun" w:cs="SimSun"/>
          <w:spacing w:val="-2"/>
        </w:rPr>
        <w:t>系统状态顺序切换采用监控后台</w:t>
      </w:r>
      <w:r>
        <w:rPr>
          <w:rFonts w:ascii="SimSun" w:eastAsia="SimSun" w:hAnsi="SimSun" w:cs="SimSun"/>
          <w:spacing w:val="-3"/>
        </w:rPr>
        <w:t>显示、系统运行状态数据等两个指示同时变化作为双确认条件。</w:t>
      </w:r>
    </w:p>
    <w:p>
      <w:pPr>
        <w:pStyle w:val="BodyText"/>
        <w:spacing w:before="62" w:line="220" w:lineRule="auto"/>
        <w:rPr>
          <w:rFonts w:ascii="SimSun" w:eastAsia="SimSun" w:hAnsi="SimSun" w:cs="SimSun"/>
        </w:rPr>
      </w:pPr>
      <w:r>
        <w:t>9.2.10</w:t>
      </w:r>
      <w:r>
        <w:t xml:space="preserve">  </w:t>
      </w:r>
      <w:r>
        <w:rPr>
          <w:rFonts w:ascii="SimSun" w:eastAsia="SimSun" w:hAnsi="SimSun" w:cs="SimSun"/>
        </w:rPr>
        <w:t>远程切泵采用监控后台显示、系统运行状态数据等两个指示同</w:t>
      </w:r>
      <w:r>
        <w:rPr>
          <w:rFonts w:ascii="SimSun" w:eastAsia="SimSun" w:hAnsi="SimSun" w:cs="SimSun"/>
          <w:spacing w:val="-1"/>
        </w:rPr>
        <w:t>时变化作为双确认条件。</w:t>
      </w:r>
    </w:p>
    <w:p>
      <w:pPr>
        <w:pStyle w:val="BodyText"/>
        <w:spacing w:before="218" w:line="217" w:lineRule="auto"/>
      </w:pPr>
      <w:r>
        <w:t>9.3</w:t>
      </w:r>
      <w:r>
        <w:t xml:space="preserve">  </w:t>
      </w:r>
      <w:r>
        <w:t>遥调命令</w:t>
      </w:r>
    </w:p>
    <w:p>
      <w:pPr>
        <w:pStyle w:val="BodyText"/>
        <w:spacing w:before="220" w:line="248" w:lineRule="auto"/>
        <w:ind w:left="6" w:hanging="7"/>
        <w:rPr>
          <w:rFonts w:ascii="SimSun" w:eastAsia="SimSun" w:hAnsi="SimSun" w:cs="SimSun"/>
        </w:rPr>
      </w:pPr>
      <w:r>
        <w:rPr>
          <w:spacing w:val="-2"/>
        </w:rPr>
        <w:t>9.3.1</w:t>
      </w:r>
      <w:r>
        <w:rPr>
          <w:spacing w:val="-2"/>
        </w:rPr>
        <w:t xml:space="preserve">  </w:t>
      </w:r>
      <w:r>
        <w:rPr>
          <w:rFonts w:ascii="SimSun" w:eastAsia="SimSun" w:hAnsi="SimSun" w:cs="SimSun"/>
          <w:spacing w:val="-2"/>
        </w:rPr>
        <w:t>遥调操作指对设备的多种或连续</w:t>
      </w:r>
      <w:r>
        <w:rPr>
          <w:rFonts w:ascii="SimSun" w:eastAsia="SimSun" w:hAnsi="SimSun" w:cs="SimSun"/>
          <w:spacing w:val="-3"/>
        </w:rPr>
        <w:t>的运行状态进行远程控制，包括继电保护装置定值区切换操作、</w:t>
      </w:r>
      <w:r>
        <w:rPr>
          <w:rFonts w:ascii="SimSun" w:eastAsia="SimSun" w:hAnsi="SimSun" w:cs="SimSun"/>
        </w:rPr>
        <w:t xml:space="preserve"> </w:t>
      </w:r>
      <w:r>
        <w:rPr>
          <w:rFonts w:ascii="SimSun" w:eastAsia="SimSun" w:hAnsi="SimSun" w:cs="SimSun"/>
          <w:spacing w:val="-1"/>
        </w:rPr>
        <w:t>换频阀遥调操作。</w:t>
      </w:r>
    </w:p>
    <w:p>
      <w:pPr>
        <w:pStyle w:val="BodyText"/>
        <w:spacing w:before="50" w:line="252" w:lineRule="auto"/>
        <w:ind w:left="8" w:right="16" w:hanging="8"/>
        <w:rPr>
          <w:rFonts w:ascii="SimSun" w:eastAsia="SimSun" w:hAnsi="SimSun" w:cs="SimSun"/>
        </w:rPr>
      </w:pPr>
      <w:r>
        <w:rPr>
          <w:spacing w:val="-5"/>
        </w:rPr>
        <w:t>9.3.2</w:t>
      </w:r>
      <w:r>
        <w:rPr>
          <w:spacing w:val="-5"/>
        </w:rPr>
        <w:t xml:space="preserve">  </w:t>
      </w:r>
      <w:r>
        <w:rPr>
          <w:rFonts w:ascii="SimSun" w:eastAsia="SimSun" w:hAnsi="SimSun" w:cs="SimSun"/>
          <w:spacing w:val="-5"/>
        </w:rPr>
        <w:t>继电保护装置、安全自动装置定值区号应满足</w:t>
      </w:r>
      <w:r>
        <w:rPr>
          <w:rFonts w:ascii="SimSun" w:eastAsia="SimSun" w:hAnsi="SimSun" w:cs="SimSun"/>
          <w:spacing w:val="-27"/>
        </w:rPr>
        <w:t xml:space="preserve"> </w:t>
      </w:r>
      <w:r>
        <w:rPr>
          <w:rFonts w:ascii="Arial" w:eastAsia="Arial" w:hAnsi="Arial" w:cs="Arial"/>
          <w:spacing w:val="-5"/>
        </w:rPr>
        <w:t xml:space="preserve">Q/GDW 1161 </w:t>
      </w:r>
      <w:r>
        <w:rPr>
          <w:rFonts w:ascii="SimSun" w:eastAsia="SimSun" w:hAnsi="SimSun" w:cs="SimSun"/>
          <w:spacing w:val="-5"/>
        </w:rPr>
        <w:t>要求，</w:t>
      </w:r>
      <w:r>
        <w:rPr>
          <w:rFonts w:ascii="SimSun" w:eastAsia="SimSun" w:hAnsi="SimSun" w:cs="SimSun"/>
          <w:spacing w:val="-45"/>
        </w:rPr>
        <w:t xml:space="preserve"> </w:t>
      </w:r>
      <w:r>
        <w:rPr>
          <w:rFonts w:ascii="SimSun" w:eastAsia="SimSun" w:hAnsi="SimSun" w:cs="SimSun"/>
          <w:spacing w:val="-5"/>
        </w:rPr>
        <w:t>正式运行定值置于“</w:t>
      </w:r>
      <w:r>
        <w:rPr>
          <w:rFonts w:ascii="Arial" w:eastAsia="Arial" w:hAnsi="Arial" w:cs="Arial"/>
          <w:spacing w:val="-5"/>
        </w:rPr>
        <w:t>1</w:t>
      </w:r>
      <w:r>
        <w:rPr>
          <w:rFonts w:ascii="Arial" w:eastAsia="Arial" w:hAnsi="Arial" w:cs="Arial"/>
          <w:spacing w:val="-34"/>
        </w:rPr>
        <w:t xml:space="preserve"> </w:t>
      </w:r>
      <w:r>
        <w:rPr>
          <w:rFonts w:ascii="SimSun" w:eastAsia="SimSun" w:hAnsi="SimSun" w:cs="SimSun"/>
          <w:spacing w:val="-5"/>
        </w:rPr>
        <w:t>”区，</w:t>
      </w:r>
      <w:r>
        <w:rPr>
          <w:rFonts w:ascii="SimSun" w:eastAsia="SimSun" w:hAnsi="SimSun" w:cs="SimSun"/>
        </w:rPr>
        <w:t xml:space="preserve"> </w:t>
      </w:r>
      <w:r>
        <w:rPr>
          <w:rFonts w:ascii="SimSun" w:eastAsia="SimSun" w:hAnsi="SimSun" w:cs="SimSun"/>
          <w:spacing w:val="-5"/>
        </w:rPr>
        <w:t>备用定值依次排列，</w:t>
      </w:r>
      <w:r>
        <w:rPr>
          <w:rFonts w:ascii="SimSun" w:eastAsia="SimSun" w:hAnsi="SimSun" w:cs="SimSun"/>
          <w:spacing w:val="-17"/>
        </w:rPr>
        <w:t xml:space="preserve"> </w:t>
      </w:r>
      <w:r>
        <w:rPr>
          <w:rFonts w:ascii="SimSun" w:eastAsia="SimSun" w:hAnsi="SimSun" w:cs="SimSun"/>
          <w:spacing w:val="-5"/>
        </w:rPr>
        <w:t>调试定值置于最末区。</w:t>
      </w:r>
    </w:p>
    <w:p>
      <w:pPr>
        <w:pStyle w:val="BodyText"/>
        <w:spacing w:before="61" w:line="248" w:lineRule="auto"/>
        <w:ind w:left="6" w:right="81" w:hanging="6"/>
        <w:rPr>
          <w:rFonts w:ascii="SimSun" w:eastAsia="SimSun" w:hAnsi="SimSun" w:cs="SimSun"/>
        </w:rPr>
      </w:pPr>
      <w:r>
        <w:t>9.3.3</w:t>
      </w:r>
      <w:r>
        <w:t xml:space="preserve">  </w:t>
      </w:r>
      <w:r>
        <w:rPr>
          <w:rFonts w:ascii="SimSun" w:eastAsia="SimSun" w:hAnsi="SimSun" w:cs="SimSun"/>
        </w:rPr>
        <w:t>换频器遥调模式，指换频器在运行状态下，为满足相应电能质量指标所处的具体运行方式。主</w:t>
      </w:r>
      <w:r>
        <w:rPr>
          <w:rFonts w:ascii="SimSun" w:eastAsia="SimSun" w:hAnsi="SimSun" w:cs="SimSun"/>
          <w:spacing w:val="3"/>
        </w:rPr>
        <w:t xml:space="preserve"> </w:t>
      </w:r>
      <w:r>
        <w:rPr>
          <w:rFonts w:ascii="SimSun" w:eastAsia="SimSun" w:hAnsi="SimSun" w:cs="SimSun"/>
          <w:spacing w:val="-1"/>
        </w:rPr>
        <w:t>要规定如下：</w:t>
      </w:r>
    </w:p>
    <w:p>
      <w:pPr>
        <w:spacing w:before="61" w:line="312" w:lineRule="exact"/>
        <w:ind w:left="426"/>
        <w:rPr>
          <w:rFonts w:ascii="SimSun" w:eastAsia="SimSun" w:hAnsi="SimSun" w:cs="SimSun"/>
          <w:sz w:val="21"/>
          <w:szCs w:val="21"/>
        </w:rPr>
      </w:pPr>
      <w:r>
        <w:rPr>
          <w:rFonts w:ascii="SimSun" w:eastAsia="SimSun" w:hAnsi="SimSun" w:cs="SimSun"/>
          <w:spacing w:val="-5"/>
          <w:position w:val="7"/>
          <w:sz w:val="21"/>
          <w:szCs w:val="21"/>
        </w:rPr>
        <w:t>a）</w:t>
      </w:r>
      <w:r>
        <w:rPr>
          <w:rFonts w:ascii="SimSun" w:eastAsia="SimSun" w:hAnsi="SimSun" w:cs="SimSun"/>
          <w:spacing w:val="-25"/>
          <w:position w:val="7"/>
          <w:sz w:val="21"/>
          <w:szCs w:val="21"/>
        </w:rPr>
        <w:t xml:space="preserve"> </w:t>
      </w:r>
      <w:r>
        <w:rPr>
          <w:rFonts w:ascii="SimSun" w:eastAsia="SimSun" w:hAnsi="SimSun" w:cs="SimSun"/>
          <w:spacing w:val="-5"/>
          <w:position w:val="7"/>
          <w:sz w:val="21"/>
          <w:szCs w:val="21"/>
        </w:rPr>
        <w:t>低频交流电压控制： 以低频侧交流电压为控制目标的运行模式；</w:t>
      </w:r>
    </w:p>
    <w:p>
      <w:pPr>
        <w:spacing w:line="220" w:lineRule="auto"/>
        <w:ind w:left="422"/>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21"/>
          <w:sz w:val="21"/>
          <w:szCs w:val="21"/>
        </w:rPr>
        <w:t xml:space="preserve"> </w:t>
      </w:r>
      <w:r>
        <w:rPr>
          <w:rFonts w:ascii="SimSun" w:eastAsia="SimSun" w:hAnsi="SimSun" w:cs="SimSun"/>
          <w:spacing w:val="-5"/>
          <w:sz w:val="21"/>
          <w:szCs w:val="21"/>
        </w:rPr>
        <w:t>工频交流电压控制： 以工频侧交流电压为控制目标的运行模式；</w:t>
      </w:r>
    </w:p>
    <w:p>
      <w:pPr>
        <w:spacing w:before="61" w:line="312" w:lineRule="exact"/>
        <w:ind w:left="429"/>
        <w:rPr>
          <w:rFonts w:ascii="SimSun" w:eastAsia="SimSun" w:hAnsi="SimSun" w:cs="SimSun"/>
          <w:sz w:val="21"/>
          <w:szCs w:val="21"/>
        </w:rPr>
      </w:pPr>
      <w:r>
        <w:rPr>
          <w:rFonts w:ascii="SimSun" w:eastAsia="SimSun" w:hAnsi="SimSun" w:cs="SimSun"/>
          <w:spacing w:val="-4"/>
          <w:position w:val="7"/>
          <w:sz w:val="21"/>
          <w:szCs w:val="21"/>
        </w:rPr>
        <w:t>c）</w:t>
      </w:r>
      <w:r>
        <w:rPr>
          <w:rFonts w:ascii="SimSun" w:eastAsia="SimSun" w:hAnsi="SimSun" w:cs="SimSun"/>
          <w:spacing w:val="-35"/>
          <w:position w:val="7"/>
          <w:sz w:val="21"/>
          <w:szCs w:val="21"/>
        </w:rPr>
        <w:t xml:space="preserve"> </w:t>
      </w:r>
      <w:r>
        <w:rPr>
          <w:rFonts w:ascii="SimSun" w:eastAsia="SimSun" w:hAnsi="SimSun" w:cs="SimSun"/>
          <w:spacing w:val="-4"/>
          <w:position w:val="7"/>
          <w:sz w:val="21"/>
          <w:szCs w:val="21"/>
        </w:rPr>
        <w:t>工频无功功率控制： 以工频侧无功功率控制为控制目</w:t>
      </w:r>
      <w:r>
        <w:rPr>
          <w:rFonts w:ascii="SimSun" w:eastAsia="SimSun" w:hAnsi="SimSun" w:cs="SimSun"/>
          <w:spacing w:val="-5"/>
          <w:position w:val="7"/>
          <w:sz w:val="21"/>
          <w:szCs w:val="21"/>
        </w:rPr>
        <w:t>标的运行模式。</w:t>
      </w:r>
    </w:p>
    <w:p>
      <w:pPr>
        <w:pStyle w:val="BodyText"/>
        <w:spacing w:before="1" w:line="221" w:lineRule="auto"/>
        <w:rPr>
          <w:rFonts w:ascii="SimSun" w:eastAsia="SimSun" w:hAnsi="SimSun" w:cs="SimSun"/>
        </w:rPr>
      </w:pPr>
      <w:r>
        <w:t>9.3.4</w:t>
      </w:r>
      <w:r>
        <w:t xml:space="preserve">  </w:t>
      </w:r>
      <w:r>
        <w:rPr>
          <w:rFonts w:ascii="SimSun" w:eastAsia="SimSun" w:hAnsi="SimSun" w:cs="SimSun"/>
        </w:rPr>
        <w:t>换频器遥调方式</w:t>
      </w:r>
    </w:p>
    <w:p>
      <w:pPr>
        <w:spacing w:before="60" w:line="220" w:lineRule="auto"/>
        <w:ind w:left="426"/>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22"/>
          <w:sz w:val="21"/>
          <w:szCs w:val="21"/>
        </w:rPr>
        <w:t xml:space="preserve"> </w:t>
      </w:r>
      <w:r>
        <w:rPr>
          <w:rFonts w:ascii="SimSun" w:eastAsia="SimSun" w:hAnsi="SimSun" w:cs="SimSun"/>
          <w:spacing w:val="-4"/>
          <w:sz w:val="21"/>
          <w:szCs w:val="21"/>
        </w:rPr>
        <w:t>站内控制：</w:t>
      </w:r>
      <w:r>
        <w:rPr>
          <w:rFonts w:ascii="SimSun" w:eastAsia="SimSun" w:hAnsi="SimSun" w:cs="SimSun"/>
          <w:spacing w:val="-20"/>
          <w:sz w:val="21"/>
          <w:szCs w:val="21"/>
        </w:rPr>
        <w:t xml:space="preserve"> </w:t>
      </w:r>
      <w:r>
        <w:rPr>
          <w:rFonts w:ascii="SimSun" w:eastAsia="SimSun" w:hAnsi="SimSun" w:cs="SimSun"/>
          <w:spacing w:val="-4"/>
          <w:sz w:val="21"/>
          <w:szCs w:val="21"/>
        </w:rPr>
        <w:t>换频站根据站内监控主机下发的控制目标运行；</w:t>
      </w:r>
    </w:p>
    <w:p>
      <w:pPr>
        <w:spacing w:before="61" w:line="221" w:lineRule="auto"/>
        <w:ind w:left="422"/>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27"/>
          <w:sz w:val="21"/>
          <w:szCs w:val="21"/>
        </w:rPr>
        <w:t xml:space="preserve"> </w:t>
      </w:r>
      <w:r>
        <w:rPr>
          <w:rFonts w:ascii="SimSun" w:eastAsia="SimSun" w:hAnsi="SimSun" w:cs="SimSun"/>
          <w:spacing w:val="-5"/>
          <w:sz w:val="21"/>
          <w:szCs w:val="21"/>
        </w:rPr>
        <w:t>远方控制：</w:t>
      </w:r>
      <w:r>
        <w:rPr>
          <w:rFonts w:ascii="SimSun" w:eastAsia="SimSun" w:hAnsi="SimSun" w:cs="SimSun"/>
          <w:spacing w:val="-20"/>
          <w:sz w:val="21"/>
          <w:szCs w:val="21"/>
        </w:rPr>
        <w:t xml:space="preserve"> </w:t>
      </w:r>
      <w:r>
        <w:rPr>
          <w:rFonts w:ascii="SimSun" w:eastAsia="SimSun" w:hAnsi="SimSun" w:cs="SimSun"/>
          <w:spacing w:val="-5"/>
          <w:sz w:val="21"/>
          <w:szCs w:val="21"/>
        </w:rPr>
        <w:t>换频站接收远方下发的控制目标运行。</w:t>
      </w:r>
    </w:p>
    <w:p>
      <w:pPr>
        <w:pStyle w:val="BodyText"/>
        <w:spacing w:before="63" w:line="256" w:lineRule="auto"/>
        <w:ind w:left="6" w:hanging="6"/>
        <w:rPr>
          <w:rFonts w:ascii="SimSun" w:eastAsia="SimSun" w:hAnsi="SimSun" w:cs="SimSun"/>
        </w:rPr>
      </w:pPr>
      <w:r>
        <w:rPr>
          <w:spacing w:val="-6"/>
        </w:rPr>
        <w:t>9.3.5</w:t>
      </w:r>
      <w:r>
        <w:rPr>
          <w:spacing w:val="-6"/>
        </w:rPr>
        <w:t xml:space="preserve">  </w:t>
      </w:r>
      <w:r>
        <w:rPr>
          <w:rFonts w:ascii="SimSun" w:eastAsia="SimSun" w:hAnsi="SimSun" w:cs="SimSun"/>
          <w:spacing w:val="-6"/>
        </w:rPr>
        <w:t>换频器遥调参数，指当前遥调模</w:t>
      </w:r>
      <w:r>
        <w:rPr>
          <w:rFonts w:ascii="SimSun" w:eastAsia="SimSun" w:hAnsi="SimSun" w:cs="SimSun"/>
          <w:spacing w:val="-7"/>
        </w:rPr>
        <w:t>式下对应控制目标的具体参数，主要有：有功功率目标值（MW）、</w:t>
      </w:r>
      <w:r>
        <w:rPr>
          <w:rFonts w:ascii="SimSun" w:eastAsia="SimSun" w:hAnsi="SimSun" w:cs="SimSun"/>
        </w:rPr>
        <w:t xml:space="preserve"> </w:t>
      </w:r>
      <w:r>
        <w:rPr>
          <w:rFonts w:ascii="SimSun" w:eastAsia="SimSun" w:hAnsi="SimSun" w:cs="SimSun"/>
          <w:spacing w:val="-3"/>
        </w:rPr>
        <w:t>有功功率变化速率（MW/分钟）</w:t>
      </w:r>
      <w:r>
        <w:rPr>
          <w:rFonts w:ascii="SimSun" w:eastAsia="SimSun" w:hAnsi="SimSun" w:cs="SimSun"/>
          <w:spacing w:val="-57"/>
        </w:rPr>
        <w:t xml:space="preserve"> </w:t>
      </w:r>
      <w:r>
        <w:rPr>
          <w:rFonts w:ascii="SimSun" w:eastAsia="SimSun" w:hAnsi="SimSun" w:cs="SimSun"/>
          <w:spacing w:val="-3"/>
        </w:rPr>
        <w:t>、无功功率目标值（MVar）、无功功率变化速率（MVar/分钟）、</w:t>
      </w:r>
      <w:r>
        <w:rPr>
          <w:rFonts w:ascii="SimSun" w:eastAsia="SimSun" w:hAnsi="SimSun" w:cs="SimSun"/>
          <w:spacing w:val="-4"/>
        </w:rPr>
        <w:t xml:space="preserve">交流电 </w:t>
      </w:r>
      <w:r>
        <w:rPr>
          <w:rFonts w:ascii="SimSun" w:eastAsia="SimSun" w:hAnsi="SimSun" w:cs="SimSun"/>
          <w:spacing w:val="-3"/>
        </w:rPr>
        <w:t>压目标值（kV）、交流电压变化速率（kV/分钟）</w:t>
      </w:r>
      <w:r>
        <w:rPr>
          <w:rFonts w:ascii="SimSun" w:eastAsia="SimSun" w:hAnsi="SimSun" w:cs="SimSun"/>
          <w:spacing w:val="-38"/>
        </w:rPr>
        <w:t xml:space="preserve"> </w:t>
      </w:r>
      <w:r>
        <w:rPr>
          <w:rFonts w:ascii="SimSun" w:eastAsia="SimSun" w:hAnsi="SimSun" w:cs="SimSun"/>
          <w:spacing w:val="-3"/>
        </w:rPr>
        <w:t>。</w:t>
      </w:r>
    </w:p>
    <w:p>
      <w:pPr>
        <w:pStyle w:val="BodyText"/>
        <w:spacing w:before="218" w:line="219" w:lineRule="auto"/>
      </w:pPr>
      <w:r>
        <w:t>9.4</w:t>
      </w:r>
      <w:r>
        <w:t xml:space="preserve">  </w:t>
      </w:r>
      <w:r>
        <w:t>顺序控制</w:t>
      </w:r>
    </w:p>
    <w:p>
      <w:pPr>
        <w:pStyle w:val="BodyText"/>
        <w:spacing w:before="218" w:line="221" w:lineRule="auto"/>
        <w:rPr>
          <w:rFonts w:ascii="SimSun" w:eastAsia="SimSun" w:hAnsi="SimSun" w:cs="SimSun"/>
        </w:rPr>
        <w:sectPr>
          <w:headerReference w:type="default" r:id="rId34"/>
          <w:footerReference w:type="default" r:id="rId35"/>
          <w:pgSz w:w="11907" w:h="16839"/>
          <w:pgMar w:top="1659" w:right="1056" w:bottom="1319" w:left="1419" w:header="1448" w:footer="1158" w:gutter="0"/>
          <w:pgNumType w:start="15"/>
          <w:cols w:space="708"/>
        </w:sectPr>
      </w:pPr>
      <w:r>
        <w:rPr>
          <w:spacing w:val="-1"/>
        </w:rPr>
        <w:t>9.4.1</w:t>
      </w:r>
      <w:r>
        <w:rPr>
          <w:spacing w:val="-1"/>
        </w:rPr>
        <w:t xml:space="preserve">  </w:t>
      </w:r>
      <w:r>
        <w:rPr>
          <w:rFonts w:ascii="SimSun" w:eastAsia="SimSun" w:hAnsi="SimSun" w:cs="SimSun"/>
          <w:spacing w:val="-1"/>
        </w:rPr>
        <w:t>顺序控制包括交流侧和换频侧。</w:t>
      </w:r>
    </w:p>
    <w:p>
      <w:pPr>
        <w:pStyle w:val="BodyText"/>
        <w:spacing w:before="62" w:line="247" w:lineRule="auto"/>
        <w:ind w:left="22" w:right="92" w:hanging="22"/>
        <w:rPr>
          <w:rFonts w:ascii="SimSun" w:eastAsia="SimSun" w:hAnsi="SimSun" w:cs="SimSun"/>
        </w:rPr>
      </w:pPr>
      <w:r>
        <w:t>9.4.2</w:t>
      </w:r>
      <w:r>
        <w:t xml:space="preserve">  </w:t>
      </w:r>
      <w:r>
        <w:rPr>
          <w:rFonts w:ascii="SimSun" w:eastAsia="SimSun" w:hAnsi="SimSun" w:cs="SimSun"/>
        </w:rPr>
        <w:t>顺序控制由换频站控保系统获取站内调试确认并固化的顺序控制信息并完成</w:t>
      </w:r>
      <w:r>
        <w:rPr>
          <w:rFonts w:ascii="SimSun" w:eastAsia="SimSun" w:hAnsi="SimSun" w:cs="SimSun"/>
          <w:spacing w:val="-1"/>
        </w:rPr>
        <w:t>操作，操作范围为</w:t>
      </w:r>
      <w:r>
        <w:rPr>
          <w:rFonts w:ascii="SimSun" w:eastAsia="SimSun" w:hAnsi="SimSun" w:cs="SimSun"/>
        </w:rPr>
        <w:t xml:space="preserve"> </w:t>
      </w:r>
      <w:r>
        <w:rPr>
          <w:rFonts w:ascii="SimSun" w:eastAsia="SimSun" w:hAnsi="SimSun" w:cs="SimSun"/>
          <w:spacing w:val="-2"/>
        </w:rPr>
        <w:t>间隔内设备“运行</w:t>
      </w:r>
      <w:r>
        <w:rPr>
          <w:rFonts w:ascii="SimSun" w:eastAsia="SimSun" w:hAnsi="SimSun" w:cs="SimSun"/>
          <w:spacing w:val="-70"/>
        </w:rPr>
        <w:t xml:space="preserve"> </w:t>
      </w:r>
      <w:r>
        <w:rPr>
          <w:rFonts w:ascii="SimSun" w:eastAsia="SimSun" w:hAnsi="SimSun" w:cs="SimSun"/>
          <w:spacing w:val="-2"/>
        </w:rPr>
        <w:t>”、“热备用”、“冷备用”、“检修”等状态的相互转换。</w:t>
      </w:r>
    </w:p>
    <w:p>
      <w:pPr>
        <w:pStyle w:val="BodyText"/>
        <w:spacing w:before="60" w:line="221" w:lineRule="auto"/>
        <w:rPr>
          <w:rFonts w:ascii="SimSun" w:eastAsia="SimSun" w:hAnsi="SimSun" w:cs="SimSun"/>
        </w:rPr>
      </w:pPr>
      <w:r>
        <w:rPr>
          <w:spacing w:val="-1"/>
        </w:rPr>
        <w:t>9.4.3</w:t>
      </w:r>
      <w:r>
        <w:rPr>
          <w:spacing w:val="-1"/>
        </w:rPr>
        <w:t xml:space="preserve">  </w:t>
      </w:r>
      <w:r>
        <w:rPr>
          <w:rFonts w:ascii="SimSun" w:eastAsia="SimSun" w:hAnsi="SimSun" w:cs="SimSun"/>
          <w:spacing w:val="-1"/>
        </w:rPr>
        <w:t>顺序控制可由站内或远方启动执行。</w:t>
      </w:r>
    </w:p>
    <w:p>
      <w:pPr>
        <w:pStyle w:val="BodyText"/>
        <w:spacing w:before="61" w:line="248" w:lineRule="auto"/>
        <w:ind w:left="10" w:right="89" w:hanging="10"/>
        <w:rPr>
          <w:rFonts w:ascii="SimSun" w:eastAsia="SimSun" w:hAnsi="SimSun" w:cs="SimSun"/>
        </w:rPr>
      </w:pPr>
      <w:r>
        <w:rPr>
          <w:spacing w:val="-2"/>
        </w:rPr>
        <w:t>9.4.4</w:t>
      </w:r>
      <w:r>
        <w:rPr>
          <w:spacing w:val="-2"/>
        </w:rPr>
        <w:t xml:space="preserve">  </w:t>
      </w:r>
      <w:r>
        <w:rPr>
          <w:rFonts w:ascii="SimSun" w:eastAsia="SimSun" w:hAnsi="SimSun" w:cs="SimSun"/>
          <w:spacing w:val="-2"/>
        </w:rPr>
        <w:t>换频器顺序控制状态，包含换频阀、</w:t>
      </w:r>
      <w:r>
        <w:rPr>
          <w:rFonts w:ascii="SimSun" w:eastAsia="SimSun" w:hAnsi="SimSun" w:cs="SimSun"/>
          <w:spacing w:val="-14"/>
        </w:rPr>
        <w:t xml:space="preserve"> </w:t>
      </w:r>
      <w:r>
        <w:rPr>
          <w:rFonts w:ascii="SimSun" w:eastAsia="SimSun" w:hAnsi="SimSun" w:cs="SimSun"/>
          <w:spacing w:val="-2"/>
        </w:rPr>
        <w:t>工频变压器、低频变压器以及两侧开关、隔离刀闸、接地</w:t>
      </w:r>
      <w:r>
        <w:rPr>
          <w:rFonts w:ascii="SimSun" w:eastAsia="SimSun" w:hAnsi="SimSun" w:cs="SimSun"/>
        </w:rPr>
        <w:t xml:space="preserve"> </w:t>
      </w:r>
      <w:r>
        <w:rPr>
          <w:rFonts w:ascii="SimSun" w:eastAsia="SimSun" w:hAnsi="SimSun" w:cs="SimSun"/>
          <w:spacing w:val="-2"/>
        </w:rPr>
        <w:t>刀闸等一二次设备运行状态的组合状态。主要规定如下：</w:t>
      </w:r>
    </w:p>
    <w:p>
      <w:pPr>
        <w:spacing w:before="61" w:line="312" w:lineRule="exact"/>
        <w:ind w:left="426"/>
        <w:rPr>
          <w:rFonts w:ascii="SimSun" w:eastAsia="SimSun" w:hAnsi="SimSun" w:cs="SimSun"/>
          <w:sz w:val="21"/>
          <w:szCs w:val="21"/>
        </w:rPr>
      </w:pPr>
      <w:r>
        <w:rPr>
          <w:rFonts w:ascii="SimSun" w:eastAsia="SimSun" w:hAnsi="SimSun" w:cs="SimSun"/>
          <w:spacing w:val="-7"/>
          <w:position w:val="7"/>
          <w:sz w:val="21"/>
          <w:szCs w:val="21"/>
        </w:rPr>
        <w:t>a）</w:t>
      </w:r>
      <w:r>
        <w:rPr>
          <w:rFonts w:ascii="SimSun" w:eastAsia="SimSun" w:hAnsi="SimSun" w:cs="SimSun"/>
          <w:spacing w:val="-23"/>
          <w:position w:val="7"/>
          <w:sz w:val="21"/>
          <w:szCs w:val="21"/>
        </w:rPr>
        <w:t xml:space="preserve"> </w:t>
      </w:r>
      <w:r>
        <w:rPr>
          <w:rFonts w:ascii="SimSun" w:eastAsia="SimSun" w:hAnsi="SimSun" w:cs="SimSun"/>
          <w:spacing w:val="-7"/>
          <w:position w:val="7"/>
          <w:sz w:val="21"/>
          <w:szCs w:val="21"/>
        </w:rPr>
        <w:t>检修： 换频阀两侧断路器、隔离开关均处于分位，</w:t>
      </w:r>
      <w:r>
        <w:rPr>
          <w:rFonts w:ascii="SimSun" w:eastAsia="SimSun" w:hAnsi="SimSun" w:cs="SimSun"/>
          <w:spacing w:val="-23"/>
          <w:position w:val="7"/>
          <w:sz w:val="21"/>
          <w:szCs w:val="21"/>
        </w:rPr>
        <w:t xml:space="preserve"> </w:t>
      </w:r>
      <w:r>
        <w:rPr>
          <w:rFonts w:ascii="SimSun" w:eastAsia="SimSun" w:hAnsi="SimSun" w:cs="SimSun"/>
          <w:spacing w:val="-7"/>
          <w:position w:val="7"/>
          <w:sz w:val="21"/>
          <w:szCs w:val="21"/>
        </w:rPr>
        <w:t>接地闸刀处于合位；</w:t>
      </w:r>
    </w:p>
    <w:p>
      <w:pPr>
        <w:spacing w:line="220" w:lineRule="auto"/>
        <w:ind w:left="422"/>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36"/>
          <w:sz w:val="21"/>
          <w:szCs w:val="21"/>
        </w:rPr>
        <w:t xml:space="preserve"> </w:t>
      </w:r>
      <w:r>
        <w:rPr>
          <w:rFonts w:ascii="SimSun" w:eastAsia="SimSun" w:hAnsi="SimSun" w:cs="SimSun"/>
          <w:sz w:val="21"/>
          <w:szCs w:val="21"/>
        </w:rPr>
        <w:t>冷备用：换频阀两侧断路器、隔离开关、接</w:t>
      </w:r>
      <w:r>
        <w:rPr>
          <w:rFonts w:ascii="SimSun" w:eastAsia="SimSun" w:hAnsi="SimSun" w:cs="SimSun"/>
          <w:spacing w:val="-1"/>
          <w:sz w:val="21"/>
          <w:szCs w:val="21"/>
        </w:rPr>
        <w:t>地闸刀均处于分位；</w:t>
      </w:r>
    </w:p>
    <w:p>
      <w:pPr>
        <w:spacing w:line="220" w:lineRule="auto"/>
        <w:rPr>
          <w:rFonts w:ascii="SimSun" w:eastAsia="SimSun" w:hAnsi="SimSun" w:cs="SimSun"/>
          <w:sz w:val="21"/>
          <w:szCs w:val="21"/>
        </w:rPr>
        <w:sectPr>
          <w:headerReference w:type="default" r:id="rId36"/>
          <w:footerReference w:type="default" r:id="rId37"/>
          <w:type w:val="nextPage"/>
          <w:pgSz w:w="11907" w:h="16839"/>
          <w:pgMar w:top="1659" w:right="1056" w:bottom="1319" w:left="1419" w:header="1448" w:footer="1158" w:gutter="0"/>
          <w:pgNumType w:start="16"/>
          <w:cols w:space="708"/>
          <w:titlePg w:val="0"/>
        </w:sectPr>
      </w:pPr>
    </w:p>
    <w:p>
      <w:pPr>
        <w:spacing w:before="301" w:line="221" w:lineRule="auto"/>
        <w:ind w:left="425"/>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34"/>
          <w:sz w:val="21"/>
          <w:szCs w:val="21"/>
        </w:rPr>
        <w:t xml:space="preserve"> </w:t>
      </w:r>
      <w:r>
        <w:rPr>
          <w:rFonts w:ascii="SimSun" w:eastAsia="SimSun" w:hAnsi="SimSun" w:cs="SimSun"/>
          <w:spacing w:val="-3"/>
          <w:sz w:val="21"/>
          <w:szCs w:val="21"/>
        </w:rPr>
        <w:t>交流侧热备用：</w:t>
      </w:r>
      <w:r>
        <w:rPr>
          <w:rFonts w:ascii="SimSun" w:eastAsia="SimSun" w:hAnsi="SimSun" w:cs="SimSun"/>
          <w:spacing w:val="-21"/>
          <w:sz w:val="21"/>
          <w:szCs w:val="21"/>
        </w:rPr>
        <w:t xml:space="preserve"> </w:t>
      </w:r>
      <w:r>
        <w:rPr>
          <w:rFonts w:ascii="SimSun" w:eastAsia="SimSun" w:hAnsi="SimSun" w:cs="SimSun"/>
          <w:spacing w:val="-3"/>
          <w:sz w:val="21"/>
          <w:szCs w:val="21"/>
        </w:rPr>
        <w:t>换频阀两侧断路器、接地</w:t>
      </w:r>
      <w:r>
        <w:rPr>
          <w:rFonts w:ascii="SimSun" w:eastAsia="SimSun" w:hAnsi="SimSun" w:cs="SimSun"/>
          <w:spacing w:val="-4"/>
          <w:sz w:val="21"/>
          <w:szCs w:val="21"/>
        </w:rPr>
        <w:t>闸刀均处于分位，隔离开关处于合位；</w:t>
      </w:r>
    </w:p>
    <w:p>
      <w:pPr>
        <w:spacing w:before="60" w:line="248" w:lineRule="auto"/>
        <w:ind w:left="845" w:right="127" w:hanging="420"/>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40"/>
          <w:sz w:val="21"/>
          <w:szCs w:val="21"/>
        </w:rPr>
        <w:t xml:space="preserve"> </w:t>
      </w:r>
      <w:r>
        <w:rPr>
          <w:rFonts w:ascii="SimSun" w:eastAsia="SimSun" w:hAnsi="SimSun" w:cs="SimSun"/>
          <w:sz w:val="21"/>
          <w:szCs w:val="21"/>
        </w:rPr>
        <w:t>REF：换频阀两侧断路器、接地闸刀均处于分位，隔离开关处于</w:t>
      </w:r>
      <w:r>
        <w:rPr>
          <w:rFonts w:ascii="SimSun" w:eastAsia="SimSun" w:hAnsi="SimSun" w:cs="SimSun"/>
          <w:spacing w:val="-1"/>
          <w:sz w:val="21"/>
          <w:szCs w:val="21"/>
        </w:rPr>
        <w:t>合位且换频器及其控制系统正</w:t>
      </w:r>
      <w:r>
        <w:rPr>
          <w:rFonts w:ascii="SimSun" w:eastAsia="SimSun" w:hAnsi="SimSun" w:cs="SimSun"/>
          <w:sz w:val="21"/>
          <w:szCs w:val="21"/>
        </w:rPr>
        <w:t xml:space="preserve"> </w:t>
      </w:r>
      <w:r>
        <w:rPr>
          <w:rFonts w:ascii="SimSun" w:eastAsia="SimSun" w:hAnsi="SimSun" w:cs="SimSun"/>
          <w:spacing w:val="-4"/>
          <w:sz w:val="21"/>
          <w:szCs w:val="21"/>
        </w:rPr>
        <w:t>常，能够进行充电；</w:t>
      </w:r>
    </w:p>
    <w:p>
      <w:pPr>
        <w:spacing w:before="60" w:line="246" w:lineRule="auto"/>
        <w:ind w:left="424" w:right="176" w:firstLine="1"/>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17"/>
          <w:sz w:val="21"/>
          <w:szCs w:val="21"/>
        </w:rPr>
        <w:t xml:space="preserve"> </w:t>
      </w:r>
      <w:r>
        <w:rPr>
          <w:rFonts w:ascii="SimSun" w:eastAsia="SimSun" w:hAnsi="SimSun" w:cs="SimSun"/>
          <w:spacing w:val="-2"/>
          <w:sz w:val="21"/>
          <w:szCs w:val="21"/>
        </w:rPr>
        <w:t>充电/断电：换频阀两侧断路器、隔离开关处于合位，接地闸刀均处于分位，换频器已带电；</w:t>
      </w:r>
      <w:r>
        <w:rPr>
          <w:rFonts w:ascii="SimSun" w:eastAsia="SimSun" w:hAnsi="SimSun" w:cs="SimSun"/>
          <w:sz w:val="21"/>
          <w:szCs w:val="21"/>
        </w:rPr>
        <w:t xml:space="preserve"> </w:t>
      </w:r>
      <w:r>
        <w:rPr>
          <w:rFonts w:ascii="SimSun" w:eastAsia="SimSun" w:hAnsi="SimSun" w:cs="SimSun"/>
          <w:spacing w:val="-1"/>
          <w:sz w:val="21"/>
          <w:szCs w:val="21"/>
        </w:rPr>
        <w:t>f）</w:t>
      </w:r>
      <w:r>
        <w:rPr>
          <w:rFonts w:ascii="SimSun" w:eastAsia="SimSun" w:hAnsi="SimSun" w:cs="SimSun"/>
          <w:spacing w:val="-39"/>
          <w:sz w:val="21"/>
          <w:szCs w:val="21"/>
        </w:rPr>
        <w:t xml:space="preserve"> </w:t>
      </w:r>
      <w:r>
        <w:rPr>
          <w:rFonts w:ascii="SimSun" w:eastAsia="SimSun" w:hAnsi="SimSun" w:cs="SimSun"/>
          <w:spacing w:val="-1"/>
          <w:sz w:val="21"/>
          <w:szCs w:val="21"/>
        </w:rPr>
        <w:t>RFO：换频器及其控制系统正常,换频器子模块电容电</w:t>
      </w:r>
      <w:r>
        <w:rPr>
          <w:rFonts w:ascii="SimSun" w:eastAsia="SimSun" w:hAnsi="SimSun" w:cs="SimSun"/>
          <w:spacing w:val="-2"/>
          <w:sz w:val="21"/>
          <w:szCs w:val="21"/>
        </w:rPr>
        <w:t>压达到解锁值；</w:t>
      </w:r>
    </w:p>
    <w:p>
      <w:pPr>
        <w:spacing w:before="64" w:line="624" w:lineRule="exact"/>
        <w:ind w:left="424"/>
        <w:rPr>
          <w:rFonts w:ascii="SimSun" w:eastAsia="SimSun" w:hAnsi="SimSun" w:cs="SimSun"/>
          <w:sz w:val="21"/>
          <w:szCs w:val="21"/>
        </w:rPr>
      </w:pPr>
      <w:r>
        <w:rPr>
          <w:rFonts w:ascii="SimSun" w:eastAsia="SimSun" w:hAnsi="SimSun" w:cs="SimSun"/>
          <w:spacing w:val="-7"/>
          <w:position w:val="32"/>
          <w:sz w:val="21"/>
          <w:szCs w:val="21"/>
        </w:rPr>
        <w:t>g）</w:t>
      </w:r>
      <w:r>
        <w:rPr>
          <w:rFonts w:ascii="SimSun" w:eastAsia="SimSun" w:hAnsi="SimSun" w:cs="SimSun"/>
          <w:spacing w:val="-24"/>
          <w:position w:val="32"/>
          <w:sz w:val="21"/>
          <w:szCs w:val="21"/>
        </w:rPr>
        <w:t xml:space="preserve"> </w:t>
      </w:r>
      <w:r>
        <w:rPr>
          <w:rFonts w:ascii="SimSun" w:eastAsia="SimSun" w:hAnsi="SimSun" w:cs="SimSun"/>
          <w:spacing w:val="-7"/>
          <w:position w:val="32"/>
          <w:sz w:val="21"/>
          <w:szCs w:val="21"/>
        </w:rPr>
        <w:t>运行： 各模块按照控制信号正确导通或关闭，</w:t>
      </w:r>
      <w:r>
        <w:rPr>
          <w:rFonts w:ascii="SimSun" w:eastAsia="SimSun" w:hAnsi="SimSun" w:cs="SimSun"/>
          <w:spacing w:val="-21"/>
          <w:position w:val="32"/>
          <w:sz w:val="21"/>
          <w:szCs w:val="21"/>
        </w:rPr>
        <w:t xml:space="preserve"> </w:t>
      </w:r>
      <w:r>
        <w:rPr>
          <w:rFonts w:ascii="SimSun" w:eastAsia="SimSun" w:hAnsi="SimSun" w:cs="SimSun"/>
          <w:spacing w:val="-7"/>
          <w:position w:val="32"/>
          <w:sz w:val="21"/>
          <w:szCs w:val="21"/>
        </w:rPr>
        <w:t>换频阀开始工作。</w:t>
      </w:r>
    </w:p>
    <w:p>
      <w:pPr>
        <w:pStyle w:val="BodyText"/>
        <w:spacing w:line="219" w:lineRule="auto"/>
        <w:ind w:left="11"/>
      </w:pPr>
      <w:r>
        <w:rPr>
          <w:spacing w:val="-2"/>
        </w:rPr>
        <w:t>10</w:t>
      </w:r>
      <w:r>
        <w:rPr>
          <w:spacing w:val="-2"/>
        </w:rPr>
        <w:t xml:space="preserve">  </w:t>
      </w:r>
      <w:r>
        <w:rPr>
          <w:spacing w:val="-2"/>
        </w:rPr>
        <w:t>辅助系统信息</w:t>
      </w:r>
    </w:p>
    <w:p>
      <w:pPr>
        <w:spacing w:line="304" w:lineRule="auto"/>
        <w:rPr>
          <w:rFonts w:ascii="Arial"/>
          <w:sz w:val="21"/>
        </w:rPr>
      </w:pPr>
    </w:p>
    <w:p>
      <w:pPr>
        <w:pStyle w:val="BodyText"/>
        <w:spacing w:before="69" w:line="221" w:lineRule="auto"/>
        <w:ind w:left="11"/>
      </w:pPr>
      <w:r>
        <w:rPr>
          <w:spacing w:val="-4"/>
        </w:rPr>
        <w:t>10.1</w:t>
      </w:r>
      <w:r>
        <w:rPr>
          <w:spacing w:val="8"/>
        </w:rPr>
        <w:t xml:space="preserve">  </w:t>
      </w:r>
      <w:r>
        <w:rPr>
          <w:spacing w:val="-4"/>
        </w:rPr>
        <w:t>总体要求</w:t>
      </w:r>
    </w:p>
    <w:p>
      <w:pPr>
        <w:spacing w:before="216" w:line="247" w:lineRule="auto"/>
        <w:ind w:left="5" w:right="72" w:firstLine="417"/>
        <w:rPr>
          <w:rFonts w:ascii="SimSun" w:eastAsia="SimSun" w:hAnsi="SimSun" w:cs="SimSun"/>
          <w:sz w:val="21"/>
          <w:szCs w:val="21"/>
        </w:rPr>
      </w:pPr>
      <w:r>
        <w:rPr>
          <w:rFonts w:ascii="SimSun" w:eastAsia="SimSun" w:hAnsi="SimSun" w:cs="SimSun"/>
          <w:spacing w:val="-2"/>
          <w:sz w:val="21"/>
          <w:szCs w:val="21"/>
        </w:rPr>
        <w:t>辅助系统信息主要包括阀冷却系统、环境监测系统、消防系统、安</w:t>
      </w:r>
      <w:r>
        <w:rPr>
          <w:rFonts w:ascii="SimSun" w:eastAsia="SimSun" w:hAnsi="SimSun" w:cs="SimSun"/>
          <w:spacing w:val="-3"/>
          <w:sz w:val="21"/>
          <w:szCs w:val="21"/>
        </w:rPr>
        <w:t>全防范系统、设备状态在线监测</w:t>
      </w:r>
      <w:r>
        <w:rPr>
          <w:rFonts w:ascii="SimSun" w:eastAsia="SimSun" w:hAnsi="SimSun" w:cs="SimSun"/>
          <w:sz w:val="21"/>
          <w:szCs w:val="21"/>
        </w:rPr>
        <w:t xml:space="preserve"> </w:t>
      </w:r>
      <w:r>
        <w:rPr>
          <w:rFonts w:ascii="SimSun" w:eastAsia="SimSun" w:hAnsi="SimSun" w:cs="SimSun"/>
          <w:spacing w:val="-3"/>
          <w:sz w:val="21"/>
          <w:szCs w:val="21"/>
        </w:rPr>
        <w:t>系统的量测数据、告警信息和控制信息。</w:t>
      </w:r>
      <w:r>
        <w:rPr>
          <w:rFonts w:ascii="SimSun" w:eastAsia="SimSun" w:hAnsi="SimSun" w:cs="SimSun"/>
          <w:spacing w:val="-23"/>
          <w:sz w:val="21"/>
          <w:szCs w:val="21"/>
        </w:rPr>
        <w:t xml:space="preserve"> </w:t>
      </w:r>
      <w:r>
        <w:rPr>
          <w:rFonts w:ascii="SimSun" w:eastAsia="SimSun" w:hAnsi="SimSun" w:cs="SimSun"/>
          <w:spacing w:val="-3"/>
          <w:sz w:val="21"/>
          <w:szCs w:val="21"/>
        </w:rPr>
        <w:t>典型的系统信息见附录B。</w:t>
      </w:r>
    </w:p>
    <w:p>
      <w:pPr>
        <w:pStyle w:val="BodyText"/>
        <w:spacing w:before="219" w:line="219" w:lineRule="auto"/>
        <w:ind w:left="11"/>
      </w:pPr>
      <w:r>
        <w:rPr>
          <w:spacing w:val="-4"/>
        </w:rPr>
        <w:t>10.2</w:t>
      </w:r>
      <w:r>
        <w:rPr>
          <w:spacing w:val="8"/>
        </w:rPr>
        <w:t xml:space="preserve">  </w:t>
      </w:r>
      <w:r>
        <w:rPr>
          <w:spacing w:val="-4"/>
        </w:rPr>
        <w:t>安全防范</w:t>
      </w:r>
    </w:p>
    <w:p>
      <w:pPr>
        <w:spacing w:before="219" w:line="219" w:lineRule="auto"/>
        <w:ind w:left="425"/>
        <w:rPr>
          <w:rFonts w:ascii="SimSun" w:eastAsia="SimSun" w:hAnsi="SimSun" w:cs="SimSun"/>
          <w:sz w:val="21"/>
          <w:szCs w:val="21"/>
        </w:rPr>
      </w:pPr>
      <w:r>
        <w:rPr>
          <w:rFonts w:ascii="SimSun" w:eastAsia="SimSun" w:hAnsi="SimSun" w:cs="SimSun"/>
          <w:sz w:val="21"/>
          <w:szCs w:val="21"/>
        </w:rPr>
        <w:t>安全防范信息主要包括视频监控、电子围栏、红外对射、门禁控制、红外双</w:t>
      </w:r>
      <w:r>
        <w:rPr>
          <w:rFonts w:ascii="SimSun" w:eastAsia="SimSun" w:hAnsi="SimSun" w:cs="SimSun"/>
          <w:spacing w:val="-1"/>
          <w:sz w:val="21"/>
          <w:szCs w:val="21"/>
        </w:rPr>
        <w:t>鉴告警信息。</w:t>
      </w:r>
    </w:p>
    <w:p>
      <w:pPr>
        <w:pStyle w:val="BodyText"/>
        <w:spacing w:before="219" w:line="219" w:lineRule="auto"/>
        <w:ind w:left="11"/>
      </w:pPr>
      <w:r>
        <w:rPr>
          <w:spacing w:val="-2"/>
        </w:rPr>
        <w:t>10.3</w:t>
      </w:r>
      <w:r>
        <w:rPr>
          <w:spacing w:val="-2"/>
        </w:rPr>
        <w:t xml:space="preserve">  </w:t>
      </w:r>
      <w:r>
        <w:rPr>
          <w:spacing w:val="-2"/>
        </w:rPr>
        <w:t>消防控制</w:t>
      </w:r>
    </w:p>
    <w:p>
      <w:pPr>
        <w:spacing w:before="219" w:line="247" w:lineRule="auto"/>
        <w:ind w:right="71" w:firstLine="425"/>
        <w:rPr>
          <w:rFonts w:ascii="SimSun" w:eastAsia="SimSun" w:hAnsi="SimSun" w:cs="SimSun"/>
          <w:sz w:val="21"/>
          <w:szCs w:val="21"/>
        </w:rPr>
      </w:pPr>
      <w:r>
        <w:rPr>
          <w:rFonts w:ascii="SimSun" w:eastAsia="SimSun" w:hAnsi="SimSun" w:cs="SimSun"/>
          <w:spacing w:val="-2"/>
          <w:sz w:val="21"/>
          <w:szCs w:val="21"/>
        </w:rPr>
        <w:t>消防信息主要包括事故应急电源、火灾告警、消防联动控制信</w:t>
      </w:r>
      <w:r>
        <w:rPr>
          <w:rFonts w:ascii="SimSun" w:eastAsia="SimSun" w:hAnsi="SimSun" w:cs="SimSun"/>
          <w:spacing w:val="-3"/>
          <w:sz w:val="21"/>
          <w:szCs w:val="21"/>
        </w:rPr>
        <w:t>号、火灾跳闸信号。火灾告警信息应</w:t>
      </w:r>
      <w:r>
        <w:rPr>
          <w:rFonts w:ascii="SimSun" w:eastAsia="SimSun" w:hAnsi="SimSun" w:cs="SimSun"/>
          <w:sz w:val="21"/>
          <w:szCs w:val="21"/>
        </w:rPr>
        <w:t xml:space="preserve"> </w:t>
      </w:r>
      <w:r>
        <w:rPr>
          <w:rFonts w:ascii="SimSun" w:eastAsia="SimSun" w:hAnsi="SimSun" w:cs="SimSun"/>
          <w:spacing w:val="-3"/>
          <w:sz w:val="21"/>
          <w:szCs w:val="21"/>
        </w:rPr>
        <w:t>采用硬接点上送。</w:t>
      </w:r>
    </w:p>
    <w:p>
      <w:pPr>
        <w:pStyle w:val="BodyText"/>
        <w:spacing w:before="218" w:line="220" w:lineRule="auto"/>
        <w:ind w:left="11"/>
      </w:pPr>
      <w:r>
        <w:rPr>
          <w:spacing w:val="-2"/>
        </w:rPr>
        <w:t>10.4</w:t>
      </w:r>
      <w:r>
        <w:rPr>
          <w:spacing w:val="-2"/>
        </w:rPr>
        <w:t xml:space="preserve">  </w:t>
      </w:r>
      <w:r>
        <w:rPr>
          <w:spacing w:val="-2"/>
        </w:rPr>
        <w:t>环境监测</w:t>
      </w:r>
    </w:p>
    <w:p>
      <w:pPr>
        <w:pStyle w:val="BodyText"/>
        <w:spacing w:before="217" w:line="221" w:lineRule="auto"/>
        <w:ind w:left="11"/>
        <w:rPr>
          <w:rFonts w:ascii="SimSun" w:eastAsia="SimSun" w:hAnsi="SimSun" w:cs="SimSun"/>
        </w:rPr>
      </w:pPr>
      <w:r>
        <w:rPr>
          <w:spacing w:val="1"/>
        </w:rPr>
        <w:t>10.4.1</w:t>
      </w:r>
      <w:r>
        <w:rPr>
          <w:spacing w:val="1"/>
        </w:rPr>
        <w:t xml:space="preserve">  </w:t>
      </w:r>
      <w:r>
        <w:rPr>
          <w:rFonts w:ascii="SimSun" w:eastAsia="SimSun" w:hAnsi="SimSun" w:cs="SimSun"/>
          <w:spacing w:val="1"/>
        </w:rPr>
        <w:t>阀厅温度(℃)</w:t>
      </w:r>
      <w:r>
        <w:rPr>
          <w:rFonts w:ascii="SimSun" w:eastAsia="SimSun" w:hAnsi="SimSun" w:cs="SimSun"/>
          <w:spacing w:val="38"/>
        </w:rPr>
        <w:t xml:space="preserve"> </w:t>
      </w:r>
      <w:r>
        <w:rPr>
          <w:rFonts w:ascii="SimSun" w:eastAsia="SimSun" w:hAnsi="SimSun" w:cs="SimSun"/>
          <w:spacing w:val="1"/>
        </w:rPr>
        <w:t>、湿度（%</w:t>
      </w:r>
      <w:r>
        <w:rPr>
          <w:rFonts w:ascii="SimSun" w:eastAsia="SimSun" w:hAnsi="SimSun" w:cs="SimSun"/>
        </w:rPr>
        <w:t>RH</w:t>
      </w:r>
      <w:r>
        <w:rPr>
          <w:rFonts w:ascii="SimSun" w:eastAsia="SimSun" w:hAnsi="SimSun" w:cs="SimSun"/>
          <w:spacing w:val="1"/>
        </w:rPr>
        <w:t>）、粉尘含量、阀厅门开/关。</w:t>
      </w:r>
    </w:p>
    <w:p>
      <w:pPr>
        <w:pStyle w:val="BodyText"/>
        <w:spacing w:before="61" w:line="221" w:lineRule="auto"/>
        <w:ind w:left="11"/>
        <w:rPr>
          <w:rFonts w:ascii="SimSun" w:eastAsia="SimSun" w:hAnsi="SimSun" w:cs="SimSun"/>
        </w:rPr>
      </w:pPr>
      <w:r>
        <w:rPr>
          <w:spacing w:val="-2"/>
        </w:rPr>
        <w:t>10.4.2</w:t>
      </w:r>
      <w:r>
        <w:rPr>
          <w:spacing w:val="-2"/>
        </w:rPr>
        <w:t xml:space="preserve">  </w:t>
      </w:r>
      <w:r>
        <w:rPr>
          <w:rFonts w:ascii="SimSun" w:eastAsia="SimSun" w:hAnsi="SimSun" w:cs="SimSun"/>
          <w:spacing w:val="-2"/>
        </w:rPr>
        <w:t>换频站风速、集水井水位、电缆沟水浸信号；</w:t>
      </w:r>
    </w:p>
    <w:p>
      <w:pPr>
        <w:pStyle w:val="BodyText"/>
        <w:spacing w:before="61" w:line="219" w:lineRule="auto"/>
        <w:ind w:left="11"/>
        <w:rPr>
          <w:rFonts w:ascii="SimSun" w:eastAsia="SimSun" w:hAnsi="SimSun" w:cs="SimSun"/>
        </w:rPr>
      </w:pPr>
      <w:r>
        <w:rPr>
          <w:spacing w:val="-2"/>
        </w:rPr>
        <w:t>10.4.3</w:t>
      </w:r>
      <w:r>
        <w:rPr>
          <w:spacing w:val="-2"/>
        </w:rPr>
        <w:t xml:space="preserve">  </w:t>
      </w:r>
      <w:r>
        <w:rPr>
          <w:rFonts w:ascii="SimSun" w:eastAsia="SimSun" w:hAnsi="SimSun" w:cs="SimSun"/>
          <w:spacing w:val="-2"/>
        </w:rPr>
        <w:t>各小室环境温度、湿度、</w:t>
      </w:r>
      <w:r>
        <w:rPr>
          <w:rFonts w:ascii="SimSun" w:eastAsia="SimSun" w:hAnsi="SimSun" w:cs="SimSun"/>
          <w:spacing w:val="-26"/>
        </w:rPr>
        <w:t xml:space="preserve"> </w:t>
      </w:r>
      <w:r>
        <w:rPr>
          <w:rFonts w:ascii="SimSun" w:eastAsia="SimSun" w:hAnsi="SimSun" w:cs="SimSun"/>
          <w:spacing w:val="-2"/>
        </w:rPr>
        <w:t>SF6</w:t>
      </w:r>
      <w:r>
        <w:rPr>
          <w:rFonts w:ascii="SimSun" w:eastAsia="SimSun" w:hAnsi="SimSun" w:cs="SimSun"/>
          <w:spacing w:val="-44"/>
        </w:rPr>
        <w:t xml:space="preserve"> </w:t>
      </w:r>
      <w:r>
        <w:rPr>
          <w:rFonts w:ascii="SimSun" w:eastAsia="SimSun" w:hAnsi="SimSun" w:cs="SimSun"/>
          <w:spacing w:val="-2"/>
        </w:rPr>
        <w:t>浓度、氧气浓度；空</w:t>
      </w:r>
      <w:r>
        <w:rPr>
          <w:rFonts w:ascii="SimSun" w:eastAsia="SimSun" w:hAnsi="SimSun" w:cs="SimSun"/>
          <w:spacing w:val="-3"/>
        </w:rPr>
        <w:t>调、除湿机、风机、水泵启动和告警信号。</w:t>
      </w:r>
    </w:p>
    <w:p>
      <w:pPr>
        <w:pStyle w:val="BodyText"/>
        <w:spacing w:before="219" w:line="221" w:lineRule="auto"/>
        <w:ind w:left="11"/>
      </w:pPr>
      <w:r>
        <w:rPr>
          <w:spacing w:val="-2"/>
        </w:rPr>
        <w:t>10.5</w:t>
      </w:r>
      <w:r>
        <w:rPr>
          <w:spacing w:val="-2"/>
        </w:rPr>
        <w:t xml:space="preserve">  </w:t>
      </w:r>
      <w:r>
        <w:rPr>
          <w:spacing w:val="-2"/>
        </w:rPr>
        <w:t>巡检机器人</w:t>
      </w:r>
    </w:p>
    <w:p>
      <w:pPr>
        <w:spacing w:before="218" w:line="247" w:lineRule="auto"/>
        <w:ind w:left="4" w:right="72" w:firstLine="417"/>
        <w:rPr>
          <w:rFonts w:ascii="SimSun" w:eastAsia="SimSun" w:hAnsi="SimSun" w:cs="SimSun"/>
          <w:sz w:val="21"/>
          <w:szCs w:val="21"/>
        </w:rPr>
      </w:pPr>
      <w:r>
        <w:rPr>
          <w:rFonts w:ascii="SimSun" w:eastAsia="SimSun" w:hAnsi="SimSun" w:cs="SimSun"/>
          <w:spacing w:val="-2"/>
          <w:sz w:val="21"/>
          <w:szCs w:val="21"/>
        </w:rPr>
        <w:t>巡检机器人运行工况、巡检任务状态、巡检结果告警信息（设备位置</w:t>
      </w:r>
      <w:r>
        <w:rPr>
          <w:rFonts w:ascii="SimSun" w:eastAsia="SimSun" w:hAnsi="SimSun" w:cs="SimSun"/>
          <w:spacing w:val="-3"/>
          <w:sz w:val="21"/>
          <w:szCs w:val="21"/>
        </w:rPr>
        <w:t>不对应、表计越限、热成像告</w:t>
      </w:r>
      <w:r>
        <w:rPr>
          <w:rFonts w:ascii="SimSun" w:eastAsia="SimSun" w:hAnsi="SimSun" w:cs="SimSun"/>
          <w:sz w:val="21"/>
          <w:szCs w:val="21"/>
        </w:rPr>
        <w:t xml:space="preserve"> </w:t>
      </w:r>
      <w:r>
        <w:rPr>
          <w:rFonts w:ascii="SimSun" w:eastAsia="SimSun" w:hAnsi="SimSun" w:cs="SimSun"/>
          <w:spacing w:val="-22"/>
          <w:sz w:val="21"/>
          <w:szCs w:val="21"/>
        </w:rPr>
        <w:t>警等）</w:t>
      </w:r>
      <w:r>
        <w:rPr>
          <w:rFonts w:ascii="SimSun" w:eastAsia="SimSun" w:hAnsi="SimSun" w:cs="SimSun"/>
          <w:spacing w:val="-29"/>
          <w:sz w:val="21"/>
          <w:szCs w:val="21"/>
        </w:rPr>
        <w:t xml:space="preserve"> </w:t>
      </w:r>
      <w:r>
        <w:rPr>
          <w:rFonts w:ascii="SimSun" w:eastAsia="SimSun" w:hAnsi="SimSun" w:cs="SimSun"/>
          <w:spacing w:val="-22"/>
          <w:sz w:val="21"/>
          <w:szCs w:val="21"/>
        </w:rPr>
        <w:t>。</w:t>
      </w:r>
    </w:p>
    <w:p>
      <w:pPr>
        <w:pStyle w:val="BodyText"/>
        <w:spacing w:before="216" w:line="218" w:lineRule="auto"/>
        <w:ind w:left="11"/>
      </w:pPr>
      <w:r>
        <w:rPr>
          <w:spacing w:val="-2"/>
        </w:rPr>
        <w:t>10.6</w:t>
      </w:r>
      <w:r>
        <w:rPr>
          <w:spacing w:val="-2"/>
        </w:rPr>
        <w:t xml:space="preserve">  </w:t>
      </w:r>
      <w:r>
        <w:rPr>
          <w:spacing w:val="-2"/>
        </w:rPr>
        <w:t>设备状态在线监测</w:t>
      </w:r>
    </w:p>
    <w:p>
      <w:pPr>
        <w:spacing w:before="221" w:line="219" w:lineRule="auto"/>
        <w:ind w:left="424"/>
        <w:rPr>
          <w:rFonts w:ascii="SimSun" w:eastAsia="SimSun" w:hAnsi="SimSun" w:cs="SimSun"/>
          <w:sz w:val="21"/>
          <w:szCs w:val="21"/>
        </w:rPr>
      </w:pPr>
      <w:r>
        <w:rPr>
          <w:rFonts w:ascii="SimSun" w:eastAsia="SimSun" w:hAnsi="SimSun" w:cs="SimSun"/>
          <w:spacing w:val="-1"/>
          <w:sz w:val="21"/>
          <w:szCs w:val="21"/>
        </w:rPr>
        <w:t>设备状态在线监测信息主要包括输变电设备状态在线监测量测数据、告警信息。</w:t>
      </w:r>
    </w:p>
    <w:p>
      <w:pPr>
        <w:pStyle w:val="BodyText"/>
        <w:spacing w:before="63" w:line="221" w:lineRule="auto"/>
        <w:ind w:left="11"/>
        <w:rPr>
          <w:rFonts w:ascii="SimSun" w:eastAsia="SimSun" w:hAnsi="SimSun" w:cs="SimSun"/>
        </w:rPr>
      </w:pPr>
      <w:r>
        <w:rPr>
          <w:spacing w:val="-2"/>
        </w:rPr>
        <w:t>10.6.1</w:t>
      </w:r>
      <w:r>
        <w:rPr>
          <w:spacing w:val="-2"/>
        </w:rPr>
        <w:t xml:space="preserve">  </w:t>
      </w:r>
      <w:r>
        <w:rPr>
          <w:rFonts w:ascii="SimSun" w:eastAsia="SimSun" w:hAnsi="SimSun" w:cs="SimSun"/>
          <w:spacing w:val="-2"/>
        </w:rPr>
        <w:t>变电设备状态在线监测量测数据，主要包括：</w:t>
      </w:r>
    </w:p>
    <w:p>
      <w:pPr>
        <w:spacing w:before="62" w:line="247" w:lineRule="auto"/>
        <w:ind w:left="845" w:right="158" w:hanging="424"/>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34"/>
          <w:sz w:val="21"/>
          <w:szCs w:val="21"/>
        </w:rPr>
        <w:t xml:space="preserve"> </w:t>
      </w:r>
      <w:r>
        <w:rPr>
          <w:rFonts w:ascii="SimSun" w:eastAsia="SimSun" w:hAnsi="SimSun" w:cs="SimSun"/>
          <w:spacing w:val="-3"/>
          <w:sz w:val="21"/>
          <w:szCs w:val="21"/>
        </w:rPr>
        <w:t>变压器/电抗器油中溶解气体监测：氢气、</w:t>
      </w:r>
      <w:r>
        <w:rPr>
          <w:rFonts w:ascii="SimSun" w:eastAsia="SimSun" w:hAnsi="SimSun" w:cs="SimSun"/>
          <w:spacing w:val="-22"/>
          <w:sz w:val="21"/>
          <w:szCs w:val="21"/>
        </w:rPr>
        <w:t xml:space="preserve"> </w:t>
      </w:r>
      <w:r>
        <w:rPr>
          <w:rFonts w:ascii="SimSun" w:eastAsia="SimSun" w:hAnsi="SimSun" w:cs="SimSun"/>
          <w:spacing w:val="-3"/>
          <w:sz w:val="21"/>
          <w:szCs w:val="21"/>
        </w:rPr>
        <w:t>一氧化碳、二氧化碳、甲烷、乙烯、乙炔、乙烷、</w:t>
      </w:r>
      <w:r>
        <w:rPr>
          <w:rFonts w:ascii="SimSun" w:eastAsia="SimSun" w:hAnsi="SimSun" w:cs="SimSun"/>
          <w:sz w:val="21"/>
          <w:szCs w:val="21"/>
        </w:rPr>
        <w:t xml:space="preserve"> </w:t>
      </w:r>
      <w:r>
        <w:rPr>
          <w:rFonts w:ascii="SimSun" w:eastAsia="SimSun" w:hAnsi="SimSun" w:cs="SimSun"/>
          <w:spacing w:val="10"/>
          <w:sz w:val="21"/>
          <w:szCs w:val="21"/>
        </w:rPr>
        <w:t>总烃含量(μL/L</w:t>
      </w:r>
      <w:r>
        <w:rPr>
          <w:rFonts w:ascii="SimSun" w:eastAsia="SimSun" w:hAnsi="SimSun" w:cs="SimSun"/>
          <w:spacing w:val="-12"/>
          <w:sz w:val="21"/>
          <w:szCs w:val="21"/>
        </w:rPr>
        <w:t>）；</w:t>
      </w:r>
    </w:p>
    <w:p>
      <w:pPr>
        <w:spacing w:before="60" w:line="249" w:lineRule="auto"/>
        <w:ind w:left="840" w:hanging="423"/>
        <w:rPr>
          <w:rFonts w:ascii="SimSun" w:eastAsia="SimSun" w:hAnsi="SimSun" w:cs="SimSun"/>
          <w:sz w:val="21"/>
          <w:szCs w:val="21"/>
        </w:rPr>
      </w:pPr>
      <w:r>
        <w:rPr>
          <w:rFonts w:ascii="SimSun" w:eastAsia="SimSun" w:hAnsi="SimSun" w:cs="SimSun"/>
          <w:spacing w:val="-9"/>
          <w:sz w:val="21"/>
          <w:szCs w:val="21"/>
        </w:rPr>
        <w:t>b）</w:t>
      </w:r>
      <w:r>
        <w:rPr>
          <w:rFonts w:ascii="SimSun" w:eastAsia="SimSun" w:hAnsi="SimSun" w:cs="SimSun"/>
          <w:spacing w:val="-20"/>
          <w:sz w:val="21"/>
          <w:szCs w:val="21"/>
        </w:rPr>
        <w:t xml:space="preserve"> </w:t>
      </w:r>
      <w:r>
        <w:rPr>
          <w:rFonts w:ascii="SimSun" w:eastAsia="SimSun" w:hAnsi="SimSun" w:cs="SimSun"/>
          <w:spacing w:val="-9"/>
          <w:sz w:val="21"/>
          <w:szCs w:val="21"/>
        </w:rPr>
        <w:t>变压器/电抗器套管、电压互感器、电流互感器等绝缘监测：电容量（pF）、介质损耗因数（%）、</w:t>
      </w:r>
      <w:r>
        <w:rPr>
          <w:rFonts w:ascii="SimSun" w:eastAsia="SimSun" w:hAnsi="SimSun" w:cs="SimSun"/>
          <w:sz w:val="21"/>
          <w:szCs w:val="21"/>
        </w:rPr>
        <w:t xml:space="preserve"> </w:t>
      </w:r>
      <w:r>
        <w:rPr>
          <w:rFonts w:ascii="SimSun" w:eastAsia="SimSun" w:hAnsi="SimSun" w:cs="SimSun"/>
          <w:spacing w:val="-1"/>
          <w:sz w:val="21"/>
          <w:szCs w:val="21"/>
        </w:rPr>
        <w:t>全电流（mA</w:t>
      </w:r>
      <w:r>
        <w:rPr>
          <w:rFonts w:ascii="SimSun" w:eastAsia="SimSun" w:hAnsi="SimSun" w:cs="SimSun"/>
          <w:spacing w:val="-13"/>
          <w:sz w:val="21"/>
          <w:szCs w:val="21"/>
        </w:rPr>
        <w:t>）；</w:t>
      </w:r>
    </w:p>
    <w:p>
      <w:pPr>
        <w:spacing w:before="58" w:line="312" w:lineRule="exact"/>
        <w:ind w:left="425"/>
        <w:rPr>
          <w:rFonts w:ascii="SimSun" w:eastAsia="SimSun" w:hAnsi="SimSun" w:cs="SimSun"/>
          <w:sz w:val="21"/>
          <w:szCs w:val="21"/>
        </w:rPr>
      </w:pPr>
      <w:r>
        <w:rPr>
          <w:rFonts w:ascii="SimSun" w:eastAsia="SimSun" w:hAnsi="SimSun" w:cs="SimSun"/>
          <w:spacing w:val="-1"/>
          <w:position w:val="7"/>
          <w:sz w:val="21"/>
          <w:szCs w:val="21"/>
        </w:rPr>
        <w:t>c）</w:t>
      </w:r>
      <w:r>
        <w:rPr>
          <w:rFonts w:ascii="SimSun" w:eastAsia="SimSun" w:hAnsi="SimSun" w:cs="SimSun"/>
          <w:spacing w:val="-36"/>
          <w:position w:val="7"/>
          <w:sz w:val="21"/>
          <w:szCs w:val="21"/>
        </w:rPr>
        <w:t xml:space="preserve"> </w:t>
      </w:r>
      <w:r>
        <w:rPr>
          <w:rFonts w:ascii="SimSun" w:eastAsia="SimSun" w:hAnsi="SimSun" w:cs="SimSun"/>
          <w:spacing w:val="-1"/>
          <w:position w:val="7"/>
          <w:sz w:val="21"/>
          <w:szCs w:val="21"/>
        </w:rPr>
        <w:t>金属氧化物避雷器泄漏电流监测：全电流、阻性电流（mA</w:t>
      </w:r>
      <w:r>
        <w:rPr>
          <w:rFonts w:ascii="SimSun" w:eastAsia="SimSun" w:hAnsi="SimSun" w:cs="SimSun"/>
          <w:spacing w:val="-2"/>
          <w:position w:val="7"/>
          <w:sz w:val="21"/>
          <w:szCs w:val="21"/>
        </w:rPr>
        <w:t>）。</w:t>
      </w:r>
    </w:p>
    <w:p>
      <w:pPr>
        <w:pStyle w:val="BodyText"/>
        <w:spacing w:before="1" w:line="219" w:lineRule="auto"/>
        <w:ind w:left="11"/>
        <w:rPr>
          <w:rFonts w:ascii="SimSun" w:eastAsia="SimSun" w:hAnsi="SimSun" w:cs="SimSun"/>
        </w:rPr>
        <w:sectPr>
          <w:headerReference w:type="default" r:id="rId38"/>
          <w:footerReference w:type="default" r:id="rId39"/>
          <w:pgSz w:w="11907" w:h="16839"/>
          <w:pgMar w:top="1659" w:right="1056" w:bottom="1319" w:left="1423" w:header="1448" w:footer="1158" w:gutter="0"/>
          <w:pgNumType w:start="17"/>
          <w:cols w:space="708"/>
        </w:sectPr>
      </w:pPr>
      <w:r>
        <w:rPr>
          <w:spacing w:val="-2"/>
        </w:rPr>
        <w:t>10.6.2</w:t>
      </w:r>
      <w:r>
        <w:rPr>
          <w:spacing w:val="-2"/>
        </w:rPr>
        <w:t xml:space="preserve">  </w:t>
      </w:r>
      <w:r>
        <w:rPr>
          <w:rFonts w:ascii="SimSun" w:eastAsia="SimSun" w:hAnsi="SimSun" w:cs="SimSun"/>
          <w:spacing w:val="-2"/>
        </w:rPr>
        <w:t>变电设备状态在线监测告警信息，主要包括：</w:t>
      </w:r>
    </w:p>
    <w:p>
      <w:pPr>
        <w:spacing w:before="62" w:line="219" w:lineRule="auto"/>
        <w:ind w:left="421"/>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24"/>
          <w:sz w:val="21"/>
          <w:szCs w:val="21"/>
        </w:rPr>
        <w:t xml:space="preserve"> </w:t>
      </w:r>
      <w:r>
        <w:rPr>
          <w:rFonts w:ascii="SimSun" w:eastAsia="SimSun" w:hAnsi="SimSun" w:cs="SimSun"/>
          <w:spacing w:val="-2"/>
          <w:sz w:val="21"/>
          <w:szCs w:val="21"/>
        </w:rPr>
        <w:t>变压器/电抗器油中溶解气体绝对、相对产气速率告警；</w:t>
      </w:r>
    </w:p>
    <w:p>
      <w:pPr>
        <w:spacing w:before="63" w:line="219" w:lineRule="auto"/>
        <w:ind w:left="417"/>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27"/>
          <w:sz w:val="21"/>
          <w:szCs w:val="21"/>
        </w:rPr>
        <w:t xml:space="preserve"> </w:t>
      </w:r>
      <w:r>
        <w:rPr>
          <w:rFonts w:ascii="SimSun" w:eastAsia="SimSun" w:hAnsi="SimSun" w:cs="SimSun"/>
          <w:spacing w:val="-3"/>
          <w:sz w:val="21"/>
          <w:szCs w:val="21"/>
        </w:rPr>
        <w:t>变压器/电抗器油中微水告警；</w:t>
      </w:r>
    </w:p>
    <w:p>
      <w:pPr>
        <w:spacing w:before="64" w:line="219" w:lineRule="auto"/>
        <w:ind w:left="425"/>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38"/>
          <w:sz w:val="21"/>
          <w:szCs w:val="21"/>
        </w:rPr>
        <w:t xml:space="preserve"> </w:t>
      </w:r>
      <w:r>
        <w:rPr>
          <w:rFonts w:ascii="SimSun" w:eastAsia="SimSun" w:hAnsi="SimSun" w:cs="SimSun"/>
          <w:spacing w:val="-1"/>
          <w:sz w:val="21"/>
          <w:szCs w:val="21"/>
        </w:rPr>
        <w:t>变压器/电抗器铁芯接地电流告警；</w:t>
      </w:r>
    </w:p>
    <w:p>
      <w:pPr>
        <w:spacing w:before="62" w:line="219" w:lineRule="auto"/>
        <w:jc w:val="right"/>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20"/>
          <w:sz w:val="21"/>
          <w:szCs w:val="21"/>
        </w:rPr>
        <w:t xml:space="preserve"> </w:t>
      </w:r>
      <w:r>
        <w:rPr>
          <w:rFonts w:ascii="SimSun" w:eastAsia="SimSun" w:hAnsi="SimSun" w:cs="SimSun"/>
          <w:spacing w:val="-3"/>
          <w:sz w:val="21"/>
          <w:szCs w:val="21"/>
        </w:rPr>
        <w:t>变压器/电抗器套管、电压互感器、电流互感器等介质损耗因数、电容量数值及变化情况告警；</w:t>
      </w:r>
    </w:p>
    <w:p>
      <w:pPr>
        <w:spacing w:line="219" w:lineRule="auto"/>
        <w:rPr>
          <w:rFonts w:ascii="SimSun" w:eastAsia="SimSun" w:hAnsi="SimSun" w:cs="SimSun"/>
          <w:sz w:val="21"/>
          <w:szCs w:val="21"/>
        </w:rPr>
        <w:sectPr>
          <w:headerReference w:type="default" r:id="rId40"/>
          <w:footerReference w:type="default" r:id="rId41"/>
          <w:type w:val="nextPage"/>
          <w:pgSz w:w="11907" w:h="16839"/>
          <w:pgMar w:top="1659" w:right="1056" w:bottom="1319" w:left="1423" w:header="1448" w:footer="1158" w:gutter="0"/>
          <w:pgNumType w:start="18"/>
          <w:cols w:space="708"/>
          <w:titlePg w:val="0"/>
        </w:sectPr>
      </w:pPr>
    </w:p>
    <w:p>
      <w:pPr>
        <w:spacing w:before="302" w:line="219" w:lineRule="auto"/>
        <w:ind w:left="425"/>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21"/>
          <w:sz w:val="21"/>
          <w:szCs w:val="21"/>
        </w:rPr>
        <w:t xml:space="preserve"> </w:t>
      </w:r>
      <w:r>
        <w:rPr>
          <w:rFonts w:ascii="SimSun" w:eastAsia="SimSun" w:hAnsi="SimSun" w:cs="SimSun"/>
          <w:spacing w:val="-2"/>
          <w:sz w:val="21"/>
          <w:szCs w:val="21"/>
        </w:rPr>
        <w:t>断路器/GIS SF6</w:t>
      </w:r>
      <w:r>
        <w:rPr>
          <w:rFonts w:ascii="SimSun" w:eastAsia="SimSun" w:hAnsi="SimSun" w:cs="SimSun"/>
          <w:spacing w:val="-42"/>
          <w:sz w:val="21"/>
          <w:szCs w:val="21"/>
        </w:rPr>
        <w:t xml:space="preserve"> </w:t>
      </w:r>
      <w:r>
        <w:rPr>
          <w:rFonts w:ascii="SimSun" w:eastAsia="SimSun" w:hAnsi="SimSun" w:cs="SimSun"/>
          <w:spacing w:val="-2"/>
          <w:sz w:val="21"/>
          <w:szCs w:val="21"/>
        </w:rPr>
        <w:t>气体压力、水分告警；</w:t>
      </w:r>
    </w:p>
    <w:p>
      <w:pPr>
        <w:spacing w:before="62" w:line="312" w:lineRule="exact"/>
        <w:ind w:left="424"/>
        <w:rPr>
          <w:rFonts w:ascii="SimSun" w:eastAsia="SimSun" w:hAnsi="SimSun" w:cs="SimSun"/>
          <w:sz w:val="21"/>
          <w:szCs w:val="21"/>
        </w:rPr>
      </w:pPr>
      <w:r>
        <w:rPr>
          <w:rFonts w:ascii="SimSun" w:eastAsia="SimSun" w:hAnsi="SimSun" w:cs="SimSun"/>
          <w:spacing w:val="-2"/>
          <w:position w:val="7"/>
          <w:sz w:val="21"/>
          <w:szCs w:val="21"/>
        </w:rPr>
        <w:t>f）</w:t>
      </w:r>
      <w:r>
        <w:rPr>
          <w:rFonts w:ascii="SimSun" w:eastAsia="SimSun" w:hAnsi="SimSun" w:cs="SimSun"/>
          <w:spacing w:val="-26"/>
          <w:position w:val="7"/>
          <w:sz w:val="21"/>
          <w:szCs w:val="21"/>
        </w:rPr>
        <w:t xml:space="preserve"> </w:t>
      </w:r>
      <w:r>
        <w:rPr>
          <w:rFonts w:ascii="SimSun" w:eastAsia="SimSun" w:hAnsi="SimSun" w:cs="SimSun"/>
          <w:spacing w:val="-2"/>
          <w:position w:val="7"/>
          <w:sz w:val="21"/>
          <w:szCs w:val="21"/>
        </w:rPr>
        <w:t>金属氧化物避雷器阻性电流、全电流告警、动作次数；</w:t>
      </w:r>
    </w:p>
    <w:p>
      <w:pPr>
        <w:spacing w:line="214" w:lineRule="auto"/>
        <w:ind w:left="424"/>
        <w:rPr>
          <w:rFonts w:ascii="SimSun" w:eastAsia="SimSun" w:hAnsi="SimSun" w:cs="SimSun"/>
          <w:sz w:val="21"/>
          <w:szCs w:val="21"/>
        </w:rPr>
      </w:pPr>
      <w:r>
        <w:rPr>
          <w:rFonts w:ascii="SimSun" w:eastAsia="SimSun" w:hAnsi="SimSun" w:cs="SimSun"/>
          <w:spacing w:val="-3"/>
          <w:sz w:val="21"/>
          <w:szCs w:val="21"/>
        </w:rPr>
        <w:t>g）</w:t>
      </w:r>
      <w:r>
        <w:rPr>
          <w:rFonts w:ascii="SimSun" w:eastAsia="SimSun" w:hAnsi="SimSun" w:cs="SimSun"/>
          <w:spacing w:val="-32"/>
          <w:sz w:val="21"/>
          <w:szCs w:val="21"/>
        </w:rPr>
        <w:t xml:space="preserve"> </w:t>
      </w:r>
      <w:r>
        <w:rPr>
          <w:rFonts w:ascii="SimSun" w:eastAsia="SimSun" w:hAnsi="SimSun" w:cs="SimSun"/>
          <w:spacing w:val="-3"/>
          <w:sz w:val="21"/>
          <w:szCs w:val="21"/>
        </w:rPr>
        <w:t>组合电气局部放电告警。</w:t>
      </w:r>
    </w:p>
    <w:p>
      <w:pPr>
        <w:pStyle w:val="BodyText"/>
        <w:spacing w:before="68" w:line="219" w:lineRule="auto"/>
        <w:ind w:left="74"/>
        <w:rPr>
          <w:rFonts w:ascii="SimSun" w:eastAsia="SimSun" w:hAnsi="SimSun" w:cs="SimSun"/>
        </w:rPr>
      </w:pPr>
      <w:r>
        <w:t>10.6.3</w:t>
      </w:r>
      <w:r>
        <w:t xml:space="preserve">  </w:t>
      </w:r>
      <w:r>
        <w:rPr>
          <w:rFonts w:ascii="SimSun" w:eastAsia="SimSun" w:hAnsi="SimSun" w:cs="SimSun"/>
        </w:rPr>
        <w:t>阀冷却设备状态在线监测量</w:t>
      </w:r>
      <w:r>
        <w:rPr>
          <w:rFonts w:ascii="SimSun" w:eastAsia="SimSun" w:hAnsi="SimSun" w:cs="SimSun"/>
          <w:spacing w:val="-1"/>
        </w:rPr>
        <w:t>测数据及告警信息，主要包括：</w:t>
      </w:r>
    </w:p>
    <w:p>
      <w:pPr>
        <w:spacing w:before="63" w:line="247" w:lineRule="auto"/>
        <w:ind w:left="420" w:right="48"/>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36"/>
          <w:sz w:val="21"/>
          <w:szCs w:val="21"/>
        </w:rPr>
        <w:t xml:space="preserve"> </w:t>
      </w:r>
      <w:r>
        <w:rPr>
          <w:rFonts w:ascii="SimSun" w:eastAsia="SimSun" w:hAnsi="SimSun" w:cs="SimSun"/>
          <w:spacing w:val="-1"/>
          <w:sz w:val="21"/>
          <w:szCs w:val="21"/>
        </w:rPr>
        <w:t>缓冲罐液位（cm）、缓冲水箱氮气压力（MPa）、主循环流量（L</w:t>
      </w:r>
      <w:r>
        <w:rPr>
          <w:rFonts w:ascii="SimSun" w:eastAsia="SimSun" w:hAnsi="SimSun" w:cs="SimSun"/>
          <w:spacing w:val="-2"/>
          <w:sz w:val="21"/>
          <w:szCs w:val="21"/>
        </w:rPr>
        <w:t>/min）、内水冷去离子回路流</w:t>
      </w:r>
      <w:r>
        <w:rPr>
          <w:rFonts w:ascii="SimSun" w:eastAsia="SimSun" w:hAnsi="SimSun" w:cs="SimSun"/>
          <w:sz w:val="21"/>
          <w:szCs w:val="21"/>
        </w:rPr>
        <w:t xml:space="preserve"> </w:t>
      </w:r>
      <w:r>
        <w:rPr>
          <w:rFonts w:ascii="SimSun" w:eastAsia="SimSun" w:hAnsi="SimSun" w:cs="SimSun"/>
          <w:spacing w:val="3"/>
          <w:sz w:val="21"/>
          <w:szCs w:val="21"/>
        </w:rPr>
        <w:t>量（L/</w:t>
      </w:r>
      <w:r>
        <w:rPr>
          <w:rFonts w:ascii="SimSun" w:eastAsia="SimSun" w:hAnsi="SimSun" w:cs="SimSun"/>
          <w:sz w:val="21"/>
          <w:szCs w:val="21"/>
        </w:rPr>
        <w:t>min</w:t>
      </w:r>
      <w:r>
        <w:rPr>
          <w:rFonts w:ascii="SimSun" w:eastAsia="SimSun" w:hAnsi="SimSun" w:cs="SimSun"/>
          <w:spacing w:val="3"/>
          <w:sz w:val="21"/>
          <w:szCs w:val="21"/>
        </w:rPr>
        <w:t>）、冷却水电导率(</w:t>
      </w:r>
      <w:r>
        <w:rPr>
          <w:rFonts w:ascii="SimSun" w:eastAsia="SimSun" w:hAnsi="SimSun" w:cs="SimSun"/>
          <w:sz w:val="21"/>
          <w:szCs w:val="21"/>
        </w:rPr>
        <w:t>uS</w:t>
      </w:r>
      <w:r>
        <w:rPr>
          <w:rFonts w:ascii="SimSun" w:eastAsia="SimSun" w:hAnsi="SimSun" w:cs="SimSun"/>
          <w:spacing w:val="3"/>
          <w:sz w:val="21"/>
          <w:szCs w:val="21"/>
        </w:rPr>
        <w:t>/</w:t>
      </w:r>
      <w:r>
        <w:rPr>
          <w:rFonts w:ascii="SimSun" w:eastAsia="SimSun" w:hAnsi="SimSun" w:cs="SimSun"/>
          <w:sz w:val="21"/>
          <w:szCs w:val="21"/>
        </w:rPr>
        <w:t>cm</w:t>
      </w:r>
      <w:r>
        <w:rPr>
          <w:rFonts w:ascii="SimSun" w:eastAsia="SimSun" w:hAnsi="SimSun" w:cs="SimSun"/>
          <w:spacing w:val="3"/>
          <w:sz w:val="21"/>
          <w:szCs w:val="21"/>
        </w:rPr>
        <w:t>)、阀内水冷温度(℃)</w:t>
      </w:r>
      <w:r>
        <w:rPr>
          <w:rFonts w:ascii="SimSun" w:eastAsia="SimSun" w:hAnsi="SimSun" w:cs="SimSun"/>
          <w:spacing w:val="45"/>
          <w:sz w:val="21"/>
          <w:szCs w:val="21"/>
        </w:rPr>
        <w:t xml:space="preserve"> </w:t>
      </w:r>
      <w:r>
        <w:rPr>
          <w:rFonts w:ascii="SimSun" w:eastAsia="SimSun" w:hAnsi="SimSun" w:cs="SimSun"/>
          <w:spacing w:val="3"/>
          <w:sz w:val="21"/>
          <w:szCs w:val="21"/>
        </w:rPr>
        <w:t>;</w:t>
      </w:r>
    </w:p>
    <w:p>
      <w:pPr>
        <w:spacing w:before="61" w:line="624" w:lineRule="exact"/>
        <w:ind w:left="417"/>
        <w:rPr>
          <w:rFonts w:ascii="SimSun" w:eastAsia="SimSun" w:hAnsi="SimSun" w:cs="SimSun"/>
          <w:sz w:val="21"/>
          <w:szCs w:val="21"/>
        </w:rPr>
      </w:pPr>
      <w:r>
        <w:rPr>
          <w:rFonts w:ascii="SimSun" w:eastAsia="SimSun" w:hAnsi="SimSun" w:cs="SimSun"/>
          <w:spacing w:val="-4"/>
          <w:position w:val="32"/>
          <w:sz w:val="21"/>
          <w:szCs w:val="21"/>
        </w:rPr>
        <w:t>b） 阀内水冷循环泵故障。</w:t>
      </w:r>
    </w:p>
    <w:p>
      <w:pPr>
        <w:pStyle w:val="BodyText"/>
        <w:spacing w:line="219" w:lineRule="auto"/>
        <w:ind w:left="11"/>
      </w:pPr>
      <w:r>
        <w:rPr>
          <w:spacing w:val="-2"/>
        </w:rPr>
        <w:t>11</w:t>
      </w:r>
      <w:r>
        <w:rPr>
          <w:spacing w:val="-2"/>
        </w:rPr>
        <w:t xml:space="preserve">  </w:t>
      </w:r>
      <w:r>
        <w:rPr>
          <w:spacing w:val="-2"/>
        </w:rPr>
        <w:t>设备监控信息告警分级</w:t>
      </w:r>
    </w:p>
    <w:p>
      <w:pPr>
        <w:spacing w:line="306" w:lineRule="auto"/>
        <w:rPr>
          <w:rFonts w:ascii="Arial"/>
          <w:sz w:val="21"/>
        </w:rPr>
      </w:pPr>
    </w:p>
    <w:p>
      <w:pPr>
        <w:pStyle w:val="BodyText"/>
        <w:spacing w:before="69" w:line="256" w:lineRule="auto"/>
        <w:ind w:right="48" w:firstLine="11"/>
        <w:rPr>
          <w:rFonts w:ascii="SimSun" w:eastAsia="SimSun" w:hAnsi="SimSun" w:cs="SimSun"/>
        </w:rPr>
      </w:pPr>
      <w:r>
        <w:rPr>
          <w:spacing w:val="-2"/>
        </w:rPr>
        <w:t>11.1</w:t>
      </w:r>
      <w:r>
        <w:rPr>
          <w:spacing w:val="-2"/>
        </w:rPr>
        <w:t xml:space="preserve">  </w:t>
      </w:r>
      <w:r>
        <w:rPr>
          <w:rFonts w:ascii="SimSun" w:eastAsia="SimSun" w:hAnsi="SimSun" w:cs="SimSun"/>
          <w:spacing w:val="-2"/>
        </w:rPr>
        <w:t>监控告警是监控信息在远方主站系统、换频站控保系统经处理后在</w:t>
      </w:r>
      <w:r>
        <w:rPr>
          <w:rFonts w:ascii="SimSun" w:eastAsia="SimSun" w:hAnsi="SimSun" w:cs="SimSun"/>
          <w:spacing w:val="-3"/>
        </w:rPr>
        <w:t>告警窗出现的告警条文，是监</w:t>
      </w:r>
      <w:r>
        <w:rPr>
          <w:rFonts w:ascii="SimSun" w:eastAsia="SimSun" w:hAnsi="SimSun" w:cs="SimSun"/>
        </w:rPr>
        <w:t xml:space="preserve"> </w:t>
      </w:r>
      <w:r>
        <w:rPr>
          <w:rFonts w:ascii="SimSun" w:eastAsia="SimSun" w:hAnsi="SimSun" w:cs="SimSun"/>
          <w:spacing w:val="-4"/>
        </w:rPr>
        <w:t>控运行的主要关注对象，</w:t>
      </w:r>
      <w:r>
        <w:rPr>
          <w:rFonts w:ascii="SimSun" w:eastAsia="SimSun" w:hAnsi="SimSun" w:cs="SimSun"/>
          <w:spacing w:val="-25"/>
        </w:rPr>
        <w:t xml:space="preserve"> </w:t>
      </w:r>
      <w:r>
        <w:rPr>
          <w:rFonts w:ascii="SimSun" w:eastAsia="SimSun" w:hAnsi="SimSun" w:cs="SimSun"/>
          <w:spacing w:val="-4"/>
        </w:rPr>
        <w:t>按对电网和设备影响的轻重缓急程度分为：事故、异常、越限、变位和告知五</w:t>
      </w:r>
      <w:r>
        <w:rPr>
          <w:rFonts w:ascii="SimSun" w:eastAsia="SimSun" w:hAnsi="SimSun" w:cs="SimSun"/>
        </w:rPr>
        <w:t xml:space="preserve"> </w:t>
      </w:r>
      <w:r>
        <w:rPr>
          <w:rFonts w:ascii="SimSun" w:eastAsia="SimSun" w:hAnsi="SimSun" w:cs="SimSun"/>
          <w:spacing w:val="-1"/>
        </w:rPr>
        <w:t>类。事故信息和变位信息应同时上送</w:t>
      </w:r>
      <w:r>
        <w:rPr>
          <w:rFonts w:ascii="SimSun" w:eastAsia="SimSun" w:hAnsi="SimSun" w:cs="SimSun"/>
          <w:spacing w:val="-40"/>
        </w:rPr>
        <w:t xml:space="preserve"> </w:t>
      </w:r>
      <w:r>
        <w:rPr>
          <w:rFonts w:ascii="SimSun" w:eastAsia="SimSun" w:hAnsi="SimSun" w:cs="SimSun"/>
          <w:spacing w:val="-1"/>
        </w:rPr>
        <w:t>SOE</w:t>
      </w:r>
      <w:r>
        <w:rPr>
          <w:rFonts w:ascii="SimSun" w:eastAsia="SimSun" w:hAnsi="SimSun" w:cs="SimSun"/>
          <w:spacing w:val="-47"/>
        </w:rPr>
        <w:t xml:space="preserve"> </w:t>
      </w:r>
      <w:r>
        <w:rPr>
          <w:rFonts w:ascii="SimSun" w:eastAsia="SimSun" w:hAnsi="SimSun" w:cs="SimSun"/>
          <w:spacing w:val="-1"/>
        </w:rPr>
        <w:t>信号。</w:t>
      </w:r>
    </w:p>
    <w:p>
      <w:pPr>
        <w:pStyle w:val="BodyText"/>
        <w:spacing w:before="61" w:line="261" w:lineRule="auto"/>
        <w:ind w:left="3" w:right="50" w:firstLine="8"/>
        <w:rPr>
          <w:rFonts w:ascii="SimSun" w:eastAsia="SimSun" w:hAnsi="SimSun" w:cs="SimSun"/>
        </w:rPr>
      </w:pPr>
      <w:r>
        <w:rPr>
          <w:spacing w:val="-2"/>
        </w:rPr>
        <w:t>11.2</w:t>
      </w:r>
      <w:r>
        <w:rPr>
          <w:spacing w:val="-2"/>
        </w:rPr>
        <w:t xml:space="preserve">  </w:t>
      </w:r>
      <w:r>
        <w:rPr>
          <w:rFonts w:ascii="SimSun" w:eastAsia="SimSun" w:hAnsi="SimSun" w:cs="SimSun"/>
          <w:spacing w:val="-2"/>
        </w:rPr>
        <w:t>事故信息是由于电网故障、设备故障等原因引起换频阀闭锁</w:t>
      </w:r>
      <w:r>
        <w:rPr>
          <w:rFonts w:ascii="SimSun" w:eastAsia="SimSun" w:hAnsi="SimSun" w:cs="SimSun"/>
          <w:spacing w:val="-3"/>
        </w:rPr>
        <w:t>、阀冷却系统故障（进阀温度保护跳</w:t>
      </w:r>
      <w:r>
        <w:rPr>
          <w:rFonts w:ascii="SimSun" w:eastAsia="SimSun" w:hAnsi="SimSun" w:cs="SimSun"/>
        </w:rPr>
        <w:t xml:space="preserve"> </w:t>
      </w:r>
      <w:r>
        <w:rPr>
          <w:rFonts w:ascii="SimSun" w:eastAsia="SimSun" w:hAnsi="SimSun" w:cs="SimSun"/>
          <w:spacing w:val="-2"/>
        </w:rPr>
        <w:t>闸、流量/压力保护跳闸、液位保护跳闸、泄漏保护跳闸） 、</w:t>
      </w:r>
      <w:r>
        <w:rPr>
          <w:rFonts w:ascii="SimSun" w:eastAsia="SimSun" w:hAnsi="SimSun" w:cs="SimSun"/>
          <w:spacing w:val="-3"/>
        </w:rPr>
        <w:t>断路器跳闸、保护及安全自动装置动作出</w:t>
      </w:r>
      <w:r>
        <w:rPr>
          <w:rFonts w:ascii="SimSun" w:eastAsia="SimSun" w:hAnsi="SimSun" w:cs="SimSun"/>
        </w:rPr>
        <w:t xml:space="preserve"> </w:t>
      </w:r>
      <w:r>
        <w:rPr>
          <w:rFonts w:ascii="SimSun" w:eastAsia="SimSun" w:hAnsi="SimSun" w:cs="SimSun"/>
          <w:spacing w:val="-2"/>
        </w:rPr>
        <w:t>口跳合闸的信息以及影响全站安全运行的其它信息，是需实时监控、立即</w:t>
      </w:r>
      <w:r>
        <w:rPr>
          <w:rFonts w:ascii="SimSun" w:eastAsia="SimSun" w:hAnsi="SimSun" w:cs="SimSun"/>
          <w:spacing w:val="-3"/>
        </w:rPr>
        <w:t>处理的重要信息，主要对应设</w:t>
      </w:r>
      <w:r>
        <w:rPr>
          <w:rFonts w:ascii="SimSun" w:eastAsia="SimSun" w:hAnsi="SimSun" w:cs="SimSun"/>
        </w:rPr>
        <w:t xml:space="preserve"> </w:t>
      </w:r>
      <w:r>
        <w:rPr>
          <w:rFonts w:ascii="SimSun" w:eastAsia="SimSun" w:hAnsi="SimSun" w:cs="SimSun"/>
          <w:spacing w:val="-2"/>
        </w:rPr>
        <w:t>备动作信号。</w:t>
      </w:r>
    </w:p>
    <w:p>
      <w:pPr>
        <w:pStyle w:val="BodyText"/>
        <w:spacing w:before="61" w:line="256" w:lineRule="auto"/>
        <w:ind w:left="2" w:firstLine="9"/>
        <w:rPr>
          <w:rFonts w:ascii="SimSun" w:eastAsia="SimSun" w:hAnsi="SimSun" w:cs="SimSun"/>
        </w:rPr>
      </w:pPr>
      <w:r>
        <w:rPr>
          <w:spacing w:val="-2"/>
        </w:rPr>
        <w:t>11.3</w:t>
      </w:r>
      <w:r>
        <w:rPr>
          <w:spacing w:val="-2"/>
        </w:rPr>
        <w:t xml:space="preserve">  </w:t>
      </w:r>
      <w:r>
        <w:rPr>
          <w:rFonts w:ascii="SimSun" w:eastAsia="SimSun" w:hAnsi="SimSun" w:cs="SimSun"/>
          <w:spacing w:val="-2"/>
        </w:rPr>
        <w:t>异常信息是反映电网和设备非正常运行情况的告警信息和影响设备</w:t>
      </w:r>
      <w:r>
        <w:rPr>
          <w:rFonts w:ascii="SimSun" w:eastAsia="SimSun" w:hAnsi="SimSun" w:cs="SimSun"/>
          <w:spacing w:val="-3"/>
        </w:rPr>
        <w:t>遥控操作的信息，包含换频器</w:t>
      </w:r>
      <w:r>
        <w:rPr>
          <w:rFonts w:ascii="SimSun" w:eastAsia="SimSun" w:hAnsi="SimSun" w:cs="SimSun"/>
        </w:rPr>
        <w:t xml:space="preserve"> </w:t>
      </w:r>
      <w:r>
        <w:rPr>
          <w:rFonts w:ascii="SimSun" w:eastAsia="SimSun" w:hAnsi="SimSun" w:cs="SimSun"/>
          <w:spacing w:val="-5"/>
        </w:rPr>
        <w:t>故障（阀组闭锁信号、换频器控制主机故障信号）</w:t>
      </w:r>
      <w:r>
        <w:rPr>
          <w:rFonts w:ascii="SimSun" w:eastAsia="SimSun" w:hAnsi="SimSun" w:cs="SimSun"/>
          <w:spacing w:val="-23"/>
        </w:rPr>
        <w:t xml:space="preserve"> </w:t>
      </w:r>
      <w:r>
        <w:rPr>
          <w:rFonts w:ascii="SimSun" w:eastAsia="SimSun" w:hAnsi="SimSun" w:cs="SimSun"/>
          <w:spacing w:val="-5"/>
        </w:rPr>
        <w:t>、阀冷却系统故障（主循</w:t>
      </w:r>
      <w:r>
        <w:rPr>
          <w:rFonts w:ascii="SimSun" w:eastAsia="SimSun" w:hAnsi="SimSun" w:cs="SimSun"/>
          <w:spacing w:val="-6"/>
        </w:rPr>
        <w:t>环泵故障、</w:t>
      </w:r>
      <w:r>
        <w:rPr>
          <w:rFonts w:ascii="SimSun" w:eastAsia="SimSun" w:hAnsi="SimSun" w:cs="SimSun"/>
          <w:spacing w:val="-23"/>
        </w:rPr>
        <w:t xml:space="preserve"> </w:t>
      </w:r>
      <w:r>
        <w:rPr>
          <w:rFonts w:ascii="SimSun" w:eastAsia="SimSun" w:hAnsi="SimSun" w:cs="SimSun"/>
          <w:spacing w:val="-6"/>
        </w:rPr>
        <w:t>喷淋泵故障</w:t>
      </w:r>
      <w:r>
        <w:rPr>
          <w:rFonts w:ascii="SimSun" w:eastAsia="SimSun" w:hAnsi="SimSun" w:cs="SimSun"/>
          <w:spacing w:val="-24"/>
        </w:rPr>
        <w:t>）</w:t>
      </w:r>
      <w:r>
        <w:rPr>
          <w:rFonts w:ascii="SimSun" w:eastAsia="SimSun" w:hAnsi="SimSun" w:cs="SimSun"/>
          <w:spacing w:val="-47"/>
        </w:rPr>
        <w:t xml:space="preserve"> </w:t>
      </w:r>
      <w:r>
        <w:rPr>
          <w:rFonts w:ascii="SimSun" w:eastAsia="SimSun" w:hAnsi="SimSun" w:cs="SimSun"/>
          <w:spacing w:val="-24"/>
        </w:rPr>
        <w:t>，</w:t>
      </w:r>
      <w:r>
        <w:rPr>
          <w:rFonts w:ascii="SimSun" w:eastAsia="SimSun" w:hAnsi="SimSun" w:cs="SimSun"/>
        </w:rPr>
        <w:t xml:space="preserve"> </w:t>
      </w:r>
      <w:r>
        <w:rPr>
          <w:rFonts w:ascii="SimSun" w:eastAsia="SimSun" w:hAnsi="SimSun" w:cs="SimSun"/>
          <w:spacing w:val="-2"/>
        </w:rPr>
        <w:t>直接威胁电网安全与设备运行， 是需要实时监控、及</w:t>
      </w:r>
      <w:r>
        <w:rPr>
          <w:rFonts w:ascii="SimSun" w:eastAsia="SimSun" w:hAnsi="SimSun" w:cs="SimSun"/>
          <w:spacing w:val="-3"/>
        </w:rPr>
        <w:t>时处理的重要信息。主要对应设备告警信息。</w:t>
      </w:r>
    </w:p>
    <w:p>
      <w:pPr>
        <w:pStyle w:val="BodyText"/>
        <w:spacing w:before="64" w:line="247" w:lineRule="auto"/>
        <w:ind w:left="24" w:right="192" w:hanging="13"/>
        <w:rPr>
          <w:rFonts w:ascii="SimSun" w:eastAsia="SimSun" w:hAnsi="SimSun" w:cs="SimSun"/>
        </w:rPr>
      </w:pPr>
      <w:r>
        <w:rPr>
          <w:spacing w:val="-1"/>
        </w:rPr>
        <w:t>11.4</w:t>
      </w:r>
      <w:r>
        <w:rPr>
          <w:spacing w:val="-1"/>
        </w:rPr>
        <w:t xml:space="preserve">  </w:t>
      </w:r>
      <w:r>
        <w:rPr>
          <w:rFonts w:ascii="SimSun" w:eastAsia="SimSun" w:hAnsi="SimSun" w:cs="SimSun"/>
          <w:spacing w:val="-1"/>
        </w:rPr>
        <w:t>越限信息是反映重要遥测量超出告警上下限区间的信息。重要遥测量主要有设备有功、无功、</w:t>
      </w:r>
      <w:r>
        <w:rPr>
          <w:rFonts w:ascii="SimSun" w:eastAsia="SimSun" w:hAnsi="SimSun" w:cs="SimSun"/>
          <w:spacing w:val="4"/>
        </w:rPr>
        <w:t xml:space="preserve"> </w:t>
      </w:r>
      <w:r>
        <w:rPr>
          <w:rFonts w:ascii="SimSun" w:eastAsia="SimSun" w:hAnsi="SimSun" w:cs="SimSun"/>
          <w:spacing w:val="-1"/>
        </w:rPr>
        <w:t>电流、电压、变压器油温及断面潮流、冷却阀液位等，是需实时监控、及时处理的重要信息。</w:t>
      </w:r>
    </w:p>
    <w:p>
      <w:pPr>
        <w:pStyle w:val="BodyText"/>
        <w:spacing w:before="62" w:line="256" w:lineRule="auto"/>
        <w:ind w:left="2" w:firstLine="9"/>
        <w:rPr>
          <w:rFonts w:ascii="SimSun" w:eastAsia="SimSun" w:hAnsi="SimSun" w:cs="SimSun"/>
        </w:rPr>
      </w:pPr>
      <w:r>
        <w:rPr>
          <w:spacing w:val="-1"/>
        </w:rPr>
        <w:t>11.5</w:t>
      </w:r>
      <w:r>
        <w:rPr>
          <w:spacing w:val="-1"/>
        </w:rPr>
        <w:t xml:space="preserve">  </w:t>
      </w:r>
      <w:r>
        <w:rPr>
          <w:rFonts w:ascii="SimSun" w:eastAsia="SimSun" w:hAnsi="SimSun" w:cs="SimSun"/>
          <w:spacing w:val="-1"/>
        </w:rPr>
        <w:t>变位信息指反映一二次设备运行位置状态改变的信息。主要包括断</w:t>
      </w:r>
      <w:r>
        <w:rPr>
          <w:rFonts w:ascii="SimSun" w:eastAsia="SimSun" w:hAnsi="SimSun" w:cs="SimSun"/>
          <w:spacing w:val="-2"/>
        </w:rPr>
        <w:t>路器、隔离开关分合闸位置，</w:t>
      </w:r>
      <w:r>
        <w:rPr>
          <w:rFonts w:ascii="SimSun" w:eastAsia="SimSun" w:hAnsi="SimSun" w:cs="SimSun"/>
        </w:rPr>
        <w:t xml:space="preserve"> </w:t>
      </w:r>
      <w:r>
        <w:rPr>
          <w:rFonts w:ascii="SimSun" w:eastAsia="SimSun" w:hAnsi="SimSun" w:cs="SimSun"/>
          <w:spacing w:val="-2"/>
        </w:rPr>
        <w:t>阀组状态（阀组充电信号、阀组解锁信号、阀组断电信号</w:t>
      </w:r>
      <w:r>
        <w:rPr>
          <w:rFonts w:ascii="SimSun" w:eastAsia="SimSun" w:hAnsi="SimSun" w:cs="SimSun"/>
          <w:spacing w:val="-10"/>
        </w:rPr>
        <w:t>），</w:t>
      </w:r>
      <w:r>
        <w:rPr>
          <w:rFonts w:ascii="SimSun" w:eastAsia="SimSun" w:hAnsi="SimSun" w:cs="SimSun"/>
          <w:spacing w:val="-2"/>
        </w:rPr>
        <w:t>保护软压板投、退等位置信息。该类信息</w:t>
      </w:r>
      <w:r>
        <w:rPr>
          <w:rFonts w:ascii="SimSun" w:eastAsia="SimSun" w:hAnsi="SimSun" w:cs="SimSun"/>
          <w:spacing w:val="1"/>
        </w:rPr>
        <w:t xml:space="preserve"> </w:t>
      </w:r>
      <w:r>
        <w:rPr>
          <w:rFonts w:ascii="SimSun" w:eastAsia="SimSun" w:hAnsi="SimSun" w:cs="SimSun"/>
          <w:spacing w:val="-5"/>
        </w:rPr>
        <w:t>直接反映电网运行方式的改变， 是需要实时监控的重要信息。</w:t>
      </w:r>
    </w:p>
    <w:p>
      <w:pPr>
        <w:pStyle w:val="BodyText"/>
        <w:spacing w:before="61" w:line="247" w:lineRule="auto"/>
        <w:ind w:left="1" w:right="48" w:firstLine="9"/>
        <w:rPr>
          <w:rFonts w:ascii="SimSun" w:eastAsia="SimSun" w:hAnsi="SimSun" w:cs="SimSun"/>
        </w:rPr>
      </w:pPr>
      <w:r>
        <w:rPr>
          <w:spacing w:val="-2"/>
        </w:rPr>
        <w:t>11.6</w:t>
      </w:r>
      <w:r>
        <w:rPr>
          <w:spacing w:val="-2"/>
        </w:rPr>
        <w:t xml:space="preserve">  </w:t>
      </w:r>
      <w:r>
        <w:rPr>
          <w:rFonts w:ascii="SimSun" w:eastAsia="SimSun" w:hAnsi="SimSun" w:cs="SimSun"/>
          <w:spacing w:val="-2"/>
        </w:rPr>
        <w:t>告知信息是反映电网设备运行情况的一般信息。主要包括设备操作</w:t>
      </w:r>
      <w:r>
        <w:rPr>
          <w:rFonts w:ascii="SimSun" w:eastAsia="SimSun" w:hAnsi="SimSun" w:cs="SimSun"/>
          <w:spacing w:val="-3"/>
        </w:rPr>
        <w:t>时发出的伴生信息以及故障录</w:t>
      </w:r>
      <w:r>
        <w:rPr>
          <w:rFonts w:ascii="SimSun" w:eastAsia="SimSun" w:hAnsi="SimSun" w:cs="SimSun"/>
        </w:rPr>
        <w:t xml:space="preserve"> </w:t>
      </w:r>
      <w:r>
        <w:rPr>
          <w:rFonts w:ascii="SimSun" w:eastAsia="SimSun" w:hAnsi="SimSun" w:cs="SimSun"/>
        </w:rPr>
        <w:t>波器、收发信机启动、保护启动等信息。该类信息需定</w:t>
      </w:r>
      <w:r>
        <w:rPr>
          <w:rFonts w:ascii="SimSun" w:eastAsia="SimSun" w:hAnsi="SimSun" w:cs="SimSun"/>
          <w:spacing w:val="-1"/>
        </w:rPr>
        <w:t>期查询。</w:t>
      </w:r>
    </w:p>
    <w:p>
      <w:pPr>
        <w:spacing w:line="303" w:lineRule="auto"/>
        <w:rPr>
          <w:rFonts w:ascii="Arial"/>
          <w:sz w:val="21"/>
        </w:rPr>
      </w:pPr>
    </w:p>
    <w:p>
      <w:pPr>
        <w:pStyle w:val="BodyText"/>
        <w:spacing w:before="69" w:line="220" w:lineRule="auto"/>
        <w:ind w:left="11"/>
      </w:pPr>
      <w:r>
        <w:rPr>
          <w:spacing w:val="-2"/>
        </w:rPr>
        <w:t>12</w:t>
      </w:r>
      <w:r>
        <w:rPr>
          <w:spacing w:val="-2"/>
        </w:rPr>
        <w:t xml:space="preserve">  </w:t>
      </w:r>
      <w:r>
        <w:rPr>
          <w:spacing w:val="-2"/>
        </w:rPr>
        <w:t>设备监控信息综合处理</w:t>
      </w:r>
    </w:p>
    <w:p>
      <w:pPr>
        <w:spacing w:line="304" w:lineRule="auto"/>
        <w:rPr>
          <w:rFonts w:ascii="Arial"/>
          <w:sz w:val="21"/>
        </w:rPr>
      </w:pPr>
    </w:p>
    <w:p>
      <w:pPr>
        <w:pStyle w:val="BodyText"/>
        <w:spacing w:before="69" w:line="248" w:lineRule="auto"/>
        <w:ind w:left="1" w:right="48" w:firstLine="9"/>
        <w:rPr>
          <w:rFonts w:ascii="SimSun" w:eastAsia="SimSun" w:hAnsi="SimSun" w:cs="SimSun"/>
        </w:rPr>
      </w:pPr>
      <w:r>
        <w:rPr>
          <w:spacing w:val="-3"/>
        </w:rPr>
        <w:t>12.1</w:t>
      </w:r>
      <w:r>
        <w:rPr>
          <w:spacing w:val="-3"/>
        </w:rPr>
        <w:t xml:space="preserve">  </w:t>
      </w:r>
      <w:r>
        <w:rPr>
          <w:rFonts w:ascii="SimSun" w:eastAsia="SimSun" w:hAnsi="SimSun" w:cs="SimSun"/>
          <w:spacing w:val="-3"/>
        </w:rPr>
        <w:t>远方主站系统宜建立一次、二次设备模型，</w:t>
      </w:r>
      <w:r>
        <w:rPr>
          <w:rFonts w:ascii="SimSun" w:eastAsia="SimSun" w:hAnsi="SimSun" w:cs="SimSun"/>
          <w:spacing w:val="-54"/>
        </w:rPr>
        <w:t xml:space="preserve"> </w:t>
      </w:r>
      <w:r>
        <w:rPr>
          <w:rFonts w:ascii="SimSun" w:eastAsia="SimSun" w:hAnsi="SimSun" w:cs="SimSun"/>
          <w:spacing w:val="-3"/>
        </w:rPr>
        <w:t>信息应实现关联</w:t>
      </w:r>
      <w:r>
        <w:rPr>
          <w:rFonts w:ascii="SimSun" w:eastAsia="SimSun" w:hAnsi="SimSun" w:cs="SimSun"/>
          <w:spacing w:val="-4"/>
        </w:rPr>
        <w:t>，满足监控信息综合分析决策和处理</w:t>
      </w:r>
      <w:r>
        <w:rPr>
          <w:rFonts w:ascii="SimSun" w:eastAsia="SimSun" w:hAnsi="SimSun" w:cs="SimSun"/>
        </w:rPr>
        <w:t xml:space="preserve"> </w:t>
      </w:r>
      <w:r>
        <w:rPr>
          <w:rFonts w:ascii="SimSun" w:eastAsia="SimSun" w:hAnsi="SimSun" w:cs="SimSun"/>
          <w:spacing w:val="-9"/>
        </w:rPr>
        <w:t>要求。</w:t>
      </w:r>
    </w:p>
    <w:p>
      <w:pPr>
        <w:pStyle w:val="BodyText"/>
        <w:spacing w:before="59" w:line="221" w:lineRule="auto"/>
        <w:ind w:left="11"/>
        <w:rPr>
          <w:rFonts w:ascii="SimSun" w:eastAsia="SimSun" w:hAnsi="SimSun" w:cs="SimSun"/>
        </w:rPr>
      </w:pPr>
      <w:r>
        <w:t>12.2</w:t>
      </w:r>
      <w:r>
        <w:t xml:space="preserve">  </w:t>
      </w:r>
      <w:r>
        <w:rPr>
          <w:rFonts w:ascii="SimSun" w:eastAsia="SimSun" w:hAnsi="SimSun" w:cs="SimSun"/>
        </w:rPr>
        <w:t>远方主站系统应具备对实时监视信息分类检索、置牌屏蔽、按类</w:t>
      </w:r>
      <w:r>
        <w:rPr>
          <w:rFonts w:ascii="SimSun" w:eastAsia="SimSun" w:hAnsi="SimSun" w:cs="SimSun"/>
          <w:spacing w:val="-1"/>
        </w:rPr>
        <w:t>组合、统计分析等功能。</w:t>
      </w:r>
    </w:p>
    <w:p>
      <w:pPr>
        <w:pStyle w:val="BodyText"/>
        <w:spacing w:before="60" w:line="261" w:lineRule="auto"/>
        <w:ind w:right="48" w:firstLine="10"/>
        <w:rPr>
          <w:rFonts w:ascii="SimSun" w:eastAsia="SimSun" w:hAnsi="SimSun" w:cs="SimSun"/>
        </w:rPr>
        <w:sectPr>
          <w:headerReference w:type="default" r:id="rId42"/>
          <w:footerReference w:type="default" r:id="rId43"/>
          <w:pgSz w:w="11907" w:h="16839"/>
          <w:pgMar w:top="1659" w:right="1079" w:bottom="1319" w:left="1423" w:header="1448" w:footer="1158" w:gutter="0"/>
          <w:pgNumType w:start="19"/>
          <w:cols w:space="708"/>
        </w:sectPr>
      </w:pPr>
      <w:r>
        <w:rPr>
          <w:spacing w:val="-2"/>
        </w:rPr>
        <w:t>12.3</w:t>
      </w:r>
      <w:r>
        <w:rPr>
          <w:spacing w:val="-2"/>
        </w:rPr>
        <w:t xml:space="preserve">  </w:t>
      </w:r>
      <w:r>
        <w:rPr>
          <w:rFonts w:ascii="SimSun" w:eastAsia="SimSun" w:hAnsi="SimSun" w:cs="SimSun"/>
          <w:spacing w:val="-2"/>
        </w:rPr>
        <w:t>设备操作过程中产生的可短时复归的伴生信息（如：弹簧未储能、控制回路断线等</w:t>
      </w:r>
      <w:r>
        <w:rPr>
          <w:rFonts w:ascii="SimSun" w:eastAsia="SimSun" w:hAnsi="SimSun" w:cs="SimSun"/>
          <w:spacing w:val="-9"/>
        </w:rPr>
        <w:t>），</w:t>
      </w:r>
      <w:r>
        <w:rPr>
          <w:rFonts w:ascii="SimSun" w:eastAsia="SimSun" w:hAnsi="SimSun" w:cs="SimSun"/>
          <w:spacing w:val="-2"/>
        </w:rPr>
        <w:t>设备正常</w:t>
      </w:r>
      <w:r>
        <w:rPr>
          <w:rFonts w:ascii="SimSun" w:eastAsia="SimSun" w:hAnsi="SimSun" w:cs="SimSun"/>
          <w:spacing w:val="1"/>
        </w:rPr>
        <w:t xml:space="preserve"> </w:t>
      </w:r>
      <w:r>
        <w:rPr>
          <w:rFonts w:ascii="SimSun" w:eastAsia="SimSun" w:hAnsi="SimSun" w:cs="SimSun"/>
          <w:spacing w:val="-4"/>
        </w:rPr>
        <w:t>运行时产生的伴生信息（如：</w:t>
      </w:r>
      <w:r>
        <w:rPr>
          <w:rFonts w:ascii="SimSun" w:eastAsia="SimSun" w:hAnsi="SimSun" w:cs="SimSun"/>
          <w:spacing w:val="-20"/>
        </w:rPr>
        <w:t xml:space="preserve"> </w:t>
      </w:r>
      <w:r>
        <w:rPr>
          <w:rFonts w:ascii="SimSun" w:eastAsia="SimSun" w:hAnsi="SimSun" w:cs="SimSun"/>
          <w:spacing w:val="-4"/>
        </w:rPr>
        <w:t>油泵启动、故障录波启动、换频器控制主机值班信号、工频</w:t>
      </w:r>
      <w:r>
        <w:rPr>
          <w:rFonts w:ascii="SimSun" w:eastAsia="SimSun" w:hAnsi="SimSun" w:cs="SimSun"/>
          <w:spacing w:val="-5"/>
        </w:rPr>
        <w:t>交流测控主机</w:t>
      </w:r>
      <w:r>
        <w:rPr>
          <w:rFonts w:ascii="SimSun" w:eastAsia="SimSun" w:hAnsi="SimSun" w:cs="SimSun"/>
        </w:rPr>
        <w:t xml:space="preserve"> </w:t>
      </w:r>
    </w:p>
    <w:p>
      <w:pPr>
        <w:pStyle w:val="BodyText"/>
        <w:spacing w:before="60" w:line="261" w:lineRule="auto"/>
        <w:ind w:right="48" w:firstLine="10"/>
        <w:rPr>
          <w:rFonts w:ascii="SimSun" w:eastAsia="SimSun" w:hAnsi="SimSun" w:cs="SimSun"/>
        </w:rPr>
      </w:pPr>
      <w:r>
        <w:rPr>
          <w:rFonts w:ascii="SimSun" w:eastAsia="SimSun" w:hAnsi="SimSun" w:cs="SimSun"/>
          <w:spacing w:val="-2"/>
        </w:rPr>
        <w:t>值班信号、低频交流测控主机值班信号等</w:t>
      </w:r>
      <w:r>
        <w:rPr>
          <w:rFonts w:ascii="SimSun" w:eastAsia="SimSun" w:hAnsi="SimSun" w:cs="SimSun"/>
          <w:spacing w:val="-8"/>
        </w:rPr>
        <w:t>），</w:t>
      </w:r>
      <w:r>
        <w:rPr>
          <w:rFonts w:ascii="SimSun" w:eastAsia="SimSun" w:hAnsi="SimSun" w:cs="SimSun"/>
          <w:spacing w:val="-2"/>
        </w:rPr>
        <w:t>以及部分有必要采取延时的异常信息，远方主站系统宜采</w:t>
      </w:r>
      <w:r>
        <w:rPr>
          <w:rFonts w:ascii="SimSun" w:eastAsia="SimSun" w:hAnsi="SimSun" w:cs="SimSun"/>
          <w:spacing w:val="1"/>
        </w:rPr>
        <w:t xml:space="preserve"> </w:t>
      </w:r>
      <w:r>
        <w:rPr>
          <w:rFonts w:ascii="SimSun" w:eastAsia="SimSun" w:hAnsi="SimSun" w:cs="SimSun"/>
          <w:spacing w:val="-2"/>
        </w:rPr>
        <w:t>用延时计次等措施进行优化。</w:t>
      </w:r>
    </w:p>
    <w:p>
      <w:pPr>
        <w:pStyle w:val="BodyText"/>
        <w:spacing w:before="61" w:line="221" w:lineRule="auto"/>
        <w:ind w:left="11"/>
        <w:rPr>
          <w:rFonts w:ascii="SimSun" w:eastAsia="SimSun" w:hAnsi="SimSun" w:cs="SimSun"/>
        </w:rPr>
      </w:pPr>
      <w:r>
        <w:rPr>
          <w:spacing w:val="-3"/>
        </w:rPr>
        <w:t>12.4</w:t>
      </w:r>
      <w:r>
        <w:rPr>
          <w:spacing w:val="-3"/>
        </w:rPr>
        <w:t xml:space="preserve">  </w:t>
      </w:r>
      <w:r>
        <w:rPr>
          <w:rFonts w:ascii="SimSun" w:eastAsia="SimSun" w:hAnsi="SimSun" w:cs="SimSun"/>
          <w:spacing w:val="-3"/>
        </w:rPr>
        <w:t>设备监控信息应带品质位上送， 避免设备检修或数据无效时与正常数据混淆。</w:t>
      </w:r>
    </w:p>
    <w:p>
      <w:pPr>
        <w:spacing w:line="221" w:lineRule="auto"/>
        <w:rPr>
          <w:rFonts w:ascii="SimSun" w:eastAsia="SimSun" w:hAnsi="SimSun" w:cs="SimSun"/>
        </w:rPr>
        <w:sectPr>
          <w:headerReference w:type="default" r:id="rId44"/>
          <w:footerReference w:type="default" r:id="rId45"/>
          <w:type w:val="nextPage"/>
          <w:pgSz w:w="11907" w:h="16839"/>
          <w:pgMar w:top="1659" w:right="1079" w:bottom="1319" w:left="1423" w:header="1448" w:footer="1158" w:gutter="0"/>
          <w:pgNumType w:start="20"/>
          <w:cols w:space="708"/>
          <w:titlePg w:val="0"/>
        </w:sect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68" w:line="312" w:lineRule="exact"/>
        <w:ind w:left="4241"/>
      </w:pPr>
      <w:r>
        <w:rPr>
          <w:spacing w:val="-10"/>
          <w:position w:val="7"/>
        </w:rPr>
        <w:t>附</w:t>
      </w:r>
      <w:r>
        <w:rPr>
          <w:spacing w:val="6"/>
          <w:position w:val="7"/>
        </w:rPr>
        <w:t xml:space="preserve">  </w:t>
      </w:r>
      <w:r>
        <w:rPr>
          <w:spacing w:val="-10"/>
          <w:position w:val="7"/>
        </w:rPr>
        <w:t>录</w:t>
      </w:r>
      <w:r>
        <w:rPr>
          <w:spacing w:val="1"/>
          <w:position w:val="7"/>
        </w:rPr>
        <w:t xml:space="preserve">  </w:t>
      </w:r>
      <w:r>
        <w:rPr>
          <w:spacing w:val="-10"/>
          <w:position w:val="7"/>
        </w:rPr>
        <w:t>A</w:t>
      </w:r>
    </w:p>
    <w:p>
      <w:pPr>
        <w:pStyle w:val="BodyText"/>
        <w:spacing w:line="219" w:lineRule="auto"/>
        <w:ind w:left="3980"/>
      </w:pPr>
      <w:r>
        <w:rPr>
          <w:spacing w:val="-5"/>
        </w:rPr>
        <w:t>（规范性附录）</w:t>
      </w:r>
    </w:p>
    <w:p>
      <w:pPr>
        <w:pStyle w:val="BodyText"/>
        <w:spacing w:before="61" w:line="220" w:lineRule="auto"/>
        <w:ind w:left="3656"/>
      </w:pPr>
      <w:r>
        <w:rPr>
          <w:spacing w:val="-1"/>
        </w:rPr>
        <w:t>典型设备实时监控信息</w:t>
      </w:r>
    </w:p>
    <w:p>
      <w:pPr>
        <w:spacing w:line="300" w:lineRule="auto"/>
        <w:rPr>
          <w:rFonts w:ascii="Arial"/>
          <w:sz w:val="21"/>
        </w:rPr>
      </w:pPr>
    </w:p>
    <w:p>
      <w:pPr>
        <w:pStyle w:val="BodyText"/>
        <w:spacing w:before="69" w:line="221" w:lineRule="auto"/>
        <w:ind w:left="19"/>
      </w:pPr>
      <w:r>
        <w:t>A.1</w:t>
      </w:r>
      <w:r>
        <w:t xml:space="preserve">  </w:t>
      </w:r>
      <w:r>
        <w:t>换频阀监控信息</w:t>
      </w:r>
    </w:p>
    <w:p>
      <w:pPr>
        <w:spacing w:line="303" w:lineRule="auto"/>
        <w:rPr>
          <w:rFonts w:ascii="Arial"/>
          <w:sz w:val="21"/>
        </w:rPr>
      </w:pPr>
    </w:p>
    <w:p>
      <w:pPr>
        <w:spacing w:before="69" w:line="257" w:lineRule="auto"/>
        <w:ind w:left="25" w:firstLine="421"/>
        <w:jc w:val="both"/>
        <w:rPr>
          <w:rFonts w:ascii="SimSun" w:eastAsia="SimSun" w:hAnsi="SimSun" w:cs="SimSun"/>
          <w:sz w:val="21"/>
          <w:szCs w:val="21"/>
        </w:rPr>
      </w:pPr>
      <w:r>
        <w:rPr>
          <w:rFonts w:ascii="SimSun" w:eastAsia="SimSun" w:hAnsi="SimSun" w:cs="SimSun"/>
          <w:spacing w:val="-2"/>
          <w:sz w:val="21"/>
          <w:szCs w:val="21"/>
        </w:rPr>
        <w:t>换频阀测量信息应包括阀及子模块、桥臂等主要部件的电压、电流</w:t>
      </w:r>
      <w:r>
        <w:rPr>
          <w:rFonts w:ascii="SimSun" w:eastAsia="SimSun" w:hAnsi="SimSun" w:cs="SimSun"/>
          <w:spacing w:val="-3"/>
          <w:sz w:val="21"/>
          <w:szCs w:val="21"/>
        </w:rPr>
        <w:t>、有功、无功等电气量信息和模</w:t>
      </w:r>
      <w:r>
        <w:rPr>
          <w:rFonts w:ascii="SimSun" w:eastAsia="SimSun" w:hAnsi="SimSun" w:cs="SimSun"/>
          <w:sz w:val="21"/>
          <w:szCs w:val="21"/>
        </w:rPr>
        <w:t xml:space="preserve"> </w:t>
      </w:r>
      <w:r>
        <w:rPr>
          <w:rFonts w:ascii="SimSun" w:eastAsia="SimSun" w:hAnsi="SimSun" w:cs="SimSun"/>
          <w:spacing w:val="-3"/>
          <w:sz w:val="21"/>
          <w:szCs w:val="21"/>
        </w:rPr>
        <w:t>块冗余信息。遥信信息应包括阀及子模块、桥臂的重要信息， 以反映阀组整体及内部各部件运行状况、</w:t>
      </w:r>
      <w:r>
        <w:rPr>
          <w:rFonts w:ascii="SimSun" w:eastAsia="SimSun" w:hAnsi="SimSun" w:cs="SimSun"/>
          <w:sz w:val="21"/>
          <w:szCs w:val="21"/>
        </w:rPr>
        <w:t xml:space="preserve"> </w:t>
      </w:r>
      <w:r>
        <w:rPr>
          <w:rFonts w:ascii="SimSun" w:eastAsia="SimSun" w:hAnsi="SimSun" w:cs="SimSun"/>
          <w:spacing w:val="-1"/>
          <w:sz w:val="21"/>
          <w:szCs w:val="21"/>
        </w:rPr>
        <w:t>故障情况等。</w:t>
      </w:r>
    </w:p>
    <w:p>
      <w:pPr>
        <w:spacing w:before="61" w:line="221" w:lineRule="auto"/>
        <w:ind w:left="446"/>
        <w:rPr>
          <w:rFonts w:ascii="SimSun" w:eastAsia="SimSun" w:hAnsi="SimSun" w:cs="SimSun"/>
          <w:sz w:val="21"/>
          <w:szCs w:val="21"/>
        </w:rPr>
      </w:pPr>
      <w:r>
        <w:rPr>
          <w:rFonts w:ascii="SimSun" w:eastAsia="SimSun" w:hAnsi="SimSun" w:cs="SimSun"/>
          <w:spacing w:val="-1"/>
          <w:sz w:val="21"/>
          <w:szCs w:val="21"/>
        </w:rPr>
        <w:t>换频阀典型监控信息应包括但不限于表</w:t>
      </w:r>
      <w:r>
        <w:rPr>
          <w:rFonts w:ascii="SimSun" w:eastAsia="SimSun" w:hAnsi="SimSun" w:cs="SimSun"/>
          <w:spacing w:val="-39"/>
          <w:sz w:val="21"/>
          <w:szCs w:val="21"/>
        </w:rPr>
        <w:t xml:space="preserve"> </w:t>
      </w:r>
      <w:r>
        <w:rPr>
          <w:rFonts w:ascii="SimSun" w:eastAsia="SimSun" w:hAnsi="SimSun" w:cs="SimSun"/>
          <w:spacing w:val="-1"/>
          <w:sz w:val="21"/>
          <w:szCs w:val="21"/>
        </w:rPr>
        <w:t>A.1。</w:t>
      </w:r>
    </w:p>
    <w:p>
      <w:pPr>
        <w:pStyle w:val="BodyText"/>
        <w:spacing w:before="61" w:line="221" w:lineRule="auto"/>
        <w:ind w:left="3314"/>
      </w:pPr>
      <w:r>
        <w:rPr>
          <w:spacing w:val="-1"/>
        </w:rPr>
        <w:t>表</w:t>
      </w:r>
      <w:r>
        <w:rPr>
          <w:spacing w:val="-49"/>
        </w:rPr>
        <w:t xml:space="preserve"> </w:t>
      </w:r>
      <w:r>
        <w:rPr>
          <w:spacing w:val="-1"/>
        </w:rPr>
        <w:t>A.1</w:t>
      </w:r>
      <w:r>
        <w:rPr>
          <w:spacing w:val="-1"/>
        </w:rPr>
        <w:t xml:space="preserve"> </w:t>
      </w:r>
      <w:r>
        <w:rPr>
          <w:spacing w:val="-1"/>
        </w:rPr>
        <w:t>换频阀典型监控信息表</w:t>
      </w:r>
    </w:p>
    <w:tbl>
      <w:tblPr>
        <w:tblStyle w:val="TableNormal0"/>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
        <w:gridCol w:w="784"/>
        <w:gridCol w:w="811"/>
        <w:gridCol w:w="806"/>
        <w:gridCol w:w="2747"/>
        <w:gridCol w:w="1031"/>
        <w:gridCol w:w="1970"/>
        <w:gridCol w:w="696"/>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540" w:type="dxa"/>
            <w:vAlign w:val="top"/>
          </w:tcPr>
          <w:p>
            <w:pPr>
              <w:spacing w:before="80" w:line="221" w:lineRule="auto"/>
              <w:ind w:left="92"/>
              <w:rPr>
                <w:rFonts w:ascii="SimSun" w:eastAsia="SimSun" w:hAnsi="SimSun" w:cs="SimSun"/>
                <w:sz w:val="18"/>
                <w:szCs w:val="18"/>
              </w:rPr>
            </w:pPr>
            <w:r>
              <w:rPr>
                <w:rFonts w:ascii="SimSun" w:eastAsia="SimSun" w:hAnsi="SimSun" w:cs="SimSun"/>
                <w:spacing w:val="-2"/>
                <w:sz w:val="18"/>
                <w:szCs w:val="18"/>
              </w:rPr>
              <w:t>序号</w:t>
            </w:r>
          </w:p>
        </w:tc>
        <w:tc>
          <w:tcPr>
            <w:tcW w:w="784" w:type="dxa"/>
            <w:vAlign w:val="top"/>
          </w:tcPr>
          <w:p>
            <w:pPr>
              <w:spacing w:before="79" w:line="220" w:lineRule="auto"/>
              <w:ind w:left="217"/>
              <w:rPr>
                <w:rFonts w:ascii="SimSun" w:eastAsia="SimSun" w:hAnsi="SimSun" w:cs="SimSun"/>
                <w:sz w:val="18"/>
                <w:szCs w:val="18"/>
              </w:rPr>
            </w:pPr>
            <w:r>
              <w:rPr>
                <w:rFonts w:ascii="SimSun" w:eastAsia="SimSun" w:hAnsi="SimSun" w:cs="SimSun"/>
                <w:spacing w:val="-3"/>
                <w:sz w:val="18"/>
                <w:szCs w:val="18"/>
              </w:rPr>
              <w:t>部件</w:t>
            </w:r>
          </w:p>
        </w:tc>
        <w:tc>
          <w:tcPr>
            <w:tcW w:w="1617" w:type="dxa"/>
            <w:gridSpan w:val="2"/>
            <w:vAlign w:val="top"/>
          </w:tcPr>
          <w:p>
            <w:pPr>
              <w:spacing w:before="79" w:line="220" w:lineRule="auto"/>
              <w:ind w:left="451"/>
              <w:rPr>
                <w:rFonts w:ascii="SimSun" w:eastAsia="SimSun" w:hAnsi="SimSun" w:cs="SimSun"/>
                <w:sz w:val="18"/>
                <w:szCs w:val="18"/>
              </w:rPr>
            </w:pPr>
            <w:r>
              <w:rPr>
                <w:rFonts w:ascii="SimSun" w:eastAsia="SimSun" w:hAnsi="SimSun" w:cs="SimSun"/>
                <w:spacing w:val="-2"/>
                <w:sz w:val="18"/>
                <w:szCs w:val="18"/>
              </w:rPr>
              <w:t>信息类型</w:t>
            </w:r>
          </w:p>
        </w:tc>
        <w:tc>
          <w:tcPr>
            <w:tcW w:w="2747" w:type="dxa"/>
            <w:vAlign w:val="top"/>
          </w:tcPr>
          <w:p>
            <w:pPr>
              <w:spacing w:before="79" w:line="220" w:lineRule="auto"/>
              <w:ind w:left="1016"/>
              <w:rPr>
                <w:rFonts w:ascii="SimSun" w:eastAsia="SimSun" w:hAnsi="SimSun" w:cs="SimSun"/>
                <w:sz w:val="18"/>
                <w:szCs w:val="18"/>
              </w:rPr>
            </w:pPr>
            <w:r>
              <w:rPr>
                <w:rFonts w:ascii="SimSun" w:eastAsia="SimSun" w:hAnsi="SimSun" w:cs="SimSun"/>
                <w:spacing w:val="-2"/>
                <w:sz w:val="18"/>
                <w:szCs w:val="18"/>
              </w:rPr>
              <w:t>信息名称</w:t>
            </w:r>
          </w:p>
        </w:tc>
        <w:tc>
          <w:tcPr>
            <w:tcW w:w="1031" w:type="dxa"/>
            <w:vAlign w:val="top"/>
          </w:tcPr>
          <w:p>
            <w:pPr>
              <w:spacing w:before="80" w:line="218" w:lineRule="auto"/>
              <w:ind w:left="168"/>
              <w:rPr>
                <w:rFonts w:ascii="SimSun" w:eastAsia="SimSun" w:hAnsi="SimSun" w:cs="SimSun"/>
                <w:sz w:val="18"/>
                <w:szCs w:val="18"/>
              </w:rPr>
            </w:pPr>
            <w:r>
              <w:rPr>
                <w:rFonts w:ascii="SimSun" w:eastAsia="SimSun" w:hAnsi="SimSun" w:cs="SimSun"/>
                <w:spacing w:val="-3"/>
                <w:sz w:val="18"/>
                <w:szCs w:val="18"/>
              </w:rPr>
              <w:t>告警分类</w:t>
            </w:r>
          </w:p>
        </w:tc>
        <w:tc>
          <w:tcPr>
            <w:tcW w:w="1970" w:type="dxa"/>
            <w:vAlign w:val="top"/>
          </w:tcPr>
          <w:p>
            <w:pPr>
              <w:spacing w:before="79" w:line="220" w:lineRule="auto"/>
              <w:ind w:left="273"/>
              <w:rPr>
                <w:rFonts w:ascii="SimSun" w:eastAsia="SimSun" w:hAnsi="SimSun" w:cs="SimSun"/>
                <w:sz w:val="18"/>
                <w:szCs w:val="18"/>
              </w:rPr>
            </w:pPr>
            <w:r>
              <w:rPr>
                <w:rFonts w:ascii="SimSun" w:eastAsia="SimSun" w:hAnsi="SimSun" w:cs="SimSun"/>
                <w:spacing w:val="-1"/>
                <w:sz w:val="18"/>
                <w:szCs w:val="18"/>
              </w:rPr>
              <w:t>站端信息对应关系</w:t>
            </w:r>
          </w:p>
        </w:tc>
        <w:tc>
          <w:tcPr>
            <w:tcW w:w="696" w:type="dxa"/>
            <w:vAlign w:val="top"/>
          </w:tcPr>
          <w:p>
            <w:pPr>
              <w:spacing w:before="80" w:line="221" w:lineRule="auto"/>
              <w:ind w:left="177"/>
              <w:rPr>
                <w:rFonts w:ascii="SimSun" w:eastAsia="SimSun" w:hAnsi="SimSun" w:cs="SimSun"/>
                <w:sz w:val="18"/>
                <w:szCs w:val="18"/>
              </w:rPr>
            </w:pPr>
            <w:r>
              <w:rPr>
                <w:rFonts w:ascii="SimSun" w:eastAsia="SimSun" w:hAnsi="SimSun" w:cs="SimSun"/>
                <w:spacing w:val="-3"/>
                <w:sz w:val="18"/>
                <w:szCs w:val="18"/>
              </w:rPr>
              <w:t>备注</w:t>
            </w:r>
          </w:p>
        </w:tc>
      </w:tr>
      <w:tr>
        <w:tblPrEx>
          <w:tblW w:w="9385" w:type="dxa"/>
          <w:tblInd w:w="2" w:type="dxa"/>
          <w:tblLayout w:type="fixed"/>
        </w:tblPrEx>
        <w:trPr>
          <w:trHeight w:val="343"/>
        </w:trPr>
        <w:tc>
          <w:tcPr>
            <w:tcW w:w="540" w:type="dxa"/>
            <w:vAlign w:val="top"/>
          </w:tcPr>
          <w:p>
            <w:pPr>
              <w:spacing w:before="104" w:line="182" w:lineRule="auto"/>
              <w:ind w:left="240"/>
              <w:rPr>
                <w:rFonts w:ascii="SimSun" w:eastAsia="SimSun" w:hAnsi="SimSun" w:cs="SimSun"/>
                <w:sz w:val="18"/>
                <w:szCs w:val="18"/>
              </w:rPr>
            </w:pPr>
            <w:r>
              <w:rPr>
                <w:rFonts w:ascii="SimSun" w:eastAsia="SimSun" w:hAnsi="SimSun" w:cs="SimSun"/>
                <w:sz w:val="18"/>
                <w:szCs w:val="18"/>
              </w:rPr>
              <w:t>1</w:t>
            </w:r>
          </w:p>
        </w:tc>
        <w:tc>
          <w:tcPr>
            <w:tcW w:w="784" w:type="dxa"/>
            <w:vMerge w:val="restart"/>
            <w:tcBorders>
              <w:bottom w:val="nil"/>
            </w:tcBorders>
            <w:vAlign w:val="top"/>
          </w:tcPr>
          <w:p>
            <w:pPr>
              <w:pStyle w:val="TableText"/>
              <w:spacing w:line="355" w:lineRule="auto"/>
            </w:pPr>
          </w:p>
          <w:p>
            <w:pPr>
              <w:pStyle w:val="TableText"/>
              <w:spacing w:line="355" w:lineRule="auto"/>
            </w:pPr>
          </w:p>
          <w:p>
            <w:pPr>
              <w:spacing w:before="58" w:line="220" w:lineRule="auto"/>
              <w:ind w:left="125"/>
              <w:rPr>
                <w:rFonts w:ascii="SimSun" w:eastAsia="SimSun" w:hAnsi="SimSun" w:cs="SimSun"/>
                <w:sz w:val="18"/>
                <w:szCs w:val="18"/>
              </w:rPr>
            </w:pPr>
            <w:r>
              <w:rPr>
                <w:rFonts w:ascii="SimSun" w:eastAsia="SimSun" w:hAnsi="SimSun" w:cs="SimSun"/>
                <w:spacing w:val="-2"/>
                <w:sz w:val="18"/>
                <w:szCs w:val="18"/>
              </w:rPr>
              <w:t>子模块</w:t>
            </w:r>
          </w:p>
        </w:tc>
        <w:tc>
          <w:tcPr>
            <w:tcW w:w="811" w:type="dxa"/>
            <w:vMerge w:val="restart"/>
            <w:tcBorders>
              <w:bottom w:val="nil"/>
            </w:tcBorders>
            <w:vAlign w:val="top"/>
          </w:tcPr>
          <w:p>
            <w:pPr>
              <w:pStyle w:val="TableText"/>
              <w:spacing w:line="355" w:lineRule="auto"/>
            </w:pPr>
          </w:p>
          <w:p>
            <w:pPr>
              <w:pStyle w:val="TableText"/>
              <w:spacing w:line="355" w:lineRule="auto"/>
            </w:pPr>
          </w:p>
          <w:p>
            <w:pPr>
              <w:spacing w:before="58" w:line="220" w:lineRule="auto"/>
              <w:ind w:left="50"/>
              <w:rPr>
                <w:rFonts w:ascii="SimSun" w:eastAsia="SimSun" w:hAnsi="SimSun" w:cs="SimSun"/>
                <w:sz w:val="18"/>
                <w:szCs w:val="18"/>
              </w:rPr>
            </w:pPr>
            <w:r>
              <w:rPr>
                <w:rFonts w:ascii="SimSun" w:eastAsia="SimSun" w:hAnsi="SimSun" w:cs="SimSun"/>
                <w:spacing w:val="-2"/>
                <w:sz w:val="18"/>
                <w:szCs w:val="18"/>
              </w:rPr>
              <w:t>运行数据</w:t>
            </w:r>
          </w:p>
        </w:tc>
        <w:tc>
          <w:tcPr>
            <w:tcW w:w="806" w:type="dxa"/>
            <w:vMerge w:val="restart"/>
            <w:tcBorders>
              <w:bottom w:val="nil"/>
            </w:tcBorders>
            <w:vAlign w:val="top"/>
          </w:tcPr>
          <w:p>
            <w:pPr>
              <w:pStyle w:val="TableText"/>
              <w:spacing w:line="355" w:lineRule="auto"/>
            </w:pPr>
          </w:p>
          <w:p>
            <w:pPr>
              <w:pStyle w:val="TableText"/>
              <w:spacing w:line="355" w:lineRule="auto"/>
            </w:pPr>
          </w:p>
          <w:p>
            <w:pPr>
              <w:spacing w:before="58" w:line="220" w:lineRule="auto"/>
              <w:ind w:left="46"/>
              <w:rPr>
                <w:rFonts w:ascii="SimSun" w:eastAsia="SimSun" w:hAnsi="SimSun" w:cs="SimSun"/>
                <w:sz w:val="18"/>
                <w:szCs w:val="18"/>
              </w:rPr>
            </w:pPr>
            <w:r>
              <w:rPr>
                <w:rFonts w:ascii="SimSun" w:eastAsia="SimSun" w:hAnsi="SimSun" w:cs="SimSun"/>
                <w:spacing w:val="-2"/>
                <w:sz w:val="18"/>
                <w:szCs w:val="18"/>
              </w:rPr>
              <w:t>量测数据</w:t>
            </w:r>
          </w:p>
        </w:tc>
        <w:tc>
          <w:tcPr>
            <w:tcW w:w="2747" w:type="dxa"/>
            <w:vAlign w:val="top"/>
          </w:tcPr>
          <w:p>
            <w:pPr>
              <w:spacing w:before="74" w:line="220" w:lineRule="auto"/>
              <w:ind w:left="748"/>
              <w:rPr>
                <w:rFonts w:ascii="SimSun" w:eastAsia="SimSun" w:hAnsi="SimSun" w:cs="SimSun"/>
                <w:sz w:val="18"/>
                <w:szCs w:val="18"/>
              </w:rPr>
            </w:pPr>
            <w:r>
              <w:rPr>
                <w:rFonts w:ascii="SimSun" w:eastAsia="SimSun" w:hAnsi="SimSun" w:cs="SimSun"/>
                <w:spacing w:val="-1"/>
                <w:sz w:val="18"/>
                <w:szCs w:val="18"/>
              </w:rPr>
              <w:t>子模块平均电压</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08" w:line="181" w:lineRule="auto"/>
              <w:ind w:left="229"/>
              <w:rPr>
                <w:rFonts w:ascii="SimSun" w:eastAsia="SimSun" w:hAnsi="SimSun" w:cs="SimSun"/>
                <w:sz w:val="18"/>
                <w:szCs w:val="18"/>
              </w:rPr>
            </w:pPr>
            <w:r>
              <w:rPr>
                <w:rFonts w:ascii="SimSun" w:eastAsia="SimSun" w:hAnsi="SimSun" w:cs="SimSun"/>
                <w:sz w:val="18"/>
                <w:szCs w:val="18"/>
              </w:rPr>
              <w:t>2</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7" w:line="220" w:lineRule="auto"/>
              <w:ind w:left="748"/>
              <w:rPr>
                <w:rFonts w:ascii="SimSun" w:eastAsia="SimSun" w:hAnsi="SimSun" w:cs="SimSun"/>
                <w:sz w:val="18"/>
                <w:szCs w:val="18"/>
              </w:rPr>
            </w:pPr>
            <w:r>
              <w:rPr>
                <w:rFonts w:ascii="SimSun" w:eastAsia="SimSun" w:hAnsi="SimSun" w:cs="SimSun"/>
                <w:spacing w:val="-1"/>
                <w:sz w:val="18"/>
                <w:szCs w:val="18"/>
              </w:rPr>
              <w:t>子模块电压偏差</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6" w:line="181" w:lineRule="auto"/>
              <w:ind w:left="231"/>
              <w:rPr>
                <w:rFonts w:ascii="SimSun" w:eastAsia="SimSun" w:hAnsi="SimSun" w:cs="SimSun"/>
                <w:sz w:val="18"/>
                <w:szCs w:val="18"/>
              </w:rPr>
            </w:pPr>
            <w:r>
              <w:rPr>
                <w:rFonts w:ascii="SimSun" w:eastAsia="SimSun" w:hAnsi="SimSun" w:cs="SimSun"/>
                <w:sz w:val="18"/>
                <w:szCs w:val="18"/>
              </w:rPr>
              <w:t>3</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5" w:line="220" w:lineRule="auto"/>
              <w:ind w:left="748"/>
              <w:rPr>
                <w:rFonts w:ascii="SimSun" w:eastAsia="SimSun" w:hAnsi="SimSun" w:cs="SimSun"/>
                <w:sz w:val="18"/>
                <w:szCs w:val="18"/>
              </w:rPr>
            </w:pPr>
            <w:r>
              <w:rPr>
                <w:rFonts w:ascii="SimSun" w:eastAsia="SimSun" w:hAnsi="SimSun" w:cs="SimSun"/>
                <w:spacing w:val="-1"/>
                <w:sz w:val="18"/>
                <w:szCs w:val="18"/>
              </w:rPr>
              <w:t>子模块电压波动</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06" w:line="181" w:lineRule="auto"/>
              <w:ind w:left="226"/>
              <w:rPr>
                <w:rFonts w:ascii="SimSun" w:eastAsia="SimSun" w:hAnsi="SimSun" w:cs="SimSun"/>
                <w:sz w:val="18"/>
                <w:szCs w:val="18"/>
              </w:rPr>
            </w:pPr>
            <w:r>
              <w:rPr>
                <w:rFonts w:ascii="SimSun" w:eastAsia="SimSun" w:hAnsi="SimSun" w:cs="SimSun"/>
                <w:sz w:val="18"/>
                <w:szCs w:val="18"/>
              </w:rPr>
              <w:t>4</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5" w:line="220" w:lineRule="auto"/>
              <w:ind w:left="657"/>
              <w:rPr>
                <w:rFonts w:ascii="SimSun" w:eastAsia="SimSun" w:hAnsi="SimSun" w:cs="SimSun"/>
                <w:sz w:val="18"/>
                <w:szCs w:val="18"/>
              </w:rPr>
            </w:pPr>
            <w:r>
              <w:rPr>
                <w:rFonts w:ascii="SimSun" w:eastAsia="SimSun" w:hAnsi="SimSun" w:cs="SimSun"/>
                <w:spacing w:val="-1"/>
                <w:sz w:val="18"/>
                <w:szCs w:val="18"/>
              </w:rPr>
              <w:t>子模块电压最大值</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2"/>
        </w:trPr>
        <w:tc>
          <w:tcPr>
            <w:tcW w:w="540" w:type="dxa"/>
            <w:vAlign w:val="top"/>
          </w:tcPr>
          <w:p>
            <w:pPr>
              <w:spacing w:before="107" w:line="180" w:lineRule="auto"/>
              <w:ind w:left="231"/>
              <w:rPr>
                <w:rFonts w:ascii="SimSun" w:eastAsia="SimSun" w:hAnsi="SimSun" w:cs="SimSun"/>
                <w:sz w:val="18"/>
                <w:szCs w:val="18"/>
              </w:rPr>
            </w:pPr>
            <w:r>
              <w:rPr>
                <w:rFonts w:ascii="SimSun" w:eastAsia="SimSun" w:hAnsi="SimSun" w:cs="SimSun"/>
                <w:sz w:val="18"/>
                <w:szCs w:val="18"/>
              </w:rPr>
              <w:t>5</w:t>
            </w:r>
          </w:p>
        </w:tc>
        <w:tc>
          <w:tcPr>
            <w:tcW w:w="784" w:type="dxa"/>
            <w:vMerge/>
            <w:tcBorders>
              <w:top w:val="nil"/>
            </w:tcBorders>
            <w:vAlign w:val="top"/>
          </w:tcPr>
          <w:p>
            <w:pPr>
              <w:pStyle w:val="TableText"/>
            </w:pPr>
          </w:p>
        </w:tc>
        <w:tc>
          <w:tcPr>
            <w:tcW w:w="811" w:type="dxa"/>
            <w:vMerge/>
            <w:tcBorders>
              <w:top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75" w:line="220" w:lineRule="auto"/>
              <w:ind w:left="657"/>
              <w:rPr>
                <w:rFonts w:ascii="SimSun" w:eastAsia="SimSun" w:hAnsi="SimSun" w:cs="SimSun"/>
                <w:sz w:val="18"/>
                <w:szCs w:val="18"/>
              </w:rPr>
            </w:pPr>
            <w:r>
              <w:rPr>
                <w:rFonts w:ascii="SimSun" w:eastAsia="SimSun" w:hAnsi="SimSun" w:cs="SimSun"/>
                <w:spacing w:val="-1"/>
                <w:sz w:val="18"/>
                <w:szCs w:val="18"/>
              </w:rPr>
              <w:t>子模块电压最小值</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08" w:line="181" w:lineRule="auto"/>
              <w:ind w:left="229"/>
              <w:rPr>
                <w:rFonts w:ascii="SimSun" w:eastAsia="SimSun" w:hAnsi="SimSun" w:cs="SimSun"/>
                <w:sz w:val="18"/>
                <w:szCs w:val="18"/>
              </w:rPr>
            </w:pPr>
            <w:r>
              <w:rPr>
                <w:rFonts w:ascii="SimSun" w:eastAsia="SimSun" w:hAnsi="SimSun" w:cs="SimSun"/>
                <w:sz w:val="18"/>
                <w:szCs w:val="18"/>
              </w:rPr>
              <w:t>6</w:t>
            </w:r>
          </w:p>
        </w:tc>
        <w:tc>
          <w:tcPr>
            <w:tcW w:w="784" w:type="dxa"/>
            <w:vMerge w:val="restart"/>
            <w:tcBorders>
              <w:bottom w:val="nil"/>
            </w:tcBorders>
            <w:vAlign w:val="top"/>
          </w:tcPr>
          <w:p>
            <w:pPr>
              <w:pStyle w:val="TableText"/>
              <w:spacing w:line="263" w:lineRule="auto"/>
            </w:pPr>
          </w:p>
          <w:p>
            <w:pPr>
              <w:pStyle w:val="TableText"/>
              <w:spacing w:line="263" w:lineRule="auto"/>
            </w:pPr>
          </w:p>
          <w:p>
            <w:pPr>
              <w:pStyle w:val="TableText"/>
              <w:spacing w:line="263" w:lineRule="auto"/>
            </w:pPr>
          </w:p>
          <w:p>
            <w:pPr>
              <w:pStyle w:val="TableText"/>
              <w:spacing w:line="264" w:lineRule="auto"/>
            </w:pPr>
          </w:p>
          <w:p>
            <w:pPr>
              <w:pStyle w:val="TableText"/>
              <w:spacing w:line="264" w:lineRule="auto"/>
            </w:pPr>
          </w:p>
          <w:p>
            <w:pPr>
              <w:pStyle w:val="TableText"/>
              <w:spacing w:line="264" w:lineRule="auto"/>
            </w:pPr>
          </w:p>
          <w:p>
            <w:pPr>
              <w:spacing w:before="58" w:line="219" w:lineRule="auto"/>
              <w:ind w:left="215"/>
              <w:rPr>
                <w:rFonts w:ascii="SimSun" w:eastAsia="SimSun" w:hAnsi="SimSun" w:cs="SimSun"/>
                <w:sz w:val="18"/>
                <w:szCs w:val="18"/>
              </w:rPr>
            </w:pPr>
            <w:r>
              <w:rPr>
                <w:rFonts w:ascii="SimSun" w:eastAsia="SimSun" w:hAnsi="SimSun" w:cs="SimSun"/>
                <w:spacing w:val="-2"/>
                <w:sz w:val="18"/>
                <w:szCs w:val="18"/>
              </w:rPr>
              <w:t>桥臂</w:t>
            </w:r>
          </w:p>
        </w:tc>
        <w:tc>
          <w:tcPr>
            <w:tcW w:w="811" w:type="dxa"/>
            <w:vMerge w:val="restart"/>
            <w:tcBorders>
              <w:bottom w:val="nil"/>
            </w:tcBorders>
            <w:vAlign w:val="top"/>
          </w:tcPr>
          <w:p>
            <w:pPr>
              <w:pStyle w:val="TableText"/>
              <w:spacing w:line="269" w:lineRule="auto"/>
            </w:pPr>
          </w:p>
          <w:p>
            <w:pPr>
              <w:pStyle w:val="TableText"/>
              <w:spacing w:line="269" w:lineRule="auto"/>
            </w:pPr>
          </w:p>
          <w:p>
            <w:pPr>
              <w:spacing w:before="58" w:line="220" w:lineRule="auto"/>
              <w:ind w:left="50"/>
              <w:rPr>
                <w:rFonts w:ascii="SimSun" w:eastAsia="SimSun" w:hAnsi="SimSun" w:cs="SimSun"/>
                <w:sz w:val="18"/>
                <w:szCs w:val="18"/>
              </w:rPr>
            </w:pPr>
            <w:r>
              <w:rPr>
                <w:rFonts w:ascii="SimSun" w:eastAsia="SimSun" w:hAnsi="SimSun" w:cs="SimSun"/>
                <w:spacing w:val="-2"/>
                <w:sz w:val="18"/>
                <w:szCs w:val="18"/>
              </w:rPr>
              <w:t>运行数据</w:t>
            </w:r>
          </w:p>
        </w:tc>
        <w:tc>
          <w:tcPr>
            <w:tcW w:w="806" w:type="dxa"/>
            <w:vMerge w:val="restart"/>
            <w:tcBorders>
              <w:bottom w:val="nil"/>
            </w:tcBorders>
            <w:vAlign w:val="top"/>
          </w:tcPr>
          <w:p>
            <w:pPr>
              <w:pStyle w:val="TableText"/>
              <w:spacing w:line="269" w:lineRule="auto"/>
            </w:pPr>
          </w:p>
          <w:p>
            <w:pPr>
              <w:pStyle w:val="TableText"/>
              <w:spacing w:line="269" w:lineRule="auto"/>
            </w:pPr>
          </w:p>
          <w:p>
            <w:pPr>
              <w:spacing w:before="58" w:line="220" w:lineRule="auto"/>
              <w:ind w:left="46"/>
              <w:rPr>
                <w:rFonts w:ascii="SimSun" w:eastAsia="SimSun" w:hAnsi="SimSun" w:cs="SimSun"/>
                <w:sz w:val="18"/>
                <w:szCs w:val="18"/>
              </w:rPr>
            </w:pPr>
            <w:r>
              <w:rPr>
                <w:rFonts w:ascii="SimSun" w:eastAsia="SimSun" w:hAnsi="SimSun" w:cs="SimSun"/>
                <w:spacing w:val="-2"/>
                <w:sz w:val="18"/>
                <w:szCs w:val="18"/>
              </w:rPr>
              <w:t>量测数据</w:t>
            </w:r>
          </w:p>
        </w:tc>
        <w:tc>
          <w:tcPr>
            <w:tcW w:w="2747" w:type="dxa"/>
            <w:vAlign w:val="top"/>
          </w:tcPr>
          <w:p>
            <w:pPr>
              <w:spacing w:before="77" w:line="219" w:lineRule="auto"/>
              <w:ind w:left="632"/>
              <w:rPr>
                <w:rFonts w:ascii="SimSun" w:eastAsia="SimSun" w:hAnsi="SimSun" w:cs="SimSun"/>
                <w:sz w:val="18"/>
                <w:szCs w:val="18"/>
              </w:rPr>
            </w:pPr>
            <w:r>
              <w:rPr>
                <w:rFonts w:ascii="SimSun" w:eastAsia="SimSun" w:hAnsi="SimSun" w:cs="SimSun"/>
                <w:spacing w:val="-2"/>
                <w:sz w:val="18"/>
                <w:szCs w:val="18"/>
              </w:rPr>
              <w:t>XX</w:t>
            </w:r>
            <w:r>
              <w:rPr>
                <w:rFonts w:ascii="SimSun" w:eastAsia="SimSun" w:hAnsi="SimSun" w:cs="SimSun"/>
                <w:spacing w:val="-29"/>
                <w:sz w:val="18"/>
                <w:szCs w:val="18"/>
              </w:rPr>
              <w:t xml:space="preserve"> </w:t>
            </w:r>
            <w:r>
              <w:rPr>
                <w:rFonts w:ascii="SimSun" w:eastAsia="SimSun" w:hAnsi="SimSun" w:cs="SimSun"/>
                <w:spacing w:val="-2"/>
                <w:sz w:val="18"/>
                <w:szCs w:val="18"/>
              </w:rPr>
              <w:t>桥臂工频侧电流</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9" w:line="180" w:lineRule="auto"/>
              <w:ind w:left="231"/>
              <w:rPr>
                <w:rFonts w:ascii="SimSun" w:eastAsia="SimSun" w:hAnsi="SimSun" w:cs="SimSun"/>
                <w:sz w:val="18"/>
                <w:szCs w:val="18"/>
              </w:rPr>
            </w:pPr>
            <w:r>
              <w:rPr>
                <w:rFonts w:ascii="SimSun" w:eastAsia="SimSun" w:hAnsi="SimSun" w:cs="SimSun"/>
                <w:sz w:val="18"/>
                <w:szCs w:val="18"/>
              </w:rPr>
              <w:t>7</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7" w:line="219" w:lineRule="auto"/>
              <w:ind w:left="632"/>
              <w:rPr>
                <w:rFonts w:ascii="SimSun" w:eastAsia="SimSun" w:hAnsi="SimSun" w:cs="SimSun"/>
                <w:sz w:val="18"/>
                <w:szCs w:val="18"/>
              </w:rPr>
            </w:pPr>
            <w:r>
              <w:rPr>
                <w:rFonts w:ascii="SimSun" w:eastAsia="SimSun" w:hAnsi="SimSun" w:cs="SimSun"/>
                <w:spacing w:val="-2"/>
                <w:sz w:val="18"/>
                <w:szCs w:val="18"/>
              </w:rPr>
              <w:t>XX</w:t>
            </w:r>
            <w:r>
              <w:rPr>
                <w:rFonts w:ascii="SimSun" w:eastAsia="SimSun" w:hAnsi="SimSun" w:cs="SimSun"/>
                <w:spacing w:val="-29"/>
                <w:sz w:val="18"/>
                <w:szCs w:val="18"/>
              </w:rPr>
              <w:t xml:space="preserve"> </w:t>
            </w:r>
            <w:r>
              <w:rPr>
                <w:rFonts w:ascii="SimSun" w:eastAsia="SimSun" w:hAnsi="SimSun" w:cs="SimSun"/>
                <w:spacing w:val="-2"/>
                <w:sz w:val="18"/>
                <w:szCs w:val="18"/>
              </w:rPr>
              <w:t>桥臂低频侧电流</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8" w:line="181" w:lineRule="auto"/>
              <w:ind w:left="228"/>
              <w:rPr>
                <w:rFonts w:ascii="SimSun" w:eastAsia="SimSun" w:hAnsi="SimSun" w:cs="SimSun"/>
                <w:sz w:val="18"/>
                <w:szCs w:val="18"/>
              </w:rPr>
            </w:pPr>
            <w:r>
              <w:rPr>
                <w:rFonts w:ascii="SimSun" w:eastAsia="SimSun" w:hAnsi="SimSun" w:cs="SimSun"/>
                <w:sz w:val="18"/>
                <w:szCs w:val="18"/>
              </w:rPr>
              <w:t>8</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7" w:line="219" w:lineRule="auto"/>
              <w:ind w:left="632"/>
              <w:rPr>
                <w:rFonts w:ascii="SimSun" w:eastAsia="SimSun" w:hAnsi="SimSun" w:cs="SimSun"/>
                <w:sz w:val="18"/>
                <w:szCs w:val="18"/>
              </w:rPr>
            </w:pPr>
            <w:r>
              <w:rPr>
                <w:rFonts w:ascii="SimSun" w:eastAsia="SimSun" w:hAnsi="SimSun" w:cs="SimSun"/>
                <w:spacing w:val="-2"/>
                <w:sz w:val="18"/>
                <w:szCs w:val="18"/>
              </w:rPr>
              <w:t>XX</w:t>
            </w:r>
            <w:r>
              <w:rPr>
                <w:rFonts w:ascii="SimSun" w:eastAsia="SimSun" w:hAnsi="SimSun" w:cs="SimSun"/>
                <w:spacing w:val="-29"/>
                <w:sz w:val="18"/>
                <w:szCs w:val="18"/>
              </w:rPr>
              <w:t xml:space="preserve"> </w:t>
            </w:r>
            <w:r>
              <w:rPr>
                <w:rFonts w:ascii="SimSun" w:eastAsia="SimSun" w:hAnsi="SimSun" w:cs="SimSun"/>
                <w:spacing w:val="-2"/>
                <w:sz w:val="18"/>
                <w:szCs w:val="18"/>
              </w:rPr>
              <w:t>桥臂模块旁路数</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10" w:line="181" w:lineRule="auto"/>
              <w:ind w:left="228"/>
              <w:rPr>
                <w:rFonts w:ascii="SimSun" w:eastAsia="SimSun" w:hAnsi="SimSun" w:cs="SimSun"/>
                <w:sz w:val="18"/>
                <w:szCs w:val="18"/>
              </w:rPr>
            </w:pPr>
            <w:r>
              <w:rPr>
                <w:rFonts w:ascii="SimSun" w:eastAsia="SimSun" w:hAnsi="SimSun" w:cs="SimSun"/>
                <w:sz w:val="18"/>
                <w:szCs w:val="18"/>
              </w:rPr>
              <w:t>9</w:t>
            </w:r>
          </w:p>
        </w:tc>
        <w:tc>
          <w:tcPr>
            <w:tcW w:w="784" w:type="dxa"/>
            <w:vMerge/>
            <w:tcBorders>
              <w:top w:val="nil"/>
              <w:bottom w:val="nil"/>
            </w:tcBorders>
            <w:vAlign w:val="top"/>
          </w:tcPr>
          <w:p>
            <w:pPr>
              <w:pStyle w:val="TableText"/>
            </w:pPr>
          </w:p>
        </w:tc>
        <w:tc>
          <w:tcPr>
            <w:tcW w:w="811" w:type="dxa"/>
            <w:vMerge/>
            <w:tcBorders>
              <w:top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80" w:line="219" w:lineRule="auto"/>
              <w:ind w:left="721"/>
              <w:rPr>
                <w:rFonts w:ascii="SimSun" w:eastAsia="SimSun" w:hAnsi="SimSun" w:cs="SimSun"/>
                <w:sz w:val="18"/>
                <w:szCs w:val="18"/>
              </w:rPr>
            </w:pPr>
            <w:r>
              <w:rPr>
                <w:rFonts w:ascii="SimSun" w:eastAsia="SimSun" w:hAnsi="SimSun" w:cs="SimSun"/>
                <w:spacing w:val="-2"/>
                <w:sz w:val="18"/>
                <w:szCs w:val="18"/>
              </w:rPr>
              <w:t>XX</w:t>
            </w:r>
            <w:r>
              <w:rPr>
                <w:rFonts w:ascii="SimSun" w:eastAsia="SimSun" w:hAnsi="SimSun" w:cs="SimSun"/>
                <w:spacing w:val="-31"/>
                <w:sz w:val="18"/>
                <w:szCs w:val="18"/>
              </w:rPr>
              <w:t xml:space="preserve"> </w:t>
            </w:r>
            <w:r>
              <w:rPr>
                <w:rFonts w:ascii="SimSun" w:eastAsia="SimSun" w:hAnsi="SimSun" w:cs="SimSun"/>
                <w:spacing w:val="-2"/>
                <w:sz w:val="18"/>
                <w:szCs w:val="18"/>
              </w:rPr>
              <w:t>桥臂黑模块数</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7" w:line="182" w:lineRule="auto"/>
              <w:ind w:left="197"/>
              <w:rPr>
                <w:rFonts w:ascii="SimSun" w:eastAsia="SimSun" w:hAnsi="SimSun" w:cs="SimSun"/>
                <w:sz w:val="18"/>
                <w:szCs w:val="18"/>
              </w:rPr>
            </w:pPr>
            <w:r>
              <w:rPr>
                <w:rFonts w:ascii="SimSun" w:eastAsia="SimSun" w:hAnsi="SimSun" w:cs="SimSun"/>
                <w:spacing w:val="-5"/>
                <w:sz w:val="18"/>
                <w:szCs w:val="18"/>
              </w:rPr>
              <w:t>10</w:t>
            </w:r>
          </w:p>
        </w:tc>
        <w:tc>
          <w:tcPr>
            <w:tcW w:w="784" w:type="dxa"/>
            <w:vMerge/>
            <w:tcBorders>
              <w:top w:val="nil"/>
              <w:bottom w:val="nil"/>
            </w:tcBorders>
            <w:vAlign w:val="top"/>
          </w:tcPr>
          <w:p>
            <w:pPr>
              <w:pStyle w:val="TableText"/>
            </w:pPr>
          </w:p>
        </w:tc>
        <w:tc>
          <w:tcPr>
            <w:tcW w:w="811" w:type="dxa"/>
            <w:vMerge w:val="restart"/>
            <w:tcBorders>
              <w:bottom w:val="nil"/>
            </w:tcBorders>
            <w:vAlign w:val="top"/>
          </w:tcPr>
          <w:p>
            <w:pPr>
              <w:pStyle w:val="TableText"/>
              <w:spacing w:line="296" w:lineRule="auto"/>
            </w:pPr>
          </w:p>
          <w:p>
            <w:pPr>
              <w:pStyle w:val="TableText"/>
              <w:spacing w:line="296" w:lineRule="auto"/>
            </w:pPr>
          </w:p>
          <w:p>
            <w:pPr>
              <w:pStyle w:val="TableText"/>
              <w:spacing w:line="296" w:lineRule="auto"/>
            </w:pPr>
          </w:p>
          <w:p>
            <w:pPr>
              <w:spacing w:before="58" w:line="218" w:lineRule="auto"/>
              <w:ind w:left="55"/>
              <w:rPr>
                <w:rFonts w:ascii="SimSun" w:eastAsia="SimSun" w:hAnsi="SimSun" w:cs="SimSun"/>
                <w:sz w:val="18"/>
                <w:szCs w:val="18"/>
              </w:rPr>
            </w:pPr>
            <w:r>
              <w:rPr>
                <w:rFonts w:ascii="SimSun" w:eastAsia="SimSun" w:hAnsi="SimSun" w:cs="SimSun"/>
                <w:spacing w:val="-3"/>
                <w:sz w:val="18"/>
                <w:szCs w:val="18"/>
              </w:rPr>
              <w:t>告警信息</w:t>
            </w:r>
          </w:p>
        </w:tc>
        <w:tc>
          <w:tcPr>
            <w:tcW w:w="806" w:type="dxa"/>
            <w:vMerge w:val="restart"/>
            <w:tcBorders>
              <w:bottom w:val="nil"/>
            </w:tcBorders>
            <w:vAlign w:val="top"/>
          </w:tcPr>
          <w:p>
            <w:pPr>
              <w:pStyle w:val="TableText"/>
              <w:spacing w:line="365" w:lineRule="auto"/>
            </w:pPr>
          </w:p>
          <w:p>
            <w:pPr>
              <w:spacing w:before="58" w:line="220" w:lineRule="auto"/>
              <w:ind w:left="228"/>
              <w:rPr>
                <w:rFonts w:ascii="SimSun" w:eastAsia="SimSun" w:hAnsi="SimSun" w:cs="SimSun"/>
                <w:sz w:val="18"/>
                <w:szCs w:val="18"/>
              </w:rPr>
            </w:pPr>
            <w:r>
              <w:rPr>
                <w:rFonts w:ascii="SimSun" w:eastAsia="SimSun" w:hAnsi="SimSun" w:cs="SimSun"/>
                <w:spacing w:val="-3"/>
                <w:sz w:val="18"/>
                <w:szCs w:val="18"/>
              </w:rPr>
              <w:t>异常</w:t>
            </w:r>
          </w:p>
        </w:tc>
        <w:tc>
          <w:tcPr>
            <w:tcW w:w="2747" w:type="dxa"/>
            <w:vAlign w:val="top"/>
          </w:tcPr>
          <w:p>
            <w:pPr>
              <w:spacing w:before="78" w:line="219" w:lineRule="auto"/>
              <w:ind w:left="361"/>
              <w:rPr>
                <w:rFonts w:ascii="SimSun" w:eastAsia="SimSun" w:hAnsi="SimSun" w:cs="SimSun"/>
                <w:sz w:val="18"/>
                <w:szCs w:val="18"/>
              </w:rPr>
            </w:pPr>
            <w:r>
              <w:rPr>
                <w:rFonts w:ascii="SimSun" w:eastAsia="SimSun" w:hAnsi="SimSun" w:cs="SimSun"/>
                <w:spacing w:val="-1"/>
                <w:sz w:val="18"/>
                <w:szCs w:val="18"/>
              </w:rPr>
              <w:t>XX</w:t>
            </w:r>
            <w:r>
              <w:rPr>
                <w:rFonts w:ascii="SimSun" w:eastAsia="SimSun" w:hAnsi="SimSun" w:cs="SimSun"/>
                <w:spacing w:val="-36"/>
                <w:sz w:val="18"/>
                <w:szCs w:val="18"/>
              </w:rPr>
              <w:t xml:space="preserve"> </w:t>
            </w:r>
            <w:r>
              <w:rPr>
                <w:rFonts w:ascii="SimSun" w:eastAsia="SimSun" w:hAnsi="SimSun" w:cs="SimSun"/>
                <w:spacing w:val="-1"/>
                <w:sz w:val="18"/>
                <w:szCs w:val="18"/>
              </w:rPr>
              <w:t>桥臂子模块平均值过压</w:t>
            </w:r>
          </w:p>
        </w:tc>
        <w:tc>
          <w:tcPr>
            <w:tcW w:w="1031" w:type="dxa"/>
            <w:vAlign w:val="top"/>
          </w:tcPr>
          <w:p>
            <w:pPr>
              <w:spacing w:before="77"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07" w:line="182" w:lineRule="auto"/>
              <w:ind w:left="197"/>
              <w:rPr>
                <w:rFonts w:ascii="SimSun" w:eastAsia="SimSun" w:hAnsi="SimSun" w:cs="SimSun"/>
                <w:sz w:val="18"/>
                <w:szCs w:val="18"/>
              </w:rPr>
            </w:pPr>
            <w:r>
              <w:rPr>
                <w:rFonts w:ascii="SimSun" w:eastAsia="SimSun" w:hAnsi="SimSun" w:cs="SimSun"/>
                <w:spacing w:val="-5"/>
                <w:sz w:val="18"/>
                <w:szCs w:val="18"/>
              </w:rPr>
              <w:t>11</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8" w:line="219" w:lineRule="auto"/>
              <w:ind w:left="452"/>
              <w:rPr>
                <w:rFonts w:ascii="SimSun" w:eastAsia="SimSun" w:hAnsi="SimSun" w:cs="SimSun"/>
                <w:sz w:val="18"/>
                <w:szCs w:val="18"/>
              </w:rPr>
            </w:pPr>
            <w:r>
              <w:rPr>
                <w:rFonts w:ascii="SimSun" w:eastAsia="SimSun" w:hAnsi="SimSun" w:cs="SimSun"/>
                <w:spacing w:val="-1"/>
                <w:sz w:val="18"/>
                <w:szCs w:val="18"/>
              </w:rPr>
              <w:t>XX</w:t>
            </w:r>
            <w:r>
              <w:rPr>
                <w:rFonts w:ascii="SimSun" w:eastAsia="SimSun" w:hAnsi="SimSun" w:cs="SimSun"/>
                <w:spacing w:val="-37"/>
                <w:sz w:val="18"/>
                <w:szCs w:val="18"/>
              </w:rPr>
              <w:t xml:space="preserve"> </w:t>
            </w:r>
            <w:r>
              <w:rPr>
                <w:rFonts w:ascii="SimSun" w:eastAsia="SimSun" w:hAnsi="SimSun" w:cs="SimSun"/>
                <w:spacing w:val="-1"/>
                <w:sz w:val="18"/>
                <w:szCs w:val="18"/>
              </w:rPr>
              <w:t>桥臂子模块冗余不足</w:t>
            </w:r>
          </w:p>
        </w:tc>
        <w:tc>
          <w:tcPr>
            <w:tcW w:w="1031" w:type="dxa"/>
            <w:vAlign w:val="top"/>
          </w:tcPr>
          <w:p>
            <w:pPr>
              <w:spacing w:before="77"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8" w:line="182" w:lineRule="auto"/>
              <w:ind w:left="197"/>
              <w:rPr>
                <w:rFonts w:ascii="SimSun" w:eastAsia="SimSun" w:hAnsi="SimSun" w:cs="SimSun"/>
                <w:sz w:val="18"/>
                <w:szCs w:val="18"/>
              </w:rPr>
            </w:pPr>
            <w:r>
              <w:rPr>
                <w:rFonts w:ascii="SimSun" w:eastAsia="SimSun" w:hAnsi="SimSun" w:cs="SimSun"/>
                <w:spacing w:val="-5"/>
                <w:sz w:val="18"/>
                <w:szCs w:val="18"/>
              </w:rPr>
              <w:t>12</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78" w:line="219" w:lineRule="auto"/>
              <w:ind w:left="541"/>
              <w:rPr>
                <w:rFonts w:ascii="SimSun" w:eastAsia="SimSun" w:hAnsi="SimSun" w:cs="SimSun"/>
                <w:sz w:val="18"/>
                <w:szCs w:val="18"/>
              </w:rPr>
            </w:pPr>
            <w:r>
              <w:rPr>
                <w:rFonts w:ascii="SimSun" w:eastAsia="SimSun" w:hAnsi="SimSun" w:cs="SimSun"/>
                <w:spacing w:val="-2"/>
                <w:sz w:val="18"/>
                <w:szCs w:val="18"/>
              </w:rPr>
              <w:t>XX</w:t>
            </w:r>
            <w:r>
              <w:rPr>
                <w:rFonts w:ascii="SimSun" w:eastAsia="SimSun" w:hAnsi="SimSun" w:cs="SimSun"/>
                <w:spacing w:val="-28"/>
                <w:sz w:val="18"/>
                <w:szCs w:val="18"/>
              </w:rPr>
              <w:t xml:space="preserve"> </w:t>
            </w:r>
            <w:r>
              <w:rPr>
                <w:rFonts w:ascii="SimSun" w:eastAsia="SimSun" w:hAnsi="SimSun" w:cs="SimSun"/>
                <w:spacing w:val="-2"/>
                <w:sz w:val="18"/>
                <w:szCs w:val="18"/>
              </w:rPr>
              <w:t>桥臂检测到黑模块</w:t>
            </w:r>
          </w:p>
        </w:tc>
        <w:tc>
          <w:tcPr>
            <w:tcW w:w="1031" w:type="dxa"/>
            <w:vAlign w:val="top"/>
          </w:tcPr>
          <w:p>
            <w:pPr>
              <w:spacing w:before="78"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8" w:line="182" w:lineRule="auto"/>
              <w:ind w:left="197"/>
              <w:rPr>
                <w:rFonts w:ascii="SimSun" w:eastAsia="SimSun" w:hAnsi="SimSun" w:cs="SimSun"/>
                <w:sz w:val="18"/>
                <w:szCs w:val="18"/>
              </w:rPr>
            </w:pPr>
            <w:r>
              <w:rPr>
                <w:rFonts w:ascii="SimSun" w:eastAsia="SimSun" w:hAnsi="SimSun" w:cs="SimSun"/>
                <w:spacing w:val="-5"/>
                <w:sz w:val="18"/>
                <w:szCs w:val="18"/>
              </w:rPr>
              <w:t>13</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val="restart"/>
            <w:tcBorders>
              <w:bottom w:val="nil"/>
            </w:tcBorders>
            <w:vAlign w:val="top"/>
          </w:tcPr>
          <w:p>
            <w:pPr>
              <w:pStyle w:val="TableText"/>
              <w:spacing w:line="367" w:lineRule="auto"/>
            </w:pPr>
          </w:p>
          <w:p>
            <w:pPr>
              <w:spacing w:before="59" w:line="220" w:lineRule="auto"/>
              <w:ind w:left="229"/>
              <w:rPr>
                <w:rFonts w:ascii="SimSun" w:eastAsia="SimSun" w:hAnsi="SimSun" w:cs="SimSun"/>
                <w:sz w:val="18"/>
                <w:szCs w:val="18"/>
              </w:rPr>
            </w:pPr>
            <w:r>
              <w:rPr>
                <w:rFonts w:ascii="SimSun" w:eastAsia="SimSun" w:hAnsi="SimSun" w:cs="SimSun"/>
                <w:spacing w:val="-3"/>
                <w:sz w:val="18"/>
                <w:szCs w:val="18"/>
              </w:rPr>
              <w:t>故障</w:t>
            </w:r>
          </w:p>
        </w:tc>
        <w:tc>
          <w:tcPr>
            <w:tcW w:w="2747" w:type="dxa"/>
            <w:vAlign w:val="top"/>
          </w:tcPr>
          <w:p>
            <w:pPr>
              <w:spacing w:before="78" w:line="219" w:lineRule="auto"/>
              <w:ind w:left="541"/>
              <w:rPr>
                <w:rFonts w:ascii="SimSun" w:eastAsia="SimSun" w:hAnsi="SimSun" w:cs="SimSun"/>
                <w:sz w:val="18"/>
                <w:szCs w:val="18"/>
              </w:rPr>
            </w:pPr>
            <w:r>
              <w:rPr>
                <w:rFonts w:ascii="SimSun" w:eastAsia="SimSun" w:hAnsi="SimSun" w:cs="SimSun"/>
                <w:spacing w:val="-1"/>
                <w:sz w:val="18"/>
                <w:szCs w:val="18"/>
              </w:rPr>
              <w:t>XX</w:t>
            </w:r>
            <w:r>
              <w:rPr>
                <w:rFonts w:ascii="SimSun" w:eastAsia="SimSun" w:hAnsi="SimSun" w:cs="SimSun"/>
                <w:spacing w:val="-37"/>
                <w:sz w:val="18"/>
                <w:szCs w:val="18"/>
              </w:rPr>
              <w:t xml:space="preserve"> </w:t>
            </w:r>
            <w:r>
              <w:rPr>
                <w:rFonts w:ascii="SimSun" w:eastAsia="SimSun" w:hAnsi="SimSun" w:cs="SimSun"/>
                <w:spacing w:val="-1"/>
                <w:sz w:val="18"/>
                <w:szCs w:val="18"/>
              </w:rPr>
              <w:t>桥臂阀组紧急故障</w:t>
            </w:r>
          </w:p>
        </w:tc>
        <w:tc>
          <w:tcPr>
            <w:tcW w:w="1031" w:type="dxa"/>
            <w:vAlign w:val="top"/>
          </w:tcPr>
          <w:p>
            <w:pPr>
              <w:spacing w:before="78"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10" w:line="182" w:lineRule="auto"/>
              <w:ind w:left="197"/>
              <w:rPr>
                <w:rFonts w:ascii="SimSun" w:eastAsia="SimSun" w:hAnsi="SimSun" w:cs="SimSun"/>
                <w:sz w:val="18"/>
                <w:szCs w:val="18"/>
              </w:rPr>
            </w:pPr>
            <w:r>
              <w:rPr>
                <w:rFonts w:ascii="SimSun" w:eastAsia="SimSun" w:hAnsi="SimSun" w:cs="SimSun"/>
                <w:spacing w:val="-5"/>
                <w:sz w:val="18"/>
                <w:szCs w:val="18"/>
              </w:rPr>
              <w:t>14</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80" w:line="219" w:lineRule="auto"/>
              <w:ind w:left="541"/>
              <w:rPr>
                <w:rFonts w:ascii="SimSun" w:eastAsia="SimSun" w:hAnsi="SimSun" w:cs="SimSun"/>
                <w:sz w:val="18"/>
                <w:szCs w:val="18"/>
              </w:rPr>
            </w:pPr>
            <w:r>
              <w:rPr>
                <w:rFonts w:ascii="SimSun" w:eastAsia="SimSun" w:hAnsi="SimSun" w:cs="SimSun"/>
                <w:spacing w:val="-1"/>
                <w:sz w:val="18"/>
                <w:szCs w:val="18"/>
              </w:rPr>
              <w:t>XX</w:t>
            </w:r>
            <w:r>
              <w:rPr>
                <w:rFonts w:ascii="SimSun" w:eastAsia="SimSun" w:hAnsi="SimSun" w:cs="SimSun"/>
                <w:spacing w:val="-37"/>
                <w:sz w:val="18"/>
                <w:szCs w:val="18"/>
              </w:rPr>
              <w:t xml:space="preserve"> </w:t>
            </w:r>
            <w:r>
              <w:rPr>
                <w:rFonts w:ascii="SimSun" w:eastAsia="SimSun" w:hAnsi="SimSun" w:cs="SimSun"/>
                <w:spacing w:val="-1"/>
                <w:sz w:val="18"/>
                <w:szCs w:val="18"/>
              </w:rPr>
              <w:t>桥臂阀组严重故障</w:t>
            </w:r>
          </w:p>
        </w:tc>
        <w:tc>
          <w:tcPr>
            <w:tcW w:w="1031" w:type="dxa"/>
            <w:vAlign w:val="top"/>
          </w:tcPr>
          <w:p>
            <w:pPr>
              <w:spacing w:before="80"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4"/>
        </w:trPr>
        <w:tc>
          <w:tcPr>
            <w:tcW w:w="540" w:type="dxa"/>
            <w:vAlign w:val="top"/>
          </w:tcPr>
          <w:p>
            <w:pPr>
              <w:spacing w:before="109" w:line="182" w:lineRule="auto"/>
              <w:ind w:left="197"/>
              <w:rPr>
                <w:rFonts w:ascii="SimSun" w:eastAsia="SimSun" w:hAnsi="SimSun" w:cs="SimSun"/>
                <w:sz w:val="18"/>
                <w:szCs w:val="18"/>
              </w:rPr>
            </w:pPr>
            <w:r>
              <w:rPr>
                <w:rFonts w:ascii="SimSun" w:eastAsia="SimSun" w:hAnsi="SimSun" w:cs="SimSun"/>
                <w:spacing w:val="-5"/>
                <w:sz w:val="18"/>
                <w:szCs w:val="18"/>
              </w:rPr>
              <w:t>15</w:t>
            </w:r>
          </w:p>
        </w:tc>
        <w:tc>
          <w:tcPr>
            <w:tcW w:w="784" w:type="dxa"/>
            <w:vMerge/>
            <w:tcBorders>
              <w:top w:val="nil"/>
            </w:tcBorders>
            <w:vAlign w:val="top"/>
          </w:tcPr>
          <w:p>
            <w:pPr>
              <w:pStyle w:val="TableText"/>
            </w:pPr>
          </w:p>
        </w:tc>
        <w:tc>
          <w:tcPr>
            <w:tcW w:w="811" w:type="dxa"/>
            <w:vMerge/>
            <w:tcBorders>
              <w:top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79" w:line="219" w:lineRule="auto"/>
              <w:ind w:left="541"/>
              <w:rPr>
                <w:rFonts w:ascii="SimSun" w:eastAsia="SimSun" w:hAnsi="SimSun" w:cs="SimSun"/>
                <w:sz w:val="18"/>
                <w:szCs w:val="18"/>
              </w:rPr>
            </w:pPr>
            <w:r>
              <w:rPr>
                <w:rFonts w:ascii="SimSun" w:eastAsia="SimSun" w:hAnsi="SimSun" w:cs="SimSun"/>
                <w:spacing w:val="-1"/>
                <w:sz w:val="18"/>
                <w:szCs w:val="18"/>
              </w:rPr>
              <w:t>XX</w:t>
            </w:r>
            <w:r>
              <w:rPr>
                <w:rFonts w:ascii="SimSun" w:eastAsia="SimSun" w:hAnsi="SimSun" w:cs="SimSun"/>
                <w:spacing w:val="-37"/>
                <w:sz w:val="18"/>
                <w:szCs w:val="18"/>
              </w:rPr>
              <w:t xml:space="preserve"> </w:t>
            </w:r>
            <w:r>
              <w:rPr>
                <w:rFonts w:ascii="SimSun" w:eastAsia="SimSun" w:hAnsi="SimSun" w:cs="SimSun"/>
                <w:spacing w:val="-1"/>
                <w:sz w:val="18"/>
                <w:szCs w:val="18"/>
              </w:rPr>
              <w:t>桥臂阀组轻微故障</w:t>
            </w:r>
          </w:p>
        </w:tc>
        <w:tc>
          <w:tcPr>
            <w:tcW w:w="1031" w:type="dxa"/>
            <w:vAlign w:val="top"/>
          </w:tcPr>
          <w:p>
            <w:pPr>
              <w:spacing w:before="79" w:line="220" w:lineRule="auto"/>
              <w:ind w:left="345"/>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96" w:type="dxa"/>
            <w:vAlign w:val="top"/>
          </w:tcPr>
          <w:p>
            <w:pPr>
              <w:pStyle w:val="TableText"/>
            </w:pPr>
          </w:p>
        </w:tc>
      </w:tr>
    </w:tbl>
    <w:p>
      <w:pPr>
        <w:sectPr>
          <w:headerReference w:type="default" r:id="rId46"/>
          <w:footerReference w:type="default" r:id="rId47"/>
          <w:pgSz w:w="11907" w:h="16839"/>
          <w:pgMar w:top="1659" w:right="1063" w:bottom="1319" w:left="1399" w:header="1448" w:footer="1158" w:gutter="0"/>
          <w:pgNumType w:start="21"/>
          <w:cols w:space="708"/>
        </w:sectPr>
      </w:pPr>
    </w:p>
    <w:tbl>
      <w:tblPr>
        <w:tblStyle w:val="TableNormal1"/>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
        <w:gridCol w:w="784"/>
        <w:gridCol w:w="811"/>
        <w:gridCol w:w="806"/>
        <w:gridCol w:w="2747"/>
        <w:gridCol w:w="1031"/>
        <w:gridCol w:w="1970"/>
        <w:gridCol w:w="696"/>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540" w:type="dxa"/>
            <w:vAlign w:val="top"/>
          </w:tcPr>
          <w:p>
            <w:pPr>
              <w:spacing w:before="108" w:line="182" w:lineRule="auto"/>
              <w:ind w:left="197"/>
              <w:rPr>
                <w:rFonts w:ascii="SimSun" w:eastAsia="SimSun" w:hAnsi="SimSun" w:cs="SimSun"/>
                <w:sz w:val="18"/>
                <w:szCs w:val="18"/>
              </w:rPr>
            </w:pPr>
            <w:r>
              <w:rPr>
                <w:rFonts w:ascii="SimSun" w:eastAsia="SimSun" w:hAnsi="SimSun" w:cs="SimSun"/>
                <w:spacing w:val="-5"/>
                <w:sz w:val="18"/>
                <w:szCs w:val="18"/>
              </w:rPr>
              <w:t>16</w:t>
            </w:r>
          </w:p>
        </w:tc>
        <w:tc>
          <w:tcPr>
            <w:tcW w:w="784" w:type="dxa"/>
            <w:vMerge w:val="restart"/>
            <w:tcBorders>
              <w:bottom w:val="nil"/>
            </w:tcBorders>
            <w:vAlign w:val="top"/>
          </w:tcPr>
          <w:p>
            <w:pPr>
              <w:pStyle w:val="TableText"/>
              <w:spacing w:line="263" w:lineRule="auto"/>
            </w:pPr>
          </w:p>
          <w:p>
            <w:pPr>
              <w:pStyle w:val="TableText"/>
              <w:spacing w:line="263" w:lineRule="auto"/>
            </w:pPr>
          </w:p>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spacing w:before="58" w:line="221" w:lineRule="auto"/>
              <w:ind w:left="321"/>
              <w:rPr>
                <w:rFonts w:ascii="SimSun" w:eastAsia="SimSun" w:hAnsi="SimSun" w:cs="SimSun"/>
                <w:sz w:val="18"/>
                <w:szCs w:val="18"/>
              </w:rPr>
            </w:pPr>
            <w:r>
              <w:rPr>
                <w:rFonts w:ascii="SimSun" w:eastAsia="SimSun" w:hAnsi="SimSun" w:cs="SimSun"/>
                <w:sz w:val="18"/>
                <w:szCs w:val="18"/>
              </w:rPr>
              <w:t>阀</w:t>
            </w:r>
          </w:p>
        </w:tc>
        <w:tc>
          <w:tcPr>
            <w:tcW w:w="811" w:type="dxa"/>
            <w:vMerge w:val="restart"/>
            <w:tcBorders>
              <w:bottom w:val="nil"/>
            </w:tcBorders>
            <w:vAlign w:val="top"/>
          </w:tcPr>
          <w:p>
            <w:pPr>
              <w:pStyle w:val="TableText"/>
              <w:spacing w:line="263" w:lineRule="auto"/>
            </w:pPr>
          </w:p>
          <w:p>
            <w:pPr>
              <w:pStyle w:val="TableText"/>
              <w:spacing w:line="263" w:lineRule="auto"/>
            </w:pPr>
          </w:p>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spacing w:before="58" w:line="220" w:lineRule="auto"/>
              <w:ind w:left="50"/>
              <w:rPr>
                <w:rFonts w:ascii="SimSun" w:eastAsia="SimSun" w:hAnsi="SimSun" w:cs="SimSun"/>
                <w:sz w:val="18"/>
                <w:szCs w:val="18"/>
              </w:rPr>
            </w:pPr>
            <w:r>
              <w:rPr>
                <w:rFonts w:ascii="SimSun" w:eastAsia="SimSun" w:hAnsi="SimSun" w:cs="SimSun"/>
                <w:spacing w:val="-2"/>
                <w:sz w:val="18"/>
                <w:szCs w:val="18"/>
              </w:rPr>
              <w:t>运行数据</w:t>
            </w:r>
          </w:p>
        </w:tc>
        <w:tc>
          <w:tcPr>
            <w:tcW w:w="806" w:type="dxa"/>
            <w:vMerge w:val="restart"/>
            <w:tcBorders>
              <w:bottom w:val="nil"/>
            </w:tcBorders>
            <w:vAlign w:val="top"/>
          </w:tcPr>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spacing w:before="59" w:line="220" w:lineRule="auto"/>
              <w:ind w:left="46"/>
              <w:rPr>
                <w:rFonts w:ascii="SimSun" w:eastAsia="SimSun" w:hAnsi="SimSun" w:cs="SimSun"/>
                <w:sz w:val="18"/>
                <w:szCs w:val="18"/>
              </w:rPr>
            </w:pPr>
            <w:r>
              <w:rPr>
                <w:rFonts w:ascii="SimSun" w:eastAsia="SimSun" w:hAnsi="SimSun" w:cs="SimSun"/>
                <w:spacing w:val="-2"/>
                <w:sz w:val="18"/>
                <w:szCs w:val="18"/>
              </w:rPr>
              <w:t>量测数据</w:t>
            </w:r>
          </w:p>
        </w:tc>
        <w:tc>
          <w:tcPr>
            <w:tcW w:w="2747" w:type="dxa"/>
            <w:vAlign w:val="top"/>
          </w:tcPr>
          <w:p>
            <w:pPr>
              <w:spacing w:before="78" w:line="220" w:lineRule="auto"/>
              <w:ind w:left="838"/>
              <w:rPr>
                <w:rFonts w:ascii="SimSun" w:eastAsia="SimSun" w:hAnsi="SimSun" w:cs="SimSun"/>
                <w:sz w:val="18"/>
                <w:szCs w:val="18"/>
              </w:rPr>
            </w:pPr>
            <w:r>
              <w:rPr>
                <w:rFonts w:ascii="SimSun" w:eastAsia="SimSun" w:hAnsi="SimSun" w:cs="SimSun"/>
                <w:spacing w:val="-2"/>
                <w:sz w:val="18"/>
                <w:szCs w:val="18"/>
              </w:rPr>
              <w:t>工频阀侧有功</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8" w:line="182" w:lineRule="auto"/>
              <w:ind w:left="197"/>
              <w:rPr>
                <w:rFonts w:ascii="SimSun" w:eastAsia="SimSun" w:hAnsi="SimSun" w:cs="SimSun"/>
                <w:sz w:val="18"/>
                <w:szCs w:val="18"/>
              </w:rPr>
            </w:pPr>
            <w:r>
              <w:rPr>
                <w:rFonts w:ascii="SimSun" w:eastAsia="SimSun" w:hAnsi="SimSun" w:cs="SimSun"/>
                <w:spacing w:val="-5"/>
                <w:sz w:val="18"/>
                <w:szCs w:val="18"/>
              </w:rPr>
              <w:t>17</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8" w:line="220" w:lineRule="auto"/>
              <w:ind w:left="838"/>
              <w:rPr>
                <w:rFonts w:ascii="SimSun" w:eastAsia="SimSun" w:hAnsi="SimSun" w:cs="SimSun"/>
                <w:sz w:val="18"/>
                <w:szCs w:val="18"/>
              </w:rPr>
            </w:pPr>
            <w:r>
              <w:rPr>
                <w:rFonts w:ascii="SimSun" w:eastAsia="SimSun" w:hAnsi="SimSun" w:cs="SimSun"/>
                <w:spacing w:val="-2"/>
                <w:sz w:val="18"/>
                <w:szCs w:val="18"/>
              </w:rPr>
              <w:t>工频阀侧无功</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08" w:line="182" w:lineRule="auto"/>
              <w:ind w:left="197"/>
              <w:rPr>
                <w:rFonts w:ascii="SimSun" w:eastAsia="SimSun" w:hAnsi="SimSun" w:cs="SimSun"/>
                <w:sz w:val="18"/>
                <w:szCs w:val="18"/>
              </w:rPr>
            </w:pPr>
            <w:r>
              <w:rPr>
                <w:rFonts w:ascii="SimSun" w:eastAsia="SimSun" w:hAnsi="SimSun" w:cs="SimSun"/>
                <w:spacing w:val="-5"/>
                <w:sz w:val="18"/>
                <w:szCs w:val="18"/>
              </w:rPr>
              <w:t>18</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8" w:line="220" w:lineRule="auto"/>
              <w:ind w:left="838"/>
              <w:rPr>
                <w:rFonts w:ascii="SimSun" w:eastAsia="SimSun" w:hAnsi="SimSun" w:cs="SimSun"/>
                <w:sz w:val="18"/>
                <w:szCs w:val="18"/>
              </w:rPr>
            </w:pPr>
            <w:r>
              <w:rPr>
                <w:rFonts w:ascii="SimSun" w:eastAsia="SimSun" w:hAnsi="SimSun" w:cs="SimSun"/>
                <w:spacing w:val="-2"/>
                <w:sz w:val="18"/>
                <w:szCs w:val="18"/>
              </w:rPr>
              <w:t>工频阀侧电压</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09" w:line="182" w:lineRule="auto"/>
              <w:ind w:left="197"/>
              <w:rPr>
                <w:rFonts w:ascii="SimSun" w:eastAsia="SimSun" w:hAnsi="SimSun" w:cs="SimSun"/>
                <w:sz w:val="18"/>
                <w:szCs w:val="18"/>
              </w:rPr>
            </w:pPr>
            <w:r>
              <w:rPr>
                <w:rFonts w:ascii="SimSun" w:eastAsia="SimSun" w:hAnsi="SimSun" w:cs="SimSun"/>
                <w:spacing w:val="-5"/>
                <w:sz w:val="18"/>
                <w:szCs w:val="18"/>
              </w:rPr>
              <w:t>19</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9" w:line="220" w:lineRule="auto"/>
              <w:ind w:left="838"/>
              <w:rPr>
                <w:rFonts w:ascii="SimSun" w:eastAsia="SimSun" w:hAnsi="SimSun" w:cs="SimSun"/>
                <w:sz w:val="18"/>
                <w:szCs w:val="18"/>
              </w:rPr>
            </w:pPr>
            <w:r>
              <w:rPr>
                <w:rFonts w:ascii="SimSun" w:eastAsia="SimSun" w:hAnsi="SimSun" w:cs="SimSun"/>
                <w:spacing w:val="-2"/>
                <w:sz w:val="18"/>
                <w:szCs w:val="18"/>
              </w:rPr>
              <w:t>工频阀侧电流</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10" w:line="181" w:lineRule="auto"/>
              <w:ind w:left="186"/>
              <w:rPr>
                <w:rFonts w:ascii="SimSun" w:eastAsia="SimSun" w:hAnsi="SimSun" w:cs="SimSun"/>
                <w:sz w:val="18"/>
                <w:szCs w:val="18"/>
              </w:rPr>
            </w:pPr>
            <w:r>
              <w:rPr>
                <w:rFonts w:ascii="SimSun" w:eastAsia="SimSun" w:hAnsi="SimSun" w:cs="SimSun"/>
                <w:spacing w:val="-2"/>
                <w:sz w:val="18"/>
                <w:szCs w:val="18"/>
              </w:rPr>
              <w:t>20</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9" w:line="220" w:lineRule="auto"/>
              <w:ind w:left="836"/>
              <w:rPr>
                <w:rFonts w:ascii="SimSun" w:eastAsia="SimSun" w:hAnsi="SimSun" w:cs="SimSun"/>
                <w:sz w:val="18"/>
                <w:szCs w:val="18"/>
              </w:rPr>
            </w:pPr>
            <w:r>
              <w:rPr>
                <w:rFonts w:ascii="SimSun" w:eastAsia="SimSun" w:hAnsi="SimSun" w:cs="SimSun"/>
                <w:spacing w:val="-1"/>
                <w:sz w:val="18"/>
                <w:szCs w:val="18"/>
              </w:rPr>
              <w:t>低频阀侧有功</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11" w:line="182" w:lineRule="auto"/>
              <w:ind w:left="186"/>
              <w:rPr>
                <w:rFonts w:ascii="SimSun" w:eastAsia="SimSun" w:hAnsi="SimSun" w:cs="SimSun"/>
                <w:sz w:val="18"/>
                <w:szCs w:val="18"/>
              </w:rPr>
            </w:pPr>
            <w:r>
              <w:rPr>
                <w:rFonts w:ascii="SimSun" w:eastAsia="SimSun" w:hAnsi="SimSun" w:cs="SimSun"/>
                <w:spacing w:val="-2"/>
                <w:sz w:val="18"/>
                <w:szCs w:val="18"/>
              </w:rPr>
              <w:t>21</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81" w:line="220" w:lineRule="auto"/>
              <w:ind w:left="836"/>
              <w:rPr>
                <w:rFonts w:ascii="SimSun" w:eastAsia="SimSun" w:hAnsi="SimSun" w:cs="SimSun"/>
                <w:sz w:val="18"/>
                <w:szCs w:val="18"/>
              </w:rPr>
            </w:pPr>
            <w:r>
              <w:rPr>
                <w:rFonts w:ascii="SimSun" w:eastAsia="SimSun" w:hAnsi="SimSun" w:cs="SimSun"/>
                <w:spacing w:val="-1"/>
                <w:sz w:val="18"/>
                <w:szCs w:val="18"/>
              </w:rPr>
              <w:t>低频阀侧无功</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10" w:line="181" w:lineRule="auto"/>
              <w:ind w:left="186"/>
              <w:rPr>
                <w:rFonts w:ascii="SimSun" w:eastAsia="SimSun" w:hAnsi="SimSun" w:cs="SimSun"/>
                <w:sz w:val="18"/>
                <w:szCs w:val="18"/>
              </w:rPr>
            </w:pPr>
            <w:r>
              <w:rPr>
                <w:rFonts w:ascii="SimSun" w:eastAsia="SimSun" w:hAnsi="SimSun" w:cs="SimSun"/>
                <w:spacing w:val="-2"/>
                <w:sz w:val="18"/>
                <w:szCs w:val="18"/>
              </w:rPr>
              <w:t>22</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2747" w:type="dxa"/>
            <w:vAlign w:val="top"/>
          </w:tcPr>
          <w:p>
            <w:pPr>
              <w:spacing w:before="79" w:line="220" w:lineRule="auto"/>
              <w:ind w:left="836"/>
              <w:rPr>
                <w:rFonts w:ascii="SimSun" w:eastAsia="SimSun" w:hAnsi="SimSun" w:cs="SimSun"/>
                <w:sz w:val="18"/>
                <w:szCs w:val="18"/>
              </w:rPr>
            </w:pPr>
            <w:r>
              <w:rPr>
                <w:rFonts w:ascii="SimSun" w:eastAsia="SimSun" w:hAnsi="SimSun" w:cs="SimSun"/>
                <w:spacing w:val="-1"/>
                <w:sz w:val="18"/>
                <w:szCs w:val="18"/>
              </w:rPr>
              <w:t>低频阀侧电压</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5"/>
        </w:trPr>
        <w:tc>
          <w:tcPr>
            <w:tcW w:w="540" w:type="dxa"/>
            <w:vAlign w:val="top"/>
          </w:tcPr>
          <w:p>
            <w:pPr>
              <w:spacing w:before="110" w:line="181" w:lineRule="auto"/>
              <w:ind w:left="186"/>
              <w:rPr>
                <w:rFonts w:ascii="SimSun" w:eastAsia="SimSun" w:hAnsi="SimSun" w:cs="SimSun"/>
                <w:sz w:val="18"/>
                <w:szCs w:val="18"/>
              </w:rPr>
            </w:pPr>
            <w:r>
              <w:rPr>
                <w:rFonts w:ascii="SimSun" w:eastAsia="SimSun" w:hAnsi="SimSun" w:cs="SimSun"/>
                <w:spacing w:val="-2"/>
                <w:sz w:val="18"/>
                <w:szCs w:val="18"/>
              </w:rPr>
              <w:t>23</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79" w:line="220" w:lineRule="auto"/>
              <w:ind w:left="836"/>
              <w:rPr>
                <w:rFonts w:ascii="SimSun" w:eastAsia="SimSun" w:hAnsi="SimSun" w:cs="SimSun"/>
                <w:sz w:val="18"/>
                <w:szCs w:val="18"/>
              </w:rPr>
            </w:pPr>
            <w:r>
              <w:rPr>
                <w:rFonts w:ascii="SimSun" w:eastAsia="SimSun" w:hAnsi="SimSun" w:cs="SimSun"/>
                <w:spacing w:val="-1"/>
                <w:sz w:val="18"/>
                <w:szCs w:val="18"/>
              </w:rPr>
              <w:t>低频阀侧电流</w:t>
            </w:r>
          </w:p>
        </w:tc>
        <w:tc>
          <w:tcPr>
            <w:tcW w:w="1031" w:type="dxa"/>
            <w:vAlign w:val="top"/>
          </w:tcPr>
          <w:p>
            <w:pPr>
              <w:pStyle w:val="TableText"/>
            </w:pP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43"/>
        </w:trPr>
        <w:tc>
          <w:tcPr>
            <w:tcW w:w="540" w:type="dxa"/>
            <w:vAlign w:val="top"/>
          </w:tcPr>
          <w:p>
            <w:pPr>
              <w:spacing w:before="110" w:line="181" w:lineRule="auto"/>
              <w:ind w:left="186"/>
              <w:rPr>
                <w:rFonts w:ascii="SimSun" w:eastAsia="SimSun" w:hAnsi="SimSun" w:cs="SimSun"/>
                <w:sz w:val="18"/>
                <w:szCs w:val="18"/>
              </w:rPr>
            </w:pPr>
            <w:r>
              <w:rPr>
                <w:rFonts w:ascii="SimSun" w:eastAsia="SimSun" w:hAnsi="SimSun" w:cs="SimSun"/>
                <w:spacing w:val="-2"/>
                <w:sz w:val="18"/>
                <w:szCs w:val="18"/>
              </w:rPr>
              <w:t>24</w:t>
            </w:r>
          </w:p>
        </w:tc>
        <w:tc>
          <w:tcPr>
            <w:tcW w:w="784" w:type="dxa"/>
            <w:vMerge/>
            <w:tcBorders>
              <w:top w:val="nil"/>
              <w:bottom w:val="nil"/>
            </w:tcBorders>
            <w:vAlign w:val="top"/>
          </w:tcPr>
          <w:p>
            <w:pPr>
              <w:pStyle w:val="TableText"/>
            </w:pPr>
          </w:p>
        </w:tc>
        <w:tc>
          <w:tcPr>
            <w:tcW w:w="811" w:type="dxa"/>
            <w:vMerge/>
            <w:tcBorders>
              <w:top w:val="nil"/>
              <w:bottom w:val="nil"/>
            </w:tcBorders>
            <w:vAlign w:val="top"/>
          </w:tcPr>
          <w:p>
            <w:pPr>
              <w:pStyle w:val="TableText"/>
            </w:pPr>
          </w:p>
        </w:tc>
        <w:tc>
          <w:tcPr>
            <w:tcW w:w="806" w:type="dxa"/>
            <w:vMerge w:val="restart"/>
            <w:tcBorders>
              <w:bottom w:val="nil"/>
            </w:tcBorders>
            <w:vAlign w:val="top"/>
          </w:tcPr>
          <w:p>
            <w:pPr>
              <w:spacing w:before="253" w:line="220" w:lineRule="auto"/>
              <w:ind w:left="46"/>
              <w:rPr>
                <w:rFonts w:ascii="SimSun" w:eastAsia="SimSun" w:hAnsi="SimSun" w:cs="SimSun"/>
                <w:sz w:val="18"/>
                <w:szCs w:val="18"/>
              </w:rPr>
            </w:pPr>
            <w:r>
              <w:rPr>
                <w:rFonts w:ascii="SimSun" w:eastAsia="SimSun" w:hAnsi="SimSun" w:cs="SimSun"/>
                <w:spacing w:val="-2"/>
                <w:sz w:val="18"/>
                <w:szCs w:val="18"/>
              </w:rPr>
              <w:t>位置状态</w:t>
            </w:r>
          </w:p>
        </w:tc>
        <w:tc>
          <w:tcPr>
            <w:tcW w:w="2747" w:type="dxa"/>
            <w:vAlign w:val="top"/>
          </w:tcPr>
          <w:p>
            <w:pPr>
              <w:spacing w:before="80" w:line="220" w:lineRule="auto"/>
              <w:ind w:left="1198"/>
              <w:rPr>
                <w:rFonts w:ascii="SimSun" w:eastAsia="SimSun" w:hAnsi="SimSun" w:cs="SimSun"/>
                <w:sz w:val="18"/>
                <w:szCs w:val="18"/>
              </w:rPr>
            </w:pPr>
            <w:r>
              <w:rPr>
                <w:rFonts w:ascii="SimSun" w:eastAsia="SimSun" w:hAnsi="SimSun" w:cs="SimSun"/>
                <w:spacing w:val="-3"/>
                <w:sz w:val="18"/>
                <w:szCs w:val="18"/>
              </w:rPr>
              <w:t>充电</w:t>
            </w:r>
          </w:p>
        </w:tc>
        <w:tc>
          <w:tcPr>
            <w:tcW w:w="1031" w:type="dxa"/>
            <w:vAlign w:val="top"/>
          </w:tcPr>
          <w:p>
            <w:pPr>
              <w:spacing w:before="80" w:line="218" w:lineRule="auto"/>
              <w:ind w:left="348"/>
              <w:rPr>
                <w:rFonts w:ascii="SimSun" w:eastAsia="SimSun" w:hAnsi="SimSun" w:cs="SimSun"/>
                <w:sz w:val="18"/>
                <w:szCs w:val="18"/>
              </w:rPr>
            </w:pPr>
            <w:r>
              <w:rPr>
                <w:rFonts w:ascii="SimSun" w:eastAsia="SimSun" w:hAnsi="SimSun" w:cs="SimSun"/>
                <w:spacing w:val="-3"/>
                <w:sz w:val="18"/>
                <w:szCs w:val="18"/>
              </w:rPr>
              <w:t>告知</w:t>
            </w:r>
          </w:p>
        </w:tc>
        <w:tc>
          <w:tcPr>
            <w:tcW w:w="1970" w:type="dxa"/>
            <w:vAlign w:val="top"/>
          </w:tcPr>
          <w:p>
            <w:pPr>
              <w:pStyle w:val="TableText"/>
            </w:pPr>
          </w:p>
        </w:tc>
        <w:tc>
          <w:tcPr>
            <w:tcW w:w="696" w:type="dxa"/>
            <w:vAlign w:val="top"/>
          </w:tcPr>
          <w:p>
            <w:pPr>
              <w:pStyle w:val="TableText"/>
            </w:pPr>
          </w:p>
        </w:tc>
      </w:tr>
      <w:tr>
        <w:tblPrEx>
          <w:tblW w:w="9385" w:type="dxa"/>
          <w:tblInd w:w="2" w:type="dxa"/>
          <w:tblLayout w:type="fixed"/>
        </w:tblPrEx>
        <w:trPr>
          <w:trHeight w:val="350"/>
        </w:trPr>
        <w:tc>
          <w:tcPr>
            <w:tcW w:w="540" w:type="dxa"/>
            <w:vAlign w:val="top"/>
          </w:tcPr>
          <w:p>
            <w:pPr>
              <w:spacing w:before="111" w:line="181" w:lineRule="auto"/>
              <w:ind w:left="186"/>
              <w:rPr>
                <w:rFonts w:ascii="SimSun" w:eastAsia="SimSun" w:hAnsi="SimSun" w:cs="SimSun"/>
                <w:sz w:val="18"/>
                <w:szCs w:val="18"/>
              </w:rPr>
            </w:pPr>
            <w:r>
              <w:rPr>
                <w:rFonts w:ascii="SimSun" w:eastAsia="SimSun" w:hAnsi="SimSun" w:cs="SimSun"/>
                <w:spacing w:val="-2"/>
                <w:sz w:val="18"/>
                <w:szCs w:val="18"/>
              </w:rPr>
              <w:t>25</w:t>
            </w:r>
          </w:p>
        </w:tc>
        <w:tc>
          <w:tcPr>
            <w:tcW w:w="784" w:type="dxa"/>
            <w:vMerge/>
            <w:tcBorders>
              <w:top w:val="nil"/>
            </w:tcBorders>
            <w:vAlign w:val="top"/>
          </w:tcPr>
          <w:p>
            <w:pPr>
              <w:pStyle w:val="TableText"/>
            </w:pPr>
          </w:p>
        </w:tc>
        <w:tc>
          <w:tcPr>
            <w:tcW w:w="811" w:type="dxa"/>
            <w:vMerge/>
            <w:tcBorders>
              <w:top w:val="nil"/>
            </w:tcBorders>
            <w:vAlign w:val="top"/>
          </w:tcPr>
          <w:p>
            <w:pPr>
              <w:pStyle w:val="TableText"/>
            </w:pPr>
          </w:p>
        </w:tc>
        <w:tc>
          <w:tcPr>
            <w:tcW w:w="806" w:type="dxa"/>
            <w:vMerge/>
            <w:tcBorders>
              <w:top w:val="nil"/>
            </w:tcBorders>
            <w:vAlign w:val="top"/>
          </w:tcPr>
          <w:p>
            <w:pPr>
              <w:pStyle w:val="TableText"/>
            </w:pPr>
          </w:p>
        </w:tc>
        <w:tc>
          <w:tcPr>
            <w:tcW w:w="2747" w:type="dxa"/>
            <w:vAlign w:val="top"/>
          </w:tcPr>
          <w:p>
            <w:pPr>
              <w:spacing w:before="81" w:line="220" w:lineRule="auto"/>
              <w:ind w:left="1196"/>
              <w:rPr>
                <w:rFonts w:ascii="SimSun" w:eastAsia="SimSun" w:hAnsi="SimSun" w:cs="SimSun"/>
                <w:sz w:val="18"/>
                <w:szCs w:val="18"/>
              </w:rPr>
            </w:pPr>
            <w:r>
              <w:rPr>
                <w:rFonts w:ascii="SimSun" w:eastAsia="SimSun" w:hAnsi="SimSun" w:cs="SimSun"/>
                <w:spacing w:val="-2"/>
                <w:sz w:val="18"/>
                <w:szCs w:val="18"/>
              </w:rPr>
              <w:t>解锁</w:t>
            </w:r>
          </w:p>
        </w:tc>
        <w:tc>
          <w:tcPr>
            <w:tcW w:w="1031" w:type="dxa"/>
            <w:vAlign w:val="top"/>
          </w:tcPr>
          <w:p>
            <w:pPr>
              <w:spacing w:before="80" w:line="218" w:lineRule="auto"/>
              <w:ind w:left="348"/>
              <w:rPr>
                <w:rFonts w:ascii="SimSun" w:eastAsia="SimSun" w:hAnsi="SimSun" w:cs="SimSun"/>
                <w:sz w:val="18"/>
                <w:szCs w:val="18"/>
              </w:rPr>
            </w:pPr>
            <w:r>
              <w:rPr>
                <w:rFonts w:ascii="SimSun" w:eastAsia="SimSun" w:hAnsi="SimSun" w:cs="SimSun"/>
                <w:spacing w:val="-3"/>
                <w:sz w:val="18"/>
                <w:szCs w:val="18"/>
              </w:rPr>
              <w:t>告知</w:t>
            </w:r>
          </w:p>
        </w:tc>
        <w:tc>
          <w:tcPr>
            <w:tcW w:w="1970" w:type="dxa"/>
            <w:vAlign w:val="top"/>
          </w:tcPr>
          <w:p>
            <w:pPr>
              <w:pStyle w:val="TableText"/>
            </w:pPr>
          </w:p>
        </w:tc>
        <w:tc>
          <w:tcPr>
            <w:tcW w:w="696" w:type="dxa"/>
            <w:vAlign w:val="top"/>
          </w:tcPr>
          <w:p>
            <w:pPr>
              <w:pStyle w:val="TableText"/>
            </w:pPr>
          </w:p>
        </w:tc>
      </w:tr>
    </w:tbl>
    <w:p>
      <w:pPr>
        <w:rPr>
          <w:rFonts w:ascii="Arial"/>
          <w:sz w:val="21"/>
        </w:rPr>
      </w:pPr>
    </w:p>
    <w:p>
      <w:pPr>
        <w:rPr>
          <w:rFonts w:ascii="Arial" w:eastAsia="Arial" w:hAnsi="Arial" w:cs="Arial"/>
          <w:sz w:val="21"/>
          <w:szCs w:val="21"/>
        </w:rPr>
        <w:sectPr>
          <w:headerReference w:type="default" r:id="rId48"/>
          <w:footerReference w:type="default" r:id="rId49"/>
          <w:type w:val="nextPage"/>
          <w:pgSz w:w="11907" w:h="16839"/>
          <w:pgMar w:top="1659" w:right="1063" w:bottom="1319" w:left="1399" w:header="1448" w:footer="1158" w:gutter="0"/>
          <w:pgNumType w:start="22"/>
          <w:cols w:space="708"/>
          <w:titlePg w:val="0"/>
        </w:sectPr>
      </w:pPr>
    </w:p>
    <w:p>
      <w:pPr>
        <w:spacing w:before="9"/>
      </w:pPr>
    </w:p>
    <w:tbl>
      <w:tblPr>
        <w:tblStyle w:val="TableNormal2"/>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
        <w:gridCol w:w="784"/>
        <w:gridCol w:w="811"/>
        <w:gridCol w:w="806"/>
        <w:gridCol w:w="2747"/>
        <w:gridCol w:w="1031"/>
        <w:gridCol w:w="1970"/>
        <w:gridCol w:w="696"/>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540" w:type="dxa"/>
            <w:vAlign w:val="top"/>
          </w:tcPr>
          <w:p>
            <w:pPr>
              <w:spacing w:before="110" w:line="181" w:lineRule="auto"/>
              <w:ind w:left="186"/>
              <w:rPr>
                <w:rFonts w:ascii="SimSun" w:eastAsia="SimSun" w:hAnsi="SimSun" w:cs="SimSun"/>
                <w:sz w:val="18"/>
                <w:szCs w:val="18"/>
              </w:rPr>
            </w:pPr>
            <w:r>
              <w:rPr>
                <w:rFonts w:ascii="SimSun" w:eastAsia="SimSun" w:hAnsi="SimSun" w:cs="SimSun"/>
                <w:spacing w:val="-2"/>
                <w:sz w:val="18"/>
                <w:szCs w:val="18"/>
              </w:rPr>
              <w:t>26</w:t>
            </w:r>
          </w:p>
        </w:tc>
        <w:tc>
          <w:tcPr>
            <w:tcW w:w="784" w:type="dxa"/>
            <w:vAlign w:val="top"/>
          </w:tcPr>
          <w:p>
            <w:pPr>
              <w:pStyle w:val="TableText"/>
            </w:pPr>
          </w:p>
        </w:tc>
        <w:tc>
          <w:tcPr>
            <w:tcW w:w="811" w:type="dxa"/>
            <w:vAlign w:val="top"/>
          </w:tcPr>
          <w:p>
            <w:pPr>
              <w:pStyle w:val="TableText"/>
            </w:pPr>
          </w:p>
        </w:tc>
        <w:tc>
          <w:tcPr>
            <w:tcW w:w="806" w:type="dxa"/>
            <w:vAlign w:val="top"/>
          </w:tcPr>
          <w:p>
            <w:pPr>
              <w:pStyle w:val="TableText"/>
            </w:pPr>
          </w:p>
        </w:tc>
        <w:tc>
          <w:tcPr>
            <w:tcW w:w="2747" w:type="dxa"/>
            <w:vAlign w:val="top"/>
          </w:tcPr>
          <w:p>
            <w:pPr>
              <w:spacing w:before="80" w:line="221" w:lineRule="auto"/>
              <w:ind w:left="1214"/>
              <w:rPr>
                <w:rFonts w:ascii="SimSun" w:eastAsia="SimSun" w:hAnsi="SimSun" w:cs="SimSun"/>
                <w:sz w:val="18"/>
                <w:szCs w:val="18"/>
              </w:rPr>
            </w:pPr>
            <w:r>
              <w:rPr>
                <w:rFonts w:ascii="SimSun" w:eastAsia="SimSun" w:hAnsi="SimSun" w:cs="SimSun"/>
                <w:spacing w:val="-7"/>
                <w:sz w:val="18"/>
                <w:szCs w:val="18"/>
              </w:rPr>
              <w:t>闭锁</w:t>
            </w:r>
          </w:p>
        </w:tc>
        <w:tc>
          <w:tcPr>
            <w:tcW w:w="1031" w:type="dxa"/>
            <w:vAlign w:val="top"/>
          </w:tcPr>
          <w:p>
            <w:pPr>
              <w:spacing w:before="80" w:line="218" w:lineRule="auto"/>
              <w:ind w:left="348"/>
              <w:rPr>
                <w:rFonts w:ascii="SimSun" w:eastAsia="SimSun" w:hAnsi="SimSun" w:cs="SimSun"/>
                <w:sz w:val="18"/>
                <w:szCs w:val="18"/>
              </w:rPr>
            </w:pPr>
            <w:r>
              <w:rPr>
                <w:rFonts w:ascii="SimSun" w:eastAsia="SimSun" w:hAnsi="SimSun" w:cs="SimSun"/>
                <w:spacing w:val="-3"/>
                <w:sz w:val="18"/>
                <w:szCs w:val="18"/>
              </w:rPr>
              <w:t>告知</w:t>
            </w:r>
          </w:p>
        </w:tc>
        <w:tc>
          <w:tcPr>
            <w:tcW w:w="1970" w:type="dxa"/>
            <w:vAlign w:val="top"/>
          </w:tcPr>
          <w:p>
            <w:pPr>
              <w:pStyle w:val="TableText"/>
            </w:pPr>
          </w:p>
        </w:tc>
        <w:tc>
          <w:tcPr>
            <w:tcW w:w="696" w:type="dxa"/>
            <w:vAlign w:val="top"/>
          </w:tcPr>
          <w:p>
            <w:pPr>
              <w:pStyle w:val="TableText"/>
            </w:pPr>
          </w:p>
        </w:tc>
      </w:tr>
    </w:tbl>
    <w:p>
      <w:pPr>
        <w:spacing w:line="292" w:lineRule="auto"/>
        <w:rPr>
          <w:rFonts w:ascii="Arial"/>
          <w:sz w:val="21"/>
        </w:rPr>
      </w:pPr>
    </w:p>
    <w:p>
      <w:pPr>
        <w:pStyle w:val="BodyText"/>
        <w:spacing w:before="69" w:line="221" w:lineRule="auto"/>
        <w:ind w:left="19"/>
      </w:pPr>
      <w:r>
        <w:t>A.2</w:t>
      </w:r>
      <w:r>
        <w:t xml:space="preserve">  </w:t>
      </w:r>
      <w:r>
        <w:t>阀基接口单元装置监控信息</w:t>
      </w:r>
    </w:p>
    <w:p>
      <w:pPr>
        <w:spacing w:line="303" w:lineRule="auto"/>
        <w:rPr>
          <w:rFonts w:ascii="Arial"/>
          <w:sz w:val="21"/>
        </w:rPr>
      </w:pPr>
    </w:p>
    <w:p>
      <w:pPr>
        <w:spacing w:before="69" w:line="247" w:lineRule="auto"/>
        <w:ind w:left="25" w:right="11" w:firstLine="439"/>
        <w:rPr>
          <w:rFonts w:ascii="SimSun" w:eastAsia="SimSun" w:hAnsi="SimSun" w:cs="SimSun"/>
          <w:sz w:val="21"/>
          <w:szCs w:val="21"/>
        </w:rPr>
      </w:pPr>
      <w:r>
        <w:rPr>
          <w:rFonts w:ascii="SimSun" w:eastAsia="SimSun" w:hAnsi="SimSun" w:cs="SimSun"/>
          <w:spacing w:val="-1"/>
          <w:sz w:val="21"/>
          <w:szCs w:val="21"/>
        </w:rPr>
        <w:t>阀基接口单元装置遥信信息应包括各相阀基接口装置</w:t>
      </w:r>
      <w:r>
        <w:rPr>
          <w:rFonts w:ascii="SimSun" w:eastAsia="SimSun" w:hAnsi="SimSun" w:cs="SimSun"/>
          <w:spacing w:val="-37"/>
          <w:sz w:val="21"/>
          <w:szCs w:val="21"/>
        </w:rPr>
        <w:t xml:space="preserve"> </w:t>
      </w:r>
      <w:r>
        <w:rPr>
          <w:rFonts w:ascii="SimSun" w:eastAsia="SimSun" w:hAnsi="SimSun" w:cs="SimSun"/>
          <w:spacing w:val="-1"/>
          <w:sz w:val="21"/>
          <w:szCs w:val="21"/>
        </w:rPr>
        <w:t>A、B</w:t>
      </w:r>
      <w:r>
        <w:rPr>
          <w:rFonts w:ascii="SimSun" w:eastAsia="SimSun" w:hAnsi="SimSun" w:cs="SimSun"/>
          <w:spacing w:val="-38"/>
          <w:sz w:val="21"/>
          <w:szCs w:val="21"/>
        </w:rPr>
        <w:t xml:space="preserve"> </w:t>
      </w:r>
      <w:r>
        <w:rPr>
          <w:rFonts w:ascii="SimSun" w:eastAsia="SimSun" w:hAnsi="SimSun" w:cs="SimSun"/>
          <w:spacing w:val="-1"/>
          <w:sz w:val="21"/>
          <w:szCs w:val="21"/>
        </w:rPr>
        <w:t>套运行值班状态、装置异常信息、事故</w:t>
      </w:r>
      <w:r>
        <w:rPr>
          <w:rFonts w:ascii="SimSun" w:eastAsia="SimSun" w:hAnsi="SimSun" w:cs="SimSun"/>
          <w:sz w:val="21"/>
          <w:szCs w:val="21"/>
        </w:rPr>
        <w:t xml:space="preserve"> </w:t>
      </w:r>
      <w:r>
        <w:rPr>
          <w:rFonts w:ascii="SimSun" w:eastAsia="SimSun" w:hAnsi="SimSun" w:cs="SimSun"/>
          <w:spacing w:val="-1"/>
          <w:sz w:val="21"/>
          <w:szCs w:val="21"/>
        </w:rPr>
        <w:t>动作信息等。配套的风扇控制装置遥信信息应包括装置异常信息。</w:t>
      </w:r>
    </w:p>
    <w:p>
      <w:pPr>
        <w:spacing w:before="60" w:line="221" w:lineRule="auto"/>
        <w:ind w:left="464"/>
        <w:rPr>
          <w:rFonts w:ascii="SimSun" w:eastAsia="SimSun" w:hAnsi="SimSun" w:cs="SimSun"/>
          <w:sz w:val="21"/>
          <w:szCs w:val="21"/>
        </w:rPr>
      </w:pPr>
      <w:r>
        <w:rPr>
          <w:rFonts w:ascii="SimSun" w:eastAsia="SimSun" w:hAnsi="SimSun" w:cs="SimSun"/>
          <w:spacing w:val="-1"/>
          <w:sz w:val="21"/>
          <w:szCs w:val="21"/>
        </w:rPr>
        <w:t>阀基接口单元装置典型监控信息应包括但不限于表</w:t>
      </w:r>
      <w:r>
        <w:rPr>
          <w:rFonts w:ascii="SimSun" w:eastAsia="SimSun" w:hAnsi="SimSun" w:cs="SimSun"/>
          <w:spacing w:val="-53"/>
          <w:sz w:val="21"/>
          <w:szCs w:val="21"/>
        </w:rPr>
        <w:t xml:space="preserve"> </w:t>
      </w:r>
      <w:r>
        <w:rPr>
          <w:rFonts w:ascii="SimSun" w:eastAsia="SimSun" w:hAnsi="SimSun" w:cs="SimSun"/>
          <w:spacing w:val="-1"/>
          <w:sz w:val="21"/>
          <w:szCs w:val="21"/>
        </w:rPr>
        <w:t>A.2。</w:t>
      </w:r>
    </w:p>
    <w:p>
      <w:pPr>
        <w:pStyle w:val="BodyText"/>
        <w:spacing w:before="60" w:line="221" w:lineRule="auto"/>
        <w:ind w:left="2788"/>
      </w:pPr>
      <w:r>
        <w:rPr>
          <w:spacing w:val="-1"/>
        </w:rPr>
        <w:t>表</w:t>
      </w:r>
      <w:r>
        <w:rPr>
          <w:spacing w:val="-42"/>
        </w:rPr>
        <w:t xml:space="preserve"> </w:t>
      </w:r>
      <w:r>
        <w:rPr>
          <w:spacing w:val="-1"/>
        </w:rPr>
        <w:t>A.2</w:t>
      </w:r>
      <w:r>
        <w:rPr>
          <w:spacing w:val="-1"/>
        </w:rPr>
        <w:t xml:space="preserve"> </w:t>
      </w:r>
      <w:r>
        <w:rPr>
          <w:spacing w:val="-1"/>
        </w:rPr>
        <w:t>阀基接口单元装置典型监控信息表</w:t>
      </w:r>
    </w:p>
    <w:p>
      <w:pPr>
        <w:spacing w:line="102" w:lineRule="auto"/>
        <w:rPr>
          <w:rFonts w:ascii="Arial"/>
          <w:sz w:val="2"/>
        </w:rPr>
      </w:pPr>
    </w:p>
    <w:tbl>
      <w:tblPr>
        <w:tblStyle w:val="TableNormal2"/>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5"/>
        <w:gridCol w:w="765"/>
        <w:gridCol w:w="816"/>
        <w:gridCol w:w="816"/>
        <w:gridCol w:w="2735"/>
        <w:gridCol w:w="1067"/>
        <w:gridCol w:w="1970"/>
        <w:gridCol w:w="681"/>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535" w:type="dxa"/>
            <w:vAlign w:val="top"/>
          </w:tcPr>
          <w:p>
            <w:pPr>
              <w:spacing w:before="80" w:line="221" w:lineRule="auto"/>
              <w:ind w:left="90"/>
              <w:rPr>
                <w:rFonts w:ascii="SimSun" w:eastAsia="SimSun" w:hAnsi="SimSun" w:cs="SimSun"/>
                <w:sz w:val="18"/>
                <w:szCs w:val="18"/>
              </w:rPr>
            </w:pPr>
            <w:r>
              <w:rPr>
                <w:rFonts w:ascii="SimSun" w:eastAsia="SimSun" w:hAnsi="SimSun" w:cs="SimSun"/>
                <w:spacing w:val="-2"/>
                <w:sz w:val="18"/>
                <w:szCs w:val="18"/>
              </w:rPr>
              <w:t>序号</w:t>
            </w:r>
          </w:p>
        </w:tc>
        <w:tc>
          <w:tcPr>
            <w:tcW w:w="765" w:type="dxa"/>
            <w:vAlign w:val="top"/>
          </w:tcPr>
          <w:p>
            <w:pPr>
              <w:spacing w:before="79" w:line="220" w:lineRule="auto"/>
              <w:ind w:left="208"/>
              <w:rPr>
                <w:rFonts w:ascii="SimSun" w:eastAsia="SimSun" w:hAnsi="SimSun" w:cs="SimSun"/>
                <w:sz w:val="18"/>
                <w:szCs w:val="18"/>
              </w:rPr>
            </w:pPr>
            <w:r>
              <w:rPr>
                <w:rFonts w:ascii="SimSun" w:eastAsia="SimSun" w:hAnsi="SimSun" w:cs="SimSun"/>
                <w:spacing w:val="-3"/>
                <w:sz w:val="18"/>
                <w:szCs w:val="18"/>
              </w:rPr>
              <w:t>部件</w:t>
            </w:r>
          </w:p>
        </w:tc>
        <w:tc>
          <w:tcPr>
            <w:tcW w:w="1632" w:type="dxa"/>
            <w:gridSpan w:val="2"/>
            <w:vAlign w:val="top"/>
          </w:tcPr>
          <w:p>
            <w:pPr>
              <w:spacing w:before="79" w:line="220" w:lineRule="auto"/>
              <w:ind w:left="458"/>
              <w:rPr>
                <w:rFonts w:ascii="SimSun" w:eastAsia="SimSun" w:hAnsi="SimSun" w:cs="SimSun"/>
                <w:sz w:val="18"/>
                <w:szCs w:val="18"/>
              </w:rPr>
            </w:pPr>
            <w:r>
              <w:rPr>
                <w:rFonts w:ascii="SimSun" w:eastAsia="SimSun" w:hAnsi="SimSun" w:cs="SimSun"/>
                <w:spacing w:val="-2"/>
                <w:sz w:val="18"/>
                <w:szCs w:val="18"/>
              </w:rPr>
              <w:t>信息类型</w:t>
            </w:r>
          </w:p>
        </w:tc>
        <w:tc>
          <w:tcPr>
            <w:tcW w:w="2735" w:type="dxa"/>
            <w:vAlign w:val="top"/>
          </w:tcPr>
          <w:p>
            <w:pPr>
              <w:spacing w:before="79" w:line="220" w:lineRule="auto"/>
              <w:ind w:left="1011"/>
              <w:rPr>
                <w:rFonts w:ascii="SimSun" w:eastAsia="SimSun" w:hAnsi="SimSun" w:cs="SimSun"/>
                <w:sz w:val="18"/>
                <w:szCs w:val="18"/>
              </w:rPr>
            </w:pPr>
            <w:r>
              <w:rPr>
                <w:rFonts w:ascii="SimSun" w:eastAsia="SimSun" w:hAnsi="SimSun" w:cs="SimSun"/>
                <w:spacing w:val="-2"/>
                <w:sz w:val="18"/>
                <w:szCs w:val="18"/>
              </w:rPr>
              <w:t>信息名称</w:t>
            </w:r>
          </w:p>
        </w:tc>
        <w:tc>
          <w:tcPr>
            <w:tcW w:w="1067" w:type="dxa"/>
            <w:vAlign w:val="top"/>
          </w:tcPr>
          <w:p>
            <w:pPr>
              <w:spacing w:before="80" w:line="218" w:lineRule="auto"/>
              <w:ind w:left="184"/>
              <w:rPr>
                <w:rFonts w:ascii="SimSun" w:eastAsia="SimSun" w:hAnsi="SimSun" w:cs="SimSun"/>
                <w:sz w:val="18"/>
                <w:szCs w:val="18"/>
              </w:rPr>
            </w:pPr>
            <w:r>
              <w:rPr>
                <w:rFonts w:ascii="SimSun" w:eastAsia="SimSun" w:hAnsi="SimSun" w:cs="SimSun"/>
                <w:spacing w:val="-3"/>
                <w:sz w:val="18"/>
                <w:szCs w:val="18"/>
              </w:rPr>
              <w:t>告警分类</w:t>
            </w:r>
          </w:p>
        </w:tc>
        <w:tc>
          <w:tcPr>
            <w:tcW w:w="1970" w:type="dxa"/>
            <w:vAlign w:val="top"/>
          </w:tcPr>
          <w:p>
            <w:pPr>
              <w:spacing w:before="79" w:line="220" w:lineRule="auto"/>
              <w:ind w:left="272"/>
              <w:rPr>
                <w:rFonts w:ascii="SimSun" w:eastAsia="SimSun" w:hAnsi="SimSun" w:cs="SimSun"/>
                <w:sz w:val="18"/>
                <w:szCs w:val="18"/>
              </w:rPr>
            </w:pPr>
            <w:r>
              <w:rPr>
                <w:rFonts w:ascii="SimSun" w:eastAsia="SimSun" w:hAnsi="SimSun" w:cs="SimSun"/>
                <w:spacing w:val="-1"/>
                <w:sz w:val="18"/>
                <w:szCs w:val="18"/>
              </w:rPr>
              <w:t>站端信息对应关系</w:t>
            </w:r>
          </w:p>
        </w:tc>
        <w:tc>
          <w:tcPr>
            <w:tcW w:w="681" w:type="dxa"/>
            <w:vAlign w:val="top"/>
          </w:tcPr>
          <w:p>
            <w:pPr>
              <w:spacing w:before="80" w:line="221" w:lineRule="auto"/>
              <w:ind w:left="167"/>
              <w:rPr>
                <w:rFonts w:ascii="SimSun" w:eastAsia="SimSun" w:hAnsi="SimSun" w:cs="SimSun"/>
                <w:sz w:val="18"/>
                <w:szCs w:val="18"/>
              </w:rPr>
            </w:pPr>
            <w:r>
              <w:rPr>
                <w:rFonts w:ascii="SimSun" w:eastAsia="SimSun" w:hAnsi="SimSun" w:cs="SimSun"/>
                <w:spacing w:val="-3"/>
                <w:sz w:val="18"/>
                <w:szCs w:val="18"/>
              </w:rPr>
              <w:t>备注</w:t>
            </w:r>
          </w:p>
        </w:tc>
      </w:tr>
      <w:tr>
        <w:tblPrEx>
          <w:tblW w:w="9385" w:type="dxa"/>
          <w:tblInd w:w="2" w:type="dxa"/>
          <w:tblLayout w:type="fixed"/>
        </w:tblPrEx>
        <w:trPr>
          <w:trHeight w:val="654"/>
        </w:trPr>
        <w:tc>
          <w:tcPr>
            <w:tcW w:w="535" w:type="dxa"/>
            <w:vAlign w:val="top"/>
          </w:tcPr>
          <w:p>
            <w:pPr>
              <w:spacing w:before="261" w:line="182" w:lineRule="auto"/>
              <w:ind w:left="238"/>
              <w:rPr>
                <w:rFonts w:ascii="SimSun" w:eastAsia="SimSun" w:hAnsi="SimSun" w:cs="SimSun"/>
                <w:sz w:val="18"/>
                <w:szCs w:val="18"/>
              </w:rPr>
            </w:pPr>
            <w:r>
              <w:rPr>
                <w:rFonts w:ascii="SimSun" w:eastAsia="SimSun" w:hAnsi="SimSun" w:cs="SimSun"/>
                <w:sz w:val="18"/>
                <w:szCs w:val="18"/>
              </w:rPr>
              <w:t>1</w:t>
            </w:r>
          </w:p>
        </w:tc>
        <w:tc>
          <w:tcPr>
            <w:tcW w:w="765" w:type="dxa"/>
            <w:vMerge w:val="restart"/>
            <w:tcBorders>
              <w:bottom w:val="nil"/>
            </w:tcBorders>
            <w:vAlign w:val="top"/>
          </w:tcPr>
          <w:p>
            <w:pPr>
              <w:pStyle w:val="TableText"/>
              <w:spacing w:line="276" w:lineRule="auto"/>
            </w:pPr>
          </w:p>
          <w:p>
            <w:pPr>
              <w:pStyle w:val="TableText"/>
              <w:spacing w:line="277" w:lineRule="auto"/>
            </w:pPr>
          </w:p>
          <w:p>
            <w:pPr>
              <w:pStyle w:val="TableText"/>
              <w:spacing w:line="277" w:lineRule="auto"/>
            </w:pPr>
          </w:p>
          <w:p>
            <w:pPr>
              <w:pStyle w:val="TableText"/>
              <w:spacing w:line="277" w:lineRule="auto"/>
            </w:pPr>
          </w:p>
          <w:p>
            <w:pPr>
              <w:pStyle w:val="TableText"/>
              <w:spacing w:line="277" w:lineRule="auto"/>
            </w:pPr>
          </w:p>
          <w:p>
            <w:pPr>
              <w:pStyle w:val="TableText"/>
              <w:spacing w:line="277" w:lineRule="auto"/>
            </w:pPr>
          </w:p>
          <w:p>
            <w:pPr>
              <w:spacing w:before="58" w:line="270" w:lineRule="auto"/>
              <w:ind w:left="27" w:right="20" w:firstLine="15"/>
              <w:rPr>
                <w:rFonts w:ascii="SimSun" w:eastAsia="SimSun" w:hAnsi="SimSun" w:cs="SimSun"/>
                <w:sz w:val="18"/>
                <w:szCs w:val="18"/>
              </w:rPr>
            </w:pPr>
            <w:r>
              <w:rPr>
                <w:rFonts w:ascii="SimSun" w:eastAsia="SimSun" w:hAnsi="SimSun" w:cs="SimSun"/>
                <w:spacing w:val="-7"/>
                <w:sz w:val="18"/>
                <w:szCs w:val="18"/>
              </w:rPr>
              <w:t>阀基接口</w:t>
            </w:r>
            <w:r>
              <w:rPr>
                <w:rFonts w:ascii="SimSun" w:eastAsia="SimSun" w:hAnsi="SimSun" w:cs="SimSun"/>
                <w:spacing w:val="2"/>
                <w:sz w:val="18"/>
                <w:szCs w:val="18"/>
              </w:rPr>
              <w:t xml:space="preserve"> </w:t>
            </w:r>
            <w:r>
              <w:rPr>
                <w:rFonts w:ascii="SimSun" w:eastAsia="SimSun" w:hAnsi="SimSun" w:cs="SimSun"/>
                <w:spacing w:val="-3"/>
                <w:sz w:val="18"/>
                <w:szCs w:val="18"/>
              </w:rPr>
              <w:t>单元装置</w:t>
            </w:r>
          </w:p>
        </w:tc>
        <w:tc>
          <w:tcPr>
            <w:tcW w:w="816" w:type="dxa"/>
            <w:vMerge w:val="restart"/>
            <w:tcBorders>
              <w:bottom w:val="nil"/>
            </w:tcBorders>
            <w:vAlign w:val="top"/>
          </w:tcPr>
          <w:p>
            <w:pPr>
              <w:pStyle w:val="TableText"/>
              <w:spacing w:line="250" w:lineRule="auto"/>
            </w:pPr>
          </w:p>
          <w:p>
            <w:pPr>
              <w:pStyle w:val="TableText"/>
              <w:spacing w:line="251" w:lineRule="auto"/>
            </w:pPr>
          </w:p>
          <w:p>
            <w:pPr>
              <w:spacing w:before="58" w:line="220" w:lineRule="auto"/>
              <w:ind w:left="50"/>
              <w:rPr>
                <w:rFonts w:ascii="SimSun" w:eastAsia="SimSun" w:hAnsi="SimSun" w:cs="SimSun"/>
                <w:sz w:val="18"/>
                <w:szCs w:val="18"/>
              </w:rPr>
            </w:pPr>
            <w:r>
              <w:rPr>
                <w:rFonts w:ascii="SimSun" w:eastAsia="SimSun" w:hAnsi="SimSun" w:cs="SimSun"/>
                <w:spacing w:val="-2"/>
                <w:sz w:val="18"/>
                <w:szCs w:val="18"/>
              </w:rPr>
              <w:t>运行数据</w:t>
            </w:r>
          </w:p>
        </w:tc>
        <w:tc>
          <w:tcPr>
            <w:tcW w:w="816" w:type="dxa"/>
            <w:vMerge w:val="restart"/>
            <w:tcBorders>
              <w:bottom w:val="nil"/>
            </w:tcBorders>
            <w:vAlign w:val="top"/>
          </w:tcPr>
          <w:p>
            <w:pPr>
              <w:pStyle w:val="TableText"/>
              <w:spacing w:line="250" w:lineRule="auto"/>
            </w:pPr>
          </w:p>
          <w:p>
            <w:pPr>
              <w:pStyle w:val="TableText"/>
              <w:spacing w:line="251" w:lineRule="auto"/>
            </w:pPr>
          </w:p>
          <w:p>
            <w:pPr>
              <w:spacing w:before="58" w:line="220" w:lineRule="auto"/>
              <w:ind w:left="50"/>
              <w:rPr>
                <w:rFonts w:ascii="SimSun" w:eastAsia="SimSun" w:hAnsi="SimSun" w:cs="SimSun"/>
                <w:sz w:val="18"/>
                <w:szCs w:val="18"/>
              </w:rPr>
            </w:pPr>
            <w:r>
              <w:rPr>
                <w:rFonts w:ascii="SimSun" w:eastAsia="SimSun" w:hAnsi="SimSun" w:cs="SimSun"/>
                <w:spacing w:val="-2"/>
                <w:sz w:val="18"/>
                <w:szCs w:val="18"/>
              </w:rPr>
              <w:t>位置状态</w:t>
            </w:r>
          </w:p>
        </w:tc>
        <w:tc>
          <w:tcPr>
            <w:tcW w:w="2735" w:type="dxa"/>
            <w:vAlign w:val="top"/>
          </w:tcPr>
          <w:p>
            <w:pPr>
              <w:spacing w:before="76" w:line="270" w:lineRule="auto"/>
              <w:ind w:left="1190" w:right="38" w:hanging="1144"/>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2"/>
                <w:sz w:val="18"/>
                <w:szCs w:val="18"/>
              </w:rPr>
              <w:t>运行</w:t>
            </w:r>
          </w:p>
        </w:tc>
        <w:tc>
          <w:tcPr>
            <w:tcW w:w="1067" w:type="dxa"/>
            <w:vAlign w:val="top"/>
          </w:tcPr>
          <w:p>
            <w:pPr>
              <w:spacing w:before="232" w:line="218" w:lineRule="auto"/>
              <w:ind w:left="364"/>
              <w:rPr>
                <w:rFonts w:ascii="SimSun" w:eastAsia="SimSun" w:hAnsi="SimSun" w:cs="SimSun"/>
                <w:sz w:val="18"/>
                <w:szCs w:val="18"/>
              </w:rPr>
            </w:pPr>
            <w:r>
              <w:rPr>
                <w:rFonts w:ascii="SimSun" w:eastAsia="SimSun" w:hAnsi="SimSun" w:cs="SimSun"/>
                <w:spacing w:val="-3"/>
                <w:sz w:val="18"/>
                <w:szCs w:val="18"/>
              </w:rPr>
              <w:t>告知</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655"/>
        </w:trPr>
        <w:tc>
          <w:tcPr>
            <w:tcW w:w="535" w:type="dxa"/>
            <w:vAlign w:val="top"/>
          </w:tcPr>
          <w:p>
            <w:pPr>
              <w:spacing w:before="265" w:line="181" w:lineRule="auto"/>
              <w:ind w:left="227"/>
              <w:rPr>
                <w:rFonts w:ascii="SimSun" w:eastAsia="SimSun" w:hAnsi="SimSun" w:cs="SimSun"/>
                <w:sz w:val="18"/>
                <w:szCs w:val="18"/>
              </w:rPr>
            </w:pPr>
            <w:r>
              <w:rPr>
                <w:rFonts w:ascii="SimSun" w:eastAsia="SimSun" w:hAnsi="SimSun" w:cs="SimSun"/>
                <w:sz w:val="18"/>
                <w:szCs w:val="18"/>
              </w:rPr>
              <w:t>2</w:t>
            </w:r>
          </w:p>
        </w:tc>
        <w:tc>
          <w:tcPr>
            <w:tcW w:w="765" w:type="dxa"/>
            <w:vMerge/>
            <w:tcBorders>
              <w:top w:val="nil"/>
              <w:bottom w:val="nil"/>
            </w:tcBorders>
            <w:vAlign w:val="top"/>
          </w:tcPr>
          <w:p>
            <w:pPr>
              <w:pStyle w:val="TableText"/>
            </w:pPr>
          </w:p>
        </w:tc>
        <w:tc>
          <w:tcPr>
            <w:tcW w:w="816" w:type="dxa"/>
            <w:vMerge/>
            <w:tcBorders>
              <w:top w:val="nil"/>
            </w:tcBorders>
            <w:vAlign w:val="top"/>
          </w:tcPr>
          <w:p>
            <w:pPr>
              <w:pStyle w:val="TableText"/>
            </w:pPr>
          </w:p>
        </w:tc>
        <w:tc>
          <w:tcPr>
            <w:tcW w:w="816" w:type="dxa"/>
            <w:vMerge/>
            <w:tcBorders>
              <w:top w:val="nil"/>
            </w:tcBorders>
            <w:vAlign w:val="top"/>
          </w:tcPr>
          <w:p>
            <w:pPr>
              <w:pStyle w:val="TableText"/>
            </w:pPr>
          </w:p>
        </w:tc>
        <w:tc>
          <w:tcPr>
            <w:tcW w:w="2735" w:type="dxa"/>
            <w:vAlign w:val="top"/>
          </w:tcPr>
          <w:p>
            <w:pPr>
              <w:spacing w:before="78" w:line="270" w:lineRule="auto"/>
              <w:ind w:left="1190" w:right="38" w:hanging="1144"/>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2"/>
                <w:sz w:val="18"/>
                <w:szCs w:val="18"/>
              </w:rPr>
              <w:t>值班</w:t>
            </w:r>
          </w:p>
        </w:tc>
        <w:tc>
          <w:tcPr>
            <w:tcW w:w="1067" w:type="dxa"/>
            <w:vAlign w:val="top"/>
          </w:tcPr>
          <w:p>
            <w:pPr>
              <w:spacing w:before="235" w:line="218" w:lineRule="auto"/>
              <w:ind w:left="364"/>
              <w:rPr>
                <w:rFonts w:ascii="SimSun" w:eastAsia="SimSun" w:hAnsi="SimSun" w:cs="SimSun"/>
                <w:sz w:val="18"/>
                <w:szCs w:val="18"/>
              </w:rPr>
            </w:pPr>
            <w:r>
              <w:rPr>
                <w:rFonts w:ascii="SimSun" w:eastAsia="SimSun" w:hAnsi="SimSun" w:cs="SimSun"/>
                <w:spacing w:val="-3"/>
                <w:sz w:val="18"/>
                <w:szCs w:val="18"/>
              </w:rPr>
              <w:t>告知</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654"/>
        </w:trPr>
        <w:tc>
          <w:tcPr>
            <w:tcW w:w="535" w:type="dxa"/>
            <w:vAlign w:val="top"/>
          </w:tcPr>
          <w:p>
            <w:pPr>
              <w:spacing w:before="265" w:line="181" w:lineRule="auto"/>
              <w:ind w:left="228"/>
              <w:rPr>
                <w:rFonts w:ascii="SimSun" w:eastAsia="SimSun" w:hAnsi="SimSun" w:cs="SimSun"/>
                <w:sz w:val="18"/>
                <w:szCs w:val="18"/>
              </w:rPr>
            </w:pPr>
            <w:r>
              <w:rPr>
                <w:rFonts w:ascii="SimSun" w:eastAsia="SimSun" w:hAnsi="SimSun" w:cs="SimSun"/>
                <w:sz w:val="18"/>
                <w:szCs w:val="18"/>
              </w:rPr>
              <w:t>3</w:t>
            </w:r>
          </w:p>
        </w:tc>
        <w:tc>
          <w:tcPr>
            <w:tcW w:w="765" w:type="dxa"/>
            <w:vMerge/>
            <w:tcBorders>
              <w:top w:val="nil"/>
              <w:bottom w:val="nil"/>
            </w:tcBorders>
            <w:vAlign w:val="top"/>
          </w:tcPr>
          <w:p>
            <w:pPr>
              <w:pStyle w:val="TableText"/>
            </w:pPr>
          </w:p>
        </w:tc>
        <w:tc>
          <w:tcPr>
            <w:tcW w:w="816" w:type="dxa"/>
            <w:vMerge w:val="restart"/>
            <w:tcBorders>
              <w:bottom w:val="nil"/>
            </w:tcBorders>
            <w:vAlign w:val="top"/>
          </w:tcPr>
          <w:p>
            <w:pPr>
              <w:pStyle w:val="TableText"/>
              <w:spacing w:line="277" w:lineRule="auto"/>
            </w:pPr>
          </w:p>
          <w:p>
            <w:pPr>
              <w:pStyle w:val="TableText"/>
              <w:spacing w:line="277" w:lineRule="auto"/>
            </w:pPr>
          </w:p>
          <w:p>
            <w:pPr>
              <w:pStyle w:val="TableText"/>
              <w:spacing w:line="277" w:lineRule="auto"/>
            </w:pPr>
          </w:p>
          <w:p>
            <w:pPr>
              <w:spacing w:before="59" w:line="218" w:lineRule="auto"/>
              <w:ind w:left="55"/>
              <w:rPr>
                <w:rFonts w:ascii="SimSun" w:eastAsia="SimSun" w:hAnsi="SimSun" w:cs="SimSun"/>
                <w:sz w:val="18"/>
                <w:szCs w:val="18"/>
              </w:rPr>
            </w:pPr>
            <w:r>
              <w:rPr>
                <w:rFonts w:ascii="SimSun" w:eastAsia="SimSun" w:hAnsi="SimSun" w:cs="SimSun"/>
                <w:spacing w:val="-3"/>
                <w:sz w:val="18"/>
                <w:szCs w:val="18"/>
              </w:rPr>
              <w:t>告警信息</w:t>
            </w:r>
          </w:p>
        </w:tc>
        <w:tc>
          <w:tcPr>
            <w:tcW w:w="816" w:type="dxa"/>
            <w:vMerge w:val="restart"/>
            <w:tcBorders>
              <w:bottom w:val="nil"/>
            </w:tcBorders>
            <w:vAlign w:val="top"/>
          </w:tcPr>
          <w:p>
            <w:pPr>
              <w:pStyle w:val="TableText"/>
              <w:spacing w:line="252" w:lineRule="auto"/>
            </w:pPr>
          </w:p>
          <w:p>
            <w:pPr>
              <w:pStyle w:val="TableText"/>
              <w:spacing w:line="252" w:lineRule="auto"/>
            </w:pPr>
          </w:p>
          <w:p>
            <w:pPr>
              <w:spacing w:before="59" w:line="220" w:lineRule="auto"/>
              <w:ind w:left="233"/>
              <w:rPr>
                <w:rFonts w:ascii="SimSun" w:eastAsia="SimSun" w:hAnsi="SimSun" w:cs="SimSun"/>
                <w:sz w:val="18"/>
                <w:szCs w:val="18"/>
              </w:rPr>
            </w:pPr>
            <w:r>
              <w:rPr>
                <w:rFonts w:ascii="SimSun" w:eastAsia="SimSun" w:hAnsi="SimSun" w:cs="SimSun"/>
                <w:spacing w:val="-3"/>
                <w:sz w:val="18"/>
                <w:szCs w:val="18"/>
              </w:rPr>
              <w:t>异常</w:t>
            </w:r>
          </w:p>
        </w:tc>
        <w:tc>
          <w:tcPr>
            <w:tcW w:w="2735" w:type="dxa"/>
            <w:vAlign w:val="top"/>
          </w:tcPr>
          <w:p>
            <w:pPr>
              <w:spacing w:before="78" w:line="270" w:lineRule="auto"/>
              <w:ind w:left="1189" w:right="38" w:hanging="1143"/>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2"/>
                <w:sz w:val="18"/>
                <w:szCs w:val="18"/>
              </w:rPr>
              <w:t>报警</w:t>
            </w:r>
          </w:p>
        </w:tc>
        <w:tc>
          <w:tcPr>
            <w:tcW w:w="1067" w:type="dxa"/>
            <w:vAlign w:val="top"/>
          </w:tcPr>
          <w:p>
            <w:pPr>
              <w:spacing w:before="234" w:line="220" w:lineRule="auto"/>
              <w:ind w:left="362"/>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657"/>
        </w:trPr>
        <w:tc>
          <w:tcPr>
            <w:tcW w:w="535" w:type="dxa"/>
            <w:vAlign w:val="top"/>
          </w:tcPr>
          <w:p>
            <w:pPr>
              <w:spacing w:before="266" w:line="181" w:lineRule="auto"/>
              <w:ind w:left="224"/>
              <w:rPr>
                <w:rFonts w:ascii="SimSun" w:eastAsia="SimSun" w:hAnsi="SimSun" w:cs="SimSun"/>
                <w:sz w:val="18"/>
                <w:szCs w:val="18"/>
              </w:rPr>
            </w:pPr>
            <w:r>
              <w:rPr>
                <w:rFonts w:ascii="SimSun" w:eastAsia="SimSun" w:hAnsi="SimSun" w:cs="SimSun"/>
                <w:sz w:val="18"/>
                <w:szCs w:val="18"/>
              </w:rPr>
              <w:t>4</w:t>
            </w:r>
          </w:p>
        </w:tc>
        <w:tc>
          <w:tcPr>
            <w:tcW w:w="765" w:type="dxa"/>
            <w:vMerge/>
            <w:tcBorders>
              <w:top w:val="nil"/>
              <w:bottom w:val="nil"/>
            </w:tcBorders>
            <w:vAlign w:val="top"/>
          </w:tcPr>
          <w:p>
            <w:pPr>
              <w:pStyle w:val="TableText"/>
            </w:pPr>
          </w:p>
        </w:tc>
        <w:tc>
          <w:tcPr>
            <w:tcW w:w="816" w:type="dxa"/>
            <w:vMerge/>
            <w:tcBorders>
              <w:top w:val="nil"/>
              <w:bottom w:val="nil"/>
            </w:tcBorders>
            <w:vAlign w:val="top"/>
          </w:tcPr>
          <w:p>
            <w:pPr>
              <w:pStyle w:val="TableText"/>
            </w:pPr>
          </w:p>
        </w:tc>
        <w:tc>
          <w:tcPr>
            <w:tcW w:w="816" w:type="dxa"/>
            <w:vMerge/>
            <w:tcBorders>
              <w:top w:val="nil"/>
            </w:tcBorders>
            <w:vAlign w:val="top"/>
          </w:tcPr>
          <w:p>
            <w:pPr>
              <w:pStyle w:val="TableText"/>
            </w:pPr>
          </w:p>
        </w:tc>
        <w:tc>
          <w:tcPr>
            <w:tcW w:w="2735" w:type="dxa"/>
            <w:vAlign w:val="top"/>
          </w:tcPr>
          <w:p>
            <w:pPr>
              <w:spacing w:before="79" w:line="270" w:lineRule="auto"/>
              <w:ind w:left="1010" w:right="38" w:hanging="964"/>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2"/>
                <w:sz w:val="18"/>
                <w:szCs w:val="18"/>
              </w:rPr>
              <w:t>通讯异常</w:t>
            </w:r>
          </w:p>
        </w:tc>
        <w:tc>
          <w:tcPr>
            <w:tcW w:w="1067" w:type="dxa"/>
            <w:vAlign w:val="top"/>
          </w:tcPr>
          <w:p>
            <w:pPr>
              <w:spacing w:before="235" w:line="220" w:lineRule="auto"/>
              <w:ind w:left="362"/>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655"/>
        </w:trPr>
        <w:tc>
          <w:tcPr>
            <w:tcW w:w="535" w:type="dxa"/>
            <w:vAlign w:val="top"/>
          </w:tcPr>
          <w:p>
            <w:pPr>
              <w:spacing w:before="268" w:line="180" w:lineRule="auto"/>
              <w:ind w:left="228"/>
              <w:rPr>
                <w:rFonts w:ascii="SimSun" w:eastAsia="SimSun" w:hAnsi="SimSun" w:cs="SimSun"/>
                <w:sz w:val="18"/>
                <w:szCs w:val="18"/>
              </w:rPr>
            </w:pPr>
            <w:r>
              <w:rPr>
                <w:rFonts w:ascii="SimSun" w:eastAsia="SimSun" w:hAnsi="SimSun" w:cs="SimSun"/>
                <w:sz w:val="18"/>
                <w:szCs w:val="18"/>
              </w:rPr>
              <w:t>5</w:t>
            </w:r>
          </w:p>
        </w:tc>
        <w:tc>
          <w:tcPr>
            <w:tcW w:w="765" w:type="dxa"/>
            <w:vMerge/>
            <w:tcBorders>
              <w:top w:val="nil"/>
              <w:bottom w:val="nil"/>
            </w:tcBorders>
            <w:vAlign w:val="top"/>
          </w:tcPr>
          <w:p>
            <w:pPr>
              <w:pStyle w:val="TableText"/>
            </w:pPr>
          </w:p>
        </w:tc>
        <w:tc>
          <w:tcPr>
            <w:tcW w:w="816" w:type="dxa"/>
            <w:vMerge/>
            <w:tcBorders>
              <w:top w:val="nil"/>
            </w:tcBorders>
            <w:vAlign w:val="top"/>
          </w:tcPr>
          <w:p>
            <w:pPr>
              <w:pStyle w:val="TableText"/>
            </w:pPr>
          </w:p>
        </w:tc>
        <w:tc>
          <w:tcPr>
            <w:tcW w:w="816" w:type="dxa"/>
            <w:vAlign w:val="top"/>
          </w:tcPr>
          <w:p>
            <w:pPr>
              <w:spacing w:before="236" w:line="220" w:lineRule="auto"/>
              <w:ind w:left="234"/>
              <w:rPr>
                <w:rFonts w:ascii="SimSun" w:eastAsia="SimSun" w:hAnsi="SimSun" w:cs="SimSun"/>
                <w:sz w:val="18"/>
                <w:szCs w:val="18"/>
              </w:rPr>
            </w:pPr>
            <w:r>
              <w:rPr>
                <w:rFonts w:ascii="SimSun" w:eastAsia="SimSun" w:hAnsi="SimSun" w:cs="SimSun"/>
                <w:spacing w:val="-3"/>
                <w:sz w:val="18"/>
                <w:szCs w:val="18"/>
              </w:rPr>
              <w:t>故障</w:t>
            </w:r>
          </w:p>
        </w:tc>
        <w:tc>
          <w:tcPr>
            <w:tcW w:w="2735" w:type="dxa"/>
            <w:vAlign w:val="top"/>
          </w:tcPr>
          <w:p>
            <w:pPr>
              <w:spacing w:before="80" w:line="270" w:lineRule="auto"/>
              <w:ind w:left="1031" w:right="38" w:hanging="985"/>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6"/>
                <w:sz w:val="18"/>
                <w:szCs w:val="18"/>
              </w:rPr>
              <w:t>电源异常</w:t>
            </w:r>
          </w:p>
        </w:tc>
        <w:tc>
          <w:tcPr>
            <w:tcW w:w="1067" w:type="dxa"/>
            <w:vAlign w:val="top"/>
          </w:tcPr>
          <w:p>
            <w:pPr>
              <w:spacing w:before="236" w:line="220" w:lineRule="auto"/>
              <w:ind w:left="362"/>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655"/>
        </w:trPr>
        <w:tc>
          <w:tcPr>
            <w:tcW w:w="535" w:type="dxa"/>
            <w:vAlign w:val="top"/>
          </w:tcPr>
          <w:p>
            <w:pPr>
              <w:spacing w:before="267" w:line="181" w:lineRule="auto"/>
              <w:ind w:left="226"/>
              <w:rPr>
                <w:rFonts w:ascii="SimSun" w:eastAsia="SimSun" w:hAnsi="SimSun" w:cs="SimSun"/>
                <w:sz w:val="18"/>
                <w:szCs w:val="18"/>
              </w:rPr>
            </w:pPr>
            <w:r>
              <w:rPr>
                <w:rFonts w:ascii="SimSun" w:eastAsia="SimSun" w:hAnsi="SimSun" w:cs="SimSun"/>
                <w:sz w:val="18"/>
                <w:szCs w:val="18"/>
              </w:rPr>
              <w:t>6</w:t>
            </w:r>
          </w:p>
        </w:tc>
        <w:tc>
          <w:tcPr>
            <w:tcW w:w="765" w:type="dxa"/>
            <w:vMerge/>
            <w:tcBorders>
              <w:top w:val="nil"/>
            </w:tcBorders>
            <w:vAlign w:val="top"/>
          </w:tcPr>
          <w:p>
            <w:pPr>
              <w:pStyle w:val="TableText"/>
            </w:pPr>
          </w:p>
        </w:tc>
        <w:tc>
          <w:tcPr>
            <w:tcW w:w="816" w:type="dxa"/>
            <w:vAlign w:val="top"/>
          </w:tcPr>
          <w:p>
            <w:pPr>
              <w:spacing w:before="236" w:line="220" w:lineRule="auto"/>
              <w:ind w:left="51"/>
              <w:rPr>
                <w:rFonts w:ascii="SimSun" w:eastAsia="SimSun" w:hAnsi="SimSun" w:cs="SimSun"/>
                <w:sz w:val="18"/>
                <w:szCs w:val="18"/>
              </w:rPr>
            </w:pPr>
            <w:r>
              <w:rPr>
                <w:rFonts w:ascii="SimSun" w:eastAsia="SimSun" w:hAnsi="SimSun" w:cs="SimSun"/>
                <w:spacing w:val="-2"/>
                <w:sz w:val="18"/>
                <w:szCs w:val="18"/>
              </w:rPr>
              <w:t>动作信息</w:t>
            </w:r>
          </w:p>
        </w:tc>
        <w:tc>
          <w:tcPr>
            <w:tcW w:w="816" w:type="dxa"/>
            <w:vAlign w:val="top"/>
          </w:tcPr>
          <w:p>
            <w:pPr>
              <w:spacing w:before="237" w:line="220" w:lineRule="auto"/>
              <w:ind w:left="50"/>
              <w:rPr>
                <w:rFonts w:ascii="SimSun" w:eastAsia="SimSun" w:hAnsi="SimSun" w:cs="SimSun"/>
                <w:sz w:val="18"/>
                <w:szCs w:val="18"/>
              </w:rPr>
            </w:pPr>
            <w:r>
              <w:rPr>
                <w:rFonts w:ascii="SimSun" w:eastAsia="SimSun" w:hAnsi="SimSun" w:cs="SimSun"/>
                <w:spacing w:val="-2"/>
                <w:sz w:val="18"/>
                <w:szCs w:val="18"/>
              </w:rPr>
              <w:t>事故动作</w:t>
            </w:r>
          </w:p>
        </w:tc>
        <w:tc>
          <w:tcPr>
            <w:tcW w:w="2735" w:type="dxa"/>
            <w:vAlign w:val="top"/>
          </w:tcPr>
          <w:p>
            <w:pPr>
              <w:spacing w:before="81" w:line="270" w:lineRule="auto"/>
              <w:ind w:left="1191" w:right="38" w:hanging="1145"/>
              <w:rPr>
                <w:rFonts w:ascii="SimSun" w:eastAsia="SimSun" w:hAnsi="SimSun" w:cs="SimSun"/>
                <w:sz w:val="18"/>
                <w:szCs w:val="18"/>
              </w:rPr>
            </w:pPr>
            <w:r>
              <w:rPr>
                <w:rFonts w:ascii="SimSun" w:eastAsia="SimSun" w:hAnsi="SimSun" w:cs="SimSun"/>
                <w:spacing w:val="-4"/>
                <w:sz w:val="18"/>
                <w:szCs w:val="18"/>
              </w:rPr>
              <w:t>X</w:t>
            </w:r>
            <w:r>
              <w:rPr>
                <w:rFonts w:ascii="SimSun" w:eastAsia="SimSun" w:hAnsi="SimSun" w:cs="SimSun"/>
                <w:spacing w:val="-30"/>
                <w:sz w:val="18"/>
                <w:szCs w:val="18"/>
              </w:rPr>
              <w:t xml:space="preserve"> </w:t>
            </w:r>
            <w:r>
              <w:rPr>
                <w:rFonts w:ascii="SimSun" w:eastAsia="SimSun" w:hAnsi="SimSun" w:cs="SimSun"/>
                <w:spacing w:val="-4"/>
                <w:sz w:val="18"/>
                <w:szCs w:val="18"/>
              </w:rPr>
              <w:t>相第</w:t>
            </w:r>
            <w:r>
              <w:rPr>
                <w:rFonts w:ascii="SimSun" w:eastAsia="SimSun" w:hAnsi="SimSun" w:cs="SimSun"/>
                <w:spacing w:val="-42"/>
                <w:sz w:val="18"/>
                <w:szCs w:val="18"/>
              </w:rPr>
              <w:t xml:space="preserve"> </w:t>
            </w:r>
            <w:r>
              <w:rPr>
                <w:rFonts w:ascii="SimSun" w:eastAsia="SimSun" w:hAnsi="SimSun" w:cs="SimSun"/>
                <w:spacing w:val="-4"/>
                <w:sz w:val="18"/>
                <w:szCs w:val="18"/>
              </w:rPr>
              <w:t>X</w:t>
            </w:r>
            <w:r>
              <w:rPr>
                <w:rFonts w:ascii="SimSun" w:eastAsia="SimSun" w:hAnsi="SimSun" w:cs="SimSun"/>
                <w:spacing w:val="-25"/>
                <w:sz w:val="18"/>
                <w:szCs w:val="18"/>
              </w:rPr>
              <w:t xml:space="preserve"> </w:t>
            </w:r>
            <w:r>
              <w:rPr>
                <w:rFonts w:ascii="SimSun" w:eastAsia="SimSun" w:hAnsi="SimSun" w:cs="SimSun"/>
                <w:spacing w:val="-4"/>
                <w:sz w:val="18"/>
                <w:szCs w:val="18"/>
              </w:rPr>
              <w:t>台阀基接口单元装置</w:t>
            </w:r>
            <w:r>
              <w:rPr>
                <w:rFonts w:ascii="SimSun" w:eastAsia="SimSun" w:hAnsi="SimSun" w:cs="SimSun"/>
                <w:spacing w:val="-41"/>
                <w:sz w:val="18"/>
                <w:szCs w:val="18"/>
              </w:rPr>
              <w:t xml:space="preserve"> </w:t>
            </w:r>
            <w:r>
              <w:rPr>
                <w:rFonts w:ascii="SimSun" w:eastAsia="SimSun" w:hAnsi="SimSun" w:cs="SimSun"/>
                <w:spacing w:val="-4"/>
                <w:sz w:val="18"/>
                <w:szCs w:val="18"/>
              </w:rPr>
              <w:t>X</w:t>
            </w:r>
            <w:r>
              <w:rPr>
                <w:rFonts w:ascii="SimSun" w:eastAsia="SimSun" w:hAnsi="SimSun" w:cs="SimSun"/>
                <w:spacing w:val="-38"/>
                <w:sz w:val="18"/>
                <w:szCs w:val="18"/>
              </w:rPr>
              <w:t xml:space="preserve"> </w:t>
            </w:r>
            <w:r>
              <w:rPr>
                <w:rFonts w:ascii="SimSun" w:eastAsia="SimSun" w:hAnsi="SimSun" w:cs="SimSun"/>
                <w:spacing w:val="-4"/>
                <w:sz w:val="18"/>
                <w:szCs w:val="18"/>
              </w:rPr>
              <w:t>套</w:t>
            </w:r>
            <w:r>
              <w:rPr>
                <w:rFonts w:ascii="SimSun" w:eastAsia="SimSun" w:hAnsi="SimSun" w:cs="SimSun"/>
                <w:sz w:val="18"/>
                <w:szCs w:val="18"/>
              </w:rPr>
              <w:t xml:space="preserve"> </w:t>
            </w:r>
            <w:r>
              <w:rPr>
                <w:rFonts w:ascii="SimSun" w:eastAsia="SimSun" w:hAnsi="SimSun" w:cs="SimSun"/>
                <w:spacing w:val="-2"/>
                <w:sz w:val="18"/>
                <w:szCs w:val="18"/>
              </w:rPr>
              <w:t>跳闸</w:t>
            </w:r>
          </w:p>
        </w:tc>
        <w:tc>
          <w:tcPr>
            <w:tcW w:w="1067" w:type="dxa"/>
            <w:vAlign w:val="top"/>
          </w:tcPr>
          <w:p>
            <w:pPr>
              <w:spacing w:before="237" w:line="220" w:lineRule="auto"/>
              <w:ind w:left="359"/>
              <w:rPr>
                <w:rFonts w:ascii="SimSun" w:eastAsia="SimSun" w:hAnsi="SimSun" w:cs="SimSun"/>
                <w:sz w:val="18"/>
                <w:szCs w:val="18"/>
              </w:rPr>
            </w:pPr>
            <w:r>
              <w:rPr>
                <w:rFonts w:ascii="SimSun" w:eastAsia="SimSun" w:hAnsi="SimSun" w:cs="SimSun"/>
                <w:spacing w:val="-2"/>
                <w:sz w:val="18"/>
                <w:szCs w:val="18"/>
              </w:rPr>
              <w:t>事故</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345"/>
        </w:trPr>
        <w:tc>
          <w:tcPr>
            <w:tcW w:w="535" w:type="dxa"/>
            <w:vAlign w:val="top"/>
          </w:tcPr>
          <w:p>
            <w:pPr>
              <w:spacing w:before="114" w:line="180" w:lineRule="auto"/>
              <w:ind w:left="229"/>
              <w:rPr>
                <w:rFonts w:ascii="SimSun" w:eastAsia="SimSun" w:hAnsi="SimSun" w:cs="SimSun"/>
                <w:sz w:val="18"/>
                <w:szCs w:val="18"/>
              </w:rPr>
            </w:pPr>
            <w:r>
              <w:rPr>
                <w:rFonts w:ascii="SimSun" w:eastAsia="SimSun" w:hAnsi="SimSun" w:cs="SimSun"/>
                <w:sz w:val="18"/>
                <w:szCs w:val="18"/>
              </w:rPr>
              <w:t>7</w:t>
            </w:r>
          </w:p>
        </w:tc>
        <w:tc>
          <w:tcPr>
            <w:tcW w:w="765" w:type="dxa"/>
            <w:vMerge w:val="restart"/>
            <w:tcBorders>
              <w:bottom w:val="nil"/>
            </w:tcBorders>
            <w:vAlign w:val="top"/>
          </w:tcPr>
          <w:p>
            <w:pPr>
              <w:spacing w:before="100" w:line="270" w:lineRule="auto"/>
              <w:ind w:left="205" w:right="20" w:hanging="179"/>
              <w:rPr>
                <w:rFonts w:ascii="SimSun" w:eastAsia="SimSun" w:hAnsi="SimSun" w:cs="SimSun"/>
                <w:sz w:val="18"/>
                <w:szCs w:val="18"/>
              </w:rPr>
            </w:pPr>
            <w:r>
              <w:rPr>
                <w:rFonts w:ascii="SimSun" w:eastAsia="SimSun" w:hAnsi="SimSun" w:cs="SimSun"/>
                <w:spacing w:val="-2"/>
                <w:sz w:val="18"/>
                <w:szCs w:val="18"/>
              </w:rPr>
              <w:t>风扇控制</w:t>
            </w:r>
            <w:r>
              <w:rPr>
                <w:rFonts w:ascii="SimSun" w:eastAsia="SimSun" w:hAnsi="SimSun" w:cs="SimSun"/>
                <w:sz w:val="18"/>
                <w:szCs w:val="18"/>
              </w:rPr>
              <w:t xml:space="preserve"> </w:t>
            </w:r>
            <w:r>
              <w:rPr>
                <w:rFonts w:ascii="SimSun" w:eastAsia="SimSun" w:hAnsi="SimSun" w:cs="SimSun"/>
                <w:spacing w:val="-2"/>
                <w:sz w:val="18"/>
                <w:szCs w:val="18"/>
              </w:rPr>
              <w:t>装置</w:t>
            </w:r>
          </w:p>
        </w:tc>
        <w:tc>
          <w:tcPr>
            <w:tcW w:w="816" w:type="dxa"/>
            <w:vMerge w:val="restart"/>
            <w:tcBorders>
              <w:bottom w:val="nil"/>
            </w:tcBorders>
            <w:vAlign w:val="top"/>
          </w:tcPr>
          <w:p>
            <w:pPr>
              <w:spacing w:before="256" w:line="218" w:lineRule="auto"/>
              <w:ind w:left="55"/>
              <w:rPr>
                <w:rFonts w:ascii="SimSun" w:eastAsia="SimSun" w:hAnsi="SimSun" w:cs="SimSun"/>
                <w:sz w:val="18"/>
                <w:szCs w:val="18"/>
              </w:rPr>
            </w:pPr>
            <w:r>
              <w:rPr>
                <w:rFonts w:ascii="SimSun" w:eastAsia="SimSun" w:hAnsi="SimSun" w:cs="SimSun"/>
                <w:spacing w:val="-3"/>
                <w:sz w:val="18"/>
                <w:szCs w:val="18"/>
              </w:rPr>
              <w:t>告警信息</w:t>
            </w:r>
          </w:p>
        </w:tc>
        <w:tc>
          <w:tcPr>
            <w:tcW w:w="816" w:type="dxa"/>
            <w:vAlign w:val="top"/>
          </w:tcPr>
          <w:p>
            <w:pPr>
              <w:spacing w:before="83" w:line="220" w:lineRule="auto"/>
              <w:ind w:left="233"/>
              <w:rPr>
                <w:rFonts w:ascii="SimSun" w:eastAsia="SimSun" w:hAnsi="SimSun" w:cs="SimSun"/>
                <w:sz w:val="18"/>
                <w:szCs w:val="18"/>
              </w:rPr>
            </w:pPr>
            <w:r>
              <w:rPr>
                <w:rFonts w:ascii="SimSun" w:eastAsia="SimSun" w:hAnsi="SimSun" w:cs="SimSun"/>
                <w:spacing w:val="-3"/>
                <w:sz w:val="18"/>
                <w:szCs w:val="18"/>
              </w:rPr>
              <w:t>异常</w:t>
            </w:r>
          </w:p>
        </w:tc>
        <w:tc>
          <w:tcPr>
            <w:tcW w:w="2735" w:type="dxa"/>
            <w:vAlign w:val="top"/>
          </w:tcPr>
          <w:p>
            <w:pPr>
              <w:spacing w:before="83" w:line="220" w:lineRule="auto"/>
              <w:ind w:left="652"/>
              <w:rPr>
                <w:rFonts w:ascii="SimSun" w:eastAsia="SimSun" w:hAnsi="SimSun" w:cs="SimSun"/>
                <w:sz w:val="18"/>
                <w:szCs w:val="18"/>
              </w:rPr>
            </w:pPr>
            <w:r>
              <w:rPr>
                <w:rFonts w:ascii="SimSun" w:eastAsia="SimSun" w:hAnsi="SimSun" w:cs="SimSun"/>
                <w:spacing w:val="-1"/>
                <w:sz w:val="18"/>
                <w:szCs w:val="18"/>
              </w:rPr>
              <w:t>风扇控制装置报警</w:t>
            </w:r>
          </w:p>
        </w:tc>
        <w:tc>
          <w:tcPr>
            <w:tcW w:w="1067" w:type="dxa"/>
            <w:vAlign w:val="top"/>
          </w:tcPr>
          <w:p>
            <w:pPr>
              <w:spacing w:before="83" w:line="220" w:lineRule="auto"/>
              <w:ind w:left="362"/>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81" w:type="dxa"/>
            <w:vAlign w:val="top"/>
          </w:tcPr>
          <w:p>
            <w:pPr>
              <w:pStyle w:val="TableText"/>
            </w:pPr>
          </w:p>
        </w:tc>
      </w:tr>
      <w:tr>
        <w:tblPrEx>
          <w:tblW w:w="9385" w:type="dxa"/>
          <w:tblInd w:w="2" w:type="dxa"/>
          <w:tblLayout w:type="fixed"/>
        </w:tblPrEx>
        <w:trPr>
          <w:trHeight w:val="348"/>
        </w:trPr>
        <w:tc>
          <w:tcPr>
            <w:tcW w:w="535" w:type="dxa"/>
            <w:vAlign w:val="top"/>
          </w:tcPr>
          <w:p>
            <w:pPr>
              <w:spacing w:before="112" w:line="181" w:lineRule="auto"/>
              <w:ind w:left="225"/>
              <w:rPr>
                <w:rFonts w:ascii="SimSun" w:eastAsia="SimSun" w:hAnsi="SimSun" w:cs="SimSun"/>
                <w:sz w:val="18"/>
                <w:szCs w:val="18"/>
              </w:rPr>
            </w:pPr>
            <w:r>
              <w:rPr>
                <w:rFonts w:ascii="SimSun" w:eastAsia="SimSun" w:hAnsi="SimSun" w:cs="SimSun"/>
                <w:sz w:val="18"/>
                <w:szCs w:val="18"/>
              </w:rPr>
              <w:t>8</w:t>
            </w:r>
          </w:p>
        </w:tc>
        <w:tc>
          <w:tcPr>
            <w:tcW w:w="765" w:type="dxa"/>
            <w:vMerge/>
            <w:tcBorders>
              <w:top w:val="nil"/>
            </w:tcBorders>
            <w:vAlign w:val="top"/>
          </w:tcPr>
          <w:p>
            <w:pPr>
              <w:pStyle w:val="TableText"/>
            </w:pPr>
          </w:p>
        </w:tc>
        <w:tc>
          <w:tcPr>
            <w:tcW w:w="816" w:type="dxa"/>
            <w:vMerge/>
            <w:tcBorders>
              <w:top w:val="nil"/>
            </w:tcBorders>
            <w:vAlign w:val="top"/>
          </w:tcPr>
          <w:p>
            <w:pPr>
              <w:pStyle w:val="TableText"/>
            </w:pPr>
          </w:p>
        </w:tc>
        <w:tc>
          <w:tcPr>
            <w:tcW w:w="816" w:type="dxa"/>
            <w:vAlign w:val="top"/>
          </w:tcPr>
          <w:p>
            <w:pPr>
              <w:spacing w:before="81" w:line="220" w:lineRule="auto"/>
              <w:ind w:left="234"/>
              <w:rPr>
                <w:rFonts w:ascii="SimSun" w:eastAsia="SimSun" w:hAnsi="SimSun" w:cs="SimSun"/>
                <w:sz w:val="18"/>
                <w:szCs w:val="18"/>
              </w:rPr>
            </w:pPr>
            <w:r>
              <w:rPr>
                <w:rFonts w:ascii="SimSun" w:eastAsia="SimSun" w:hAnsi="SimSun" w:cs="SimSun"/>
                <w:spacing w:val="-3"/>
                <w:sz w:val="18"/>
                <w:szCs w:val="18"/>
              </w:rPr>
              <w:t>故障</w:t>
            </w:r>
          </w:p>
        </w:tc>
        <w:tc>
          <w:tcPr>
            <w:tcW w:w="2735" w:type="dxa"/>
            <w:vAlign w:val="top"/>
          </w:tcPr>
          <w:p>
            <w:pPr>
              <w:spacing w:before="81" w:line="220" w:lineRule="auto"/>
              <w:ind w:left="472"/>
              <w:rPr>
                <w:rFonts w:ascii="SimSun" w:eastAsia="SimSun" w:hAnsi="SimSun" w:cs="SimSun"/>
                <w:sz w:val="18"/>
                <w:szCs w:val="18"/>
              </w:rPr>
            </w:pPr>
            <w:r>
              <w:rPr>
                <w:rFonts w:ascii="SimSun" w:eastAsia="SimSun" w:hAnsi="SimSun" w:cs="SimSun"/>
                <w:spacing w:val="-1"/>
                <w:sz w:val="18"/>
                <w:szCs w:val="18"/>
              </w:rPr>
              <w:t>风扇控制装置电源异常</w:t>
            </w:r>
          </w:p>
        </w:tc>
        <w:tc>
          <w:tcPr>
            <w:tcW w:w="1067" w:type="dxa"/>
            <w:vAlign w:val="top"/>
          </w:tcPr>
          <w:p>
            <w:pPr>
              <w:spacing w:before="81" w:line="220" w:lineRule="auto"/>
              <w:ind w:left="362"/>
              <w:rPr>
                <w:rFonts w:ascii="SimSun" w:eastAsia="SimSun" w:hAnsi="SimSun" w:cs="SimSun"/>
                <w:sz w:val="18"/>
                <w:szCs w:val="18"/>
              </w:rPr>
            </w:pPr>
            <w:r>
              <w:rPr>
                <w:rFonts w:ascii="SimSun" w:eastAsia="SimSun" w:hAnsi="SimSun" w:cs="SimSun"/>
                <w:spacing w:val="-3"/>
                <w:sz w:val="18"/>
                <w:szCs w:val="18"/>
              </w:rPr>
              <w:t>异常</w:t>
            </w:r>
          </w:p>
        </w:tc>
        <w:tc>
          <w:tcPr>
            <w:tcW w:w="1970" w:type="dxa"/>
            <w:vAlign w:val="top"/>
          </w:tcPr>
          <w:p>
            <w:pPr>
              <w:pStyle w:val="TableText"/>
            </w:pPr>
          </w:p>
        </w:tc>
        <w:tc>
          <w:tcPr>
            <w:tcW w:w="681" w:type="dxa"/>
            <w:vAlign w:val="top"/>
          </w:tcPr>
          <w:p>
            <w:pPr>
              <w:pStyle w:val="TableText"/>
            </w:pPr>
          </w:p>
        </w:tc>
      </w:tr>
    </w:tbl>
    <w:p>
      <w:pPr>
        <w:spacing w:line="292" w:lineRule="auto"/>
        <w:rPr>
          <w:rFonts w:ascii="Arial"/>
          <w:sz w:val="21"/>
        </w:rPr>
      </w:pPr>
    </w:p>
    <w:p>
      <w:pPr>
        <w:pStyle w:val="BodyText"/>
        <w:spacing w:before="69" w:line="221" w:lineRule="auto"/>
        <w:ind w:left="19"/>
      </w:pPr>
      <w:r>
        <w:t>A.3</w:t>
      </w:r>
      <w:r>
        <w:t xml:space="preserve">  </w:t>
      </w:r>
      <w:r>
        <w:t>阀控制装置监控信息</w:t>
      </w:r>
    </w:p>
    <w:p>
      <w:pPr>
        <w:spacing w:line="303" w:lineRule="auto"/>
        <w:rPr>
          <w:rFonts w:ascii="Arial"/>
          <w:sz w:val="21"/>
        </w:rPr>
      </w:pPr>
    </w:p>
    <w:p>
      <w:pPr>
        <w:spacing w:before="69" w:line="247" w:lineRule="auto"/>
        <w:ind w:left="464" w:right="1838"/>
        <w:rPr>
          <w:rFonts w:ascii="SimSun" w:eastAsia="SimSun" w:hAnsi="SimSun" w:cs="SimSun"/>
          <w:sz w:val="21"/>
          <w:szCs w:val="21"/>
        </w:rPr>
      </w:pPr>
      <w:r>
        <w:rPr>
          <w:rFonts w:ascii="SimSun" w:eastAsia="SimSun" w:hAnsi="SimSun" w:cs="SimSun"/>
          <w:spacing w:val="-2"/>
          <w:sz w:val="21"/>
          <w:szCs w:val="21"/>
        </w:rPr>
        <w:t>阀控制装置遥信信息应包括装置运行位置状态、异常信息、事故动作信息等。</w:t>
      </w:r>
      <w:r>
        <w:rPr>
          <w:rFonts w:ascii="SimSun" w:eastAsia="SimSun" w:hAnsi="SimSun" w:cs="SimSun"/>
          <w:spacing w:val="13"/>
          <w:sz w:val="21"/>
          <w:szCs w:val="21"/>
        </w:rPr>
        <w:t xml:space="preserve"> </w:t>
      </w:r>
      <w:r>
        <w:rPr>
          <w:rFonts w:ascii="SimSun" w:eastAsia="SimSun" w:hAnsi="SimSun" w:cs="SimSun"/>
          <w:spacing w:val="-1"/>
          <w:sz w:val="21"/>
          <w:szCs w:val="21"/>
        </w:rPr>
        <w:t>阀控制装置典型监控信息应包括但不限于表</w:t>
      </w:r>
      <w:r>
        <w:rPr>
          <w:rFonts w:ascii="SimSun" w:eastAsia="SimSun" w:hAnsi="SimSun" w:cs="SimSun"/>
          <w:spacing w:val="-51"/>
          <w:sz w:val="21"/>
          <w:szCs w:val="21"/>
        </w:rPr>
        <w:t xml:space="preserve"> </w:t>
      </w:r>
      <w:r>
        <w:rPr>
          <w:rFonts w:ascii="SimSun" w:eastAsia="SimSun" w:hAnsi="SimSun" w:cs="SimSun"/>
          <w:spacing w:val="-2"/>
          <w:sz w:val="21"/>
          <w:szCs w:val="21"/>
        </w:rPr>
        <w:t>A.3。</w:t>
      </w:r>
    </w:p>
    <w:p>
      <w:pPr>
        <w:pStyle w:val="BodyText"/>
        <w:spacing w:before="60" w:line="221" w:lineRule="auto"/>
        <w:ind w:left="3105"/>
      </w:pPr>
      <w:r>
        <w:rPr>
          <w:spacing w:val="-1"/>
        </w:rPr>
        <w:t>表</w:t>
      </w:r>
      <w:r>
        <w:rPr>
          <w:spacing w:val="-46"/>
        </w:rPr>
        <w:t xml:space="preserve"> </w:t>
      </w:r>
      <w:r>
        <w:rPr>
          <w:spacing w:val="-1"/>
        </w:rPr>
        <w:t>A.3</w:t>
      </w:r>
      <w:r>
        <w:rPr>
          <w:spacing w:val="-1"/>
        </w:rPr>
        <w:t xml:space="preserve"> </w:t>
      </w:r>
      <w:r>
        <w:rPr>
          <w:spacing w:val="-1"/>
        </w:rPr>
        <w:t>阀控制装置典型监控信息表</w:t>
      </w:r>
    </w:p>
    <w:tbl>
      <w:tblPr>
        <w:tblStyle w:val="TableNormal2"/>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8"/>
        <w:gridCol w:w="763"/>
        <w:gridCol w:w="1622"/>
        <w:gridCol w:w="2756"/>
        <w:gridCol w:w="1087"/>
        <w:gridCol w:w="1864"/>
        <w:gridCol w:w="765"/>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528" w:type="dxa"/>
            <w:vAlign w:val="top"/>
          </w:tcPr>
          <w:p>
            <w:pPr>
              <w:spacing w:before="80" w:line="221" w:lineRule="auto"/>
              <w:ind w:left="85"/>
              <w:rPr>
                <w:rFonts w:ascii="SimSun" w:eastAsia="SimSun" w:hAnsi="SimSun" w:cs="SimSun"/>
                <w:sz w:val="18"/>
                <w:szCs w:val="18"/>
              </w:rPr>
            </w:pPr>
            <w:r>
              <w:rPr>
                <w:rFonts w:ascii="SimSun" w:eastAsia="SimSun" w:hAnsi="SimSun" w:cs="SimSun"/>
                <w:spacing w:val="-2"/>
                <w:sz w:val="18"/>
                <w:szCs w:val="18"/>
              </w:rPr>
              <w:t>序号</w:t>
            </w:r>
          </w:p>
        </w:tc>
        <w:tc>
          <w:tcPr>
            <w:tcW w:w="763" w:type="dxa"/>
            <w:vAlign w:val="top"/>
          </w:tcPr>
          <w:p>
            <w:pPr>
              <w:spacing w:before="79" w:line="220" w:lineRule="auto"/>
              <w:ind w:left="205"/>
              <w:rPr>
                <w:rFonts w:ascii="SimSun" w:eastAsia="SimSun" w:hAnsi="SimSun" w:cs="SimSun"/>
                <w:sz w:val="18"/>
                <w:szCs w:val="18"/>
              </w:rPr>
            </w:pPr>
            <w:r>
              <w:rPr>
                <w:rFonts w:ascii="SimSun" w:eastAsia="SimSun" w:hAnsi="SimSun" w:cs="SimSun"/>
                <w:spacing w:val="-3"/>
                <w:sz w:val="18"/>
                <w:szCs w:val="18"/>
              </w:rPr>
              <w:t>部件</w:t>
            </w:r>
          </w:p>
        </w:tc>
        <w:tc>
          <w:tcPr>
            <w:tcW w:w="1622" w:type="dxa"/>
            <w:vAlign w:val="top"/>
          </w:tcPr>
          <w:p>
            <w:pPr>
              <w:spacing w:before="79" w:line="220" w:lineRule="auto"/>
              <w:ind w:left="450"/>
              <w:rPr>
                <w:rFonts w:ascii="SimSun" w:eastAsia="SimSun" w:hAnsi="SimSun" w:cs="SimSun"/>
                <w:sz w:val="18"/>
                <w:szCs w:val="18"/>
              </w:rPr>
            </w:pPr>
            <w:r>
              <w:rPr>
                <w:rFonts w:ascii="SimSun" w:eastAsia="SimSun" w:hAnsi="SimSun" w:cs="SimSun"/>
                <w:spacing w:val="-2"/>
                <w:sz w:val="18"/>
                <w:szCs w:val="18"/>
              </w:rPr>
              <w:t>信息类型</w:t>
            </w:r>
          </w:p>
        </w:tc>
        <w:tc>
          <w:tcPr>
            <w:tcW w:w="2756" w:type="dxa"/>
            <w:vAlign w:val="top"/>
          </w:tcPr>
          <w:p>
            <w:pPr>
              <w:spacing w:before="79" w:line="220" w:lineRule="auto"/>
              <w:ind w:left="1020"/>
              <w:rPr>
                <w:rFonts w:ascii="SimSun" w:eastAsia="SimSun" w:hAnsi="SimSun" w:cs="SimSun"/>
                <w:sz w:val="18"/>
                <w:szCs w:val="18"/>
              </w:rPr>
            </w:pPr>
            <w:r>
              <w:rPr>
                <w:rFonts w:ascii="SimSun" w:eastAsia="SimSun" w:hAnsi="SimSun" w:cs="SimSun"/>
                <w:spacing w:val="-2"/>
                <w:sz w:val="18"/>
                <w:szCs w:val="18"/>
              </w:rPr>
              <w:t>信息名称</w:t>
            </w:r>
          </w:p>
        </w:tc>
        <w:tc>
          <w:tcPr>
            <w:tcW w:w="1087" w:type="dxa"/>
            <w:vAlign w:val="top"/>
          </w:tcPr>
          <w:p>
            <w:pPr>
              <w:spacing w:before="80" w:line="218" w:lineRule="auto"/>
              <w:ind w:left="191"/>
              <w:rPr>
                <w:rFonts w:ascii="SimSun" w:eastAsia="SimSun" w:hAnsi="SimSun" w:cs="SimSun"/>
                <w:sz w:val="18"/>
                <w:szCs w:val="18"/>
              </w:rPr>
            </w:pPr>
            <w:r>
              <w:rPr>
                <w:rFonts w:ascii="SimSun" w:eastAsia="SimSun" w:hAnsi="SimSun" w:cs="SimSun"/>
                <w:spacing w:val="-3"/>
                <w:sz w:val="18"/>
                <w:szCs w:val="18"/>
              </w:rPr>
              <w:t>告警分类</w:t>
            </w:r>
          </w:p>
        </w:tc>
        <w:tc>
          <w:tcPr>
            <w:tcW w:w="1864" w:type="dxa"/>
            <w:vAlign w:val="top"/>
          </w:tcPr>
          <w:p>
            <w:pPr>
              <w:spacing w:before="79" w:line="220" w:lineRule="auto"/>
              <w:ind w:left="217"/>
              <w:rPr>
                <w:rFonts w:ascii="SimSun" w:eastAsia="SimSun" w:hAnsi="SimSun" w:cs="SimSun"/>
                <w:sz w:val="18"/>
                <w:szCs w:val="18"/>
              </w:rPr>
            </w:pPr>
            <w:r>
              <w:rPr>
                <w:rFonts w:ascii="SimSun" w:eastAsia="SimSun" w:hAnsi="SimSun" w:cs="SimSun"/>
                <w:spacing w:val="-1"/>
                <w:sz w:val="18"/>
                <w:szCs w:val="18"/>
              </w:rPr>
              <w:t>站端信息对应关系</w:t>
            </w:r>
          </w:p>
        </w:tc>
        <w:tc>
          <w:tcPr>
            <w:tcW w:w="765" w:type="dxa"/>
            <w:vAlign w:val="top"/>
          </w:tcPr>
          <w:p>
            <w:pPr>
              <w:spacing w:before="80" w:line="221" w:lineRule="auto"/>
              <w:ind w:left="208"/>
              <w:rPr>
                <w:rFonts w:ascii="SimSun" w:eastAsia="SimSun" w:hAnsi="SimSun" w:cs="SimSun"/>
                <w:sz w:val="18"/>
                <w:szCs w:val="18"/>
              </w:rPr>
            </w:pPr>
            <w:r>
              <w:rPr>
                <w:rFonts w:ascii="SimSun" w:eastAsia="SimSun" w:hAnsi="SimSun" w:cs="SimSun"/>
                <w:spacing w:val="-3"/>
                <w:sz w:val="18"/>
                <w:szCs w:val="18"/>
              </w:rPr>
              <w:t>备注</w:t>
            </w:r>
          </w:p>
        </w:tc>
      </w:tr>
    </w:tbl>
    <w:p>
      <w:pPr>
        <w:sectPr>
          <w:headerReference w:type="default" r:id="rId50"/>
          <w:footerReference w:type="default" r:id="rId51"/>
          <w:pgSz w:w="11907" w:h="16839"/>
          <w:pgMar w:top="1659" w:right="1116" w:bottom="1319" w:left="1399" w:header="1448" w:footer="1158" w:gutter="0"/>
          <w:pgNumType w:start="23"/>
          <w:cols w:space="708"/>
        </w:sectPr>
      </w:pPr>
    </w:p>
    <w:tbl>
      <w:tblPr>
        <w:tblStyle w:val="TableNormal3"/>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8"/>
        <w:gridCol w:w="763"/>
        <w:gridCol w:w="825"/>
        <w:gridCol w:w="797"/>
        <w:gridCol w:w="2756"/>
        <w:gridCol w:w="1087"/>
        <w:gridCol w:w="1864"/>
        <w:gridCol w:w="765"/>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528" w:type="dxa"/>
            <w:vAlign w:val="top"/>
          </w:tcPr>
          <w:p>
            <w:pPr>
              <w:spacing w:before="105" w:line="182" w:lineRule="auto"/>
              <w:ind w:left="233"/>
              <w:rPr>
                <w:rFonts w:ascii="SimSun" w:eastAsia="SimSun" w:hAnsi="SimSun" w:cs="SimSun"/>
                <w:sz w:val="18"/>
                <w:szCs w:val="18"/>
              </w:rPr>
            </w:pPr>
            <w:r>
              <w:rPr>
                <w:rFonts w:ascii="SimSun" w:eastAsia="SimSun" w:hAnsi="SimSun" w:cs="SimSun"/>
                <w:sz w:val="18"/>
                <w:szCs w:val="18"/>
              </w:rPr>
              <w:t>1</w:t>
            </w:r>
          </w:p>
        </w:tc>
        <w:tc>
          <w:tcPr>
            <w:tcW w:w="763" w:type="dxa"/>
            <w:vMerge w:val="restart"/>
            <w:tcBorders>
              <w:bottom w:val="nil"/>
            </w:tcBorders>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58" w:line="273" w:lineRule="auto"/>
              <w:ind w:left="292" w:right="21" w:hanging="252"/>
              <w:rPr>
                <w:rFonts w:ascii="SimSun" w:eastAsia="SimSun" w:hAnsi="SimSun" w:cs="SimSun"/>
                <w:sz w:val="18"/>
                <w:szCs w:val="18"/>
              </w:rPr>
            </w:pPr>
            <w:r>
              <w:rPr>
                <w:rFonts w:ascii="SimSun" w:eastAsia="SimSun" w:hAnsi="SimSun" w:cs="SimSun"/>
                <w:spacing w:val="-6"/>
                <w:sz w:val="18"/>
                <w:szCs w:val="18"/>
              </w:rPr>
              <w:t>阀控制装</w:t>
            </w:r>
            <w:r>
              <w:rPr>
                <w:rFonts w:ascii="SimSun" w:eastAsia="SimSun" w:hAnsi="SimSun" w:cs="SimSun"/>
                <w:sz w:val="18"/>
                <w:szCs w:val="18"/>
              </w:rPr>
              <w:t xml:space="preserve"> </w:t>
            </w:r>
            <w:r>
              <w:rPr>
                <w:rFonts w:ascii="SimSun" w:eastAsia="SimSun" w:hAnsi="SimSun" w:cs="SimSun"/>
                <w:sz w:val="18"/>
                <w:szCs w:val="18"/>
              </w:rPr>
              <w:t>置</w:t>
            </w:r>
          </w:p>
        </w:tc>
        <w:tc>
          <w:tcPr>
            <w:tcW w:w="825" w:type="dxa"/>
            <w:vMerge w:val="restart"/>
            <w:tcBorders>
              <w:bottom w:val="nil"/>
            </w:tcBorders>
            <w:vAlign w:val="top"/>
          </w:tcPr>
          <w:p>
            <w:pPr>
              <w:pStyle w:val="TableText"/>
              <w:spacing w:line="355" w:lineRule="auto"/>
            </w:pPr>
          </w:p>
          <w:p>
            <w:pPr>
              <w:pStyle w:val="TableText"/>
              <w:spacing w:line="356" w:lineRule="auto"/>
            </w:pPr>
          </w:p>
          <w:p>
            <w:pPr>
              <w:spacing w:before="58" w:line="220" w:lineRule="auto"/>
              <w:ind w:left="54"/>
              <w:rPr>
                <w:rFonts w:ascii="SimSun" w:eastAsia="SimSun" w:hAnsi="SimSun" w:cs="SimSun"/>
                <w:sz w:val="18"/>
                <w:szCs w:val="18"/>
              </w:rPr>
            </w:pPr>
            <w:r>
              <w:rPr>
                <w:rFonts w:ascii="SimSun" w:eastAsia="SimSun" w:hAnsi="SimSun" w:cs="SimSun"/>
                <w:spacing w:val="-2"/>
                <w:sz w:val="18"/>
                <w:szCs w:val="18"/>
              </w:rPr>
              <w:t>运行数据</w:t>
            </w:r>
          </w:p>
        </w:tc>
        <w:tc>
          <w:tcPr>
            <w:tcW w:w="797" w:type="dxa"/>
            <w:vMerge w:val="restart"/>
            <w:tcBorders>
              <w:bottom w:val="nil"/>
            </w:tcBorders>
            <w:vAlign w:val="top"/>
          </w:tcPr>
          <w:p>
            <w:pPr>
              <w:pStyle w:val="TableText"/>
              <w:spacing w:line="355" w:lineRule="auto"/>
            </w:pPr>
          </w:p>
          <w:p>
            <w:pPr>
              <w:pStyle w:val="TableText"/>
              <w:spacing w:line="356" w:lineRule="auto"/>
            </w:pPr>
          </w:p>
          <w:p>
            <w:pPr>
              <w:spacing w:before="58" w:line="220" w:lineRule="auto"/>
              <w:ind w:left="38"/>
              <w:rPr>
                <w:rFonts w:ascii="SimSun" w:eastAsia="SimSun" w:hAnsi="SimSun" w:cs="SimSun"/>
                <w:sz w:val="18"/>
                <w:szCs w:val="18"/>
              </w:rPr>
            </w:pPr>
            <w:r>
              <w:rPr>
                <w:rFonts w:ascii="SimSun" w:eastAsia="SimSun" w:hAnsi="SimSun" w:cs="SimSun"/>
                <w:spacing w:val="-2"/>
                <w:sz w:val="18"/>
                <w:szCs w:val="18"/>
              </w:rPr>
              <w:t>位置状态</w:t>
            </w:r>
          </w:p>
        </w:tc>
        <w:tc>
          <w:tcPr>
            <w:tcW w:w="2756" w:type="dxa"/>
            <w:vAlign w:val="top"/>
          </w:tcPr>
          <w:p>
            <w:pPr>
              <w:spacing w:before="75" w:line="220" w:lineRule="auto"/>
              <w:ind w:left="1200"/>
              <w:rPr>
                <w:rFonts w:ascii="SimSun" w:eastAsia="SimSun" w:hAnsi="SimSun" w:cs="SimSun"/>
                <w:sz w:val="18"/>
                <w:szCs w:val="18"/>
              </w:rPr>
            </w:pPr>
            <w:r>
              <w:rPr>
                <w:rFonts w:ascii="SimSun" w:eastAsia="SimSun" w:hAnsi="SimSun" w:cs="SimSun"/>
                <w:spacing w:val="-2"/>
                <w:sz w:val="18"/>
                <w:szCs w:val="18"/>
              </w:rPr>
              <w:t>值班</w:t>
            </w:r>
          </w:p>
        </w:tc>
        <w:tc>
          <w:tcPr>
            <w:tcW w:w="1087" w:type="dxa"/>
            <w:vAlign w:val="top"/>
          </w:tcPr>
          <w:p>
            <w:pPr>
              <w:spacing w:before="76" w:line="218" w:lineRule="auto"/>
              <w:ind w:left="371"/>
              <w:rPr>
                <w:rFonts w:ascii="SimSun" w:eastAsia="SimSun" w:hAnsi="SimSun" w:cs="SimSun"/>
                <w:sz w:val="18"/>
                <w:szCs w:val="18"/>
              </w:rPr>
            </w:pPr>
            <w:r>
              <w:rPr>
                <w:rFonts w:ascii="SimSun" w:eastAsia="SimSun" w:hAnsi="SimSun" w:cs="SimSun"/>
                <w:spacing w:val="-3"/>
                <w:sz w:val="18"/>
                <w:szCs w:val="18"/>
              </w:rPr>
              <w:t>告知</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3"/>
        </w:trPr>
        <w:tc>
          <w:tcPr>
            <w:tcW w:w="528" w:type="dxa"/>
            <w:vAlign w:val="top"/>
          </w:tcPr>
          <w:p>
            <w:pPr>
              <w:spacing w:before="107" w:line="181" w:lineRule="auto"/>
              <w:ind w:left="222"/>
              <w:rPr>
                <w:rFonts w:ascii="SimSun" w:eastAsia="SimSun" w:hAnsi="SimSun" w:cs="SimSun"/>
                <w:sz w:val="18"/>
                <w:szCs w:val="18"/>
              </w:rPr>
            </w:pPr>
            <w:r>
              <w:rPr>
                <w:rFonts w:ascii="SimSun" w:eastAsia="SimSun" w:hAnsi="SimSun" w:cs="SimSun"/>
                <w:sz w:val="18"/>
                <w:szCs w:val="18"/>
              </w:rPr>
              <w:t>2</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76" w:line="221" w:lineRule="auto"/>
              <w:ind w:left="1202"/>
              <w:rPr>
                <w:rFonts w:ascii="SimSun" w:eastAsia="SimSun" w:hAnsi="SimSun" w:cs="SimSun"/>
                <w:sz w:val="18"/>
                <w:szCs w:val="18"/>
              </w:rPr>
            </w:pPr>
            <w:r>
              <w:rPr>
                <w:rFonts w:ascii="SimSun" w:eastAsia="SimSun" w:hAnsi="SimSun" w:cs="SimSun"/>
                <w:spacing w:val="-3"/>
                <w:sz w:val="18"/>
                <w:szCs w:val="18"/>
              </w:rPr>
              <w:t>备用</w:t>
            </w:r>
          </w:p>
        </w:tc>
        <w:tc>
          <w:tcPr>
            <w:tcW w:w="1087" w:type="dxa"/>
            <w:vAlign w:val="top"/>
          </w:tcPr>
          <w:p>
            <w:pPr>
              <w:spacing w:before="76" w:line="218" w:lineRule="auto"/>
              <w:ind w:left="371"/>
              <w:rPr>
                <w:rFonts w:ascii="SimSun" w:eastAsia="SimSun" w:hAnsi="SimSun" w:cs="SimSun"/>
                <w:sz w:val="18"/>
                <w:szCs w:val="18"/>
              </w:rPr>
            </w:pPr>
            <w:r>
              <w:rPr>
                <w:rFonts w:ascii="SimSun" w:eastAsia="SimSun" w:hAnsi="SimSun" w:cs="SimSun"/>
                <w:spacing w:val="-3"/>
                <w:sz w:val="18"/>
                <w:szCs w:val="18"/>
              </w:rPr>
              <w:t>告知</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2"/>
        </w:trPr>
        <w:tc>
          <w:tcPr>
            <w:tcW w:w="528" w:type="dxa"/>
            <w:vAlign w:val="top"/>
          </w:tcPr>
          <w:p>
            <w:pPr>
              <w:spacing w:before="107" w:line="181" w:lineRule="auto"/>
              <w:ind w:left="224"/>
              <w:rPr>
                <w:rFonts w:ascii="SimSun" w:eastAsia="SimSun" w:hAnsi="SimSun" w:cs="SimSun"/>
                <w:sz w:val="18"/>
                <w:szCs w:val="18"/>
              </w:rPr>
            </w:pPr>
            <w:r>
              <w:rPr>
                <w:rFonts w:ascii="SimSun" w:eastAsia="SimSun" w:hAnsi="SimSun" w:cs="SimSun"/>
                <w:sz w:val="18"/>
                <w:szCs w:val="18"/>
              </w:rPr>
              <w:t>3</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76" w:line="220" w:lineRule="auto"/>
              <w:ind w:left="1200"/>
              <w:rPr>
                <w:rFonts w:ascii="SimSun" w:eastAsia="SimSun" w:hAnsi="SimSun" w:cs="SimSun"/>
                <w:sz w:val="18"/>
                <w:szCs w:val="18"/>
              </w:rPr>
            </w:pPr>
            <w:r>
              <w:rPr>
                <w:rFonts w:ascii="SimSun" w:eastAsia="SimSun" w:hAnsi="SimSun" w:cs="SimSun"/>
                <w:spacing w:val="-2"/>
                <w:sz w:val="18"/>
                <w:szCs w:val="18"/>
              </w:rPr>
              <w:t>服务</w:t>
            </w:r>
          </w:p>
        </w:tc>
        <w:tc>
          <w:tcPr>
            <w:tcW w:w="1087" w:type="dxa"/>
            <w:vAlign w:val="top"/>
          </w:tcPr>
          <w:p>
            <w:pPr>
              <w:spacing w:before="76" w:line="218" w:lineRule="auto"/>
              <w:ind w:left="371"/>
              <w:rPr>
                <w:rFonts w:ascii="SimSun" w:eastAsia="SimSun" w:hAnsi="SimSun" w:cs="SimSun"/>
                <w:sz w:val="18"/>
                <w:szCs w:val="18"/>
              </w:rPr>
            </w:pPr>
            <w:r>
              <w:rPr>
                <w:rFonts w:ascii="SimSun" w:eastAsia="SimSun" w:hAnsi="SimSun" w:cs="SimSun"/>
                <w:spacing w:val="-3"/>
                <w:sz w:val="18"/>
                <w:szCs w:val="18"/>
              </w:rPr>
              <w:t>告知</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5"/>
        </w:trPr>
        <w:tc>
          <w:tcPr>
            <w:tcW w:w="528" w:type="dxa"/>
            <w:vAlign w:val="top"/>
          </w:tcPr>
          <w:p>
            <w:pPr>
              <w:spacing w:before="110" w:line="181" w:lineRule="auto"/>
              <w:ind w:left="219"/>
              <w:rPr>
                <w:rFonts w:ascii="SimSun" w:eastAsia="SimSun" w:hAnsi="SimSun" w:cs="SimSun"/>
                <w:sz w:val="18"/>
                <w:szCs w:val="18"/>
              </w:rPr>
            </w:pPr>
            <w:r>
              <w:rPr>
                <w:rFonts w:ascii="SimSun" w:eastAsia="SimSun" w:hAnsi="SimSun" w:cs="SimSun"/>
                <w:sz w:val="18"/>
                <w:szCs w:val="18"/>
              </w:rPr>
              <w:t>4</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80" w:line="221" w:lineRule="auto"/>
              <w:ind w:left="1200"/>
              <w:rPr>
                <w:rFonts w:ascii="SimSun" w:eastAsia="SimSun" w:hAnsi="SimSun" w:cs="SimSun"/>
                <w:sz w:val="18"/>
                <w:szCs w:val="18"/>
              </w:rPr>
            </w:pPr>
            <w:r>
              <w:rPr>
                <w:rFonts w:ascii="SimSun" w:eastAsia="SimSun" w:hAnsi="SimSun" w:cs="SimSun"/>
                <w:spacing w:val="-2"/>
                <w:sz w:val="18"/>
                <w:szCs w:val="18"/>
              </w:rPr>
              <w:t>试验</w:t>
            </w:r>
          </w:p>
        </w:tc>
        <w:tc>
          <w:tcPr>
            <w:tcW w:w="1087" w:type="dxa"/>
            <w:vAlign w:val="top"/>
          </w:tcPr>
          <w:p>
            <w:pPr>
              <w:spacing w:before="80" w:line="218" w:lineRule="auto"/>
              <w:ind w:left="371"/>
              <w:rPr>
                <w:rFonts w:ascii="SimSun" w:eastAsia="SimSun" w:hAnsi="SimSun" w:cs="SimSun"/>
                <w:sz w:val="18"/>
                <w:szCs w:val="18"/>
              </w:rPr>
            </w:pPr>
            <w:r>
              <w:rPr>
                <w:rFonts w:ascii="SimSun" w:eastAsia="SimSun" w:hAnsi="SimSun" w:cs="SimSun"/>
                <w:spacing w:val="-3"/>
                <w:sz w:val="18"/>
                <w:szCs w:val="18"/>
              </w:rPr>
              <w:t>告知</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1"/>
        </w:trPr>
        <w:tc>
          <w:tcPr>
            <w:tcW w:w="528" w:type="dxa"/>
            <w:vAlign w:val="top"/>
          </w:tcPr>
          <w:p>
            <w:pPr>
              <w:spacing w:before="109" w:line="180" w:lineRule="auto"/>
              <w:ind w:left="224"/>
              <w:rPr>
                <w:rFonts w:ascii="SimSun" w:eastAsia="SimSun" w:hAnsi="SimSun" w:cs="SimSun"/>
                <w:sz w:val="18"/>
                <w:szCs w:val="18"/>
              </w:rPr>
            </w:pPr>
            <w:r>
              <w:rPr>
                <w:rFonts w:ascii="SimSun" w:eastAsia="SimSun" w:hAnsi="SimSun" w:cs="SimSun"/>
                <w:sz w:val="18"/>
                <w:szCs w:val="18"/>
              </w:rPr>
              <w:t>5</w:t>
            </w:r>
          </w:p>
        </w:tc>
        <w:tc>
          <w:tcPr>
            <w:tcW w:w="763" w:type="dxa"/>
            <w:vMerge/>
            <w:tcBorders>
              <w:top w:val="nil"/>
              <w:bottom w:val="nil"/>
            </w:tcBorders>
            <w:vAlign w:val="top"/>
          </w:tcPr>
          <w:p>
            <w:pPr>
              <w:pStyle w:val="TableText"/>
            </w:pPr>
          </w:p>
        </w:tc>
        <w:tc>
          <w:tcPr>
            <w:tcW w:w="825" w:type="dxa"/>
            <w:vMerge/>
            <w:tcBorders>
              <w:top w:val="nil"/>
            </w:tcBorders>
            <w:vAlign w:val="top"/>
          </w:tcPr>
          <w:p>
            <w:pPr>
              <w:pStyle w:val="TableText"/>
            </w:pPr>
          </w:p>
        </w:tc>
        <w:tc>
          <w:tcPr>
            <w:tcW w:w="797" w:type="dxa"/>
            <w:vMerge/>
            <w:tcBorders>
              <w:top w:val="nil"/>
            </w:tcBorders>
            <w:vAlign w:val="top"/>
          </w:tcPr>
          <w:p>
            <w:pPr>
              <w:pStyle w:val="TableText"/>
            </w:pPr>
          </w:p>
        </w:tc>
        <w:tc>
          <w:tcPr>
            <w:tcW w:w="2756" w:type="dxa"/>
            <w:vAlign w:val="top"/>
          </w:tcPr>
          <w:p>
            <w:pPr>
              <w:spacing w:before="78" w:line="220" w:lineRule="auto"/>
              <w:ind w:left="1020"/>
              <w:rPr>
                <w:rFonts w:ascii="SimSun" w:eastAsia="SimSun" w:hAnsi="SimSun" w:cs="SimSun"/>
                <w:sz w:val="18"/>
                <w:szCs w:val="18"/>
              </w:rPr>
            </w:pPr>
            <w:r>
              <w:rPr>
                <w:rFonts w:ascii="SimSun" w:eastAsia="SimSun" w:hAnsi="SimSun" w:cs="SimSun"/>
                <w:spacing w:val="-2"/>
                <w:sz w:val="18"/>
                <w:szCs w:val="18"/>
              </w:rPr>
              <w:t>装置运行</w:t>
            </w:r>
          </w:p>
        </w:tc>
        <w:tc>
          <w:tcPr>
            <w:tcW w:w="1087" w:type="dxa"/>
            <w:vAlign w:val="top"/>
          </w:tcPr>
          <w:p>
            <w:pPr>
              <w:spacing w:before="78" w:line="218" w:lineRule="auto"/>
              <w:ind w:left="371"/>
              <w:rPr>
                <w:rFonts w:ascii="SimSun" w:eastAsia="SimSun" w:hAnsi="SimSun" w:cs="SimSun"/>
                <w:sz w:val="18"/>
                <w:szCs w:val="18"/>
              </w:rPr>
            </w:pPr>
            <w:r>
              <w:rPr>
                <w:rFonts w:ascii="SimSun" w:eastAsia="SimSun" w:hAnsi="SimSun" w:cs="SimSun"/>
                <w:spacing w:val="-3"/>
                <w:sz w:val="18"/>
                <w:szCs w:val="18"/>
              </w:rPr>
              <w:t>告知</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5"/>
        </w:trPr>
        <w:tc>
          <w:tcPr>
            <w:tcW w:w="528" w:type="dxa"/>
            <w:vAlign w:val="top"/>
          </w:tcPr>
          <w:p>
            <w:pPr>
              <w:spacing w:before="110" w:line="181" w:lineRule="auto"/>
              <w:ind w:left="221"/>
              <w:rPr>
                <w:rFonts w:ascii="SimSun" w:eastAsia="SimSun" w:hAnsi="SimSun" w:cs="SimSun"/>
                <w:sz w:val="18"/>
                <w:szCs w:val="18"/>
              </w:rPr>
            </w:pPr>
            <w:r>
              <w:rPr>
                <w:rFonts w:ascii="SimSun" w:eastAsia="SimSun" w:hAnsi="SimSun" w:cs="SimSun"/>
                <w:sz w:val="18"/>
                <w:szCs w:val="18"/>
              </w:rPr>
              <w:t>6</w:t>
            </w:r>
          </w:p>
        </w:tc>
        <w:tc>
          <w:tcPr>
            <w:tcW w:w="763" w:type="dxa"/>
            <w:vMerge/>
            <w:tcBorders>
              <w:top w:val="nil"/>
              <w:bottom w:val="nil"/>
            </w:tcBorders>
            <w:vAlign w:val="top"/>
          </w:tcPr>
          <w:p>
            <w:pPr>
              <w:pStyle w:val="TableText"/>
            </w:pPr>
          </w:p>
        </w:tc>
        <w:tc>
          <w:tcPr>
            <w:tcW w:w="825" w:type="dxa"/>
            <w:vMerge w:val="restart"/>
            <w:tcBorders>
              <w:bottom w:val="nil"/>
            </w:tcBorders>
            <w:vAlign w:val="top"/>
          </w:tcPr>
          <w:p>
            <w:pPr>
              <w:pStyle w:val="TableText"/>
              <w:spacing w:line="272" w:lineRule="auto"/>
            </w:pPr>
          </w:p>
          <w:p>
            <w:pPr>
              <w:pStyle w:val="TableText"/>
              <w:spacing w:line="272" w:lineRule="auto"/>
            </w:pPr>
          </w:p>
          <w:p>
            <w:pPr>
              <w:spacing w:before="58" w:line="218" w:lineRule="auto"/>
              <w:ind w:left="59"/>
              <w:rPr>
                <w:rFonts w:ascii="SimSun" w:eastAsia="SimSun" w:hAnsi="SimSun" w:cs="SimSun"/>
                <w:sz w:val="18"/>
                <w:szCs w:val="18"/>
              </w:rPr>
            </w:pPr>
            <w:r>
              <w:rPr>
                <w:rFonts w:ascii="SimSun" w:eastAsia="SimSun" w:hAnsi="SimSun" w:cs="SimSun"/>
                <w:spacing w:val="-3"/>
                <w:sz w:val="18"/>
                <w:szCs w:val="18"/>
              </w:rPr>
              <w:t>告警信息</w:t>
            </w:r>
          </w:p>
        </w:tc>
        <w:tc>
          <w:tcPr>
            <w:tcW w:w="797" w:type="dxa"/>
            <w:vMerge w:val="restart"/>
            <w:tcBorders>
              <w:bottom w:val="nil"/>
            </w:tcBorders>
            <w:vAlign w:val="top"/>
          </w:tcPr>
          <w:p>
            <w:pPr>
              <w:pStyle w:val="TableText"/>
              <w:spacing w:line="369" w:lineRule="auto"/>
            </w:pPr>
          </w:p>
          <w:p>
            <w:pPr>
              <w:spacing w:before="58" w:line="220" w:lineRule="auto"/>
              <w:ind w:left="221"/>
              <w:rPr>
                <w:rFonts w:ascii="SimSun" w:eastAsia="SimSun" w:hAnsi="SimSun" w:cs="SimSun"/>
                <w:sz w:val="18"/>
                <w:szCs w:val="18"/>
              </w:rPr>
            </w:pPr>
            <w:r>
              <w:rPr>
                <w:rFonts w:ascii="SimSun" w:eastAsia="SimSun" w:hAnsi="SimSun" w:cs="SimSun"/>
                <w:spacing w:val="-3"/>
                <w:sz w:val="18"/>
                <w:szCs w:val="18"/>
              </w:rPr>
              <w:t>异常</w:t>
            </w:r>
          </w:p>
        </w:tc>
        <w:tc>
          <w:tcPr>
            <w:tcW w:w="2756" w:type="dxa"/>
            <w:vAlign w:val="top"/>
          </w:tcPr>
          <w:p>
            <w:pPr>
              <w:spacing w:before="79" w:line="220" w:lineRule="auto"/>
              <w:ind w:left="1020"/>
              <w:rPr>
                <w:rFonts w:ascii="SimSun" w:eastAsia="SimSun" w:hAnsi="SimSun" w:cs="SimSun"/>
                <w:sz w:val="18"/>
                <w:szCs w:val="18"/>
              </w:rPr>
            </w:pPr>
            <w:r>
              <w:rPr>
                <w:rFonts w:ascii="SimSun" w:eastAsia="SimSun" w:hAnsi="SimSun" w:cs="SimSun"/>
                <w:spacing w:val="-2"/>
                <w:sz w:val="18"/>
                <w:szCs w:val="18"/>
              </w:rPr>
              <w:t>装置报警</w:t>
            </w:r>
          </w:p>
        </w:tc>
        <w:tc>
          <w:tcPr>
            <w:tcW w:w="1087" w:type="dxa"/>
            <w:vAlign w:val="top"/>
          </w:tcPr>
          <w:p>
            <w:pPr>
              <w:spacing w:before="79"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3"/>
        </w:trPr>
        <w:tc>
          <w:tcPr>
            <w:tcW w:w="528" w:type="dxa"/>
            <w:vAlign w:val="top"/>
          </w:tcPr>
          <w:p>
            <w:pPr>
              <w:spacing w:before="111" w:line="180" w:lineRule="auto"/>
              <w:ind w:left="224"/>
              <w:rPr>
                <w:rFonts w:ascii="SimSun" w:eastAsia="SimSun" w:hAnsi="SimSun" w:cs="SimSun"/>
                <w:sz w:val="18"/>
                <w:szCs w:val="18"/>
              </w:rPr>
            </w:pPr>
            <w:r>
              <w:rPr>
                <w:rFonts w:ascii="SimSun" w:eastAsia="SimSun" w:hAnsi="SimSun" w:cs="SimSun"/>
                <w:sz w:val="18"/>
                <w:szCs w:val="18"/>
              </w:rPr>
              <w:t>7</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80" w:line="220" w:lineRule="auto"/>
              <w:ind w:left="840"/>
              <w:rPr>
                <w:rFonts w:ascii="SimSun" w:eastAsia="SimSun" w:hAnsi="SimSun" w:cs="SimSun"/>
                <w:sz w:val="18"/>
                <w:szCs w:val="18"/>
              </w:rPr>
            </w:pPr>
            <w:r>
              <w:rPr>
                <w:rFonts w:ascii="SimSun" w:eastAsia="SimSun" w:hAnsi="SimSun" w:cs="SimSun"/>
                <w:spacing w:val="-1"/>
                <w:sz w:val="18"/>
                <w:szCs w:val="18"/>
              </w:rPr>
              <w:t>装置通讯异常</w:t>
            </w:r>
          </w:p>
        </w:tc>
        <w:tc>
          <w:tcPr>
            <w:tcW w:w="1087" w:type="dxa"/>
            <w:vAlign w:val="top"/>
          </w:tcPr>
          <w:p>
            <w:pPr>
              <w:spacing w:before="80"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3"/>
        </w:trPr>
        <w:tc>
          <w:tcPr>
            <w:tcW w:w="528" w:type="dxa"/>
            <w:vAlign w:val="top"/>
          </w:tcPr>
          <w:p>
            <w:pPr>
              <w:spacing w:before="111" w:line="181" w:lineRule="auto"/>
              <w:ind w:left="221"/>
              <w:rPr>
                <w:rFonts w:ascii="SimSun" w:eastAsia="SimSun" w:hAnsi="SimSun" w:cs="SimSun"/>
                <w:sz w:val="18"/>
                <w:szCs w:val="18"/>
              </w:rPr>
            </w:pPr>
            <w:r>
              <w:rPr>
                <w:rFonts w:ascii="SimSun" w:eastAsia="SimSun" w:hAnsi="SimSun" w:cs="SimSun"/>
                <w:sz w:val="18"/>
                <w:szCs w:val="18"/>
              </w:rPr>
              <w:t>8</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tcBorders>
            <w:vAlign w:val="top"/>
          </w:tcPr>
          <w:p>
            <w:pPr>
              <w:pStyle w:val="TableText"/>
            </w:pPr>
          </w:p>
        </w:tc>
        <w:tc>
          <w:tcPr>
            <w:tcW w:w="2756" w:type="dxa"/>
            <w:vAlign w:val="top"/>
          </w:tcPr>
          <w:p>
            <w:pPr>
              <w:spacing w:before="80" w:line="220" w:lineRule="auto"/>
              <w:ind w:left="662"/>
              <w:rPr>
                <w:rFonts w:ascii="SimSun" w:eastAsia="SimSun" w:hAnsi="SimSun" w:cs="SimSun"/>
                <w:sz w:val="18"/>
                <w:szCs w:val="18"/>
              </w:rPr>
            </w:pPr>
            <w:r>
              <w:rPr>
                <w:rFonts w:ascii="SimSun" w:eastAsia="SimSun" w:hAnsi="SimSun" w:cs="SimSun"/>
                <w:spacing w:val="-1"/>
                <w:sz w:val="18"/>
                <w:szCs w:val="18"/>
              </w:rPr>
              <w:t>主备系统切换失败</w:t>
            </w:r>
          </w:p>
        </w:tc>
        <w:tc>
          <w:tcPr>
            <w:tcW w:w="1087" w:type="dxa"/>
            <w:vAlign w:val="top"/>
          </w:tcPr>
          <w:p>
            <w:pPr>
              <w:spacing w:before="80"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50"/>
        </w:trPr>
        <w:tc>
          <w:tcPr>
            <w:tcW w:w="528" w:type="dxa"/>
            <w:vAlign w:val="top"/>
          </w:tcPr>
          <w:p>
            <w:pPr>
              <w:spacing w:before="113" w:line="181" w:lineRule="auto"/>
              <w:ind w:left="221"/>
              <w:rPr>
                <w:rFonts w:ascii="SimSun" w:eastAsia="SimSun" w:hAnsi="SimSun" w:cs="SimSun"/>
                <w:sz w:val="18"/>
                <w:szCs w:val="18"/>
              </w:rPr>
            </w:pPr>
            <w:r>
              <w:rPr>
                <w:rFonts w:ascii="SimSun" w:eastAsia="SimSun" w:hAnsi="SimSun" w:cs="SimSun"/>
                <w:sz w:val="18"/>
                <w:szCs w:val="18"/>
              </w:rPr>
              <w:t>9</w:t>
            </w:r>
          </w:p>
        </w:tc>
        <w:tc>
          <w:tcPr>
            <w:tcW w:w="763" w:type="dxa"/>
            <w:vMerge/>
            <w:tcBorders>
              <w:top w:val="nil"/>
            </w:tcBorders>
            <w:vAlign w:val="top"/>
          </w:tcPr>
          <w:p>
            <w:pPr>
              <w:pStyle w:val="TableText"/>
            </w:pPr>
          </w:p>
        </w:tc>
        <w:tc>
          <w:tcPr>
            <w:tcW w:w="825" w:type="dxa"/>
            <w:vMerge/>
            <w:tcBorders>
              <w:top w:val="nil"/>
            </w:tcBorders>
            <w:vAlign w:val="top"/>
          </w:tcPr>
          <w:p>
            <w:pPr>
              <w:pStyle w:val="TableText"/>
            </w:pPr>
          </w:p>
        </w:tc>
        <w:tc>
          <w:tcPr>
            <w:tcW w:w="797" w:type="dxa"/>
            <w:vAlign w:val="top"/>
          </w:tcPr>
          <w:p>
            <w:pPr>
              <w:spacing w:before="82" w:line="220" w:lineRule="auto"/>
              <w:ind w:left="222"/>
              <w:rPr>
                <w:rFonts w:ascii="SimSun" w:eastAsia="SimSun" w:hAnsi="SimSun" w:cs="SimSun"/>
                <w:sz w:val="18"/>
                <w:szCs w:val="18"/>
              </w:rPr>
            </w:pPr>
            <w:r>
              <w:rPr>
                <w:rFonts w:ascii="SimSun" w:eastAsia="SimSun" w:hAnsi="SimSun" w:cs="SimSun"/>
                <w:spacing w:val="-3"/>
                <w:sz w:val="18"/>
                <w:szCs w:val="18"/>
              </w:rPr>
              <w:t>故障</w:t>
            </w:r>
          </w:p>
        </w:tc>
        <w:tc>
          <w:tcPr>
            <w:tcW w:w="2756" w:type="dxa"/>
            <w:vAlign w:val="top"/>
          </w:tcPr>
          <w:p>
            <w:pPr>
              <w:spacing w:before="82" w:line="220" w:lineRule="auto"/>
              <w:ind w:left="751"/>
              <w:rPr>
                <w:rFonts w:ascii="SimSun" w:eastAsia="SimSun" w:hAnsi="SimSun" w:cs="SimSun"/>
                <w:sz w:val="18"/>
                <w:szCs w:val="18"/>
              </w:rPr>
            </w:pPr>
            <w:r>
              <w:rPr>
                <w:rFonts w:ascii="SimSun" w:eastAsia="SimSun" w:hAnsi="SimSun" w:cs="SimSun"/>
                <w:spacing w:val="-5"/>
                <w:sz w:val="18"/>
                <w:szCs w:val="18"/>
              </w:rPr>
              <w:t>装置电源</w:t>
            </w:r>
            <w:r>
              <w:rPr>
                <w:rFonts w:ascii="SimSun" w:eastAsia="SimSun" w:hAnsi="SimSun" w:cs="SimSun"/>
                <w:spacing w:val="-23"/>
                <w:sz w:val="18"/>
                <w:szCs w:val="18"/>
              </w:rPr>
              <w:t xml:space="preserve"> </w:t>
            </w:r>
            <w:r>
              <w:rPr>
                <w:rFonts w:ascii="SimSun" w:eastAsia="SimSun" w:hAnsi="SimSun" w:cs="SimSun"/>
                <w:spacing w:val="-5"/>
                <w:sz w:val="18"/>
                <w:szCs w:val="18"/>
              </w:rPr>
              <w:t>1</w:t>
            </w:r>
            <w:r>
              <w:rPr>
                <w:rFonts w:ascii="SimSun" w:eastAsia="SimSun" w:hAnsi="SimSun" w:cs="SimSun"/>
                <w:spacing w:val="-34"/>
                <w:sz w:val="18"/>
                <w:szCs w:val="18"/>
              </w:rPr>
              <w:t xml:space="preserve"> </w:t>
            </w:r>
            <w:r>
              <w:rPr>
                <w:rFonts w:ascii="SimSun" w:eastAsia="SimSun" w:hAnsi="SimSun" w:cs="SimSun"/>
                <w:spacing w:val="-5"/>
                <w:sz w:val="18"/>
                <w:szCs w:val="18"/>
              </w:rPr>
              <w:t>异常</w:t>
            </w:r>
          </w:p>
        </w:tc>
        <w:tc>
          <w:tcPr>
            <w:tcW w:w="1087" w:type="dxa"/>
            <w:vAlign w:val="top"/>
          </w:tcPr>
          <w:p>
            <w:pPr>
              <w:spacing w:before="82"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bl>
    <w:p>
      <w:pPr>
        <w:rPr>
          <w:rFonts w:ascii="Arial"/>
          <w:sz w:val="21"/>
        </w:rPr>
      </w:pPr>
    </w:p>
    <w:p>
      <w:pPr>
        <w:rPr>
          <w:rFonts w:ascii="Arial" w:eastAsia="Arial" w:hAnsi="Arial" w:cs="Arial"/>
          <w:sz w:val="21"/>
          <w:szCs w:val="21"/>
        </w:rPr>
        <w:sectPr>
          <w:headerReference w:type="default" r:id="rId52"/>
          <w:footerReference w:type="default" r:id="rId53"/>
          <w:type w:val="nextPage"/>
          <w:pgSz w:w="11907" w:h="16839"/>
          <w:pgMar w:top="1659" w:right="1116" w:bottom="1319" w:left="1399" w:header="1448" w:footer="1158" w:gutter="0"/>
          <w:pgNumType w:start="24"/>
          <w:cols w:space="708"/>
          <w:titlePg w:val="0"/>
        </w:sectPr>
      </w:pPr>
    </w:p>
    <w:p>
      <w:pPr>
        <w:spacing w:before="9"/>
      </w:pPr>
    </w:p>
    <w:tbl>
      <w:tblPr>
        <w:tblStyle w:val="TableNormal4"/>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8"/>
        <w:gridCol w:w="763"/>
        <w:gridCol w:w="825"/>
        <w:gridCol w:w="797"/>
        <w:gridCol w:w="2756"/>
        <w:gridCol w:w="1087"/>
        <w:gridCol w:w="1864"/>
        <w:gridCol w:w="765"/>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528" w:type="dxa"/>
            <w:vAlign w:val="top"/>
          </w:tcPr>
          <w:p>
            <w:pPr>
              <w:spacing w:before="109" w:line="182" w:lineRule="auto"/>
              <w:ind w:left="190"/>
              <w:rPr>
                <w:rFonts w:ascii="SimSun" w:eastAsia="SimSun" w:hAnsi="SimSun" w:cs="SimSun"/>
                <w:sz w:val="18"/>
                <w:szCs w:val="18"/>
              </w:rPr>
            </w:pPr>
            <w:r>
              <w:rPr>
                <w:rFonts w:ascii="SimSun" w:eastAsia="SimSun" w:hAnsi="SimSun" w:cs="SimSun"/>
                <w:spacing w:val="-5"/>
                <w:sz w:val="18"/>
                <w:szCs w:val="18"/>
              </w:rPr>
              <w:t>10</w:t>
            </w:r>
          </w:p>
        </w:tc>
        <w:tc>
          <w:tcPr>
            <w:tcW w:w="763" w:type="dxa"/>
            <w:vMerge w:val="restart"/>
            <w:tcBorders>
              <w:bottom w:val="nil"/>
            </w:tcBorders>
            <w:vAlign w:val="top"/>
          </w:tcPr>
          <w:p>
            <w:pPr>
              <w:pStyle w:val="TableText"/>
            </w:pPr>
          </w:p>
        </w:tc>
        <w:tc>
          <w:tcPr>
            <w:tcW w:w="825" w:type="dxa"/>
            <w:vMerge w:val="restart"/>
            <w:tcBorders>
              <w:bottom w:val="nil"/>
            </w:tcBorders>
            <w:vAlign w:val="top"/>
          </w:tcPr>
          <w:p>
            <w:pPr>
              <w:pStyle w:val="TableText"/>
            </w:pPr>
          </w:p>
        </w:tc>
        <w:tc>
          <w:tcPr>
            <w:tcW w:w="797" w:type="dxa"/>
            <w:vMerge w:val="restart"/>
            <w:tcBorders>
              <w:bottom w:val="nil"/>
            </w:tcBorders>
            <w:vAlign w:val="top"/>
          </w:tcPr>
          <w:p>
            <w:pPr>
              <w:pStyle w:val="TableText"/>
            </w:pPr>
          </w:p>
        </w:tc>
        <w:tc>
          <w:tcPr>
            <w:tcW w:w="2756" w:type="dxa"/>
            <w:vAlign w:val="top"/>
          </w:tcPr>
          <w:p>
            <w:pPr>
              <w:spacing w:before="79" w:line="220" w:lineRule="auto"/>
              <w:ind w:left="751"/>
              <w:rPr>
                <w:rFonts w:ascii="SimSun" w:eastAsia="SimSun" w:hAnsi="SimSun" w:cs="SimSun"/>
                <w:sz w:val="18"/>
                <w:szCs w:val="18"/>
              </w:rPr>
            </w:pPr>
            <w:r>
              <w:rPr>
                <w:rFonts w:ascii="SimSun" w:eastAsia="SimSun" w:hAnsi="SimSun" w:cs="SimSun"/>
                <w:spacing w:val="-3"/>
                <w:sz w:val="18"/>
                <w:szCs w:val="18"/>
              </w:rPr>
              <w:t>装置电源</w:t>
            </w:r>
            <w:r>
              <w:rPr>
                <w:rFonts w:ascii="SimSun" w:eastAsia="SimSun" w:hAnsi="SimSun" w:cs="SimSun"/>
                <w:spacing w:val="-36"/>
                <w:sz w:val="18"/>
                <w:szCs w:val="18"/>
              </w:rPr>
              <w:t xml:space="preserve"> </w:t>
            </w:r>
            <w:r>
              <w:rPr>
                <w:rFonts w:ascii="SimSun" w:eastAsia="SimSun" w:hAnsi="SimSun" w:cs="SimSun"/>
                <w:spacing w:val="-3"/>
                <w:sz w:val="18"/>
                <w:szCs w:val="18"/>
              </w:rPr>
              <w:t>2</w:t>
            </w:r>
            <w:r>
              <w:rPr>
                <w:rFonts w:ascii="SimSun" w:eastAsia="SimSun" w:hAnsi="SimSun" w:cs="SimSun"/>
                <w:spacing w:val="-35"/>
                <w:sz w:val="18"/>
                <w:szCs w:val="18"/>
              </w:rPr>
              <w:t xml:space="preserve"> </w:t>
            </w:r>
            <w:r>
              <w:rPr>
                <w:rFonts w:ascii="SimSun" w:eastAsia="SimSun" w:hAnsi="SimSun" w:cs="SimSun"/>
                <w:spacing w:val="-3"/>
                <w:sz w:val="18"/>
                <w:szCs w:val="18"/>
              </w:rPr>
              <w:t>异常</w:t>
            </w:r>
          </w:p>
        </w:tc>
        <w:tc>
          <w:tcPr>
            <w:tcW w:w="1087" w:type="dxa"/>
            <w:vAlign w:val="top"/>
          </w:tcPr>
          <w:p>
            <w:pPr>
              <w:spacing w:before="79"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4"/>
        </w:trPr>
        <w:tc>
          <w:tcPr>
            <w:tcW w:w="528" w:type="dxa"/>
            <w:vAlign w:val="top"/>
          </w:tcPr>
          <w:p>
            <w:pPr>
              <w:spacing w:before="105" w:line="182" w:lineRule="auto"/>
              <w:ind w:left="190"/>
              <w:rPr>
                <w:rFonts w:ascii="SimSun" w:eastAsia="SimSun" w:hAnsi="SimSun" w:cs="SimSun"/>
                <w:sz w:val="18"/>
                <w:szCs w:val="18"/>
              </w:rPr>
            </w:pPr>
            <w:r>
              <w:rPr>
                <w:rFonts w:ascii="SimSun" w:eastAsia="SimSun" w:hAnsi="SimSun" w:cs="SimSun"/>
                <w:spacing w:val="-5"/>
                <w:sz w:val="18"/>
                <w:szCs w:val="18"/>
              </w:rPr>
              <w:t>11</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76" w:line="220" w:lineRule="auto"/>
              <w:ind w:left="857"/>
              <w:rPr>
                <w:rFonts w:ascii="SimSun" w:eastAsia="SimSun" w:hAnsi="SimSun" w:cs="SimSun"/>
                <w:sz w:val="18"/>
                <w:szCs w:val="18"/>
              </w:rPr>
            </w:pPr>
            <w:r>
              <w:rPr>
                <w:rFonts w:ascii="SimSun" w:eastAsia="SimSun" w:hAnsi="SimSun" w:cs="SimSun"/>
                <w:spacing w:val="-4"/>
                <w:sz w:val="18"/>
                <w:szCs w:val="18"/>
              </w:rPr>
              <w:t>阀控无主超时</w:t>
            </w:r>
          </w:p>
        </w:tc>
        <w:tc>
          <w:tcPr>
            <w:tcW w:w="1087" w:type="dxa"/>
            <w:vAlign w:val="top"/>
          </w:tcPr>
          <w:p>
            <w:pPr>
              <w:spacing w:before="75"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2"/>
        </w:trPr>
        <w:tc>
          <w:tcPr>
            <w:tcW w:w="528" w:type="dxa"/>
            <w:vAlign w:val="top"/>
          </w:tcPr>
          <w:p>
            <w:pPr>
              <w:spacing w:before="107" w:line="182" w:lineRule="auto"/>
              <w:ind w:left="190"/>
              <w:rPr>
                <w:rFonts w:ascii="SimSun" w:eastAsia="SimSun" w:hAnsi="SimSun" w:cs="SimSun"/>
                <w:sz w:val="18"/>
                <w:szCs w:val="18"/>
              </w:rPr>
            </w:pPr>
            <w:r>
              <w:rPr>
                <w:rFonts w:ascii="SimSun" w:eastAsia="SimSun" w:hAnsi="SimSun" w:cs="SimSun"/>
                <w:spacing w:val="-5"/>
                <w:sz w:val="18"/>
                <w:szCs w:val="18"/>
              </w:rPr>
              <w:t>12</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77" w:line="220" w:lineRule="auto"/>
              <w:ind w:left="1025"/>
              <w:rPr>
                <w:rFonts w:ascii="SimSun" w:eastAsia="SimSun" w:hAnsi="SimSun" w:cs="SimSun"/>
                <w:sz w:val="18"/>
                <w:szCs w:val="18"/>
              </w:rPr>
            </w:pPr>
            <w:r>
              <w:rPr>
                <w:rFonts w:ascii="SimSun" w:eastAsia="SimSun" w:hAnsi="SimSun" w:cs="SimSun"/>
                <w:spacing w:val="-3"/>
                <w:sz w:val="18"/>
                <w:szCs w:val="18"/>
              </w:rPr>
              <w:t>紧急故障</w:t>
            </w:r>
          </w:p>
        </w:tc>
        <w:tc>
          <w:tcPr>
            <w:tcW w:w="1087" w:type="dxa"/>
            <w:vAlign w:val="top"/>
          </w:tcPr>
          <w:p>
            <w:pPr>
              <w:spacing w:before="77"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2"/>
        </w:trPr>
        <w:tc>
          <w:tcPr>
            <w:tcW w:w="528" w:type="dxa"/>
            <w:vAlign w:val="top"/>
          </w:tcPr>
          <w:p>
            <w:pPr>
              <w:spacing w:before="108" w:line="182" w:lineRule="auto"/>
              <w:ind w:left="190"/>
              <w:rPr>
                <w:rFonts w:ascii="SimSun" w:eastAsia="SimSun" w:hAnsi="SimSun" w:cs="SimSun"/>
                <w:sz w:val="18"/>
                <w:szCs w:val="18"/>
              </w:rPr>
            </w:pPr>
            <w:r>
              <w:rPr>
                <w:rFonts w:ascii="SimSun" w:eastAsia="SimSun" w:hAnsi="SimSun" w:cs="SimSun"/>
                <w:spacing w:val="-5"/>
                <w:sz w:val="18"/>
                <w:szCs w:val="18"/>
              </w:rPr>
              <w:t>13</w:t>
            </w:r>
          </w:p>
        </w:tc>
        <w:tc>
          <w:tcPr>
            <w:tcW w:w="763" w:type="dxa"/>
            <w:vMerge/>
            <w:tcBorders>
              <w:top w:val="nil"/>
              <w:bottom w:val="nil"/>
            </w:tcBorders>
            <w:vAlign w:val="top"/>
          </w:tcPr>
          <w:p>
            <w:pPr>
              <w:pStyle w:val="TableText"/>
            </w:pPr>
          </w:p>
        </w:tc>
        <w:tc>
          <w:tcPr>
            <w:tcW w:w="825" w:type="dxa"/>
            <w:vMerge/>
            <w:tcBorders>
              <w:top w:val="nil"/>
              <w:bottom w:val="nil"/>
            </w:tcBorders>
            <w:vAlign w:val="top"/>
          </w:tcPr>
          <w:p>
            <w:pPr>
              <w:pStyle w:val="TableText"/>
            </w:pPr>
          </w:p>
        </w:tc>
        <w:tc>
          <w:tcPr>
            <w:tcW w:w="797" w:type="dxa"/>
            <w:vMerge/>
            <w:tcBorders>
              <w:top w:val="nil"/>
              <w:bottom w:val="nil"/>
            </w:tcBorders>
            <w:vAlign w:val="top"/>
          </w:tcPr>
          <w:p>
            <w:pPr>
              <w:pStyle w:val="TableText"/>
            </w:pPr>
          </w:p>
        </w:tc>
        <w:tc>
          <w:tcPr>
            <w:tcW w:w="2756" w:type="dxa"/>
            <w:vAlign w:val="top"/>
          </w:tcPr>
          <w:p>
            <w:pPr>
              <w:spacing w:before="78" w:line="220" w:lineRule="auto"/>
              <w:ind w:left="1021"/>
              <w:rPr>
                <w:rFonts w:ascii="SimSun" w:eastAsia="SimSun" w:hAnsi="SimSun" w:cs="SimSun"/>
                <w:sz w:val="18"/>
                <w:szCs w:val="18"/>
              </w:rPr>
            </w:pPr>
            <w:r>
              <w:rPr>
                <w:rFonts w:ascii="SimSun" w:eastAsia="SimSun" w:hAnsi="SimSun" w:cs="SimSun"/>
                <w:spacing w:val="-2"/>
                <w:sz w:val="18"/>
                <w:szCs w:val="18"/>
              </w:rPr>
              <w:t>严重故障</w:t>
            </w:r>
          </w:p>
        </w:tc>
        <w:tc>
          <w:tcPr>
            <w:tcW w:w="1087" w:type="dxa"/>
            <w:vAlign w:val="top"/>
          </w:tcPr>
          <w:p>
            <w:pPr>
              <w:spacing w:before="78"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5"/>
        </w:trPr>
        <w:tc>
          <w:tcPr>
            <w:tcW w:w="528" w:type="dxa"/>
            <w:vAlign w:val="top"/>
          </w:tcPr>
          <w:p>
            <w:pPr>
              <w:spacing w:before="111" w:line="182" w:lineRule="auto"/>
              <w:ind w:left="190"/>
              <w:rPr>
                <w:rFonts w:ascii="SimSun" w:eastAsia="SimSun" w:hAnsi="SimSun" w:cs="SimSun"/>
                <w:sz w:val="18"/>
                <w:szCs w:val="18"/>
              </w:rPr>
            </w:pPr>
            <w:r>
              <w:rPr>
                <w:rFonts w:ascii="SimSun" w:eastAsia="SimSun" w:hAnsi="SimSun" w:cs="SimSun"/>
                <w:spacing w:val="-5"/>
                <w:sz w:val="18"/>
                <w:szCs w:val="18"/>
              </w:rPr>
              <w:t>14</w:t>
            </w:r>
          </w:p>
        </w:tc>
        <w:tc>
          <w:tcPr>
            <w:tcW w:w="763" w:type="dxa"/>
            <w:vMerge/>
            <w:tcBorders>
              <w:top w:val="nil"/>
              <w:bottom w:val="nil"/>
            </w:tcBorders>
            <w:vAlign w:val="top"/>
          </w:tcPr>
          <w:p>
            <w:pPr>
              <w:pStyle w:val="TableText"/>
            </w:pPr>
          </w:p>
        </w:tc>
        <w:tc>
          <w:tcPr>
            <w:tcW w:w="825" w:type="dxa"/>
            <w:vMerge/>
            <w:tcBorders>
              <w:top w:val="nil"/>
            </w:tcBorders>
            <w:vAlign w:val="top"/>
          </w:tcPr>
          <w:p>
            <w:pPr>
              <w:pStyle w:val="TableText"/>
            </w:pPr>
          </w:p>
        </w:tc>
        <w:tc>
          <w:tcPr>
            <w:tcW w:w="797" w:type="dxa"/>
            <w:vMerge/>
            <w:tcBorders>
              <w:top w:val="nil"/>
            </w:tcBorders>
            <w:vAlign w:val="top"/>
          </w:tcPr>
          <w:p>
            <w:pPr>
              <w:pStyle w:val="TableText"/>
            </w:pPr>
          </w:p>
        </w:tc>
        <w:tc>
          <w:tcPr>
            <w:tcW w:w="2756" w:type="dxa"/>
            <w:vAlign w:val="top"/>
          </w:tcPr>
          <w:p>
            <w:pPr>
              <w:spacing w:before="81" w:line="220" w:lineRule="auto"/>
              <w:ind w:left="1021"/>
              <w:rPr>
                <w:rFonts w:ascii="SimSun" w:eastAsia="SimSun" w:hAnsi="SimSun" w:cs="SimSun"/>
                <w:sz w:val="18"/>
                <w:szCs w:val="18"/>
              </w:rPr>
            </w:pPr>
            <w:r>
              <w:rPr>
                <w:rFonts w:ascii="SimSun" w:eastAsia="SimSun" w:hAnsi="SimSun" w:cs="SimSun"/>
                <w:spacing w:val="-2"/>
                <w:sz w:val="18"/>
                <w:szCs w:val="18"/>
              </w:rPr>
              <w:t>轻微故障</w:t>
            </w:r>
          </w:p>
        </w:tc>
        <w:tc>
          <w:tcPr>
            <w:tcW w:w="1087" w:type="dxa"/>
            <w:vAlign w:val="top"/>
          </w:tcPr>
          <w:p>
            <w:pPr>
              <w:spacing w:before="81" w:line="220" w:lineRule="auto"/>
              <w:ind w:left="369"/>
              <w:rPr>
                <w:rFonts w:ascii="SimSun" w:eastAsia="SimSun" w:hAnsi="SimSun" w:cs="SimSun"/>
                <w:sz w:val="18"/>
                <w:szCs w:val="18"/>
              </w:rPr>
            </w:pPr>
            <w:r>
              <w:rPr>
                <w:rFonts w:ascii="SimSun" w:eastAsia="SimSun" w:hAnsi="SimSun" w:cs="SimSun"/>
                <w:spacing w:val="-3"/>
                <w:sz w:val="18"/>
                <w:szCs w:val="18"/>
              </w:rPr>
              <w:t>异常</w:t>
            </w:r>
          </w:p>
        </w:tc>
        <w:tc>
          <w:tcPr>
            <w:tcW w:w="1864" w:type="dxa"/>
            <w:vAlign w:val="top"/>
          </w:tcPr>
          <w:p>
            <w:pPr>
              <w:pStyle w:val="TableText"/>
            </w:pPr>
          </w:p>
        </w:tc>
        <w:tc>
          <w:tcPr>
            <w:tcW w:w="765" w:type="dxa"/>
            <w:vAlign w:val="top"/>
          </w:tcPr>
          <w:p>
            <w:pPr>
              <w:pStyle w:val="TableText"/>
            </w:pPr>
          </w:p>
        </w:tc>
      </w:tr>
      <w:tr>
        <w:tblPrEx>
          <w:tblW w:w="9385" w:type="dxa"/>
          <w:tblInd w:w="2" w:type="dxa"/>
          <w:tblLayout w:type="fixed"/>
        </w:tblPrEx>
        <w:trPr>
          <w:trHeight w:val="347"/>
        </w:trPr>
        <w:tc>
          <w:tcPr>
            <w:tcW w:w="528" w:type="dxa"/>
            <w:vAlign w:val="top"/>
          </w:tcPr>
          <w:p>
            <w:pPr>
              <w:spacing w:before="109" w:line="182" w:lineRule="auto"/>
              <w:ind w:left="190"/>
              <w:rPr>
                <w:rFonts w:ascii="SimSun" w:eastAsia="SimSun" w:hAnsi="SimSun" w:cs="SimSun"/>
                <w:sz w:val="18"/>
                <w:szCs w:val="18"/>
              </w:rPr>
            </w:pPr>
            <w:r>
              <w:rPr>
                <w:rFonts w:ascii="SimSun" w:eastAsia="SimSun" w:hAnsi="SimSun" w:cs="SimSun"/>
                <w:spacing w:val="-5"/>
                <w:sz w:val="18"/>
                <w:szCs w:val="18"/>
              </w:rPr>
              <w:t>15</w:t>
            </w:r>
          </w:p>
        </w:tc>
        <w:tc>
          <w:tcPr>
            <w:tcW w:w="763" w:type="dxa"/>
            <w:vMerge/>
            <w:tcBorders>
              <w:top w:val="nil"/>
            </w:tcBorders>
            <w:vAlign w:val="top"/>
          </w:tcPr>
          <w:p>
            <w:pPr>
              <w:pStyle w:val="TableText"/>
            </w:pPr>
          </w:p>
        </w:tc>
        <w:tc>
          <w:tcPr>
            <w:tcW w:w="825" w:type="dxa"/>
            <w:vAlign w:val="top"/>
          </w:tcPr>
          <w:p>
            <w:pPr>
              <w:spacing w:before="79" w:line="220" w:lineRule="auto"/>
              <w:ind w:left="55"/>
              <w:rPr>
                <w:rFonts w:ascii="SimSun" w:eastAsia="SimSun" w:hAnsi="SimSun" w:cs="SimSun"/>
                <w:sz w:val="18"/>
                <w:szCs w:val="18"/>
              </w:rPr>
            </w:pPr>
            <w:r>
              <w:rPr>
                <w:rFonts w:ascii="SimSun" w:eastAsia="SimSun" w:hAnsi="SimSun" w:cs="SimSun"/>
                <w:spacing w:val="-2"/>
                <w:sz w:val="18"/>
                <w:szCs w:val="18"/>
              </w:rPr>
              <w:t>动作信息</w:t>
            </w:r>
          </w:p>
        </w:tc>
        <w:tc>
          <w:tcPr>
            <w:tcW w:w="797" w:type="dxa"/>
            <w:vAlign w:val="top"/>
          </w:tcPr>
          <w:p>
            <w:pPr>
              <w:spacing w:before="80" w:line="220" w:lineRule="auto"/>
              <w:ind w:left="38"/>
              <w:rPr>
                <w:rFonts w:ascii="SimSun" w:eastAsia="SimSun" w:hAnsi="SimSun" w:cs="SimSun"/>
                <w:sz w:val="18"/>
                <w:szCs w:val="18"/>
              </w:rPr>
            </w:pPr>
            <w:r>
              <w:rPr>
                <w:rFonts w:ascii="SimSun" w:eastAsia="SimSun" w:hAnsi="SimSun" w:cs="SimSun"/>
                <w:spacing w:val="-2"/>
                <w:sz w:val="18"/>
                <w:szCs w:val="18"/>
              </w:rPr>
              <w:t>事故动作</w:t>
            </w:r>
          </w:p>
        </w:tc>
        <w:tc>
          <w:tcPr>
            <w:tcW w:w="2756" w:type="dxa"/>
            <w:vAlign w:val="top"/>
          </w:tcPr>
          <w:p>
            <w:pPr>
              <w:spacing w:before="80" w:line="220" w:lineRule="auto"/>
              <w:ind w:left="1037"/>
              <w:rPr>
                <w:rFonts w:ascii="SimSun" w:eastAsia="SimSun" w:hAnsi="SimSun" w:cs="SimSun"/>
                <w:sz w:val="18"/>
                <w:szCs w:val="18"/>
              </w:rPr>
            </w:pPr>
            <w:r>
              <w:rPr>
                <w:rFonts w:ascii="SimSun" w:eastAsia="SimSun" w:hAnsi="SimSun" w:cs="SimSun"/>
                <w:spacing w:val="-5"/>
                <w:sz w:val="18"/>
                <w:szCs w:val="18"/>
              </w:rPr>
              <w:t>阀控跳闸</w:t>
            </w:r>
          </w:p>
        </w:tc>
        <w:tc>
          <w:tcPr>
            <w:tcW w:w="1087" w:type="dxa"/>
            <w:vAlign w:val="top"/>
          </w:tcPr>
          <w:p>
            <w:pPr>
              <w:spacing w:before="80" w:line="220" w:lineRule="auto"/>
              <w:ind w:left="367"/>
              <w:rPr>
                <w:rFonts w:ascii="SimSun" w:eastAsia="SimSun" w:hAnsi="SimSun" w:cs="SimSun"/>
                <w:sz w:val="18"/>
                <w:szCs w:val="18"/>
              </w:rPr>
            </w:pPr>
            <w:r>
              <w:rPr>
                <w:rFonts w:ascii="SimSun" w:eastAsia="SimSun" w:hAnsi="SimSun" w:cs="SimSun"/>
                <w:spacing w:val="-2"/>
                <w:sz w:val="18"/>
                <w:szCs w:val="18"/>
              </w:rPr>
              <w:t>事故</w:t>
            </w:r>
          </w:p>
        </w:tc>
        <w:tc>
          <w:tcPr>
            <w:tcW w:w="1864" w:type="dxa"/>
            <w:vAlign w:val="top"/>
          </w:tcPr>
          <w:p>
            <w:pPr>
              <w:pStyle w:val="TableText"/>
            </w:pPr>
          </w:p>
        </w:tc>
        <w:tc>
          <w:tcPr>
            <w:tcW w:w="765" w:type="dxa"/>
            <w:vAlign w:val="top"/>
          </w:tcPr>
          <w:p>
            <w:pPr>
              <w:pStyle w:val="TableText"/>
            </w:pPr>
          </w:p>
        </w:tc>
      </w:tr>
    </w:tbl>
    <w:p>
      <w:pPr>
        <w:spacing w:line="293" w:lineRule="auto"/>
        <w:rPr>
          <w:rFonts w:ascii="Arial"/>
          <w:sz w:val="21"/>
        </w:rPr>
      </w:pPr>
    </w:p>
    <w:p>
      <w:pPr>
        <w:pStyle w:val="BodyText"/>
        <w:spacing w:before="68" w:line="220" w:lineRule="auto"/>
        <w:ind w:left="19"/>
      </w:pPr>
      <w:r>
        <w:t>A.4</w:t>
      </w:r>
      <w:r>
        <w:t xml:space="preserve">  </w:t>
      </w:r>
      <w:r>
        <w:t>阀保护装置监控信息</w:t>
      </w:r>
    </w:p>
    <w:p>
      <w:pPr>
        <w:spacing w:line="305" w:lineRule="auto"/>
        <w:rPr>
          <w:rFonts w:ascii="Arial"/>
          <w:sz w:val="21"/>
        </w:rPr>
      </w:pPr>
    </w:p>
    <w:p>
      <w:pPr>
        <w:spacing w:before="68" w:line="247" w:lineRule="auto"/>
        <w:ind w:left="464" w:right="1838"/>
        <w:rPr>
          <w:rFonts w:ascii="SimSun" w:eastAsia="SimSun" w:hAnsi="SimSun" w:cs="SimSun"/>
          <w:sz w:val="21"/>
          <w:szCs w:val="21"/>
        </w:rPr>
      </w:pPr>
      <w:r>
        <w:rPr>
          <w:rFonts w:ascii="SimSun" w:eastAsia="SimSun" w:hAnsi="SimSun" w:cs="SimSun"/>
          <w:spacing w:val="-2"/>
          <w:sz w:val="21"/>
          <w:szCs w:val="21"/>
        </w:rPr>
        <w:t>阀保护装置遥信信息应包括装置运行位置状态、异常信息、事故动作信息等。</w:t>
      </w:r>
      <w:r>
        <w:rPr>
          <w:rFonts w:ascii="SimSun" w:eastAsia="SimSun" w:hAnsi="SimSun" w:cs="SimSun"/>
          <w:spacing w:val="13"/>
          <w:sz w:val="21"/>
          <w:szCs w:val="21"/>
        </w:rPr>
        <w:t xml:space="preserve"> </w:t>
      </w:r>
      <w:r>
        <w:rPr>
          <w:rFonts w:ascii="SimSun" w:eastAsia="SimSun" w:hAnsi="SimSun" w:cs="SimSun"/>
          <w:spacing w:val="-2"/>
          <w:sz w:val="21"/>
          <w:szCs w:val="21"/>
        </w:rPr>
        <w:t>阀保护装置典型监控信息应包括但不限于表</w:t>
      </w:r>
      <w:r>
        <w:rPr>
          <w:rFonts w:ascii="SimSun" w:eastAsia="SimSun" w:hAnsi="SimSun" w:cs="SimSun"/>
          <w:spacing w:val="-32"/>
          <w:sz w:val="21"/>
          <w:szCs w:val="21"/>
        </w:rPr>
        <w:t xml:space="preserve"> </w:t>
      </w:r>
      <w:r>
        <w:rPr>
          <w:rFonts w:ascii="SimSun" w:eastAsia="SimSun" w:hAnsi="SimSun" w:cs="SimSun"/>
          <w:spacing w:val="-2"/>
          <w:sz w:val="21"/>
          <w:szCs w:val="21"/>
        </w:rPr>
        <w:t>A.4。</w:t>
      </w:r>
    </w:p>
    <w:p>
      <w:pPr>
        <w:pStyle w:val="BodyText"/>
        <w:spacing w:before="60" w:line="220" w:lineRule="auto"/>
        <w:ind w:left="3105"/>
      </w:pPr>
      <w:r>
        <w:rPr>
          <w:spacing w:val="-1"/>
        </w:rPr>
        <w:t>表</w:t>
      </w:r>
      <w:r>
        <w:rPr>
          <w:spacing w:val="-46"/>
        </w:rPr>
        <w:t xml:space="preserve"> </w:t>
      </w:r>
      <w:r>
        <w:rPr>
          <w:spacing w:val="-1"/>
        </w:rPr>
        <w:t>A.4</w:t>
      </w:r>
      <w:r>
        <w:rPr>
          <w:spacing w:val="-1"/>
        </w:rPr>
        <w:t xml:space="preserve"> </w:t>
      </w:r>
      <w:r>
        <w:rPr>
          <w:spacing w:val="-1"/>
        </w:rPr>
        <w:t>阀保护装置典型监控信息表</w:t>
      </w:r>
    </w:p>
    <w:p>
      <w:pPr>
        <w:spacing w:line="115" w:lineRule="auto"/>
        <w:rPr>
          <w:rFonts w:ascii="Arial"/>
          <w:sz w:val="2"/>
        </w:rPr>
      </w:pPr>
    </w:p>
    <w:tbl>
      <w:tblPr>
        <w:tblStyle w:val="TableNormal4"/>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6"/>
        <w:gridCol w:w="794"/>
        <w:gridCol w:w="806"/>
        <w:gridCol w:w="795"/>
        <w:gridCol w:w="2756"/>
        <w:gridCol w:w="1089"/>
        <w:gridCol w:w="1936"/>
        <w:gridCol w:w="693"/>
      </w:tblGrid>
      <w:tr>
        <w:tblPrEx>
          <w:tblW w:w="93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516" w:type="dxa"/>
            <w:vAlign w:val="top"/>
          </w:tcPr>
          <w:p>
            <w:pPr>
              <w:spacing w:before="82" w:line="221" w:lineRule="auto"/>
              <w:ind w:left="80"/>
              <w:rPr>
                <w:rFonts w:ascii="SimSun" w:eastAsia="SimSun" w:hAnsi="SimSun" w:cs="SimSun"/>
                <w:sz w:val="18"/>
                <w:szCs w:val="18"/>
              </w:rPr>
            </w:pPr>
            <w:r>
              <w:rPr>
                <w:rFonts w:ascii="SimSun" w:eastAsia="SimSun" w:hAnsi="SimSun" w:cs="SimSun"/>
                <w:spacing w:val="-2"/>
                <w:sz w:val="18"/>
                <w:szCs w:val="18"/>
              </w:rPr>
              <w:t>序号</w:t>
            </w:r>
          </w:p>
        </w:tc>
        <w:tc>
          <w:tcPr>
            <w:tcW w:w="794" w:type="dxa"/>
            <w:vAlign w:val="top"/>
          </w:tcPr>
          <w:p>
            <w:pPr>
              <w:spacing w:before="82" w:line="220" w:lineRule="auto"/>
              <w:ind w:left="220"/>
              <w:rPr>
                <w:rFonts w:ascii="SimSun" w:eastAsia="SimSun" w:hAnsi="SimSun" w:cs="SimSun"/>
                <w:sz w:val="18"/>
                <w:szCs w:val="18"/>
              </w:rPr>
            </w:pPr>
            <w:r>
              <w:rPr>
                <w:rFonts w:ascii="SimSun" w:eastAsia="SimSun" w:hAnsi="SimSun" w:cs="SimSun"/>
                <w:spacing w:val="-3"/>
                <w:sz w:val="18"/>
                <w:szCs w:val="18"/>
              </w:rPr>
              <w:t>部件</w:t>
            </w:r>
          </w:p>
        </w:tc>
        <w:tc>
          <w:tcPr>
            <w:tcW w:w="1601" w:type="dxa"/>
            <w:gridSpan w:val="2"/>
            <w:vAlign w:val="top"/>
          </w:tcPr>
          <w:p>
            <w:pPr>
              <w:spacing w:before="82" w:line="220" w:lineRule="auto"/>
              <w:ind w:left="443"/>
              <w:rPr>
                <w:rFonts w:ascii="SimSun" w:eastAsia="SimSun" w:hAnsi="SimSun" w:cs="SimSun"/>
                <w:sz w:val="18"/>
                <w:szCs w:val="18"/>
              </w:rPr>
            </w:pPr>
            <w:r>
              <w:rPr>
                <w:rFonts w:ascii="SimSun" w:eastAsia="SimSun" w:hAnsi="SimSun" w:cs="SimSun"/>
                <w:spacing w:val="-2"/>
                <w:sz w:val="18"/>
                <w:szCs w:val="18"/>
              </w:rPr>
              <w:t>信息类型</w:t>
            </w:r>
          </w:p>
        </w:tc>
        <w:tc>
          <w:tcPr>
            <w:tcW w:w="2756" w:type="dxa"/>
            <w:vAlign w:val="top"/>
          </w:tcPr>
          <w:p>
            <w:pPr>
              <w:spacing w:before="82" w:line="220" w:lineRule="auto"/>
              <w:ind w:left="1022"/>
              <w:rPr>
                <w:rFonts w:ascii="SimSun" w:eastAsia="SimSun" w:hAnsi="SimSun" w:cs="SimSun"/>
                <w:sz w:val="18"/>
                <w:szCs w:val="18"/>
              </w:rPr>
            </w:pPr>
            <w:r>
              <w:rPr>
                <w:rFonts w:ascii="SimSun" w:eastAsia="SimSun" w:hAnsi="SimSun" w:cs="SimSun"/>
                <w:spacing w:val="-2"/>
                <w:sz w:val="18"/>
                <w:szCs w:val="18"/>
              </w:rPr>
              <w:t>信息名称</w:t>
            </w:r>
          </w:p>
        </w:tc>
        <w:tc>
          <w:tcPr>
            <w:tcW w:w="1089" w:type="dxa"/>
            <w:vAlign w:val="top"/>
          </w:tcPr>
          <w:p>
            <w:pPr>
              <w:spacing w:before="82" w:line="218" w:lineRule="auto"/>
              <w:ind w:left="193"/>
              <w:rPr>
                <w:rFonts w:ascii="SimSun" w:eastAsia="SimSun" w:hAnsi="SimSun" w:cs="SimSun"/>
                <w:sz w:val="18"/>
                <w:szCs w:val="18"/>
              </w:rPr>
            </w:pPr>
            <w:r>
              <w:rPr>
                <w:rFonts w:ascii="SimSun" w:eastAsia="SimSun" w:hAnsi="SimSun" w:cs="SimSun"/>
                <w:spacing w:val="-3"/>
                <w:sz w:val="18"/>
                <w:szCs w:val="18"/>
              </w:rPr>
              <w:t>告警分类</w:t>
            </w:r>
          </w:p>
        </w:tc>
        <w:tc>
          <w:tcPr>
            <w:tcW w:w="1936" w:type="dxa"/>
            <w:vAlign w:val="top"/>
          </w:tcPr>
          <w:p>
            <w:pPr>
              <w:spacing w:before="82" w:line="220" w:lineRule="auto"/>
              <w:ind w:left="253"/>
              <w:rPr>
                <w:rFonts w:ascii="SimSun" w:eastAsia="SimSun" w:hAnsi="SimSun" w:cs="SimSun"/>
                <w:sz w:val="18"/>
                <w:szCs w:val="18"/>
              </w:rPr>
            </w:pPr>
            <w:r>
              <w:rPr>
                <w:rFonts w:ascii="SimSun" w:eastAsia="SimSun" w:hAnsi="SimSun" w:cs="SimSun"/>
                <w:spacing w:val="-1"/>
                <w:sz w:val="18"/>
                <w:szCs w:val="18"/>
              </w:rPr>
              <w:t>站端信息对应关系</w:t>
            </w:r>
          </w:p>
        </w:tc>
        <w:tc>
          <w:tcPr>
            <w:tcW w:w="693" w:type="dxa"/>
            <w:vAlign w:val="top"/>
          </w:tcPr>
          <w:p>
            <w:pPr>
              <w:spacing w:before="82" w:line="221" w:lineRule="auto"/>
              <w:ind w:left="172"/>
              <w:rPr>
                <w:rFonts w:ascii="SimSun" w:eastAsia="SimSun" w:hAnsi="SimSun" w:cs="SimSun"/>
                <w:sz w:val="18"/>
                <w:szCs w:val="18"/>
              </w:rPr>
            </w:pPr>
            <w:r>
              <w:rPr>
                <w:rFonts w:ascii="SimSun" w:eastAsia="SimSun" w:hAnsi="SimSun" w:cs="SimSun"/>
                <w:spacing w:val="-3"/>
                <w:sz w:val="18"/>
                <w:szCs w:val="18"/>
              </w:rPr>
              <w:t>备注</w:t>
            </w:r>
          </w:p>
        </w:tc>
      </w:tr>
      <w:tr>
        <w:tblPrEx>
          <w:tblW w:w="9385" w:type="dxa"/>
          <w:tblInd w:w="2" w:type="dxa"/>
          <w:tblLayout w:type="fixed"/>
        </w:tblPrEx>
        <w:trPr>
          <w:trHeight w:val="374"/>
        </w:trPr>
        <w:tc>
          <w:tcPr>
            <w:tcW w:w="516" w:type="dxa"/>
            <w:vAlign w:val="top"/>
          </w:tcPr>
          <w:p>
            <w:pPr>
              <w:spacing w:before="119" w:line="182" w:lineRule="auto"/>
              <w:ind w:left="228"/>
              <w:rPr>
                <w:rFonts w:ascii="SimSun" w:eastAsia="SimSun" w:hAnsi="SimSun" w:cs="SimSun"/>
                <w:sz w:val="18"/>
                <w:szCs w:val="18"/>
              </w:rPr>
            </w:pPr>
            <w:r>
              <w:rPr>
                <w:rFonts w:ascii="SimSun" w:eastAsia="SimSun" w:hAnsi="SimSun" w:cs="SimSun"/>
                <w:sz w:val="18"/>
                <w:szCs w:val="18"/>
              </w:rPr>
              <w:t>1</w:t>
            </w:r>
          </w:p>
        </w:tc>
        <w:tc>
          <w:tcPr>
            <w:tcW w:w="794" w:type="dxa"/>
            <w:vMerge w:val="restart"/>
            <w:tcBorders>
              <w:bottom w:val="nil"/>
            </w:tcBorders>
            <w:vAlign w:val="top"/>
          </w:tcPr>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59" w:line="273" w:lineRule="auto"/>
              <w:ind w:left="306" w:right="37" w:hanging="252"/>
              <w:rPr>
                <w:rFonts w:ascii="SimSun" w:eastAsia="SimSun" w:hAnsi="SimSun" w:cs="SimSun"/>
                <w:sz w:val="18"/>
                <w:szCs w:val="18"/>
              </w:rPr>
            </w:pPr>
            <w:r>
              <w:rPr>
                <w:rFonts w:ascii="SimSun" w:eastAsia="SimSun" w:hAnsi="SimSun" w:cs="SimSun"/>
                <w:spacing w:val="-6"/>
                <w:sz w:val="18"/>
                <w:szCs w:val="18"/>
              </w:rPr>
              <w:t>阀保护装</w:t>
            </w:r>
            <w:r>
              <w:rPr>
                <w:rFonts w:ascii="SimSun" w:eastAsia="SimSun" w:hAnsi="SimSun" w:cs="SimSun"/>
                <w:sz w:val="18"/>
                <w:szCs w:val="18"/>
              </w:rPr>
              <w:t xml:space="preserve"> </w:t>
            </w:r>
            <w:r>
              <w:rPr>
                <w:rFonts w:ascii="SimSun" w:eastAsia="SimSun" w:hAnsi="SimSun" w:cs="SimSun"/>
                <w:sz w:val="18"/>
                <w:szCs w:val="18"/>
              </w:rPr>
              <w:t>置</w:t>
            </w:r>
          </w:p>
        </w:tc>
        <w:tc>
          <w:tcPr>
            <w:tcW w:w="806" w:type="dxa"/>
            <w:vMerge w:val="restart"/>
            <w:tcBorders>
              <w:bottom w:val="nil"/>
            </w:tcBorders>
            <w:vAlign w:val="top"/>
          </w:tcPr>
          <w:p>
            <w:pPr>
              <w:pStyle w:val="TableText"/>
              <w:spacing w:line="379" w:lineRule="auto"/>
            </w:pPr>
          </w:p>
          <w:p>
            <w:pPr>
              <w:spacing w:before="58" w:line="220" w:lineRule="auto"/>
              <w:ind w:left="47"/>
              <w:rPr>
                <w:rFonts w:ascii="SimSun" w:eastAsia="SimSun" w:hAnsi="SimSun" w:cs="SimSun"/>
                <w:sz w:val="18"/>
                <w:szCs w:val="18"/>
              </w:rPr>
            </w:pPr>
            <w:r>
              <w:rPr>
                <w:rFonts w:ascii="SimSun" w:eastAsia="SimSun" w:hAnsi="SimSun" w:cs="SimSun"/>
                <w:spacing w:val="-2"/>
                <w:sz w:val="18"/>
                <w:szCs w:val="18"/>
              </w:rPr>
              <w:t>运行数据</w:t>
            </w:r>
          </w:p>
        </w:tc>
        <w:tc>
          <w:tcPr>
            <w:tcW w:w="795" w:type="dxa"/>
            <w:vMerge w:val="restart"/>
            <w:tcBorders>
              <w:bottom w:val="nil"/>
            </w:tcBorders>
            <w:vAlign w:val="top"/>
          </w:tcPr>
          <w:p>
            <w:pPr>
              <w:pStyle w:val="TableText"/>
              <w:spacing w:line="379" w:lineRule="auto"/>
            </w:pPr>
          </w:p>
          <w:p>
            <w:pPr>
              <w:spacing w:before="58" w:line="220" w:lineRule="auto"/>
              <w:ind w:left="38"/>
              <w:rPr>
                <w:rFonts w:ascii="SimSun" w:eastAsia="SimSun" w:hAnsi="SimSun" w:cs="SimSun"/>
                <w:sz w:val="18"/>
                <w:szCs w:val="18"/>
              </w:rPr>
            </w:pPr>
            <w:r>
              <w:rPr>
                <w:rFonts w:ascii="SimSun" w:eastAsia="SimSun" w:hAnsi="SimSun" w:cs="SimSun"/>
                <w:spacing w:val="-2"/>
                <w:sz w:val="18"/>
                <w:szCs w:val="18"/>
              </w:rPr>
              <w:t>位置状态</w:t>
            </w:r>
          </w:p>
        </w:tc>
        <w:tc>
          <w:tcPr>
            <w:tcW w:w="2756" w:type="dxa"/>
            <w:vAlign w:val="top"/>
          </w:tcPr>
          <w:p>
            <w:pPr>
              <w:spacing w:before="89" w:line="220" w:lineRule="auto"/>
              <w:ind w:left="1202"/>
              <w:rPr>
                <w:rFonts w:ascii="SimSun" w:eastAsia="SimSun" w:hAnsi="SimSun" w:cs="SimSun"/>
                <w:sz w:val="18"/>
                <w:szCs w:val="18"/>
              </w:rPr>
            </w:pPr>
            <w:r>
              <w:rPr>
                <w:rFonts w:ascii="SimSun" w:eastAsia="SimSun" w:hAnsi="SimSun" w:cs="SimSun"/>
                <w:spacing w:val="-2"/>
                <w:sz w:val="18"/>
                <w:szCs w:val="18"/>
              </w:rPr>
              <w:t>值班</w:t>
            </w:r>
          </w:p>
        </w:tc>
        <w:tc>
          <w:tcPr>
            <w:tcW w:w="1089" w:type="dxa"/>
            <w:vAlign w:val="top"/>
          </w:tcPr>
          <w:p>
            <w:pPr>
              <w:spacing w:before="90" w:line="218" w:lineRule="auto"/>
              <w:ind w:left="373"/>
              <w:rPr>
                <w:rFonts w:ascii="SimSun" w:eastAsia="SimSun" w:hAnsi="SimSun" w:cs="SimSun"/>
                <w:sz w:val="18"/>
                <w:szCs w:val="18"/>
              </w:rPr>
            </w:pPr>
            <w:r>
              <w:rPr>
                <w:rFonts w:ascii="SimSun" w:eastAsia="SimSun" w:hAnsi="SimSun" w:cs="SimSun"/>
                <w:spacing w:val="-3"/>
                <w:sz w:val="18"/>
                <w:szCs w:val="18"/>
              </w:rPr>
              <w:t>告知</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6" w:line="181" w:lineRule="auto"/>
              <w:ind w:left="217"/>
              <w:rPr>
                <w:rFonts w:ascii="SimSun" w:eastAsia="SimSun" w:hAnsi="SimSun" w:cs="SimSun"/>
                <w:sz w:val="18"/>
                <w:szCs w:val="18"/>
              </w:rPr>
            </w:pPr>
            <w:r>
              <w:rPr>
                <w:rFonts w:ascii="SimSun" w:eastAsia="SimSun" w:hAnsi="SimSun" w:cs="SimSun"/>
                <w:sz w:val="18"/>
                <w:szCs w:val="18"/>
              </w:rPr>
              <w:t>2</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75" w:line="221" w:lineRule="auto"/>
              <w:ind w:left="1202"/>
              <w:rPr>
                <w:rFonts w:ascii="SimSun" w:eastAsia="SimSun" w:hAnsi="SimSun" w:cs="SimSun"/>
                <w:sz w:val="18"/>
                <w:szCs w:val="18"/>
              </w:rPr>
            </w:pPr>
            <w:r>
              <w:rPr>
                <w:rFonts w:ascii="SimSun" w:eastAsia="SimSun" w:hAnsi="SimSun" w:cs="SimSun"/>
                <w:spacing w:val="-2"/>
                <w:sz w:val="18"/>
                <w:szCs w:val="18"/>
              </w:rPr>
              <w:t>试验</w:t>
            </w:r>
          </w:p>
        </w:tc>
        <w:tc>
          <w:tcPr>
            <w:tcW w:w="1089" w:type="dxa"/>
            <w:vAlign w:val="top"/>
          </w:tcPr>
          <w:p>
            <w:pPr>
              <w:spacing w:before="76" w:line="218" w:lineRule="auto"/>
              <w:ind w:left="373"/>
              <w:rPr>
                <w:rFonts w:ascii="SimSun" w:eastAsia="SimSun" w:hAnsi="SimSun" w:cs="SimSun"/>
                <w:sz w:val="18"/>
                <w:szCs w:val="18"/>
              </w:rPr>
            </w:pPr>
            <w:r>
              <w:rPr>
                <w:rFonts w:ascii="SimSun" w:eastAsia="SimSun" w:hAnsi="SimSun" w:cs="SimSun"/>
                <w:spacing w:val="-3"/>
                <w:sz w:val="18"/>
                <w:szCs w:val="18"/>
              </w:rPr>
              <w:t>告知</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6" w:line="181" w:lineRule="auto"/>
              <w:ind w:left="219"/>
              <w:rPr>
                <w:rFonts w:ascii="SimSun" w:eastAsia="SimSun" w:hAnsi="SimSun" w:cs="SimSun"/>
                <w:sz w:val="18"/>
                <w:szCs w:val="18"/>
              </w:rPr>
            </w:pPr>
            <w:r>
              <w:rPr>
                <w:rFonts w:ascii="SimSun" w:eastAsia="SimSun" w:hAnsi="SimSun" w:cs="SimSun"/>
                <w:sz w:val="18"/>
                <w:szCs w:val="18"/>
              </w:rPr>
              <w:t>3</w:t>
            </w:r>
          </w:p>
        </w:tc>
        <w:tc>
          <w:tcPr>
            <w:tcW w:w="794" w:type="dxa"/>
            <w:vMerge/>
            <w:tcBorders>
              <w:top w:val="nil"/>
              <w:bottom w:val="nil"/>
            </w:tcBorders>
            <w:vAlign w:val="top"/>
          </w:tcPr>
          <w:p>
            <w:pPr>
              <w:pStyle w:val="TableText"/>
            </w:pPr>
          </w:p>
        </w:tc>
        <w:tc>
          <w:tcPr>
            <w:tcW w:w="806" w:type="dxa"/>
            <w:vMerge/>
            <w:tcBorders>
              <w:top w:val="nil"/>
            </w:tcBorders>
            <w:vAlign w:val="top"/>
          </w:tcPr>
          <w:p>
            <w:pPr>
              <w:pStyle w:val="TableText"/>
            </w:pPr>
          </w:p>
        </w:tc>
        <w:tc>
          <w:tcPr>
            <w:tcW w:w="795" w:type="dxa"/>
            <w:vMerge/>
            <w:tcBorders>
              <w:top w:val="nil"/>
            </w:tcBorders>
            <w:vAlign w:val="top"/>
          </w:tcPr>
          <w:p>
            <w:pPr>
              <w:pStyle w:val="TableText"/>
            </w:pPr>
          </w:p>
        </w:tc>
        <w:tc>
          <w:tcPr>
            <w:tcW w:w="2756" w:type="dxa"/>
            <w:vAlign w:val="top"/>
          </w:tcPr>
          <w:p>
            <w:pPr>
              <w:spacing w:before="76" w:line="220" w:lineRule="auto"/>
              <w:ind w:left="1022"/>
              <w:rPr>
                <w:rFonts w:ascii="SimSun" w:eastAsia="SimSun" w:hAnsi="SimSun" w:cs="SimSun"/>
                <w:sz w:val="18"/>
                <w:szCs w:val="18"/>
              </w:rPr>
            </w:pPr>
            <w:r>
              <w:rPr>
                <w:rFonts w:ascii="SimSun" w:eastAsia="SimSun" w:hAnsi="SimSun" w:cs="SimSun"/>
                <w:spacing w:val="-2"/>
                <w:sz w:val="18"/>
                <w:szCs w:val="18"/>
              </w:rPr>
              <w:t>装置运行</w:t>
            </w:r>
          </w:p>
        </w:tc>
        <w:tc>
          <w:tcPr>
            <w:tcW w:w="1089" w:type="dxa"/>
            <w:vAlign w:val="top"/>
          </w:tcPr>
          <w:p>
            <w:pPr>
              <w:spacing w:before="76" w:line="218" w:lineRule="auto"/>
              <w:ind w:left="373"/>
              <w:rPr>
                <w:rFonts w:ascii="SimSun" w:eastAsia="SimSun" w:hAnsi="SimSun" w:cs="SimSun"/>
                <w:sz w:val="18"/>
                <w:szCs w:val="18"/>
              </w:rPr>
            </w:pPr>
            <w:r>
              <w:rPr>
                <w:rFonts w:ascii="SimSun" w:eastAsia="SimSun" w:hAnsi="SimSun" w:cs="SimSun"/>
                <w:spacing w:val="-3"/>
                <w:sz w:val="18"/>
                <w:szCs w:val="18"/>
              </w:rPr>
              <w:t>告知</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8" w:line="181" w:lineRule="auto"/>
              <w:ind w:left="214"/>
              <w:rPr>
                <w:rFonts w:ascii="SimSun" w:eastAsia="SimSun" w:hAnsi="SimSun" w:cs="SimSun"/>
                <w:sz w:val="18"/>
                <w:szCs w:val="18"/>
              </w:rPr>
            </w:pPr>
            <w:r>
              <w:rPr>
                <w:rFonts w:ascii="SimSun" w:eastAsia="SimSun" w:hAnsi="SimSun" w:cs="SimSun"/>
                <w:sz w:val="18"/>
                <w:szCs w:val="18"/>
              </w:rPr>
              <w:t>4</w:t>
            </w:r>
          </w:p>
        </w:tc>
        <w:tc>
          <w:tcPr>
            <w:tcW w:w="794" w:type="dxa"/>
            <w:vMerge/>
            <w:tcBorders>
              <w:top w:val="nil"/>
              <w:bottom w:val="nil"/>
            </w:tcBorders>
            <w:vAlign w:val="top"/>
          </w:tcPr>
          <w:p>
            <w:pPr>
              <w:pStyle w:val="TableText"/>
            </w:pPr>
          </w:p>
        </w:tc>
        <w:tc>
          <w:tcPr>
            <w:tcW w:w="806" w:type="dxa"/>
            <w:vMerge w:val="restart"/>
            <w:tcBorders>
              <w:bottom w:val="nil"/>
            </w:tcBorders>
            <w:vAlign w:val="top"/>
          </w:tcPr>
          <w:p>
            <w:pPr>
              <w:pStyle w:val="TableText"/>
              <w:spacing w:line="357" w:lineRule="auto"/>
            </w:pPr>
          </w:p>
          <w:p>
            <w:pPr>
              <w:pStyle w:val="TableText"/>
              <w:spacing w:line="357" w:lineRule="auto"/>
            </w:pPr>
          </w:p>
          <w:p>
            <w:pPr>
              <w:spacing w:before="58" w:line="218" w:lineRule="auto"/>
              <w:ind w:left="52"/>
              <w:rPr>
                <w:rFonts w:ascii="SimSun" w:eastAsia="SimSun" w:hAnsi="SimSun" w:cs="SimSun"/>
                <w:sz w:val="18"/>
                <w:szCs w:val="18"/>
              </w:rPr>
            </w:pPr>
            <w:r>
              <w:rPr>
                <w:rFonts w:ascii="SimSun" w:eastAsia="SimSun" w:hAnsi="SimSun" w:cs="SimSun"/>
                <w:spacing w:val="-3"/>
                <w:sz w:val="18"/>
                <w:szCs w:val="18"/>
              </w:rPr>
              <w:t>告警信息</w:t>
            </w:r>
          </w:p>
        </w:tc>
        <w:tc>
          <w:tcPr>
            <w:tcW w:w="795" w:type="dxa"/>
            <w:vMerge w:val="restart"/>
            <w:tcBorders>
              <w:bottom w:val="nil"/>
            </w:tcBorders>
            <w:vAlign w:val="top"/>
          </w:tcPr>
          <w:p>
            <w:pPr>
              <w:pStyle w:val="TableText"/>
              <w:spacing w:line="365" w:lineRule="auto"/>
            </w:pPr>
          </w:p>
          <w:p>
            <w:pPr>
              <w:spacing w:before="58" w:line="220" w:lineRule="auto"/>
              <w:ind w:left="221"/>
              <w:rPr>
                <w:rFonts w:ascii="SimSun" w:eastAsia="SimSun" w:hAnsi="SimSun" w:cs="SimSun"/>
                <w:sz w:val="18"/>
                <w:szCs w:val="18"/>
              </w:rPr>
            </w:pPr>
            <w:r>
              <w:rPr>
                <w:rFonts w:ascii="SimSun" w:eastAsia="SimSun" w:hAnsi="SimSun" w:cs="SimSun"/>
                <w:spacing w:val="-3"/>
                <w:sz w:val="18"/>
                <w:szCs w:val="18"/>
              </w:rPr>
              <w:t>异常</w:t>
            </w:r>
          </w:p>
        </w:tc>
        <w:tc>
          <w:tcPr>
            <w:tcW w:w="2756" w:type="dxa"/>
            <w:vAlign w:val="top"/>
          </w:tcPr>
          <w:p>
            <w:pPr>
              <w:spacing w:before="77" w:line="220" w:lineRule="auto"/>
              <w:ind w:left="1022"/>
              <w:rPr>
                <w:rFonts w:ascii="SimSun" w:eastAsia="SimSun" w:hAnsi="SimSun" w:cs="SimSun"/>
                <w:sz w:val="18"/>
                <w:szCs w:val="18"/>
              </w:rPr>
            </w:pPr>
            <w:r>
              <w:rPr>
                <w:rFonts w:ascii="SimSun" w:eastAsia="SimSun" w:hAnsi="SimSun" w:cs="SimSun"/>
                <w:spacing w:val="-2"/>
                <w:sz w:val="18"/>
                <w:szCs w:val="18"/>
              </w:rPr>
              <w:t>装置报警</w:t>
            </w:r>
          </w:p>
        </w:tc>
        <w:tc>
          <w:tcPr>
            <w:tcW w:w="1089" w:type="dxa"/>
            <w:vAlign w:val="top"/>
          </w:tcPr>
          <w:p>
            <w:pPr>
              <w:spacing w:before="77" w:line="220" w:lineRule="auto"/>
              <w:ind w:left="371"/>
              <w:rPr>
                <w:rFonts w:ascii="SimSun" w:eastAsia="SimSun" w:hAnsi="SimSun" w:cs="SimSun"/>
                <w:sz w:val="18"/>
                <w:szCs w:val="18"/>
              </w:rPr>
            </w:pPr>
            <w:r>
              <w:rPr>
                <w:rFonts w:ascii="SimSun" w:eastAsia="SimSun" w:hAnsi="SimSun" w:cs="SimSun"/>
                <w:spacing w:val="-3"/>
                <w:sz w:val="18"/>
                <w:szCs w:val="18"/>
              </w:rPr>
              <w:t>异常</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9" w:line="180" w:lineRule="auto"/>
              <w:ind w:left="219"/>
              <w:rPr>
                <w:rFonts w:ascii="SimSun" w:eastAsia="SimSun" w:hAnsi="SimSun" w:cs="SimSun"/>
                <w:sz w:val="18"/>
                <w:szCs w:val="18"/>
              </w:rPr>
            </w:pPr>
            <w:r>
              <w:rPr>
                <w:rFonts w:ascii="SimSun" w:eastAsia="SimSun" w:hAnsi="SimSun" w:cs="SimSun"/>
                <w:sz w:val="18"/>
                <w:szCs w:val="18"/>
              </w:rPr>
              <w:t>5</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77" w:line="220" w:lineRule="auto"/>
              <w:ind w:left="842"/>
              <w:rPr>
                <w:rFonts w:ascii="SimSun" w:eastAsia="SimSun" w:hAnsi="SimSun" w:cs="SimSun"/>
                <w:sz w:val="18"/>
                <w:szCs w:val="18"/>
              </w:rPr>
            </w:pPr>
            <w:r>
              <w:rPr>
                <w:rFonts w:ascii="SimSun" w:eastAsia="SimSun" w:hAnsi="SimSun" w:cs="SimSun"/>
                <w:spacing w:val="-1"/>
                <w:sz w:val="18"/>
                <w:szCs w:val="18"/>
              </w:rPr>
              <w:t>装置通讯异常</w:t>
            </w:r>
          </w:p>
        </w:tc>
        <w:tc>
          <w:tcPr>
            <w:tcW w:w="1089" w:type="dxa"/>
            <w:vAlign w:val="top"/>
          </w:tcPr>
          <w:p>
            <w:pPr>
              <w:spacing w:before="77" w:line="220" w:lineRule="auto"/>
              <w:ind w:left="371"/>
              <w:rPr>
                <w:rFonts w:ascii="SimSun" w:eastAsia="SimSun" w:hAnsi="SimSun" w:cs="SimSun"/>
                <w:sz w:val="18"/>
                <w:szCs w:val="18"/>
              </w:rPr>
            </w:pPr>
            <w:r>
              <w:rPr>
                <w:rFonts w:ascii="SimSun" w:eastAsia="SimSun" w:hAnsi="SimSun" w:cs="SimSun"/>
                <w:spacing w:val="-3"/>
                <w:sz w:val="18"/>
                <w:szCs w:val="18"/>
              </w:rPr>
              <w:t>异常</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5"/>
        </w:trPr>
        <w:tc>
          <w:tcPr>
            <w:tcW w:w="516" w:type="dxa"/>
            <w:vAlign w:val="top"/>
          </w:tcPr>
          <w:p>
            <w:pPr>
              <w:spacing w:before="111" w:line="181" w:lineRule="auto"/>
              <w:ind w:left="217"/>
              <w:rPr>
                <w:rFonts w:ascii="SimSun" w:eastAsia="SimSun" w:hAnsi="SimSun" w:cs="SimSun"/>
                <w:sz w:val="18"/>
                <w:szCs w:val="18"/>
              </w:rPr>
            </w:pPr>
            <w:r>
              <w:rPr>
                <w:rFonts w:ascii="SimSun" w:eastAsia="SimSun" w:hAnsi="SimSun" w:cs="SimSun"/>
                <w:sz w:val="18"/>
                <w:szCs w:val="18"/>
              </w:rPr>
              <w:t>6</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tcBorders>
            <w:vAlign w:val="top"/>
          </w:tcPr>
          <w:p>
            <w:pPr>
              <w:pStyle w:val="TableText"/>
            </w:pPr>
          </w:p>
        </w:tc>
        <w:tc>
          <w:tcPr>
            <w:tcW w:w="2756" w:type="dxa"/>
            <w:vAlign w:val="top"/>
          </w:tcPr>
          <w:p>
            <w:pPr>
              <w:spacing w:before="81" w:line="220" w:lineRule="auto"/>
              <w:ind w:left="939"/>
              <w:rPr>
                <w:rFonts w:ascii="SimSun" w:eastAsia="SimSun" w:hAnsi="SimSun" w:cs="SimSun"/>
                <w:sz w:val="18"/>
                <w:szCs w:val="18"/>
              </w:rPr>
            </w:pPr>
            <w:r>
              <w:rPr>
                <w:rFonts w:ascii="SimSun" w:eastAsia="SimSun" w:hAnsi="SimSun" w:cs="SimSun"/>
                <w:spacing w:val="-3"/>
                <w:sz w:val="18"/>
                <w:szCs w:val="18"/>
              </w:rPr>
              <w:t>暂时性闭锁</w:t>
            </w:r>
          </w:p>
        </w:tc>
        <w:tc>
          <w:tcPr>
            <w:tcW w:w="1089" w:type="dxa"/>
            <w:vAlign w:val="top"/>
          </w:tcPr>
          <w:p>
            <w:pPr>
              <w:spacing w:before="80" w:line="220" w:lineRule="auto"/>
              <w:ind w:left="371"/>
              <w:rPr>
                <w:rFonts w:ascii="SimSun" w:eastAsia="SimSun" w:hAnsi="SimSun" w:cs="SimSun"/>
                <w:sz w:val="18"/>
                <w:szCs w:val="18"/>
              </w:rPr>
            </w:pPr>
            <w:r>
              <w:rPr>
                <w:rFonts w:ascii="SimSun" w:eastAsia="SimSun" w:hAnsi="SimSun" w:cs="SimSun"/>
                <w:spacing w:val="-3"/>
                <w:sz w:val="18"/>
                <w:szCs w:val="18"/>
              </w:rPr>
              <w:t>异常</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10" w:line="180" w:lineRule="auto"/>
              <w:ind w:left="219"/>
              <w:rPr>
                <w:rFonts w:ascii="SimSun" w:eastAsia="SimSun" w:hAnsi="SimSun" w:cs="SimSun"/>
                <w:sz w:val="18"/>
                <w:szCs w:val="18"/>
              </w:rPr>
            </w:pPr>
            <w:r>
              <w:rPr>
                <w:rFonts w:ascii="SimSun" w:eastAsia="SimSun" w:hAnsi="SimSun" w:cs="SimSun"/>
                <w:sz w:val="18"/>
                <w:szCs w:val="18"/>
              </w:rPr>
              <w:t>7</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val="restart"/>
            <w:tcBorders>
              <w:bottom w:val="nil"/>
            </w:tcBorders>
            <w:vAlign w:val="top"/>
          </w:tcPr>
          <w:p>
            <w:pPr>
              <w:spacing w:before="253" w:line="220" w:lineRule="auto"/>
              <w:ind w:left="222"/>
              <w:rPr>
                <w:rFonts w:ascii="SimSun" w:eastAsia="SimSun" w:hAnsi="SimSun" w:cs="SimSun"/>
                <w:sz w:val="18"/>
                <w:szCs w:val="18"/>
              </w:rPr>
            </w:pPr>
            <w:r>
              <w:rPr>
                <w:rFonts w:ascii="SimSun" w:eastAsia="SimSun" w:hAnsi="SimSun" w:cs="SimSun"/>
                <w:spacing w:val="-3"/>
                <w:sz w:val="18"/>
                <w:szCs w:val="18"/>
              </w:rPr>
              <w:t>故障</w:t>
            </w:r>
          </w:p>
        </w:tc>
        <w:tc>
          <w:tcPr>
            <w:tcW w:w="2756" w:type="dxa"/>
            <w:vAlign w:val="top"/>
          </w:tcPr>
          <w:p>
            <w:pPr>
              <w:spacing w:before="78" w:line="220" w:lineRule="auto"/>
              <w:ind w:left="753"/>
              <w:rPr>
                <w:rFonts w:ascii="SimSun" w:eastAsia="SimSun" w:hAnsi="SimSun" w:cs="SimSun"/>
                <w:sz w:val="18"/>
                <w:szCs w:val="18"/>
              </w:rPr>
            </w:pPr>
            <w:r>
              <w:rPr>
                <w:rFonts w:ascii="SimSun" w:eastAsia="SimSun" w:hAnsi="SimSun" w:cs="SimSun"/>
                <w:spacing w:val="-5"/>
                <w:sz w:val="18"/>
                <w:szCs w:val="18"/>
              </w:rPr>
              <w:t>装置电源</w:t>
            </w:r>
            <w:r>
              <w:rPr>
                <w:rFonts w:ascii="SimSun" w:eastAsia="SimSun" w:hAnsi="SimSun" w:cs="SimSun"/>
                <w:spacing w:val="-23"/>
                <w:sz w:val="18"/>
                <w:szCs w:val="18"/>
              </w:rPr>
              <w:t xml:space="preserve"> </w:t>
            </w:r>
            <w:r>
              <w:rPr>
                <w:rFonts w:ascii="SimSun" w:eastAsia="SimSun" w:hAnsi="SimSun" w:cs="SimSun"/>
                <w:spacing w:val="-5"/>
                <w:sz w:val="18"/>
                <w:szCs w:val="18"/>
              </w:rPr>
              <w:t>1</w:t>
            </w:r>
            <w:r>
              <w:rPr>
                <w:rFonts w:ascii="SimSun" w:eastAsia="SimSun" w:hAnsi="SimSun" w:cs="SimSun"/>
                <w:spacing w:val="-34"/>
                <w:sz w:val="18"/>
                <w:szCs w:val="18"/>
              </w:rPr>
              <w:t xml:space="preserve"> </w:t>
            </w:r>
            <w:r>
              <w:rPr>
                <w:rFonts w:ascii="SimSun" w:eastAsia="SimSun" w:hAnsi="SimSun" w:cs="SimSun"/>
                <w:spacing w:val="-5"/>
                <w:sz w:val="18"/>
                <w:szCs w:val="18"/>
              </w:rPr>
              <w:t>异常</w:t>
            </w:r>
          </w:p>
        </w:tc>
        <w:tc>
          <w:tcPr>
            <w:tcW w:w="1089" w:type="dxa"/>
            <w:vAlign w:val="top"/>
          </w:tcPr>
          <w:p>
            <w:pPr>
              <w:spacing w:before="78" w:line="220" w:lineRule="auto"/>
              <w:ind w:left="371"/>
              <w:rPr>
                <w:rFonts w:ascii="SimSun" w:eastAsia="SimSun" w:hAnsi="SimSun" w:cs="SimSun"/>
                <w:sz w:val="18"/>
                <w:szCs w:val="18"/>
              </w:rPr>
            </w:pPr>
            <w:r>
              <w:rPr>
                <w:rFonts w:ascii="SimSun" w:eastAsia="SimSun" w:hAnsi="SimSun" w:cs="SimSun"/>
                <w:spacing w:val="-3"/>
                <w:sz w:val="18"/>
                <w:szCs w:val="18"/>
              </w:rPr>
              <w:t>异常</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5"/>
        </w:trPr>
        <w:tc>
          <w:tcPr>
            <w:tcW w:w="516" w:type="dxa"/>
            <w:vAlign w:val="top"/>
          </w:tcPr>
          <w:p>
            <w:pPr>
              <w:spacing w:before="109" w:line="181" w:lineRule="auto"/>
              <w:ind w:left="216"/>
              <w:rPr>
                <w:rFonts w:ascii="SimSun" w:eastAsia="SimSun" w:hAnsi="SimSun" w:cs="SimSun"/>
                <w:sz w:val="18"/>
                <w:szCs w:val="18"/>
              </w:rPr>
            </w:pPr>
            <w:r>
              <w:rPr>
                <w:rFonts w:ascii="SimSun" w:eastAsia="SimSun" w:hAnsi="SimSun" w:cs="SimSun"/>
                <w:sz w:val="18"/>
                <w:szCs w:val="18"/>
              </w:rPr>
              <w:t>8</w:t>
            </w:r>
          </w:p>
        </w:tc>
        <w:tc>
          <w:tcPr>
            <w:tcW w:w="794" w:type="dxa"/>
            <w:vMerge/>
            <w:tcBorders>
              <w:top w:val="nil"/>
              <w:bottom w:val="nil"/>
            </w:tcBorders>
            <w:vAlign w:val="top"/>
          </w:tcPr>
          <w:p>
            <w:pPr>
              <w:pStyle w:val="TableText"/>
            </w:pPr>
          </w:p>
        </w:tc>
        <w:tc>
          <w:tcPr>
            <w:tcW w:w="806" w:type="dxa"/>
            <w:vMerge/>
            <w:tcBorders>
              <w:top w:val="nil"/>
            </w:tcBorders>
            <w:vAlign w:val="top"/>
          </w:tcPr>
          <w:p>
            <w:pPr>
              <w:pStyle w:val="TableText"/>
            </w:pPr>
          </w:p>
        </w:tc>
        <w:tc>
          <w:tcPr>
            <w:tcW w:w="795" w:type="dxa"/>
            <w:vMerge/>
            <w:tcBorders>
              <w:top w:val="nil"/>
            </w:tcBorders>
            <w:vAlign w:val="top"/>
          </w:tcPr>
          <w:p>
            <w:pPr>
              <w:pStyle w:val="TableText"/>
            </w:pPr>
          </w:p>
        </w:tc>
        <w:tc>
          <w:tcPr>
            <w:tcW w:w="2756" w:type="dxa"/>
            <w:vAlign w:val="top"/>
          </w:tcPr>
          <w:p>
            <w:pPr>
              <w:spacing w:before="78" w:line="220" w:lineRule="auto"/>
              <w:ind w:left="753"/>
              <w:rPr>
                <w:rFonts w:ascii="SimSun" w:eastAsia="SimSun" w:hAnsi="SimSun" w:cs="SimSun"/>
                <w:sz w:val="18"/>
                <w:szCs w:val="18"/>
              </w:rPr>
            </w:pPr>
            <w:r>
              <w:rPr>
                <w:rFonts w:ascii="SimSun" w:eastAsia="SimSun" w:hAnsi="SimSun" w:cs="SimSun"/>
                <w:spacing w:val="-3"/>
                <w:sz w:val="18"/>
                <w:szCs w:val="18"/>
              </w:rPr>
              <w:t>装置电源</w:t>
            </w:r>
            <w:r>
              <w:rPr>
                <w:rFonts w:ascii="SimSun" w:eastAsia="SimSun" w:hAnsi="SimSun" w:cs="SimSun"/>
                <w:spacing w:val="-36"/>
                <w:sz w:val="18"/>
                <w:szCs w:val="18"/>
              </w:rPr>
              <w:t xml:space="preserve"> </w:t>
            </w:r>
            <w:r>
              <w:rPr>
                <w:rFonts w:ascii="SimSun" w:eastAsia="SimSun" w:hAnsi="SimSun" w:cs="SimSun"/>
                <w:spacing w:val="-3"/>
                <w:sz w:val="18"/>
                <w:szCs w:val="18"/>
              </w:rPr>
              <w:t>2</w:t>
            </w:r>
            <w:r>
              <w:rPr>
                <w:rFonts w:ascii="SimSun" w:eastAsia="SimSun" w:hAnsi="SimSun" w:cs="SimSun"/>
                <w:spacing w:val="-35"/>
                <w:sz w:val="18"/>
                <w:szCs w:val="18"/>
              </w:rPr>
              <w:t xml:space="preserve"> </w:t>
            </w:r>
            <w:r>
              <w:rPr>
                <w:rFonts w:ascii="SimSun" w:eastAsia="SimSun" w:hAnsi="SimSun" w:cs="SimSun"/>
                <w:spacing w:val="-3"/>
                <w:sz w:val="18"/>
                <w:szCs w:val="18"/>
              </w:rPr>
              <w:t>异常</w:t>
            </w:r>
          </w:p>
        </w:tc>
        <w:tc>
          <w:tcPr>
            <w:tcW w:w="1089" w:type="dxa"/>
            <w:vAlign w:val="top"/>
          </w:tcPr>
          <w:p>
            <w:pPr>
              <w:spacing w:before="78" w:line="220" w:lineRule="auto"/>
              <w:ind w:left="371"/>
              <w:rPr>
                <w:rFonts w:ascii="SimSun" w:eastAsia="SimSun" w:hAnsi="SimSun" w:cs="SimSun"/>
                <w:sz w:val="18"/>
                <w:szCs w:val="18"/>
              </w:rPr>
            </w:pPr>
            <w:r>
              <w:rPr>
                <w:rFonts w:ascii="SimSun" w:eastAsia="SimSun" w:hAnsi="SimSun" w:cs="SimSun"/>
                <w:spacing w:val="-3"/>
                <w:sz w:val="18"/>
                <w:szCs w:val="18"/>
              </w:rPr>
              <w:t>异常</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10" w:line="181" w:lineRule="auto"/>
              <w:ind w:left="216"/>
              <w:rPr>
                <w:rFonts w:ascii="SimSun" w:eastAsia="SimSun" w:hAnsi="SimSun" w:cs="SimSun"/>
                <w:sz w:val="18"/>
                <w:szCs w:val="18"/>
              </w:rPr>
            </w:pPr>
            <w:r>
              <w:rPr>
                <w:rFonts w:ascii="SimSun" w:eastAsia="SimSun" w:hAnsi="SimSun" w:cs="SimSun"/>
                <w:sz w:val="18"/>
                <w:szCs w:val="18"/>
              </w:rPr>
              <w:t>9</w:t>
            </w:r>
          </w:p>
        </w:tc>
        <w:tc>
          <w:tcPr>
            <w:tcW w:w="794" w:type="dxa"/>
            <w:vMerge/>
            <w:tcBorders>
              <w:top w:val="nil"/>
              <w:bottom w:val="nil"/>
            </w:tcBorders>
            <w:vAlign w:val="top"/>
          </w:tcPr>
          <w:p>
            <w:pPr>
              <w:pStyle w:val="TableText"/>
            </w:pPr>
          </w:p>
        </w:tc>
        <w:tc>
          <w:tcPr>
            <w:tcW w:w="806" w:type="dxa"/>
            <w:vMerge w:val="restart"/>
            <w:tcBorders>
              <w:bottom w:val="nil"/>
            </w:tcBorders>
            <w:vAlign w:val="top"/>
          </w:tcPr>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59" w:line="220" w:lineRule="auto"/>
              <w:ind w:left="48"/>
              <w:rPr>
                <w:rFonts w:ascii="SimSun" w:eastAsia="SimSun" w:hAnsi="SimSun" w:cs="SimSun"/>
                <w:sz w:val="18"/>
                <w:szCs w:val="18"/>
              </w:rPr>
            </w:pPr>
            <w:r>
              <w:rPr>
                <w:rFonts w:ascii="SimSun" w:eastAsia="SimSun" w:hAnsi="SimSun" w:cs="SimSun"/>
                <w:spacing w:val="-2"/>
                <w:sz w:val="18"/>
                <w:szCs w:val="18"/>
              </w:rPr>
              <w:t>动作信息</w:t>
            </w:r>
          </w:p>
        </w:tc>
        <w:tc>
          <w:tcPr>
            <w:tcW w:w="795" w:type="dxa"/>
            <w:vMerge w:val="restart"/>
            <w:tcBorders>
              <w:bottom w:val="nil"/>
            </w:tcBorders>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58" w:line="220" w:lineRule="auto"/>
              <w:ind w:left="38"/>
              <w:rPr>
                <w:rFonts w:ascii="SimSun" w:eastAsia="SimSun" w:hAnsi="SimSun" w:cs="SimSun"/>
                <w:sz w:val="18"/>
                <w:szCs w:val="18"/>
              </w:rPr>
            </w:pPr>
            <w:r>
              <w:rPr>
                <w:rFonts w:ascii="SimSun" w:eastAsia="SimSun" w:hAnsi="SimSun" w:cs="SimSun"/>
                <w:spacing w:val="-2"/>
                <w:sz w:val="18"/>
                <w:szCs w:val="18"/>
              </w:rPr>
              <w:t>事故动作</w:t>
            </w:r>
          </w:p>
        </w:tc>
        <w:tc>
          <w:tcPr>
            <w:tcW w:w="2756" w:type="dxa"/>
            <w:vAlign w:val="top"/>
          </w:tcPr>
          <w:p>
            <w:pPr>
              <w:spacing w:before="79" w:line="220" w:lineRule="auto"/>
              <w:ind w:left="303"/>
              <w:rPr>
                <w:rFonts w:ascii="SimSun" w:eastAsia="SimSun" w:hAnsi="SimSun" w:cs="SimSun"/>
                <w:sz w:val="18"/>
                <w:szCs w:val="18"/>
              </w:rPr>
            </w:pPr>
            <w:r>
              <w:rPr>
                <w:rFonts w:ascii="SimSun" w:eastAsia="SimSun" w:hAnsi="SimSun" w:cs="SimSun"/>
                <w:spacing w:val="-3"/>
                <w:sz w:val="18"/>
                <w:szCs w:val="18"/>
              </w:rPr>
              <w:t>子模块平均值过压</w:t>
            </w:r>
            <w:r>
              <w:rPr>
                <w:rFonts w:ascii="SimSun" w:eastAsia="SimSun" w:hAnsi="SimSun" w:cs="SimSun"/>
                <w:spacing w:val="-23"/>
                <w:sz w:val="18"/>
                <w:szCs w:val="18"/>
              </w:rPr>
              <w:t xml:space="preserve"> </w:t>
            </w:r>
            <w:r>
              <w:rPr>
                <w:rFonts w:ascii="SimSun" w:eastAsia="SimSun" w:hAnsi="SimSun" w:cs="SimSun"/>
                <w:spacing w:val="-3"/>
                <w:sz w:val="18"/>
                <w:szCs w:val="18"/>
              </w:rPr>
              <w:t>I</w:t>
            </w:r>
            <w:r>
              <w:rPr>
                <w:rFonts w:ascii="SimSun" w:eastAsia="SimSun" w:hAnsi="SimSun" w:cs="SimSun"/>
                <w:spacing w:val="-35"/>
                <w:sz w:val="18"/>
                <w:szCs w:val="18"/>
              </w:rPr>
              <w:t xml:space="preserve"> </w:t>
            </w:r>
            <w:r>
              <w:rPr>
                <w:rFonts w:ascii="SimSun" w:eastAsia="SimSun" w:hAnsi="SimSun" w:cs="SimSun"/>
                <w:spacing w:val="-3"/>
                <w:sz w:val="18"/>
                <w:szCs w:val="18"/>
              </w:rPr>
              <w:t>段保护</w:t>
            </w:r>
          </w:p>
        </w:tc>
        <w:tc>
          <w:tcPr>
            <w:tcW w:w="1089" w:type="dxa"/>
            <w:vAlign w:val="top"/>
          </w:tcPr>
          <w:p>
            <w:pPr>
              <w:spacing w:before="79"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5"/>
        </w:trPr>
        <w:tc>
          <w:tcPr>
            <w:tcW w:w="516" w:type="dxa"/>
            <w:vAlign w:val="top"/>
          </w:tcPr>
          <w:p>
            <w:pPr>
              <w:spacing w:before="109" w:line="182" w:lineRule="auto"/>
              <w:ind w:left="185"/>
              <w:rPr>
                <w:rFonts w:ascii="SimSun" w:eastAsia="SimSun" w:hAnsi="SimSun" w:cs="SimSun"/>
                <w:sz w:val="18"/>
                <w:szCs w:val="18"/>
              </w:rPr>
            </w:pPr>
            <w:r>
              <w:rPr>
                <w:rFonts w:ascii="SimSun" w:eastAsia="SimSun" w:hAnsi="SimSun" w:cs="SimSun"/>
                <w:spacing w:val="-5"/>
                <w:sz w:val="18"/>
                <w:szCs w:val="18"/>
              </w:rPr>
              <w:t>10</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79" w:line="220" w:lineRule="auto"/>
              <w:ind w:left="257"/>
              <w:rPr>
                <w:rFonts w:ascii="SimSun" w:eastAsia="SimSun" w:hAnsi="SimSun" w:cs="SimSun"/>
                <w:sz w:val="18"/>
                <w:szCs w:val="18"/>
              </w:rPr>
            </w:pPr>
            <w:r>
              <w:rPr>
                <w:rFonts w:ascii="SimSun" w:eastAsia="SimSun" w:hAnsi="SimSun" w:cs="SimSun"/>
                <w:spacing w:val="-3"/>
                <w:sz w:val="18"/>
                <w:szCs w:val="18"/>
              </w:rPr>
              <w:t>子模块平均值过压</w:t>
            </w:r>
            <w:r>
              <w:rPr>
                <w:rFonts w:ascii="SimSun" w:eastAsia="SimSun" w:hAnsi="SimSun" w:cs="SimSun"/>
                <w:spacing w:val="-19"/>
                <w:sz w:val="18"/>
                <w:szCs w:val="18"/>
              </w:rPr>
              <w:t xml:space="preserve"> </w:t>
            </w:r>
            <w:r>
              <w:rPr>
                <w:rFonts w:ascii="SimSun" w:eastAsia="SimSun" w:hAnsi="SimSun" w:cs="SimSun"/>
                <w:spacing w:val="-3"/>
                <w:sz w:val="18"/>
                <w:szCs w:val="18"/>
              </w:rPr>
              <w:t>II</w:t>
            </w:r>
            <w:r>
              <w:rPr>
                <w:rFonts w:ascii="SimSun" w:eastAsia="SimSun" w:hAnsi="SimSun" w:cs="SimSun"/>
                <w:spacing w:val="-35"/>
                <w:sz w:val="18"/>
                <w:szCs w:val="18"/>
              </w:rPr>
              <w:t xml:space="preserve"> </w:t>
            </w:r>
            <w:r>
              <w:rPr>
                <w:rFonts w:ascii="SimSun" w:eastAsia="SimSun" w:hAnsi="SimSun" w:cs="SimSun"/>
                <w:spacing w:val="-3"/>
                <w:sz w:val="18"/>
                <w:szCs w:val="18"/>
              </w:rPr>
              <w:t>段保护</w:t>
            </w:r>
          </w:p>
        </w:tc>
        <w:tc>
          <w:tcPr>
            <w:tcW w:w="1089" w:type="dxa"/>
            <w:vAlign w:val="top"/>
          </w:tcPr>
          <w:p>
            <w:pPr>
              <w:spacing w:before="79"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9" w:line="182" w:lineRule="auto"/>
              <w:ind w:left="185"/>
              <w:rPr>
                <w:rFonts w:ascii="SimSun" w:eastAsia="SimSun" w:hAnsi="SimSun" w:cs="SimSun"/>
                <w:sz w:val="18"/>
                <w:szCs w:val="18"/>
              </w:rPr>
            </w:pPr>
            <w:r>
              <w:rPr>
                <w:rFonts w:ascii="SimSun" w:eastAsia="SimSun" w:hAnsi="SimSun" w:cs="SimSun"/>
                <w:spacing w:val="-5"/>
                <w:sz w:val="18"/>
                <w:szCs w:val="18"/>
              </w:rPr>
              <w:t>11</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79" w:line="220" w:lineRule="auto"/>
              <w:ind w:left="399"/>
              <w:rPr>
                <w:rFonts w:ascii="SimSun" w:eastAsia="SimSun" w:hAnsi="SimSun" w:cs="SimSun"/>
                <w:sz w:val="18"/>
                <w:szCs w:val="18"/>
              </w:rPr>
            </w:pPr>
            <w:r>
              <w:rPr>
                <w:rFonts w:ascii="SimSun" w:eastAsia="SimSun" w:hAnsi="SimSun" w:cs="SimSun"/>
                <w:spacing w:val="-2"/>
                <w:sz w:val="18"/>
                <w:szCs w:val="18"/>
              </w:rPr>
              <w:t>暂时性闭锁超时跳闸信号</w:t>
            </w:r>
          </w:p>
        </w:tc>
        <w:tc>
          <w:tcPr>
            <w:tcW w:w="1089" w:type="dxa"/>
            <w:vAlign w:val="top"/>
          </w:tcPr>
          <w:p>
            <w:pPr>
              <w:spacing w:before="80"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9" w:line="182" w:lineRule="auto"/>
              <w:ind w:left="185"/>
              <w:rPr>
                <w:rFonts w:ascii="SimSun" w:eastAsia="SimSun" w:hAnsi="SimSun" w:cs="SimSun"/>
                <w:sz w:val="18"/>
                <w:szCs w:val="18"/>
              </w:rPr>
            </w:pPr>
            <w:r>
              <w:rPr>
                <w:rFonts w:ascii="SimSun" w:eastAsia="SimSun" w:hAnsi="SimSun" w:cs="SimSun"/>
                <w:spacing w:val="-5"/>
                <w:sz w:val="18"/>
                <w:szCs w:val="18"/>
              </w:rPr>
              <w:t>12</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79" w:line="219" w:lineRule="auto"/>
              <w:ind w:left="39"/>
              <w:rPr>
                <w:rFonts w:ascii="SimSun" w:eastAsia="SimSun" w:hAnsi="SimSun" w:cs="SimSun"/>
                <w:sz w:val="18"/>
                <w:szCs w:val="18"/>
              </w:rPr>
            </w:pPr>
            <w:r>
              <w:rPr>
                <w:rFonts w:ascii="SimSun" w:eastAsia="SimSun" w:hAnsi="SimSun" w:cs="SimSun"/>
                <w:spacing w:val="-1"/>
                <w:sz w:val="18"/>
                <w:szCs w:val="18"/>
              </w:rPr>
              <w:t>暂时性闭锁桥臂个数超限跳闸信号</w:t>
            </w:r>
          </w:p>
        </w:tc>
        <w:tc>
          <w:tcPr>
            <w:tcW w:w="1089" w:type="dxa"/>
            <w:vAlign w:val="top"/>
          </w:tcPr>
          <w:p>
            <w:pPr>
              <w:spacing w:before="80"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5"/>
        </w:trPr>
        <w:tc>
          <w:tcPr>
            <w:tcW w:w="516" w:type="dxa"/>
            <w:vAlign w:val="top"/>
          </w:tcPr>
          <w:p>
            <w:pPr>
              <w:spacing w:before="111" w:line="182" w:lineRule="auto"/>
              <w:ind w:left="185"/>
              <w:rPr>
                <w:rFonts w:ascii="SimSun" w:eastAsia="SimSun" w:hAnsi="SimSun" w:cs="SimSun"/>
                <w:sz w:val="18"/>
                <w:szCs w:val="18"/>
              </w:rPr>
            </w:pPr>
            <w:r>
              <w:rPr>
                <w:rFonts w:ascii="SimSun" w:eastAsia="SimSun" w:hAnsi="SimSun" w:cs="SimSun"/>
                <w:spacing w:val="-5"/>
                <w:sz w:val="18"/>
                <w:szCs w:val="18"/>
              </w:rPr>
              <w:t>13</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81" w:line="220" w:lineRule="auto"/>
              <w:ind w:left="399"/>
              <w:rPr>
                <w:rFonts w:ascii="SimSun" w:eastAsia="SimSun" w:hAnsi="SimSun" w:cs="SimSun"/>
                <w:sz w:val="18"/>
                <w:szCs w:val="18"/>
              </w:rPr>
            </w:pPr>
            <w:r>
              <w:rPr>
                <w:rFonts w:ascii="SimSun" w:eastAsia="SimSun" w:hAnsi="SimSun" w:cs="SimSun"/>
                <w:spacing w:val="-2"/>
                <w:sz w:val="18"/>
                <w:szCs w:val="18"/>
              </w:rPr>
              <w:t>暂时性闭锁频发跳闸信号</w:t>
            </w:r>
          </w:p>
        </w:tc>
        <w:tc>
          <w:tcPr>
            <w:tcW w:w="1089" w:type="dxa"/>
            <w:vAlign w:val="top"/>
          </w:tcPr>
          <w:p>
            <w:pPr>
              <w:spacing w:before="82"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3"/>
        </w:trPr>
        <w:tc>
          <w:tcPr>
            <w:tcW w:w="516" w:type="dxa"/>
            <w:vAlign w:val="top"/>
          </w:tcPr>
          <w:p>
            <w:pPr>
              <w:spacing w:before="109" w:line="182" w:lineRule="auto"/>
              <w:ind w:left="185"/>
              <w:rPr>
                <w:rFonts w:ascii="SimSun" w:eastAsia="SimSun" w:hAnsi="SimSun" w:cs="SimSun"/>
                <w:sz w:val="18"/>
                <w:szCs w:val="18"/>
              </w:rPr>
            </w:pPr>
            <w:r>
              <w:rPr>
                <w:rFonts w:ascii="SimSun" w:eastAsia="SimSun" w:hAnsi="SimSun" w:cs="SimSun"/>
                <w:spacing w:val="-5"/>
                <w:sz w:val="18"/>
                <w:szCs w:val="18"/>
              </w:rPr>
              <w:t>14</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80" w:line="219" w:lineRule="auto"/>
              <w:ind w:left="302"/>
              <w:rPr>
                <w:rFonts w:ascii="SimSun" w:eastAsia="SimSun" w:hAnsi="SimSun" w:cs="SimSun"/>
                <w:sz w:val="18"/>
                <w:szCs w:val="18"/>
              </w:rPr>
            </w:pPr>
            <w:r>
              <w:rPr>
                <w:rFonts w:ascii="SimSun" w:eastAsia="SimSun" w:hAnsi="SimSun" w:cs="SimSun"/>
                <w:spacing w:val="-1"/>
                <w:sz w:val="18"/>
                <w:szCs w:val="18"/>
              </w:rPr>
              <w:t>桥臂过流速断保护动作信号</w:t>
            </w:r>
          </w:p>
        </w:tc>
        <w:tc>
          <w:tcPr>
            <w:tcW w:w="1089" w:type="dxa"/>
            <w:vAlign w:val="top"/>
          </w:tcPr>
          <w:p>
            <w:pPr>
              <w:spacing w:before="80"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r>
        <w:tblPrEx>
          <w:tblW w:w="9385" w:type="dxa"/>
          <w:tblInd w:w="2" w:type="dxa"/>
          <w:tblLayout w:type="fixed"/>
        </w:tblPrEx>
        <w:trPr>
          <w:trHeight w:val="346"/>
        </w:trPr>
        <w:tc>
          <w:tcPr>
            <w:tcW w:w="516" w:type="dxa"/>
            <w:vAlign w:val="top"/>
          </w:tcPr>
          <w:p>
            <w:pPr>
              <w:spacing w:before="110" w:line="182" w:lineRule="auto"/>
              <w:ind w:left="185"/>
              <w:rPr>
                <w:rFonts w:ascii="SimSun" w:eastAsia="SimSun" w:hAnsi="SimSun" w:cs="SimSun"/>
                <w:sz w:val="18"/>
                <w:szCs w:val="18"/>
              </w:rPr>
            </w:pPr>
            <w:r>
              <w:rPr>
                <w:rFonts w:ascii="SimSun" w:eastAsia="SimSun" w:hAnsi="SimSun" w:cs="SimSun"/>
                <w:spacing w:val="-5"/>
                <w:sz w:val="18"/>
                <w:szCs w:val="18"/>
              </w:rPr>
              <w:t>15</w:t>
            </w:r>
          </w:p>
        </w:tc>
        <w:tc>
          <w:tcPr>
            <w:tcW w:w="794" w:type="dxa"/>
            <w:vMerge/>
            <w:tcBorders>
              <w:top w:val="nil"/>
              <w:bottom w:val="nil"/>
            </w:tcBorders>
            <w:vAlign w:val="top"/>
          </w:tcPr>
          <w:p>
            <w:pPr>
              <w:pStyle w:val="TableText"/>
            </w:pPr>
          </w:p>
        </w:tc>
        <w:tc>
          <w:tcPr>
            <w:tcW w:w="806" w:type="dxa"/>
            <w:vMerge/>
            <w:tcBorders>
              <w:top w:val="nil"/>
              <w:bottom w:val="nil"/>
            </w:tcBorders>
            <w:vAlign w:val="top"/>
          </w:tcPr>
          <w:p>
            <w:pPr>
              <w:pStyle w:val="TableText"/>
            </w:pPr>
          </w:p>
        </w:tc>
        <w:tc>
          <w:tcPr>
            <w:tcW w:w="795" w:type="dxa"/>
            <w:vMerge/>
            <w:tcBorders>
              <w:top w:val="nil"/>
              <w:bottom w:val="nil"/>
            </w:tcBorders>
            <w:vAlign w:val="top"/>
          </w:tcPr>
          <w:p>
            <w:pPr>
              <w:pStyle w:val="TableText"/>
            </w:pPr>
          </w:p>
        </w:tc>
        <w:tc>
          <w:tcPr>
            <w:tcW w:w="2756" w:type="dxa"/>
            <w:vAlign w:val="top"/>
          </w:tcPr>
          <w:p>
            <w:pPr>
              <w:spacing w:before="80" w:line="219" w:lineRule="auto"/>
              <w:ind w:left="302"/>
              <w:rPr>
                <w:rFonts w:ascii="SimSun" w:eastAsia="SimSun" w:hAnsi="SimSun" w:cs="SimSun"/>
                <w:sz w:val="18"/>
                <w:szCs w:val="18"/>
              </w:rPr>
            </w:pPr>
            <w:r>
              <w:rPr>
                <w:rFonts w:ascii="SimSun" w:eastAsia="SimSun" w:hAnsi="SimSun" w:cs="SimSun"/>
                <w:spacing w:val="-1"/>
                <w:sz w:val="18"/>
                <w:szCs w:val="18"/>
              </w:rPr>
              <w:t>桥臂电流差动保护动作信号</w:t>
            </w:r>
          </w:p>
        </w:tc>
        <w:tc>
          <w:tcPr>
            <w:tcW w:w="1089" w:type="dxa"/>
            <w:vAlign w:val="top"/>
          </w:tcPr>
          <w:p>
            <w:pPr>
              <w:spacing w:before="81" w:line="220" w:lineRule="auto"/>
              <w:ind w:left="369"/>
              <w:rPr>
                <w:rFonts w:ascii="SimSun" w:eastAsia="SimSun" w:hAnsi="SimSun" w:cs="SimSun"/>
                <w:sz w:val="18"/>
                <w:szCs w:val="18"/>
              </w:rPr>
            </w:pPr>
            <w:r>
              <w:rPr>
                <w:rFonts w:ascii="SimSun" w:eastAsia="SimSun" w:hAnsi="SimSun" w:cs="SimSun"/>
                <w:spacing w:val="-2"/>
                <w:sz w:val="18"/>
                <w:szCs w:val="18"/>
              </w:rPr>
              <w:t>事故</w:t>
            </w:r>
          </w:p>
        </w:tc>
        <w:tc>
          <w:tcPr>
            <w:tcW w:w="1936" w:type="dxa"/>
            <w:vAlign w:val="top"/>
          </w:tcPr>
          <w:p>
            <w:pPr>
              <w:pStyle w:val="TableText"/>
            </w:pPr>
          </w:p>
        </w:tc>
        <w:tc>
          <w:tcPr>
            <w:tcW w:w="693" w:type="dxa"/>
            <w:vAlign w:val="top"/>
          </w:tcPr>
          <w:p>
            <w:pPr>
              <w:pStyle w:val="TableText"/>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https://d.book118.com/875132222103011113</w:t>
        </w:r>
      </w:hyperlink>
    </w:p>
    <w:p/>
    <w:sectPr>
      <w:headerReference w:type="default" r:id="rId55"/>
      <w:footerReference w:type="default" r:id="rId56"/>
      <w:pgSz w:w="11907" w:h="16839"/>
      <w:pgMar w:top="1659" w:right="1116" w:bottom="1319" w:left="1399" w:header="1448" w:footer="1158"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8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8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072"/>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072"/>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8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8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7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8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8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10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10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10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10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10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3"/>
    </w:pPr>
    <w:r>
      <w:rPr>
        <w:spacing w:val="-1"/>
      </w:rPr>
      <w:t>T/ZJSEE(/Z)</w:t>
    </w:r>
    <w:r>
      <w:rPr>
        <w:spacing w:val="-1"/>
      </w:rPr>
      <w:t xml:space="preserve"> </w:t>
    </w:r>
    <w:r>
      <w:rPr>
        <w:spacing w:val="-1"/>
      </w:rPr>
      <w:t>XXXX-YYYY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3"/>
    </w:pPr>
    <w:r>
      <w:rPr>
        <w:spacing w:val="-1"/>
      </w:rPr>
      <w:t>T/ZJSEE(/Z)</w:t>
    </w:r>
    <w:r>
      <w:rPr>
        <w:spacing w:val="-1"/>
      </w:rPr>
      <w:t xml:space="preserve"> </w:t>
    </w:r>
    <w:r>
      <w:rPr>
        <w:spacing w:val="-1"/>
      </w:rPr>
      <w:t>XXXX-YYYY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7"/>
    </w:pPr>
    <w:r>
      <w:rPr>
        <w:spacing w:val="-1"/>
      </w:rPr>
      <w:t>T/ZJSEE(/Z)</w:t>
    </w:r>
    <w:r>
      <w:rPr>
        <w:spacing w:val="-1"/>
      </w:rPr>
      <w:t xml:space="preserve"> </w:t>
    </w:r>
    <w:r>
      <w:rPr>
        <w:spacing w:val="-1"/>
      </w:rPr>
      <w:t>XXXX-YYYY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7"/>
    </w:pPr>
    <w:r>
      <w:rPr>
        <w:spacing w:val="-1"/>
      </w:rPr>
      <w:t>T/ZJSEE(/Z)</w:t>
    </w:r>
    <w:r>
      <w:rPr>
        <w:spacing w:val="-1"/>
      </w:rPr>
      <w:t xml:space="preserve"> </w:t>
    </w:r>
    <w:r>
      <w:rPr>
        <w:spacing w:val="-1"/>
      </w:rPr>
      <w:t>XXXX-YYYY</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6"/>
    </w:pPr>
    <w:r>
      <w:rPr>
        <w:spacing w:val="-1"/>
      </w:rPr>
      <w:t>T/ZJSEE(/Z)</w:t>
    </w:r>
    <w:r>
      <w:rPr>
        <w:spacing w:val="-1"/>
      </w:rPr>
      <w:t xml:space="preserve"> </w:t>
    </w:r>
    <w:r>
      <w:rPr>
        <w:spacing w:val="-1"/>
      </w:rPr>
      <w:t>XXXX-YYYY</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6"/>
    </w:pPr>
    <w:r>
      <w:rPr>
        <w:spacing w:val="-1"/>
      </w:rPr>
      <w:t>T/ZJSEE(/Z)</w:t>
    </w:r>
    <w:r>
      <w:rPr>
        <w:spacing w:val="-1"/>
      </w:rPr>
      <w:t xml:space="preserve"> </w:t>
    </w:r>
    <w:r>
      <w:rPr>
        <w:spacing w:val="-1"/>
      </w:rPr>
      <w:t>XXXX-YYYY</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3"/>
    </w:pPr>
    <w:r>
      <w:rPr>
        <w:spacing w:val="-1"/>
      </w:rPr>
      <w:t>T/ZJSEE(/Z)</w:t>
    </w:r>
    <w:r>
      <w:rPr>
        <w:spacing w:val="-1"/>
      </w:rPr>
      <w:t xml:space="preserve"> </w:t>
    </w:r>
    <w:r>
      <w:rPr>
        <w:spacing w:val="-1"/>
      </w:rPr>
      <w:t>XXXX-YYYY</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3"/>
    </w:pPr>
    <w:r>
      <w:rPr>
        <w:spacing w:val="-1"/>
      </w:rPr>
      <w:t>T/ZJSEE(/Z)</w:t>
    </w:r>
    <w:r>
      <w:rPr>
        <w:spacing w:val="-1"/>
      </w:rPr>
      <w:t xml:space="preserve"> </w:t>
    </w:r>
    <w:r>
      <w:rPr>
        <w:spacing w:val="-1"/>
      </w:rPr>
      <w:t>XXXX-YYYY</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pPr>
    <w:r>
      <w:rPr>
        <w:spacing w:val="-1"/>
      </w:rPr>
      <w:t>T/ZJSEE(/Z)</w:t>
    </w:r>
    <w:r>
      <w:rPr>
        <w:spacing w:val="-1"/>
      </w:rPr>
      <w:t xml:space="preserve"> </w:t>
    </w:r>
    <w:r>
      <w:rPr>
        <w:spacing w:val="-1"/>
      </w:rPr>
      <w:t>XXXX-YYYY</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pPr>
    <w:r>
      <w:rPr>
        <w:spacing w:val="-1"/>
      </w:rPr>
      <w:t>T/ZJSEE(/Z)</w:t>
    </w:r>
    <w:r>
      <w:rPr>
        <w:spacing w:val="-1"/>
      </w:rPr>
      <w:t xml:space="preserve"> </w:t>
    </w:r>
    <w:r>
      <w:rPr>
        <w:spacing w:val="-1"/>
      </w:rPr>
      <w:t>XXXX-YYYY</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pPr>
    <w:r>
      <w:rPr>
        <w:spacing w:val="-1"/>
      </w:rPr>
      <w:t>T/ZJSEE(/Z)</w:t>
    </w:r>
    <w:r>
      <w:rPr>
        <w:spacing w:val="-1"/>
      </w:rPr>
      <w:t xml:space="preserve"> </w:t>
    </w:r>
    <w:r>
      <w:rPr>
        <w:spacing w:val="-1"/>
      </w:rPr>
      <w:t>XXXX-YYYY</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pPr>
    <w:r>
      <w:rPr>
        <w:spacing w:val="-1"/>
      </w:rPr>
      <w:t>T/ZJSEE(/Z)</w:t>
    </w:r>
    <w:r>
      <w:rPr>
        <w:spacing w:val="-1"/>
      </w:rPr>
      <w:t xml:space="preserve"> </w:t>
    </w:r>
    <w:r>
      <w:rPr>
        <w:spacing w:val="-1"/>
      </w:rPr>
      <w:t>XXXX-YYYY</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65"/>
    </w:pPr>
    <w:r>
      <w:rPr>
        <w:spacing w:val="-1"/>
      </w:rPr>
      <w:t>T/ZJSEE(/Z)</w:t>
    </w:r>
    <w:r>
      <w:rPr>
        <w:spacing w:val="-1"/>
      </w:rPr>
      <w:t xml:space="preserve"> </w:t>
    </w:r>
    <w:r>
      <w:rPr>
        <w:spacing w:val="-1"/>
      </w:rPr>
      <w:t>XXXX-YYYY</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65"/>
    </w:pPr>
    <w:r>
      <w:rPr>
        <w:spacing w:val="-1"/>
      </w:rPr>
      <w:t>T/ZJSEE(/Z)</w:t>
    </w:r>
    <w:r>
      <w:rPr>
        <w:spacing w:val="-1"/>
      </w:rPr>
      <w:t xml:space="preserve"> </w:t>
    </w:r>
    <w:r>
      <w:rPr>
        <w:spacing w:val="-1"/>
      </w:rPr>
      <w:t>XXXX-YYYY</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7"/>
    </w:pPr>
    <w:r>
      <w:rPr>
        <w:spacing w:val="-1"/>
      </w:rPr>
      <w:t>T/ZJSEE(/Z)</w:t>
    </w:r>
    <w:r>
      <w:rPr>
        <w:spacing w:val="-1"/>
      </w:rPr>
      <w:t xml:space="preserve"> </w:t>
    </w:r>
    <w:r>
      <w:rPr>
        <w:spacing w:val="-1"/>
      </w:rPr>
      <w:t>XXXX-YYYY</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7"/>
    </w:pPr>
    <w:r>
      <w:rPr>
        <w:spacing w:val="-1"/>
      </w:rPr>
      <w:t>T/ZJSEE(/Z)</w:t>
    </w:r>
    <w:r>
      <w:rPr>
        <w:spacing w:val="-1"/>
      </w:rPr>
      <w:t xml:space="preserve"> </w:t>
    </w:r>
    <w:r>
      <w:rPr>
        <w:spacing w:val="-1"/>
      </w:rPr>
      <w:t>XXXX-YYYY</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2"/>
    </w:pPr>
    <w:r>
      <w:rPr>
        <w:spacing w:val="-1"/>
      </w:rPr>
      <w:t>T/ZJSEE(/Z)</w:t>
    </w:r>
    <w:r>
      <w:rPr>
        <w:spacing w:val="-1"/>
      </w:rPr>
      <w:t xml:space="preserve"> </w:t>
    </w:r>
    <w:r>
      <w:rPr>
        <w:spacing w:val="-1"/>
      </w:rPr>
      <w:t>XXXX-YYYY</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2"/>
    </w:pPr>
    <w:r>
      <w:rPr>
        <w:spacing w:val="-1"/>
      </w:rPr>
      <w:t>T/ZJSEE(/Z)</w:t>
    </w:r>
    <w:r>
      <w:rPr>
        <w:spacing w:val="-1"/>
      </w:rPr>
      <w:t xml:space="preserve"> </w:t>
    </w:r>
    <w:r>
      <w:rPr>
        <w:spacing w:val="-1"/>
      </w:rPr>
      <w:t>XXXX-YYYY</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2"/>
    </w:pPr>
    <w:r>
      <w:rPr>
        <w:spacing w:val="-1"/>
      </w:rPr>
      <w:t>T/ZJSEE(/Z)</w:t>
    </w:r>
    <w:r>
      <w:rPr>
        <w:spacing w:val="-1"/>
      </w:rPr>
      <w:t xml:space="preserve"> </w:t>
    </w:r>
    <w:r>
      <w:rPr>
        <w:spacing w:val="-1"/>
      </w:rPr>
      <w:t>XXXX-YYYY</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52"/>
    </w:pPr>
    <w:r>
      <w:rPr>
        <w:spacing w:val="-1"/>
      </w:rPr>
      <w:t>T/ZJSEE(/Z)</w:t>
    </w:r>
    <w:r>
      <w:rPr>
        <w:spacing w:val="-1"/>
      </w:rPr>
      <w:t xml:space="preserve"> </w:t>
    </w:r>
    <w:r>
      <w:rPr>
        <w:spacing w:val="-1"/>
      </w:rPr>
      <w:t>XXXX-YYYY</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76"/>
    </w:pPr>
    <w:r>
      <w:rPr>
        <w:spacing w:val="-1"/>
      </w:rPr>
      <w:t>T/ZJSEE(/Z)</w:t>
    </w:r>
    <w:r>
      <w:rPr>
        <w:spacing w:val="-1"/>
      </w:rPr>
      <w:t xml:space="preserve"> </w:t>
    </w:r>
    <w:r>
      <w:rPr>
        <w:spacing w:val="-1"/>
      </w:rPr>
      <w:t>XXXX-YYYY</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176"/>
    </w:pPr>
    <w:r>
      <w:rPr>
        <w:spacing w:val="-1"/>
      </w:rPr>
      <w:t>T/ZJSEE(/Z)</w:t>
    </w:r>
    <w:r>
      <w:rPr>
        <w:spacing w:val="-1"/>
      </w:rPr>
      <w:t xml:space="preserve"> </w:t>
    </w:r>
    <w:r>
      <w:rPr>
        <w:spacing w:val="-1"/>
      </w:rPr>
      <w:t>XXXX-YYYY</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4"/>
      <w:jc w:val="right"/>
    </w:pPr>
    <w:r>
      <w:rPr>
        <w:spacing w:val="-1"/>
      </w:rPr>
      <w:t>T/ZJSEE(/Z)</w:t>
    </w:r>
    <w:r>
      <w:rPr>
        <w:spacing w:val="-1"/>
      </w:rPr>
      <w:t xml:space="preserve"> </w:t>
    </w:r>
    <w:r>
      <w:rPr>
        <w:spacing w:val="-1"/>
      </w:rPr>
      <w:t>XXXX-YYYY</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4"/>
      <w:jc w:val="right"/>
    </w:pPr>
    <w:r>
      <w:rPr>
        <w:spacing w:val="-1"/>
      </w:rPr>
      <w:t>T/ZJSEE(/Z)</w:t>
    </w:r>
    <w:r>
      <w:rPr>
        <w:spacing w:val="-1"/>
      </w:rPr>
      <w:t xml:space="preserve"> </w:t>
    </w:r>
    <w:r>
      <w:rPr>
        <w:spacing w:val="-1"/>
      </w:rPr>
      <w:t>XXXX-YYYY</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4"/>
      <w:jc w:val="right"/>
    </w:pPr>
    <w:r>
      <w:rPr>
        <w:spacing w:val="-1"/>
      </w:rPr>
      <w:t>T/ZJSEE(/Z)</w:t>
    </w:r>
    <w:r>
      <w:rPr>
        <w:spacing w:val="-1"/>
      </w:rPr>
      <w:t xml:space="preserve"> </w:t>
    </w:r>
    <w:r>
      <w:rPr>
        <w:spacing w:val="-1"/>
      </w:rPr>
      <w:t>XXXX-YYYY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yperlink" Target="http://dict.cnki.net/dict_result.aspx?searchword=%e4%bf%a1%e6%81%af%e8%a1%a8&amp;tjType=sentence&amp;style=&amp;t=information+tables" TargetMode="Externa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image" Target="media/image1.png"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875132222103011113" TargetMode="Externa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c:creator>
  <cp:revision>0</cp:revision>
  <dcterms:created xsi:type="dcterms:W3CDTF">2024-02-29T11:01:35Z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2024-02-29T11:23:24Z</vt:filetime>
  </property>
  <property fmtid="{D5CDD505-2E9C-101B-9397-08002B2CF9AE}" pid="3" name="CRO">
    <vt:lpwstr>wqlLaW5nc29mdCBQREYgdG8gV1BTIDkw</vt:lpwstr>
  </property>
</Properties>
</file>