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港物运输项目可行性建设方案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88" w:history="1">
        <w:r>
          <w:rPr>
            <w:rFonts w:ascii="仿宋" w:eastAsia="仿宋" w:hAnsi="仿宋" w:cs="仿宋" w:hint="eastAsia"/>
            <w:lang w:eastAsia="zh-CN"/>
          </w:rPr>
          <w:t>概论</w:t>
        </w:r>
        <w:r>
          <w:tab/>
        </w:r>
        <w:r>
          <w:fldChar w:fldCharType="begin"/>
        </w:r>
        <w:r>
          <w:instrText xml:space="preserve"> PAGEREF _Toc9988 \h </w:instrText>
        </w:r>
        <w:r>
          <w:fldChar w:fldCharType="separate"/>
        </w:r>
        <w:r>
          <w:t>3</w:t>
        </w:r>
        <w:r>
          <w:fldChar w:fldCharType="end"/>
        </w:r>
      </w:hyperlink>
    </w:p>
    <w:p>
      <w:pPr>
        <w:pStyle w:val="TOC1"/>
        <w:tabs>
          <w:tab w:val="right" w:leader="dot" w:pos="8306"/>
        </w:tabs>
      </w:pPr>
      <w:hyperlink w:anchor="_Toc2834" w:history="1">
        <w:r>
          <w:rPr>
            <w:rFonts w:ascii="仿宋" w:eastAsia="仿宋" w:hAnsi="仿宋" w:cs="仿宋" w:hint="eastAsia"/>
            <w:lang w:eastAsia="zh-CN"/>
          </w:rPr>
          <w:t>一、资源开发及综合利用分析</w:t>
        </w:r>
        <w:r>
          <w:tab/>
        </w:r>
        <w:r>
          <w:fldChar w:fldCharType="begin"/>
        </w:r>
        <w:r>
          <w:instrText xml:space="preserve"> PAGEREF _Toc2834 \h </w:instrText>
        </w:r>
        <w:r>
          <w:fldChar w:fldCharType="separate"/>
        </w:r>
        <w:r>
          <w:t>3</w:t>
        </w:r>
        <w:r>
          <w:fldChar w:fldCharType="end"/>
        </w:r>
      </w:hyperlink>
    </w:p>
    <w:p>
      <w:pPr>
        <w:pStyle w:val="TOC2"/>
        <w:tabs>
          <w:tab w:val="right" w:leader="dot" w:pos="8306"/>
        </w:tabs>
      </w:pPr>
      <w:hyperlink w:anchor="_Toc27960" w:history="1">
        <w:r>
          <w:rPr>
            <w:rFonts w:ascii="仿宋" w:eastAsia="仿宋" w:hAnsi="仿宋" w:cs="仿宋" w:hint="eastAsia"/>
            <w:lang w:eastAsia="zh-CN"/>
          </w:rPr>
          <w:t>(一)、资源开发方案</w:t>
        </w:r>
        <w:r>
          <w:tab/>
        </w:r>
        <w:r>
          <w:fldChar w:fldCharType="begin"/>
        </w:r>
        <w:r>
          <w:instrText xml:space="preserve"> PAGEREF _Toc27960 \h </w:instrText>
        </w:r>
        <w:r>
          <w:fldChar w:fldCharType="separate"/>
        </w:r>
        <w:r>
          <w:t>3</w:t>
        </w:r>
        <w:r>
          <w:fldChar w:fldCharType="end"/>
        </w:r>
      </w:hyperlink>
    </w:p>
    <w:p>
      <w:pPr>
        <w:pStyle w:val="TOC2"/>
        <w:tabs>
          <w:tab w:val="right" w:leader="dot" w:pos="8306"/>
        </w:tabs>
      </w:pPr>
      <w:hyperlink w:anchor="_Toc18179" w:history="1">
        <w:r>
          <w:rPr>
            <w:rFonts w:ascii="仿宋" w:eastAsia="仿宋" w:hAnsi="仿宋" w:cs="仿宋" w:hint="eastAsia"/>
            <w:lang w:eastAsia="zh-CN"/>
          </w:rPr>
          <w:t>(二)、资源利用方案</w:t>
        </w:r>
        <w:r>
          <w:tab/>
        </w:r>
        <w:r>
          <w:fldChar w:fldCharType="begin"/>
        </w:r>
        <w:r>
          <w:instrText xml:space="preserve"> PAGEREF _Toc18179 \h </w:instrText>
        </w:r>
        <w:r>
          <w:fldChar w:fldCharType="separate"/>
        </w:r>
        <w:r>
          <w:t>4</w:t>
        </w:r>
        <w:r>
          <w:fldChar w:fldCharType="end"/>
        </w:r>
      </w:hyperlink>
    </w:p>
    <w:p>
      <w:pPr>
        <w:pStyle w:val="TOC2"/>
        <w:tabs>
          <w:tab w:val="right" w:leader="dot" w:pos="8306"/>
        </w:tabs>
      </w:pPr>
      <w:hyperlink w:anchor="_Toc30555" w:history="1">
        <w:r>
          <w:rPr>
            <w:rFonts w:ascii="仿宋" w:eastAsia="仿宋" w:hAnsi="仿宋" w:cs="仿宋" w:hint="eastAsia"/>
            <w:lang w:eastAsia="zh-CN"/>
          </w:rPr>
          <w:t>(三)、资源节约措施</w:t>
        </w:r>
        <w:r>
          <w:tab/>
        </w:r>
        <w:r>
          <w:fldChar w:fldCharType="begin"/>
        </w:r>
        <w:r>
          <w:instrText xml:space="preserve"> PAGEREF _Toc30555 \h </w:instrText>
        </w:r>
        <w:r>
          <w:fldChar w:fldCharType="separate"/>
        </w:r>
        <w:r>
          <w:t>5</w:t>
        </w:r>
        <w:r>
          <w:fldChar w:fldCharType="end"/>
        </w:r>
      </w:hyperlink>
    </w:p>
    <w:p>
      <w:pPr>
        <w:pStyle w:val="TOC1"/>
        <w:tabs>
          <w:tab w:val="right" w:leader="dot" w:pos="8306"/>
        </w:tabs>
      </w:pPr>
      <w:hyperlink w:anchor="_Toc12761" w:history="1">
        <w:r>
          <w:rPr>
            <w:rFonts w:ascii="仿宋" w:eastAsia="仿宋" w:hAnsi="仿宋" w:cs="仿宋" w:hint="eastAsia"/>
            <w:lang w:eastAsia="zh-CN"/>
          </w:rPr>
          <w:t>二、项目选址研究</w:t>
        </w:r>
        <w:r>
          <w:tab/>
        </w:r>
        <w:r>
          <w:fldChar w:fldCharType="begin"/>
        </w:r>
        <w:r>
          <w:instrText xml:space="preserve"> PAGEREF _Toc12761 \h </w:instrText>
        </w:r>
        <w:r>
          <w:fldChar w:fldCharType="separate"/>
        </w:r>
        <w:r>
          <w:t>6</w:t>
        </w:r>
        <w:r>
          <w:fldChar w:fldCharType="end"/>
        </w:r>
      </w:hyperlink>
    </w:p>
    <w:p>
      <w:pPr>
        <w:pStyle w:val="TOC2"/>
        <w:tabs>
          <w:tab w:val="right" w:leader="dot" w:pos="8306"/>
        </w:tabs>
      </w:pPr>
      <w:hyperlink w:anchor="_Toc20931" w:history="1">
        <w:r>
          <w:rPr>
            <w:rFonts w:ascii="仿宋" w:eastAsia="仿宋" w:hAnsi="仿宋" w:cs="仿宋" w:hint="eastAsia"/>
            <w:lang w:eastAsia="zh-CN"/>
          </w:rPr>
          <w:t>(一)、项目选址原则</w:t>
        </w:r>
        <w:r>
          <w:tab/>
        </w:r>
        <w:r>
          <w:fldChar w:fldCharType="begin"/>
        </w:r>
        <w:r>
          <w:instrText xml:space="preserve"> PAGEREF _Toc20931 \h </w:instrText>
        </w:r>
        <w:r>
          <w:fldChar w:fldCharType="separate"/>
        </w:r>
        <w:r>
          <w:t>6</w:t>
        </w:r>
        <w:r>
          <w:fldChar w:fldCharType="end"/>
        </w:r>
      </w:hyperlink>
    </w:p>
    <w:p>
      <w:pPr>
        <w:pStyle w:val="TOC2"/>
        <w:tabs>
          <w:tab w:val="right" w:leader="dot" w:pos="8306"/>
        </w:tabs>
      </w:pPr>
      <w:hyperlink w:anchor="_Toc11781" w:history="1">
        <w:r>
          <w:rPr>
            <w:rFonts w:ascii="仿宋" w:eastAsia="仿宋" w:hAnsi="仿宋" w:cs="仿宋" w:hint="eastAsia"/>
            <w:lang w:eastAsia="zh-CN"/>
          </w:rPr>
          <w:t>(二)、项目选址</w:t>
        </w:r>
        <w:r>
          <w:tab/>
        </w:r>
        <w:r>
          <w:fldChar w:fldCharType="begin"/>
        </w:r>
        <w:r>
          <w:instrText xml:space="preserve"> PAGEREF _Toc11781 \h </w:instrText>
        </w:r>
        <w:r>
          <w:fldChar w:fldCharType="separate"/>
        </w:r>
        <w:r>
          <w:t>10</w:t>
        </w:r>
        <w:r>
          <w:fldChar w:fldCharType="end"/>
        </w:r>
      </w:hyperlink>
    </w:p>
    <w:p>
      <w:pPr>
        <w:pStyle w:val="TOC2"/>
        <w:tabs>
          <w:tab w:val="right" w:leader="dot" w:pos="8306"/>
        </w:tabs>
      </w:pPr>
      <w:hyperlink w:anchor="_Toc9898" w:history="1">
        <w:r>
          <w:rPr>
            <w:rFonts w:ascii="仿宋" w:eastAsia="仿宋" w:hAnsi="仿宋" w:cs="仿宋" w:hint="eastAsia"/>
            <w:lang w:eastAsia="zh-CN"/>
          </w:rPr>
          <w:t>(三)、建设条件分析</w:t>
        </w:r>
        <w:r>
          <w:tab/>
        </w:r>
        <w:r>
          <w:fldChar w:fldCharType="begin"/>
        </w:r>
        <w:r>
          <w:instrText xml:space="preserve"> PAGEREF _Toc9898 \h </w:instrText>
        </w:r>
        <w:r>
          <w:fldChar w:fldCharType="separate"/>
        </w:r>
        <w:r>
          <w:t>12</w:t>
        </w:r>
        <w:r>
          <w:fldChar w:fldCharType="end"/>
        </w:r>
      </w:hyperlink>
    </w:p>
    <w:p>
      <w:pPr>
        <w:pStyle w:val="TOC2"/>
        <w:tabs>
          <w:tab w:val="right" w:leader="dot" w:pos="8306"/>
        </w:tabs>
      </w:pPr>
      <w:hyperlink w:anchor="_Toc4138" w:history="1">
        <w:r>
          <w:rPr>
            <w:rFonts w:ascii="仿宋" w:eastAsia="仿宋" w:hAnsi="仿宋" w:cs="仿宋" w:hint="eastAsia"/>
            <w:lang w:eastAsia="zh-CN"/>
          </w:rPr>
          <w:t>(四)、用地控制指标</w:t>
        </w:r>
        <w:r>
          <w:tab/>
        </w:r>
        <w:r>
          <w:fldChar w:fldCharType="begin"/>
        </w:r>
        <w:r>
          <w:instrText xml:space="preserve"> PAGEREF _Toc4138 \h </w:instrText>
        </w:r>
        <w:r>
          <w:fldChar w:fldCharType="separate"/>
        </w:r>
        <w:r>
          <w:t>13</w:t>
        </w:r>
        <w:r>
          <w:fldChar w:fldCharType="end"/>
        </w:r>
      </w:hyperlink>
    </w:p>
    <w:p>
      <w:pPr>
        <w:pStyle w:val="TOC2"/>
        <w:tabs>
          <w:tab w:val="right" w:leader="dot" w:pos="8306"/>
        </w:tabs>
      </w:pPr>
      <w:hyperlink w:anchor="_Toc9806" w:history="1">
        <w:r>
          <w:rPr>
            <w:rFonts w:ascii="仿宋" w:eastAsia="仿宋" w:hAnsi="仿宋" w:cs="仿宋" w:hint="eastAsia"/>
            <w:lang w:eastAsia="zh-CN"/>
          </w:rPr>
          <w:t>(五)、地总体要求</w:t>
        </w:r>
        <w:r>
          <w:tab/>
        </w:r>
        <w:r>
          <w:fldChar w:fldCharType="begin"/>
        </w:r>
        <w:r>
          <w:instrText xml:space="preserve"> PAGEREF _Toc9806 \h </w:instrText>
        </w:r>
        <w:r>
          <w:fldChar w:fldCharType="separate"/>
        </w:r>
        <w:r>
          <w:t>14</w:t>
        </w:r>
        <w:r>
          <w:fldChar w:fldCharType="end"/>
        </w:r>
      </w:hyperlink>
    </w:p>
    <w:p>
      <w:pPr>
        <w:pStyle w:val="TOC2"/>
        <w:tabs>
          <w:tab w:val="right" w:leader="dot" w:pos="8306"/>
        </w:tabs>
      </w:pPr>
      <w:hyperlink w:anchor="_Toc17702" w:history="1">
        <w:r>
          <w:rPr>
            <w:rFonts w:ascii="仿宋" w:eastAsia="仿宋" w:hAnsi="仿宋" w:cs="仿宋" w:hint="eastAsia"/>
            <w:lang w:eastAsia="zh-CN"/>
          </w:rPr>
          <w:t>(六)、节约用地措施</w:t>
        </w:r>
        <w:r>
          <w:tab/>
        </w:r>
        <w:r>
          <w:fldChar w:fldCharType="begin"/>
        </w:r>
        <w:r>
          <w:instrText xml:space="preserve"> PAGEREF _Toc17702 \h </w:instrText>
        </w:r>
        <w:r>
          <w:fldChar w:fldCharType="separate"/>
        </w:r>
        <w:r>
          <w:t>16</w:t>
        </w:r>
        <w:r>
          <w:fldChar w:fldCharType="end"/>
        </w:r>
      </w:hyperlink>
    </w:p>
    <w:p>
      <w:pPr>
        <w:pStyle w:val="TOC2"/>
        <w:tabs>
          <w:tab w:val="right" w:leader="dot" w:pos="8306"/>
        </w:tabs>
      </w:pPr>
      <w:hyperlink w:anchor="_Toc31046" w:history="1">
        <w:r>
          <w:rPr>
            <w:rFonts w:ascii="仿宋" w:eastAsia="仿宋" w:hAnsi="仿宋" w:cs="仿宋" w:hint="eastAsia"/>
            <w:lang w:eastAsia="zh-CN"/>
          </w:rPr>
          <w:t>(七)、选址综合评价</w:t>
        </w:r>
        <w:r>
          <w:tab/>
        </w:r>
        <w:r>
          <w:fldChar w:fldCharType="begin"/>
        </w:r>
        <w:r>
          <w:instrText xml:space="preserve"> PAGEREF _Toc31046 \h </w:instrText>
        </w:r>
        <w:r>
          <w:fldChar w:fldCharType="separate"/>
        </w:r>
        <w:r>
          <w:t>17</w:t>
        </w:r>
        <w:r>
          <w:fldChar w:fldCharType="end"/>
        </w:r>
      </w:hyperlink>
    </w:p>
    <w:p>
      <w:pPr>
        <w:pStyle w:val="TOC1"/>
        <w:tabs>
          <w:tab w:val="right" w:leader="dot" w:pos="8306"/>
        </w:tabs>
      </w:pPr>
      <w:hyperlink w:anchor="_Toc19868" w:history="1">
        <w:r>
          <w:rPr>
            <w:rFonts w:ascii="仿宋" w:eastAsia="仿宋" w:hAnsi="仿宋" w:cs="仿宋" w:hint="eastAsia"/>
            <w:lang w:eastAsia="zh-CN"/>
          </w:rPr>
          <w:t>三、项目监理与质量保证</w:t>
        </w:r>
        <w:r>
          <w:tab/>
        </w:r>
        <w:r>
          <w:fldChar w:fldCharType="begin"/>
        </w:r>
        <w:r>
          <w:instrText xml:space="preserve"> PAGEREF _Toc19868 \h </w:instrText>
        </w:r>
        <w:r>
          <w:fldChar w:fldCharType="separate"/>
        </w:r>
        <w:r>
          <w:t>18</w:t>
        </w:r>
        <w:r>
          <w:fldChar w:fldCharType="end"/>
        </w:r>
      </w:hyperlink>
    </w:p>
    <w:p>
      <w:pPr>
        <w:pStyle w:val="TOC2"/>
        <w:tabs>
          <w:tab w:val="right" w:leader="dot" w:pos="8306"/>
        </w:tabs>
      </w:pPr>
      <w:hyperlink w:anchor="_Toc22123" w:history="1">
        <w:r>
          <w:rPr>
            <w:rFonts w:ascii="仿宋" w:eastAsia="仿宋" w:hAnsi="仿宋" w:cs="仿宋" w:hint="eastAsia"/>
            <w:lang w:eastAsia="zh-CN"/>
          </w:rPr>
          <w:t>(一)、监理体系构建</w:t>
        </w:r>
        <w:r>
          <w:tab/>
        </w:r>
        <w:r>
          <w:fldChar w:fldCharType="begin"/>
        </w:r>
        <w:r>
          <w:instrText xml:space="preserve"> PAGEREF _Toc22123 \h </w:instrText>
        </w:r>
        <w:r>
          <w:fldChar w:fldCharType="separate"/>
        </w:r>
        <w:r>
          <w:t>18</w:t>
        </w:r>
        <w:r>
          <w:fldChar w:fldCharType="end"/>
        </w:r>
      </w:hyperlink>
    </w:p>
    <w:p>
      <w:pPr>
        <w:pStyle w:val="TOC2"/>
        <w:tabs>
          <w:tab w:val="right" w:leader="dot" w:pos="8306"/>
        </w:tabs>
      </w:pPr>
      <w:hyperlink w:anchor="_Toc25277" w:history="1">
        <w:r>
          <w:rPr>
            <w:rFonts w:ascii="仿宋" w:eastAsia="仿宋" w:hAnsi="仿宋" w:cs="仿宋" w:hint="eastAsia"/>
            <w:lang w:eastAsia="zh-CN"/>
          </w:rPr>
          <w:t>(二)、质量保证体系实施</w:t>
        </w:r>
        <w:r>
          <w:tab/>
        </w:r>
        <w:r>
          <w:fldChar w:fldCharType="begin"/>
        </w:r>
        <w:r>
          <w:instrText xml:space="preserve"> PAGEREF _Toc25277 \h </w:instrText>
        </w:r>
        <w:r>
          <w:fldChar w:fldCharType="separate"/>
        </w:r>
        <w:r>
          <w:t>19</w:t>
        </w:r>
        <w:r>
          <w:fldChar w:fldCharType="end"/>
        </w:r>
      </w:hyperlink>
    </w:p>
    <w:p>
      <w:pPr>
        <w:pStyle w:val="TOC2"/>
        <w:tabs>
          <w:tab w:val="right" w:leader="dot" w:pos="8306"/>
        </w:tabs>
      </w:pPr>
      <w:hyperlink w:anchor="_Toc24826" w:history="1">
        <w:r>
          <w:rPr>
            <w:rFonts w:ascii="仿宋" w:eastAsia="仿宋" w:hAnsi="仿宋" w:cs="仿宋" w:hint="eastAsia"/>
            <w:lang w:eastAsia="zh-CN"/>
          </w:rPr>
          <w:t>(三)、监理与质量控制流程</w:t>
        </w:r>
        <w:r>
          <w:tab/>
        </w:r>
        <w:r>
          <w:fldChar w:fldCharType="begin"/>
        </w:r>
        <w:r>
          <w:instrText xml:space="preserve"> PAGEREF _Toc24826 \h </w:instrText>
        </w:r>
        <w:r>
          <w:fldChar w:fldCharType="separate"/>
        </w:r>
        <w:r>
          <w:t>19</w:t>
        </w:r>
        <w:r>
          <w:fldChar w:fldCharType="end"/>
        </w:r>
      </w:hyperlink>
    </w:p>
    <w:p>
      <w:pPr>
        <w:pStyle w:val="TOC1"/>
        <w:tabs>
          <w:tab w:val="right" w:leader="dot" w:pos="8306"/>
        </w:tabs>
      </w:pPr>
      <w:hyperlink w:anchor="_Toc30299" w:history="1">
        <w:r>
          <w:rPr>
            <w:rFonts w:ascii="仿宋" w:eastAsia="仿宋" w:hAnsi="仿宋" w:cs="仿宋" w:hint="eastAsia"/>
            <w:lang w:eastAsia="zh-CN"/>
          </w:rPr>
          <w:t>四、财务管理与成本控制</w:t>
        </w:r>
        <w:r>
          <w:tab/>
        </w:r>
        <w:r>
          <w:fldChar w:fldCharType="begin"/>
        </w:r>
        <w:r>
          <w:instrText xml:space="preserve"> PAGEREF _Toc30299 \h </w:instrText>
        </w:r>
        <w:r>
          <w:fldChar w:fldCharType="separate"/>
        </w:r>
        <w:r>
          <w:t>20</w:t>
        </w:r>
        <w:r>
          <w:fldChar w:fldCharType="end"/>
        </w:r>
      </w:hyperlink>
    </w:p>
    <w:p>
      <w:pPr>
        <w:pStyle w:val="TOC2"/>
        <w:tabs>
          <w:tab w:val="right" w:leader="dot" w:pos="8306"/>
        </w:tabs>
      </w:pPr>
      <w:hyperlink w:anchor="_Toc22750" w:history="1">
        <w:r>
          <w:rPr>
            <w:rFonts w:ascii="仿宋" w:eastAsia="仿宋" w:hAnsi="仿宋" w:cs="仿宋" w:hint="eastAsia"/>
            <w:lang w:eastAsia="zh-CN"/>
          </w:rPr>
          <w:t>(一)、财务管理体系建设</w:t>
        </w:r>
        <w:r>
          <w:tab/>
        </w:r>
        <w:r>
          <w:fldChar w:fldCharType="begin"/>
        </w:r>
        <w:r>
          <w:instrText xml:space="preserve"> PAGEREF _Toc22750 \h </w:instrText>
        </w:r>
        <w:r>
          <w:fldChar w:fldCharType="separate"/>
        </w:r>
        <w:r>
          <w:t>20</w:t>
        </w:r>
        <w:r>
          <w:fldChar w:fldCharType="end"/>
        </w:r>
      </w:hyperlink>
    </w:p>
    <w:p>
      <w:pPr>
        <w:pStyle w:val="TOC2"/>
        <w:tabs>
          <w:tab w:val="right" w:leader="dot" w:pos="8306"/>
        </w:tabs>
      </w:pPr>
      <w:hyperlink w:anchor="_Toc4236" w:history="1">
        <w:r>
          <w:rPr>
            <w:rFonts w:ascii="仿宋" w:eastAsia="仿宋" w:hAnsi="仿宋" w:cs="仿宋" w:hint="eastAsia"/>
            <w:lang w:eastAsia="zh-CN"/>
          </w:rPr>
          <w:t>(二)、成本控制措施</w:t>
        </w:r>
        <w:r>
          <w:tab/>
        </w:r>
        <w:r>
          <w:fldChar w:fldCharType="begin"/>
        </w:r>
        <w:r>
          <w:instrText xml:space="preserve"> PAGEREF _Toc4236 \h </w:instrText>
        </w:r>
        <w:r>
          <w:fldChar w:fldCharType="separate"/>
        </w:r>
        <w:r>
          <w:t>21</w:t>
        </w:r>
        <w:r>
          <w:fldChar w:fldCharType="end"/>
        </w:r>
      </w:hyperlink>
    </w:p>
    <w:p>
      <w:pPr>
        <w:pStyle w:val="TOC1"/>
        <w:tabs>
          <w:tab w:val="right" w:leader="dot" w:pos="8306"/>
        </w:tabs>
      </w:pPr>
      <w:hyperlink w:anchor="_Toc13899" w:history="1">
        <w:r>
          <w:rPr>
            <w:rFonts w:ascii="仿宋" w:eastAsia="仿宋" w:hAnsi="仿宋" w:cs="仿宋" w:hint="eastAsia"/>
            <w:lang w:eastAsia="zh-CN"/>
          </w:rPr>
          <w:t>五、建设风险评估分析</w:t>
        </w:r>
        <w:r>
          <w:tab/>
        </w:r>
        <w:r>
          <w:fldChar w:fldCharType="begin"/>
        </w:r>
        <w:r>
          <w:instrText xml:space="preserve"> PAGEREF _Toc13899 \h </w:instrText>
        </w:r>
        <w:r>
          <w:fldChar w:fldCharType="separate"/>
        </w:r>
        <w:r>
          <w:t>22</w:t>
        </w:r>
        <w:r>
          <w:fldChar w:fldCharType="end"/>
        </w:r>
      </w:hyperlink>
    </w:p>
    <w:p>
      <w:pPr>
        <w:pStyle w:val="TOC2"/>
        <w:tabs>
          <w:tab w:val="right" w:leader="dot" w:pos="8306"/>
        </w:tabs>
      </w:pPr>
      <w:hyperlink w:anchor="_Toc24421" w:history="1">
        <w:r>
          <w:rPr>
            <w:rFonts w:ascii="仿宋" w:eastAsia="仿宋" w:hAnsi="仿宋" w:cs="仿宋" w:hint="eastAsia"/>
            <w:lang w:eastAsia="zh-CN"/>
          </w:rPr>
          <w:t>(一)、政策风险分析</w:t>
        </w:r>
        <w:r>
          <w:tab/>
        </w:r>
        <w:r>
          <w:fldChar w:fldCharType="begin"/>
        </w:r>
        <w:r>
          <w:instrText xml:space="preserve"> PAGEREF _Toc24421 \h </w:instrText>
        </w:r>
        <w:r>
          <w:fldChar w:fldCharType="separate"/>
        </w:r>
        <w:r>
          <w:t>22</w:t>
        </w:r>
        <w:r>
          <w:fldChar w:fldCharType="end"/>
        </w:r>
      </w:hyperlink>
    </w:p>
    <w:p>
      <w:pPr>
        <w:pStyle w:val="TOC2"/>
        <w:tabs>
          <w:tab w:val="right" w:leader="dot" w:pos="8306"/>
        </w:tabs>
      </w:pPr>
      <w:hyperlink w:anchor="_Toc21250" w:history="1">
        <w:r>
          <w:rPr>
            <w:rFonts w:ascii="仿宋" w:eastAsia="仿宋" w:hAnsi="仿宋" w:cs="仿宋" w:hint="eastAsia"/>
            <w:lang w:eastAsia="zh-CN"/>
          </w:rPr>
          <w:t>(二)、社会风险分析</w:t>
        </w:r>
        <w:r>
          <w:tab/>
        </w:r>
        <w:r>
          <w:fldChar w:fldCharType="begin"/>
        </w:r>
        <w:r>
          <w:instrText xml:space="preserve"> PAGEREF _Toc21250 \h </w:instrText>
        </w:r>
        <w:r>
          <w:fldChar w:fldCharType="separate"/>
        </w:r>
        <w:r>
          <w:t>24</w:t>
        </w:r>
        <w:r>
          <w:fldChar w:fldCharType="end"/>
        </w:r>
      </w:hyperlink>
    </w:p>
    <w:p>
      <w:pPr>
        <w:pStyle w:val="TOC2"/>
        <w:tabs>
          <w:tab w:val="right" w:leader="dot" w:pos="8306"/>
        </w:tabs>
      </w:pPr>
      <w:hyperlink w:anchor="_Toc12696" w:history="1">
        <w:r>
          <w:rPr>
            <w:rFonts w:ascii="仿宋" w:eastAsia="仿宋" w:hAnsi="仿宋" w:cs="仿宋" w:hint="eastAsia"/>
            <w:lang w:eastAsia="zh-CN"/>
          </w:rPr>
          <w:t>(三)、市场风险分析</w:t>
        </w:r>
        <w:r>
          <w:tab/>
        </w:r>
        <w:r>
          <w:fldChar w:fldCharType="begin"/>
        </w:r>
        <w:r>
          <w:instrText xml:space="preserve"> PAGEREF _Toc12696 \h </w:instrText>
        </w:r>
        <w:r>
          <w:fldChar w:fldCharType="separate"/>
        </w:r>
        <w:r>
          <w:t>25</w:t>
        </w:r>
        <w:r>
          <w:fldChar w:fldCharType="end"/>
        </w:r>
      </w:hyperlink>
    </w:p>
    <w:p>
      <w:pPr>
        <w:pStyle w:val="TOC2"/>
        <w:tabs>
          <w:tab w:val="right" w:leader="dot" w:pos="8306"/>
        </w:tabs>
      </w:pPr>
      <w:hyperlink w:anchor="_Toc5888" w:history="1">
        <w:r>
          <w:rPr>
            <w:rFonts w:ascii="仿宋" w:eastAsia="仿宋" w:hAnsi="仿宋" w:cs="仿宋" w:hint="eastAsia"/>
            <w:lang w:eastAsia="zh-CN"/>
          </w:rPr>
          <w:t>(四)、资金风险分析</w:t>
        </w:r>
        <w:r>
          <w:tab/>
        </w:r>
        <w:r>
          <w:fldChar w:fldCharType="begin"/>
        </w:r>
        <w:r>
          <w:instrText xml:space="preserve"> PAGEREF _Toc5888 \h </w:instrText>
        </w:r>
        <w:r>
          <w:fldChar w:fldCharType="separate"/>
        </w:r>
        <w:r>
          <w:t>26</w:t>
        </w:r>
        <w:r>
          <w:fldChar w:fldCharType="end"/>
        </w:r>
      </w:hyperlink>
    </w:p>
    <w:p>
      <w:pPr>
        <w:pStyle w:val="TOC2"/>
        <w:tabs>
          <w:tab w:val="right" w:leader="dot" w:pos="8306"/>
        </w:tabs>
      </w:pPr>
      <w:hyperlink w:anchor="_Toc6906" w:history="1">
        <w:r>
          <w:rPr>
            <w:rFonts w:ascii="仿宋" w:eastAsia="仿宋" w:hAnsi="仿宋" w:cs="仿宋" w:hint="eastAsia"/>
            <w:lang w:eastAsia="zh-CN"/>
          </w:rPr>
          <w:t>(五)、技术风险分析</w:t>
        </w:r>
        <w:r>
          <w:tab/>
        </w:r>
        <w:r>
          <w:fldChar w:fldCharType="begin"/>
        </w:r>
        <w:r>
          <w:instrText xml:space="preserve"> PAGEREF _Toc6906 \h </w:instrText>
        </w:r>
        <w:r>
          <w:fldChar w:fldCharType="separate"/>
        </w:r>
        <w:r>
          <w:t>27</w:t>
        </w:r>
        <w:r>
          <w:fldChar w:fldCharType="end"/>
        </w:r>
      </w:hyperlink>
    </w:p>
    <w:p>
      <w:pPr>
        <w:pStyle w:val="TOC2"/>
        <w:tabs>
          <w:tab w:val="right" w:leader="dot" w:pos="8306"/>
        </w:tabs>
      </w:pPr>
      <w:hyperlink w:anchor="_Toc2921" w:history="1">
        <w:r>
          <w:rPr>
            <w:rFonts w:ascii="仿宋" w:eastAsia="仿宋" w:hAnsi="仿宋" w:cs="仿宋" w:hint="eastAsia"/>
            <w:lang w:eastAsia="zh-CN"/>
          </w:rPr>
          <w:t>(六)、财务风险分析</w:t>
        </w:r>
        <w:r>
          <w:tab/>
        </w:r>
        <w:r>
          <w:fldChar w:fldCharType="begin"/>
        </w:r>
        <w:r>
          <w:instrText xml:space="preserve"> PAGEREF _Toc2921 \h </w:instrText>
        </w:r>
        <w:r>
          <w:fldChar w:fldCharType="separate"/>
        </w:r>
        <w:r>
          <w:t>29</w:t>
        </w:r>
        <w:r>
          <w:fldChar w:fldCharType="end"/>
        </w:r>
      </w:hyperlink>
    </w:p>
    <w:p>
      <w:pPr>
        <w:pStyle w:val="TOC2"/>
        <w:tabs>
          <w:tab w:val="right" w:leader="dot" w:pos="8306"/>
        </w:tabs>
      </w:pPr>
      <w:hyperlink w:anchor="_Toc14905" w:history="1">
        <w:r>
          <w:rPr>
            <w:rFonts w:ascii="仿宋" w:eastAsia="仿宋" w:hAnsi="仿宋" w:cs="仿宋" w:hint="eastAsia"/>
            <w:lang w:eastAsia="zh-CN"/>
          </w:rPr>
          <w:t>(七)、管理风险分析</w:t>
        </w:r>
        <w:r>
          <w:tab/>
        </w:r>
        <w:r>
          <w:fldChar w:fldCharType="begin"/>
        </w:r>
        <w:r>
          <w:instrText xml:space="preserve"> PAGEREF _Toc14905 \h </w:instrText>
        </w:r>
        <w:r>
          <w:fldChar w:fldCharType="separate"/>
        </w:r>
        <w:r>
          <w:t>30</w:t>
        </w:r>
        <w:r>
          <w:fldChar w:fldCharType="end"/>
        </w:r>
      </w:hyperlink>
    </w:p>
    <w:p>
      <w:pPr>
        <w:pStyle w:val="TOC2"/>
        <w:tabs>
          <w:tab w:val="right" w:leader="dot" w:pos="8306"/>
        </w:tabs>
      </w:pPr>
      <w:hyperlink w:anchor="_Toc3554" w:history="1">
        <w:r>
          <w:rPr>
            <w:rFonts w:ascii="仿宋" w:eastAsia="仿宋" w:hAnsi="仿宋" w:cs="仿宋" w:hint="eastAsia"/>
            <w:lang w:eastAsia="zh-CN"/>
          </w:rPr>
          <w:t>(八)、其它风险分析</w:t>
        </w:r>
        <w:r>
          <w:tab/>
        </w:r>
        <w:r>
          <w:fldChar w:fldCharType="begin"/>
        </w:r>
        <w:r>
          <w:instrText xml:space="preserve"> PAGEREF _Toc3554 \h </w:instrText>
        </w:r>
        <w:r>
          <w:fldChar w:fldCharType="separate"/>
        </w:r>
        <w:r>
          <w:t>32</w:t>
        </w:r>
        <w:r>
          <w:fldChar w:fldCharType="end"/>
        </w:r>
      </w:hyperlink>
    </w:p>
    <w:p>
      <w:pPr>
        <w:pStyle w:val="TOC2"/>
        <w:tabs>
          <w:tab w:val="right" w:leader="dot" w:pos="8306"/>
        </w:tabs>
      </w:pPr>
      <w:hyperlink w:anchor="_Toc4429" w:history="1">
        <w:r>
          <w:rPr>
            <w:rFonts w:ascii="仿宋" w:eastAsia="仿宋" w:hAnsi="仿宋" w:cs="仿宋" w:hint="eastAsia"/>
            <w:lang w:eastAsia="zh-CN"/>
          </w:rPr>
          <w:t>(九)、社会影响评估</w:t>
        </w:r>
        <w:r>
          <w:tab/>
        </w:r>
        <w:r>
          <w:fldChar w:fldCharType="begin"/>
        </w:r>
        <w:r>
          <w:instrText xml:space="preserve"> PAGEREF _Toc4429 \h </w:instrText>
        </w:r>
        <w:r>
          <w:fldChar w:fldCharType="separate"/>
        </w:r>
        <w:r>
          <w:t>33</w:t>
        </w:r>
        <w:r>
          <w:fldChar w:fldCharType="end"/>
        </w:r>
      </w:hyperlink>
    </w:p>
    <w:p>
      <w:pPr>
        <w:pStyle w:val="TOC1"/>
        <w:tabs>
          <w:tab w:val="right" w:leader="dot" w:pos="8306"/>
        </w:tabs>
      </w:pPr>
      <w:hyperlink w:anchor="_Toc28611" w:history="1">
        <w:r>
          <w:rPr>
            <w:rFonts w:ascii="仿宋" w:eastAsia="仿宋" w:hAnsi="仿宋" w:cs="仿宋" w:hint="eastAsia"/>
            <w:lang w:eastAsia="zh-CN"/>
          </w:rPr>
          <w:t>六、港物运输项目概论</w:t>
        </w:r>
        <w:r>
          <w:tab/>
        </w:r>
        <w:r>
          <w:fldChar w:fldCharType="begin"/>
        </w:r>
        <w:r>
          <w:instrText xml:space="preserve"> PAGEREF _Toc28611 \h </w:instrText>
        </w:r>
        <w:r>
          <w:fldChar w:fldCharType="separate"/>
        </w:r>
        <w:r>
          <w:t>35</w:t>
        </w:r>
        <w:r>
          <w:fldChar w:fldCharType="end"/>
        </w:r>
      </w:hyperlink>
    </w:p>
    <w:p>
      <w:pPr>
        <w:pStyle w:val="TOC2"/>
        <w:tabs>
          <w:tab w:val="right" w:leader="dot" w:pos="8306"/>
        </w:tabs>
      </w:pPr>
      <w:hyperlink w:anchor="_Toc11885" w:history="1">
        <w:r>
          <w:rPr>
            <w:rFonts w:ascii="仿宋" w:eastAsia="仿宋" w:hAnsi="仿宋" w:cs="仿宋" w:hint="eastAsia"/>
            <w:lang w:eastAsia="zh-CN"/>
          </w:rPr>
          <w:t>(一)、项目申报单位概况</w:t>
        </w:r>
        <w:r>
          <w:tab/>
        </w:r>
        <w:r>
          <w:fldChar w:fldCharType="begin"/>
        </w:r>
        <w:r>
          <w:instrText xml:space="preserve"> PAGEREF _Toc11885 \h </w:instrText>
        </w:r>
        <w:r>
          <w:fldChar w:fldCharType="separate"/>
        </w:r>
        <w:r>
          <w:t>35</w:t>
        </w:r>
        <w:r>
          <w:fldChar w:fldCharType="end"/>
        </w:r>
      </w:hyperlink>
    </w:p>
    <w:p>
      <w:pPr>
        <w:pStyle w:val="TOC2"/>
        <w:tabs>
          <w:tab w:val="right" w:leader="dot" w:pos="8306"/>
        </w:tabs>
      </w:pPr>
      <w:hyperlink w:anchor="_Toc26561" w:history="1">
        <w:r>
          <w:rPr>
            <w:rFonts w:ascii="仿宋" w:eastAsia="仿宋" w:hAnsi="仿宋" w:cs="仿宋" w:hint="eastAsia"/>
            <w:lang w:eastAsia="zh-CN"/>
          </w:rPr>
          <w:t>(二)、项目概况</w:t>
        </w:r>
        <w:r>
          <w:tab/>
        </w:r>
        <w:r>
          <w:fldChar w:fldCharType="begin"/>
        </w:r>
        <w:r>
          <w:instrText xml:space="preserve"> PAGEREF _Toc26561 \h </w:instrText>
        </w:r>
        <w:r>
          <w:fldChar w:fldCharType="separate"/>
        </w:r>
        <w:r>
          <w:t>36</w:t>
        </w:r>
        <w:r>
          <w:fldChar w:fldCharType="end"/>
        </w:r>
      </w:hyperlink>
    </w:p>
    <w:p>
      <w:pPr>
        <w:pStyle w:val="TOC1"/>
        <w:tabs>
          <w:tab w:val="right" w:leader="dot" w:pos="8306"/>
        </w:tabs>
      </w:pPr>
      <w:hyperlink w:anchor="_Toc4480" w:history="1">
        <w:r>
          <w:rPr>
            <w:rFonts w:ascii="仿宋" w:eastAsia="仿宋" w:hAnsi="仿宋" w:cs="仿宋" w:hint="eastAsia"/>
            <w:lang w:eastAsia="zh-CN"/>
          </w:rPr>
          <w:t>七、项目变更管理</w:t>
        </w:r>
        <w:r>
          <w:tab/>
        </w:r>
        <w:r>
          <w:fldChar w:fldCharType="begin"/>
        </w:r>
        <w:r>
          <w:instrText xml:space="preserve"> PAGEREF _Toc4480 \h </w:instrText>
        </w:r>
        <w:r>
          <w:fldChar w:fldCharType="separate"/>
        </w:r>
        <w:r>
          <w:t>39</w:t>
        </w:r>
        <w:r>
          <w:fldChar w:fldCharType="end"/>
        </w:r>
      </w:hyperlink>
    </w:p>
    <w:p>
      <w:pPr>
        <w:pStyle w:val="TOC2"/>
        <w:tabs>
          <w:tab w:val="right" w:leader="dot" w:pos="8306"/>
        </w:tabs>
      </w:pPr>
      <w:hyperlink w:anchor="_Toc12801" w:history="1">
        <w:r>
          <w:rPr>
            <w:rFonts w:ascii="仿宋" w:eastAsia="仿宋" w:hAnsi="仿宋" w:cs="仿宋" w:hint="eastAsia"/>
            <w:lang w:eastAsia="zh-CN"/>
          </w:rPr>
          <w:t>(一)、变更控制流程</w:t>
        </w:r>
        <w:r>
          <w:tab/>
        </w:r>
        <w:r>
          <w:fldChar w:fldCharType="begin"/>
        </w:r>
        <w:r>
          <w:instrText xml:space="preserve"> PAGEREF _Toc12801 \h </w:instrText>
        </w:r>
        <w:r>
          <w:fldChar w:fldCharType="separate"/>
        </w:r>
        <w:r>
          <w:t>39</w:t>
        </w:r>
        <w:r>
          <w:fldChar w:fldCharType="end"/>
        </w:r>
      </w:hyperlink>
    </w:p>
    <w:p>
      <w:pPr>
        <w:pStyle w:val="TOC2"/>
        <w:tabs>
          <w:tab w:val="right" w:leader="dot" w:pos="8306"/>
        </w:tabs>
      </w:pPr>
      <w:hyperlink w:anchor="_Toc23153" w:history="1">
        <w:r>
          <w:rPr>
            <w:rFonts w:ascii="仿宋" w:eastAsia="仿宋" w:hAnsi="仿宋" w:cs="仿宋" w:hint="eastAsia"/>
            <w:lang w:eastAsia="zh-CN"/>
          </w:rPr>
          <w:t>(二)、影响评估与处理</w:t>
        </w:r>
        <w:r>
          <w:tab/>
        </w:r>
        <w:r>
          <w:fldChar w:fldCharType="begin"/>
        </w:r>
        <w:r>
          <w:instrText xml:space="preserve"> PAGEREF _Toc23153 \h </w:instrText>
        </w:r>
        <w:r>
          <w:fldChar w:fldCharType="separate"/>
        </w:r>
        <w:r>
          <w:t>40</w:t>
        </w:r>
        <w:r>
          <w:fldChar w:fldCharType="end"/>
        </w:r>
      </w:hyperlink>
    </w:p>
    <w:p>
      <w:pPr>
        <w:pStyle w:val="TOC2"/>
        <w:tabs>
          <w:tab w:val="right" w:leader="dot" w:pos="8306"/>
        </w:tabs>
      </w:pPr>
      <w:hyperlink w:anchor="_Toc22967" w:history="1">
        <w:r>
          <w:rPr>
            <w:rFonts w:ascii="仿宋" w:eastAsia="仿宋" w:hAnsi="仿宋" w:cs="仿宋" w:hint="eastAsia"/>
            <w:lang w:eastAsia="zh-CN"/>
          </w:rPr>
          <w:t>(三)、变更记录与追踪</w:t>
        </w:r>
        <w:r>
          <w:tab/>
        </w:r>
        <w:r>
          <w:fldChar w:fldCharType="begin"/>
        </w:r>
        <w:r>
          <w:instrText xml:space="preserve"> PAGEREF _Toc22967 \h </w:instrText>
        </w:r>
        <w:r>
          <w:fldChar w:fldCharType="separate"/>
        </w:r>
        <w:r>
          <w:t>41</w:t>
        </w:r>
        <w:r>
          <w:fldChar w:fldCharType="end"/>
        </w:r>
      </w:hyperlink>
    </w:p>
    <w:p>
      <w:pPr>
        <w:pStyle w:val="TOC2"/>
        <w:tabs>
          <w:tab w:val="right" w:leader="dot" w:pos="8306"/>
        </w:tabs>
      </w:pPr>
      <w:hyperlink w:anchor="_Toc28367" w:history="1">
        <w:r>
          <w:rPr>
            <w:rFonts w:ascii="仿宋" w:eastAsia="仿宋" w:hAnsi="仿宋" w:cs="仿宋" w:hint="eastAsia"/>
            <w:lang w:eastAsia="zh-CN"/>
          </w:rPr>
          <w:t>(四)、变更管理策略</w:t>
        </w:r>
        <w:r>
          <w:tab/>
        </w:r>
        <w:r>
          <w:fldChar w:fldCharType="begin"/>
        </w:r>
        <w:r>
          <w:instrText xml:space="preserve"> PAGEREF _Toc28367 \h </w:instrText>
        </w:r>
        <w:r>
          <w:fldChar w:fldCharType="separate"/>
        </w:r>
        <w:r>
          <w:t>43</w:t>
        </w:r>
        <w:r>
          <w:fldChar w:fldCharType="end"/>
        </w:r>
      </w:hyperlink>
    </w:p>
    <w:p>
      <w:pPr>
        <w:pStyle w:val="TOC1"/>
        <w:tabs>
          <w:tab w:val="right" w:leader="dot" w:pos="8306"/>
        </w:tabs>
      </w:pPr>
      <w:hyperlink w:anchor="_Toc16570" w:history="1">
        <w:r>
          <w:rPr>
            <w:rFonts w:ascii="仿宋" w:eastAsia="仿宋" w:hAnsi="仿宋" w:cs="仿宋" w:hint="eastAsia"/>
            <w:lang w:eastAsia="zh-CN"/>
          </w:rPr>
          <w:t>八、环境保护与绿色发展</w:t>
        </w:r>
        <w:r>
          <w:tab/>
        </w:r>
        <w:r>
          <w:fldChar w:fldCharType="begin"/>
        </w:r>
        <w:r>
          <w:instrText xml:space="preserve"> PAGEREF _Toc16570 \h </w:instrText>
        </w:r>
        <w:r>
          <w:fldChar w:fldCharType="separate"/>
        </w:r>
        <w:r>
          <w:t>45</w:t>
        </w:r>
        <w:r>
          <w:fldChar w:fldCharType="end"/>
        </w:r>
      </w:hyperlink>
    </w:p>
    <w:p>
      <w:pPr>
        <w:pStyle w:val="TOC2"/>
        <w:tabs>
          <w:tab w:val="right" w:leader="dot" w:pos="8306"/>
        </w:tabs>
      </w:pPr>
      <w:hyperlink w:anchor="_Toc31123" w:history="1">
        <w:r>
          <w:rPr>
            <w:rFonts w:ascii="仿宋" w:eastAsia="仿宋" w:hAnsi="仿宋" w:cs="仿宋" w:hint="eastAsia"/>
            <w:lang w:eastAsia="zh-CN"/>
          </w:rPr>
          <w:t>(一)、环境保护措施</w:t>
        </w:r>
        <w:r>
          <w:tab/>
        </w:r>
        <w:r>
          <w:fldChar w:fldCharType="begin"/>
        </w:r>
        <w:r>
          <w:instrText xml:space="preserve"> PAGEREF _Toc31123 \h </w:instrText>
        </w:r>
        <w:r>
          <w:fldChar w:fldCharType="separate"/>
        </w:r>
        <w:r>
          <w:t>45</w:t>
        </w:r>
        <w:r>
          <w:fldChar w:fldCharType="end"/>
        </w:r>
      </w:hyperlink>
    </w:p>
    <w:p>
      <w:pPr>
        <w:pStyle w:val="TOC2"/>
        <w:tabs>
          <w:tab w:val="right" w:leader="dot" w:pos="8306"/>
        </w:tabs>
      </w:pPr>
      <w:hyperlink w:anchor="_Toc23729" w:history="1">
        <w:r>
          <w:rPr>
            <w:rFonts w:ascii="仿宋" w:eastAsia="仿宋" w:hAnsi="仿宋" w:cs="仿宋" w:hint="eastAsia"/>
            <w:lang w:eastAsia="zh-CN"/>
          </w:rPr>
          <w:t>(二)、绿色发展与可持续发展策略</w:t>
        </w:r>
        <w:r>
          <w:tab/>
        </w:r>
        <w:r>
          <w:fldChar w:fldCharType="begin"/>
        </w:r>
        <w:r>
          <w:instrText xml:space="preserve"> PAGEREF _Toc23729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68" w:history="1">
        <w:r>
          <w:rPr>
            <w:rFonts w:ascii="仿宋" w:eastAsia="仿宋" w:hAnsi="仿宋" w:cs="仿宋" w:hint="eastAsia"/>
            <w:lang w:eastAsia="zh-CN"/>
          </w:rPr>
          <w:t>九、经济效益与社会效益优化</w:t>
        </w:r>
        <w:r>
          <w:tab/>
        </w:r>
        <w:r>
          <w:fldChar w:fldCharType="begin"/>
        </w:r>
        <w:r>
          <w:instrText xml:space="preserve"> PAGEREF _Toc32268 \h </w:instrText>
        </w:r>
        <w:r>
          <w:fldChar w:fldCharType="separate"/>
        </w:r>
        <w:r>
          <w:t>48</w:t>
        </w:r>
        <w:r>
          <w:fldChar w:fldCharType="end"/>
        </w:r>
      </w:hyperlink>
    </w:p>
    <w:p>
      <w:pPr>
        <w:pStyle w:val="TOC2"/>
        <w:tabs>
          <w:tab w:val="right" w:leader="dot" w:pos="8306"/>
        </w:tabs>
      </w:pPr>
      <w:hyperlink w:anchor="_Toc7885" w:history="1">
        <w:r>
          <w:rPr>
            <w:rFonts w:ascii="仿宋" w:eastAsia="仿宋" w:hAnsi="仿宋" w:cs="仿宋" w:hint="eastAsia"/>
            <w:lang w:eastAsia="zh-CN"/>
          </w:rPr>
          <w:t>(一)、经济效益提升策略</w:t>
        </w:r>
        <w:r>
          <w:tab/>
        </w:r>
        <w:r>
          <w:fldChar w:fldCharType="begin"/>
        </w:r>
        <w:r>
          <w:instrText xml:space="preserve"> PAGEREF _Toc7885 \h </w:instrText>
        </w:r>
        <w:r>
          <w:fldChar w:fldCharType="separate"/>
        </w:r>
        <w:r>
          <w:t>48</w:t>
        </w:r>
        <w:r>
          <w:fldChar w:fldCharType="end"/>
        </w:r>
      </w:hyperlink>
    </w:p>
    <w:p>
      <w:pPr>
        <w:pStyle w:val="TOC2"/>
        <w:tabs>
          <w:tab w:val="right" w:leader="dot" w:pos="8306"/>
        </w:tabs>
      </w:pPr>
      <w:hyperlink w:anchor="_Toc16194" w:history="1">
        <w:r>
          <w:rPr>
            <w:rFonts w:ascii="仿宋" w:eastAsia="仿宋" w:hAnsi="仿宋" w:cs="仿宋" w:hint="eastAsia"/>
            <w:lang w:eastAsia="zh-CN"/>
          </w:rPr>
          <w:t>(二)、社会效益增强方案</w:t>
        </w:r>
        <w:r>
          <w:tab/>
        </w:r>
        <w:r>
          <w:fldChar w:fldCharType="begin"/>
        </w:r>
        <w:r>
          <w:instrText xml:space="preserve"> PAGEREF _Toc16194 \h </w:instrText>
        </w:r>
        <w:r>
          <w:fldChar w:fldCharType="separate"/>
        </w:r>
        <w:r>
          <w:t>49</w:t>
        </w:r>
        <w:r>
          <w:fldChar w:fldCharType="end"/>
        </w:r>
      </w:hyperlink>
    </w:p>
    <w:p>
      <w:pPr>
        <w:pStyle w:val="TOC1"/>
        <w:tabs>
          <w:tab w:val="right" w:leader="dot" w:pos="8306"/>
        </w:tabs>
      </w:pPr>
      <w:hyperlink w:anchor="_Toc25130" w:history="1">
        <w:r>
          <w:rPr>
            <w:rFonts w:ascii="仿宋" w:eastAsia="仿宋" w:hAnsi="仿宋" w:cs="仿宋" w:hint="eastAsia"/>
            <w:lang w:eastAsia="zh-CN"/>
          </w:rPr>
          <w:t>十、项目质量与标准</w:t>
        </w:r>
        <w:r>
          <w:tab/>
        </w:r>
        <w:r>
          <w:fldChar w:fldCharType="begin"/>
        </w:r>
        <w:r>
          <w:instrText xml:space="preserve"> PAGEREF _Toc25130 \h </w:instrText>
        </w:r>
        <w:r>
          <w:fldChar w:fldCharType="separate"/>
        </w:r>
        <w:r>
          <w:t>50</w:t>
        </w:r>
        <w:r>
          <w:fldChar w:fldCharType="end"/>
        </w:r>
      </w:hyperlink>
    </w:p>
    <w:p>
      <w:pPr>
        <w:pStyle w:val="TOC2"/>
        <w:tabs>
          <w:tab w:val="right" w:leader="dot" w:pos="8306"/>
        </w:tabs>
      </w:pPr>
      <w:hyperlink w:anchor="_Toc1867" w:history="1">
        <w:r>
          <w:rPr>
            <w:rFonts w:ascii="仿宋" w:eastAsia="仿宋" w:hAnsi="仿宋" w:cs="仿宋" w:hint="eastAsia"/>
            <w:lang w:eastAsia="zh-CN"/>
          </w:rPr>
          <w:t>(一)、质量保障体系</w:t>
        </w:r>
        <w:r>
          <w:tab/>
        </w:r>
        <w:r>
          <w:fldChar w:fldCharType="begin"/>
        </w:r>
        <w:r>
          <w:instrText xml:space="preserve"> PAGEREF _Toc1867 \h </w:instrText>
        </w:r>
        <w:r>
          <w:fldChar w:fldCharType="separate"/>
        </w:r>
        <w:r>
          <w:t>50</w:t>
        </w:r>
        <w:r>
          <w:fldChar w:fldCharType="end"/>
        </w:r>
      </w:hyperlink>
    </w:p>
    <w:p>
      <w:pPr>
        <w:pStyle w:val="TOC2"/>
        <w:tabs>
          <w:tab w:val="right" w:leader="dot" w:pos="8306"/>
        </w:tabs>
      </w:pPr>
      <w:hyperlink w:anchor="_Toc24136" w:history="1">
        <w:r>
          <w:rPr>
            <w:rFonts w:ascii="仿宋" w:eastAsia="仿宋" w:hAnsi="仿宋" w:cs="仿宋" w:hint="eastAsia"/>
            <w:lang w:eastAsia="zh-CN"/>
          </w:rPr>
          <w:t>(二)、标准化作业流程</w:t>
        </w:r>
        <w:r>
          <w:tab/>
        </w:r>
        <w:r>
          <w:fldChar w:fldCharType="begin"/>
        </w:r>
        <w:r>
          <w:instrText xml:space="preserve"> PAGEREF _Toc24136 \h </w:instrText>
        </w:r>
        <w:r>
          <w:fldChar w:fldCharType="separate"/>
        </w:r>
        <w:r>
          <w:t>51</w:t>
        </w:r>
        <w:r>
          <w:fldChar w:fldCharType="end"/>
        </w:r>
      </w:hyperlink>
    </w:p>
    <w:p>
      <w:pPr>
        <w:pStyle w:val="TOC2"/>
        <w:tabs>
          <w:tab w:val="right" w:leader="dot" w:pos="8306"/>
        </w:tabs>
      </w:pPr>
      <w:hyperlink w:anchor="_Toc30311" w:history="1">
        <w:r>
          <w:rPr>
            <w:rFonts w:ascii="仿宋" w:eastAsia="仿宋" w:hAnsi="仿宋" w:cs="仿宋" w:hint="eastAsia"/>
            <w:lang w:eastAsia="zh-CN"/>
          </w:rPr>
          <w:t>(三)、质量监控与评估</w:t>
        </w:r>
        <w:r>
          <w:tab/>
        </w:r>
        <w:r>
          <w:fldChar w:fldCharType="begin"/>
        </w:r>
        <w:r>
          <w:instrText xml:space="preserve"> PAGEREF _Toc30311 \h </w:instrText>
        </w:r>
        <w:r>
          <w:fldChar w:fldCharType="separate"/>
        </w:r>
        <w:r>
          <w:t>53</w:t>
        </w:r>
        <w:r>
          <w:fldChar w:fldCharType="end"/>
        </w:r>
      </w:hyperlink>
    </w:p>
    <w:p>
      <w:pPr>
        <w:pStyle w:val="TOC2"/>
        <w:tabs>
          <w:tab w:val="right" w:leader="dot" w:pos="8306"/>
        </w:tabs>
      </w:pPr>
      <w:hyperlink w:anchor="_Toc17978" w:history="1">
        <w:r>
          <w:rPr>
            <w:rFonts w:ascii="仿宋" w:eastAsia="仿宋" w:hAnsi="仿宋" w:cs="仿宋" w:hint="eastAsia"/>
            <w:lang w:eastAsia="zh-CN"/>
          </w:rPr>
          <w:t>(四)、质量改进计划</w:t>
        </w:r>
        <w:r>
          <w:tab/>
        </w:r>
        <w:r>
          <w:fldChar w:fldCharType="begin"/>
        </w:r>
        <w:r>
          <w:instrText xml:space="preserve"> PAGEREF _Toc17978 \h </w:instrText>
        </w:r>
        <w:r>
          <w:fldChar w:fldCharType="separate"/>
        </w:r>
        <w:r>
          <w:t>54</w:t>
        </w:r>
        <w:r>
          <w:fldChar w:fldCharType="end"/>
        </w:r>
      </w:hyperlink>
    </w:p>
    <w:p>
      <w:pPr>
        <w:pStyle w:val="TOC1"/>
        <w:tabs>
          <w:tab w:val="right" w:leader="dot" w:pos="8306"/>
        </w:tabs>
      </w:pPr>
      <w:hyperlink w:anchor="_Toc32734" w:history="1">
        <w:r>
          <w:rPr>
            <w:rFonts w:ascii="仿宋" w:eastAsia="仿宋" w:hAnsi="仿宋" w:cs="仿宋" w:hint="eastAsia"/>
            <w:lang w:eastAsia="zh-CN"/>
          </w:rPr>
          <w:t>十一、安全与应急管理</w:t>
        </w:r>
        <w:r>
          <w:tab/>
        </w:r>
        <w:r>
          <w:fldChar w:fldCharType="begin"/>
        </w:r>
        <w:r>
          <w:instrText xml:space="preserve"> PAGEREF _Toc32734 \h </w:instrText>
        </w:r>
        <w:r>
          <w:fldChar w:fldCharType="separate"/>
        </w:r>
        <w:r>
          <w:t>55</w:t>
        </w:r>
        <w:r>
          <w:fldChar w:fldCharType="end"/>
        </w:r>
      </w:hyperlink>
    </w:p>
    <w:p>
      <w:pPr>
        <w:pStyle w:val="TOC2"/>
        <w:tabs>
          <w:tab w:val="right" w:leader="dot" w:pos="8306"/>
        </w:tabs>
      </w:pPr>
      <w:hyperlink w:anchor="_Toc17032" w:history="1">
        <w:r>
          <w:rPr>
            <w:rFonts w:ascii="仿宋" w:eastAsia="仿宋" w:hAnsi="仿宋" w:cs="仿宋" w:hint="eastAsia"/>
            <w:lang w:eastAsia="zh-CN"/>
          </w:rPr>
          <w:t>(一)、安全生产管理</w:t>
        </w:r>
        <w:r>
          <w:tab/>
        </w:r>
        <w:r>
          <w:fldChar w:fldCharType="begin"/>
        </w:r>
        <w:r>
          <w:instrText xml:space="preserve"> PAGEREF _Toc17032 \h </w:instrText>
        </w:r>
        <w:r>
          <w:fldChar w:fldCharType="separate"/>
        </w:r>
        <w:r>
          <w:t>55</w:t>
        </w:r>
        <w:r>
          <w:fldChar w:fldCharType="end"/>
        </w:r>
      </w:hyperlink>
    </w:p>
    <w:p>
      <w:pPr>
        <w:pStyle w:val="TOC2"/>
        <w:tabs>
          <w:tab w:val="right" w:leader="dot" w:pos="8306"/>
        </w:tabs>
      </w:pPr>
      <w:hyperlink w:anchor="_Toc11000" w:history="1">
        <w:r>
          <w:rPr>
            <w:rFonts w:ascii="仿宋" w:eastAsia="仿宋" w:hAnsi="仿宋" w:cs="仿宋" w:hint="eastAsia"/>
            <w:lang w:eastAsia="zh-CN"/>
          </w:rPr>
          <w:t>(二)、应急预案与响应</w:t>
        </w:r>
        <w:r>
          <w:tab/>
        </w:r>
        <w:r>
          <w:fldChar w:fldCharType="begin"/>
        </w:r>
        <w:r>
          <w:instrText xml:space="preserve"> PAGEREF _Toc11000 \h </w:instrText>
        </w:r>
        <w:r>
          <w:fldChar w:fldCharType="separate"/>
        </w:r>
        <w:r>
          <w:t>57</w:t>
        </w:r>
        <w:r>
          <w:fldChar w:fldCharType="end"/>
        </w:r>
      </w:hyperlink>
    </w:p>
    <w:p>
      <w:pPr>
        <w:pStyle w:val="TOC1"/>
        <w:tabs>
          <w:tab w:val="right" w:leader="dot" w:pos="8306"/>
        </w:tabs>
      </w:pPr>
      <w:hyperlink w:anchor="_Toc8912" w:history="1">
        <w:r>
          <w:rPr>
            <w:rFonts w:ascii="仿宋" w:eastAsia="仿宋" w:hAnsi="仿宋" w:cs="仿宋" w:hint="eastAsia"/>
            <w:lang w:eastAsia="zh-CN"/>
          </w:rPr>
          <w:t>十二、项目进度计划</w:t>
        </w:r>
        <w:r>
          <w:tab/>
        </w:r>
        <w:r>
          <w:fldChar w:fldCharType="begin"/>
        </w:r>
        <w:r>
          <w:instrText xml:space="preserve"> PAGEREF _Toc8912 \h </w:instrText>
        </w:r>
        <w:r>
          <w:fldChar w:fldCharType="separate"/>
        </w:r>
        <w:r>
          <w:t>58</w:t>
        </w:r>
        <w:r>
          <w:fldChar w:fldCharType="end"/>
        </w:r>
      </w:hyperlink>
    </w:p>
    <w:p>
      <w:pPr>
        <w:pStyle w:val="TOC2"/>
        <w:tabs>
          <w:tab w:val="right" w:leader="dot" w:pos="8306"/>
        </w:tabs>
      </w:pPr>
      <w:hyperlink w:anchor="_Toc8324" w:history="1">
        <w:r>
          <w:rPr>
            <w:rFonts w:ascii="仿宋" w:eastAsia="仿宋" w:hAnsi="仿宋" w:cs="仿宋" w:hint="eastAsia"/>
            <w:lang w:eastAsia="zh-CN"/>
          </w:rPr>
          <w:t>(一)、建设周期</w:t>
        </w:r>
        <w:r>
          <w:tab/>
        </w:r>
        <w:r>
          <w:fldChar w:fldCharType="begin"/>
        </w:r>
        <w:r>
          <w:instrText xml:space="preserve"> PAGEREF _Toc8324 \h </w:instrText>
        </w:r>
        <w:r>
          <w:fldChar w:fldCharType="separate"/>
        </w:r>
        <w:r>
          <w:t>58</w:t>
        </w:r>
        <w:r>
          <w:fldChar w:fldCharType="end"/>
        </w:r>
      </w:hyperlink>
    </w:p>
    <w:p>
      <w:pPr>
        <w:pStyle w:val="TOC2"/>
        <w:tabs>
          <w:tab w:val="right" w:leader="dot" w:pos="8306"/>
        </w:tabs>
      </w:pPr>
      <w:hyperlink w:anchor="_Toc19874" w:history="1">
        <w:r>
          <w:rPr>
            <w:rFonts w:ascii="仿宋" w:eastAsia="仿宋" w:hAnsi="仿宋" w:cs="仿宋" w:hint="eastAsia"/>
            <w:lang w:eastAsia="zh-CN"/>
          </w:rPr>
          <w:t>(二)、建设进度</w:t>
        </w:r>
        <w:r>
          <w:tab/>
        </w:r>
        <w:r>
          <w:fldChar w:fldCharType="begin"/>
        </w:r>
        <w:r>
          <w:instrText xml:space="preserve"> PAGEREF _Toc19874 \h </w:instrText>
        </w:r>
        <w:r>
          <w:fldChar w:fldCharType="separate"/>
        </w:r>
        <w:r>
          <w:t>58</w:t>
        </w:r>
        <w:r>
          <w:fldChar w:fldCharType="end"/>
        </w:r>
      </w:hyperlink>
    </w:p>
    <w:p>
      <w:pPr>
        <w:pStyle w:val="TOC2"/>
        <w:tabs>
          <w:tab w:val="right" w:leader="dot" w:pos="8306"/>
        </w:tabs>
      </w:pPr>
      <w:hyperlink w:anchor="_Toc4553" w:history="1">
        <w:r>
          <w:rPr>
            <w:rFonts w:ascii="仿宋" w:eastAsia="仿宋" w:hAnsi="仿宋" w:cs="仿宋" w:hint="eastAsia"/>
            <w:lang w:eastAsia="zh-CN"/>
          </w:rPr>
          <w:t>(三)、进度安排注意事项</w:t>
        </w:r>
        <w:r>
          <w:tab/>
        </w:r>
        <w:r>
          <w:fldChar w:fldCharType="begin"/>
        </w:r>
        <w:r>
          <w:instrText xml:space="preserve"> PAGEREF _Toc4553 \h </w:instrText>
        </w:r>
        <w:r>
          <w:fldChar w:fldCharType="separate"/>
        </w:r>
        <w:r>
          <w:t>60</w:t>
        </w:r>
        <w:r>
          <w:fldChar w:fldCharType="end"/>
        </w:r>
      </w:hyperlink>
    </w:p>
    <w:p>
      <w:pPr>
        <w:pStyle w:val="TOC2"/>
        <w:tabs>
          <w:tab w:val="right" w:leader="dot" w:pos="8306"/>
        </w:tabs>
      </w:pPr>
      <w:hyperlink w:anchor="_Toc26683" w:history="1">
        <w:r>
          <w:rPr>
            <w:rFonts w:ascii="仿宋" w:eastAsia="仿宋" w:hAnsi="仿宋" w:cs="仿宋" w:hint="eastAsia"/>
            <w:lang w:eastAsia="zh-CN"/>
          </w:rPr>
          <w:t>(四)、人力资源配置</w:t>
        </w:r>
        <w:r>
          <w:tab/>
        </w:r>
        <w:r>
          <w:fldChar w:fldCharType="begin"/>
        </w:r>
        <w:r>
          <w:instrText xml:space="preserve"> PAGEREF _Toc26683 \h </w:instrText>
        </w:r>
        <w:r>
          <w:fldChar w:fldCharType="separate"/>
        </w:r>
        <w:r>
          <w:t>61</w:t>
        </w:r>
        <w:r>
          <w:fldChar w:fldCharType="end"/>
        </w:r>
      </w:hyperlink>
    </w:p>
    <w:p>
      <w:pPr>
        <w:pStyle w:val="TOC2"/>
        <w:tabs>
          <w:tab w:val="right" w:leader="dot" w:pos="8306"/>
        </w:tabs>
      </w:pPr>
      <w:hyperlink w:anchor="_Toc11229" w:history="1">
        <w:r>
          <w:rPr>
            <w:rFonts w:ascii="仿宋" w:eastAsia="仿宋" w:hAnsi="仿宋" w:cs="仿宋" w:hint="eastAsia"/>
            <w:lang w:eastAsia="zh-CN"/>
          </w:rPr>
          <w:t>(五)、员工培训</w:t>
        </w:r>
        <w:r>
          <w:tab/>
        </w:r>
        <w:r>
          <w:fldChar w:fldCharType="begin"/>
        </w:r>
        <w:r>
          <w:instrText xml:space="preserve"> PAGEREF _Toc11229 \h </w:instrText>
        </w:r>
        <w:r>
          <w:fldChar w:fldCharType="separate"/>
        </w:r>
        <w:r>
          <w:t>63</w:t>
        </w:r>
        <w:r>
          <w:fldChar w:fldCharType="end"/>
        </w:r>
      </w:hyperlink>
    </w:p>
    <w:p>
      <w:pPr>
        <w:pStyle w:val="TOC2"/>
        <w:tabs>
          <w:tab w:val="right" w:leader="dot" w:pos="8306"/>
        </w:tabs>
      </w:pPr>
      <w:hyperlink w:anchor="_Toc15618" w:history="1">
        <w:r>
          <w:rPr>
            <w:rFonts w:ascii="仿宋" w:eastAsia="仿宋" w:hAnsi="仿宋" w:cs="仿宋" w:hint="eastAsia"/>
            <w:lang w:eastAsia="zh-CN"/>
          </w:rPr>
          <w:t>(六)、项目实施保障</w:t>
        </w:r>
        <w:r>
          <w:tab/>
        </w:r>
        <w:r>
          <w:fldChar w:fldCharType="begin"/>
        </w:r>
        <w:r>
          <w:instrText xml:space="preserve"> PAGEREF _Toc15618 \h </w:instrText>
        </w:r>
        <w:r>
          <w:fldChar w:fldCharType="separate"/>
        </w:r>
        <w:r>
          <w:t>64</w:t>
        </w:r>
        <w:r>
          <w:fldChar w:fldCharType="end"/>
        </w:r>
      </w:hyperlink>
    </w:p>
    <w:p>
      <w:pPr>
        <w:pStyle w:val="TOC2"/>
        <w:tabs>
          <w:tab w:val="right" w:leader="dot" w:pos="8306"/>
        </w:tabs>
      </w:pPr>
      <w:hyperlink w:anchor="_Toc8870" w:history="1">
        <w:r>
          <w:rPr>
            <w:rFonts w:ascii="仿宋" w:eastAsia="仿宋" w:hAnsi="仿宋" w:cs="仿宋" w:hint="eastAsia"/>
            <w:lang w:eastAsia="zh-CN"/>
          </w:rPr>
          <w:t>(七)、安全规范管理</w:t>
        </w:r>
        <w:r>
          <w:tab/>
        </w:r>
        <w:r>
          <w:fldChar w:fldCharType="begin"/>
        </w:r>
        <w:r>
          <w:instrText xml:space="preserve"> PAGEREF _Toc8870 \h </w:instrText>
        </w:r>
        <w:r>
          <w:fldChar w:fldCharType="separate"/>
        </w:r>
        <w:r>
          <w:t>65</w:t>
        </w:r>
        <w:r>
          <w:fldChar w:fldCharType="end"/>
        </w:r>
      </w:hyperlink>
    </w:p>
    <w:p>
      <w:pPr>
        <w:pStyle w:val="TOC1"/>
        <w:tabs>
          <w:tab w:val="right" w:leader="dot" w:pos="8306"/>
        </w:tabs>
      </w:pPr>
      <w:hyperlink w:anchor="_Toc24304" w:history="1">
        <w:r>
          <w:rPr>
            <w:rFonts w:ascii="仿宋" w:eastAsia="仿宋" w:hAnsi="仿宋" w:cs="仿宋" w:hint="eastAsia"/>
            <w:lang w:eastAsia="zh-CN"/>
          </w:rPr>
          <w:t>十三、质量管理与控制</w:t>
        </w:r>
        <w:r>
          <w:tab/>
        </w:r>
        <w:r>
          <w:fldChar w:fldCharType="begin"/>
        </w:r>
        <w:r>
          <w:instrText xml:space="preserve"> PAGEREF _Toc24304 \h </w:instrText>
        </w:r>
        <w:r>
          <w:fldChar w:fldCharType="separate"/>
        </w:r>
        <w:r>
          <w:t>66</w:t>
        </w:r>
        <w:r>
          <w:fldChar w:fldCharType="end"/>
        </w:r>
      </w:hyperlink>
    </w:p>
    <w:p>
      <w:pPr>
        <w:pStyle w:val="TOC2"/>
        <w:tabs>
          <w:tab w:val="right" w:leader="dot" w:pos="8306"/>
        </w:tabs>
      </w:pPr>
      <w:hyperlink w:anchor="_Toc31009" w:history="1">
        <w:r>
          <w:rPr>
            <w:rFonts w:ascii="仿宋" w:eastAsia="仿宋" w:hAnsi="仿宋" w:cs="仿宋" w:hint="eastAsia"/>
            <w:lang w:eastAsia="zh-CN"/>
          </w:rPr>
          <w:t>(一)、质量管理体系建设</w:t>
        </w:r>
        <w:r>
          <w:tab/>
        </w:r>
        <w:r>
          <w:fldChar w:fldCharType="begin"/>
        </w:r>
        <w:r>
          <w:instrText xml:space="preserve"> PAGEREF _Toc31009 \h </w:instrText>
        </w:r>
        <w:r>
          <w:fldChar w:fldCharType="separate"/>
        </w:r>
        <w:r>
          <w:t>66</w:t>
        </w:r>
        <w:r>
          <w:fldChar w:fldCharType="end"/>
        </w:r>
      </w:hyperlink>
    </w:p>
    <w:p>
      <w:pPr>
        <w:pStyle w:val="TOC2"/>
        <w:tabs>
          <w:tab w:val="right" w:leader="dot" w:pos="8306"/>
        </w:tabs>
      </w:pPr>
      <w:hyperlink w:anchor="_Toc14674" w:history="1">
        <w:r>
          <w:rPr>
            <w:rFonts w:ascii="仿宋" w:eastAsia="仿宋" w:hAnsi="仿宋" w:cs="仿宋" w:hint="eastAsia"/>
            <w:lang w:eastAsia="zh-CN"/>
          </w:rPr>
          <w:t>(二)、质量控制措施</w:t>
        </w:r>
        <w:r>
          <w:tab/>
        </w:r>
        <w:r>
          <w:fldChar w:fldCharType="begin"/>
        </w:r>
        <w:r>
          <w:instrText xml:space="preserve"> PAGEREF _Toc14674 \h </w:instrText>
        </w:r>
        <w:r>
          <w:fldChar w:fldCharType="separate"/>
        </w:r>
        <w:r>
          <w:t>67</w:t>
        </w:r>
        <w:r>
          <w:fldChar w:fldCharType="end"/>
        </w:r>
      </w:hyperlink>
    </w:p>
    <w:p>
      <w:pPr>
        <w:pStyle w:val="TOC1"/>
        <w:tabs>
          <w:tab w:val="right" w:leader="dot" w:pos="8306"/>
        </w:tabs>
      </w:pPr>
      <w:hyperlink w:anchor="_Toc6304" w:history="1">
        <w:r>
          <w:rPr>
            <w:rFonts w:ascii="仿宋" w:eastAsia="仿宋" w:hAnsi="仿宋" w:cs="仿宋" w:hint="eastAsia"/>
            <w:lang w:eastAsia="zh-CN"/>
          </w:rPr>
          <w:t>十四、合作与交流机制建立</w:t>
        </w:r>
        <w:r>
          <w:tab/>
        </w:r>
        <w:r>
          <w:fldChar w:fldCharType="begin"/>
        </w:r>
        <w:r>
          <w:instrText xml:space="preserve"> PAGEREF _Toc6304 \h </w:instrText>
        </w:r>
        <w:r>
          <w:fldChar w:fldCharType="separate"/>
        </w:r>
        <w:r>
          <w:t>69</w:t>
        </w:r>
        <w:r>
          <w:fldChar w:fldCharType="end"/>
        </w:r>
      </w:hyperlink>
    </w:p>
    <w:p>
      <w:pPr>
        <w:pStyle w:val="TOC2"/>
        <w:tabs>
          <w:tab w:val="right" w:leader="dot" w:pos="8306"/>
        </w:tabs>
      </w:pPr>
      <w:hyperlink w:anchor="_Toc30343" w:history="1">
        <w:r>
          <w:rPr>
            <w:rFonts w:ascii="仿宋" w:eastAsia="仿宋" w:hAnsi="仿宋" w:cs="仿宋" w:hint="eastAsia"/>
            <w:lang w:eastAsia="zh-CN"/>
          </w:rPr>
          <w:t>(一)、合作伙伴选择与合作方式</w:t>
        </w:r>
        <w:r>
          <w:tab/>
        </w:r>
        <w:r>
          <w:fldChar w:fldCharType="begin"/>
        </w:r>
        <w:r>
          <w:instrText xml:space="preserve"> PAGEREF _Toc30343 \h </w:instrText>
        </w:r>
        <w:r>
          <w:fldChar w:fldCharType="separate"/>
        </w:r>
        <w:r>
          <w:t>69</w:t>
        </w:r>
        <w:r>
          <w:fldChar w:fldCharType="end"/>
        </w:r>
      </w:hyperlink>
    </w:p>
    <w:p>
      <w:pPr>
        <w:pStyle w:val="TOC2"/>
        <w:tabs>
          <w:tab w:val="right" w:leader="dot" w:pos="8306"/>
        </w:tabs>
      </w:pPr>
      <w:hyperlink w:anchor="_Toc5906" w:history="1">
        <w:r>
          <w:rPr>
            <w:rFonts w:ascii="仿宋" w:eastAsia="仿宋" w:hAnsi="仿宋" w:cs="仿宋" w:hint="eastAsia"/>
            <w:lang w:eastAsia="zh-CN"/>
          </w:rPr>
          <w:t>(二)、交流与合作平台搭建</w:t>
        </w:r>
        <w:r>
          <w:tab/>
        </w:r>
        <w:r>
          <w:fldChar w:fldCharType="begin"/>
        </w:r>
        <w:r>
          <w:instrText xml:space="preserve"> PAGEREF _Toc5906 \h </w:instrText>
        </w:r>
        <w:r>
          <w:fldChar w:fldCharType="separate"/>
        </w:r>
        <w:r>
          <w:t>70</w:t>
        </w:r>
        <w:r>
          <w:fldChar w:fldCharType="end"/>
        </w:r>
      </w:hyperlink>
    </w:p>
    <w:p>
      <w:pPr>
        <w:pStyle w:val="TOC1"/>
        <w:tabs>
          <w:tab w:val="right" w:leader="dot" w:pos="8306"/>
        </w:tabs>
      </w:pPr>
      <w:hyperlink w:anchor="_Toc15774" w:history="1">
        <w:r>
          <w:rPr>
            <w:rFonts w:ascii="仿宋" w:eastAsia="仿宋" w:hAnsi="仿宋" w:cs="仿宋" w:hint="eastAsia"/>
            <w:lang w:eastAsia="zh-CN"/>
          </w:rPr>
          <w:t>十五、法律法规与政策遵循</w:t>
        </w:r>
        <w:r>
          <w:tab/>
        </w:r>
        <w:r>
          <w:fldChar w:fldCharType="begin"/>
        </w:r>
        <w:r>
          <w:instrText xml:space="preserve"> PAGEREF _Toc15774 \h </w:instrText>
        </w:r>
        <w:r>
          <w:fldChar w:fldCharType="separate"/>
        </w:r>
        <w:r>
          <w:t>72</w:t>
        </w:r>
        <w:r>
          <w:fldChar w:fldCharType="end"/>
        </w:r>
      </w:hyperlink>
    </w:p>
    <w:p>
      <w:pPr>
        <w:pStyle w:val="TOC2"/>
        <w:tabs>
          <w:tab w:val="right" w:leader="dot" w:pos="8306"/>
        </w:tabs>
      </w:pPr>
      <w:hyperlink w:anchor="_Toc19620" w:history="1">
        <w:r>
          <w:rPr>
            <w:rFonts w:ascii="仿宋" w:eastAsia="仿宋" w:hAnsi="仿宋" w:cs="仿宋" w:hint="eastAsia"/>
            <w:lang w:eastAsia="zh-CN"/>
          </w:rPr>
          <w:t>(一)、法律法规遵守</w:t>
        </w:r>
        <w:r>
          <w:tab/>
        </w:r>
        <w:r>
          <w:fldChar w:fldCharType="begin"/>
        </w:r>
        <w:r>
          <w:instrText xml:space="preserve"> PAGEREF _Toc19620 \h </w:instrText>
        </w:r>
        <w:r>
          <w:fldChar w:fldCharType="separate"/>
        </w:r>
        <w:r>
          <w:t>72</w:t>
        </w:r>
        <w:r>
          <w:fldChar w:fldCharType="end"/>
        </w:r>
      </w:hyperlink>
    </w:p>
    <w:p>
      <w:pPr>
        <w:pStyle w:val="TOC2"/>
        <w:tabs>
          <w:tab w:val="right" w:leader="dot" w:pos="8306"/>
        </w:tabs>
      </w:pPr>
      <w:hyperlink w:anchor="_Toc1542" w:history="1">
        <w:r>
          <w:rPr>
            <w:rFonts w:ascii="仿宋" w:eastAsia="仿宋" w:hAnsi="仿宋" w:cs="仿宋" w:hint="eastAsia"/>
            <w:lang w:eastAsia="zh-CN"/>
          </w:rPr>
          <w:t>(二)、政策导向与利用</w:t>
        </w:r>
        <w:r>
          <w:tab/>
        </w:r>
        <w:r>
          <w:fldChar w:fldCharType="begin"/>
        </w:r>
        <w:r>
          <w:instrText xml:space="preserve"> PAGEREF _Toc1542 \h </w:instrText>
        </w:r>
        <w:r>
          <w:fldChar w:fldCharType="separate"/>
        </w:r>
        <w:r>
          <w:t>73</w:t>
        </w:r>
        <w:r>
          <w:fldChar w:fldCharType="end"/>
        </w:r>
      </w:hyperlink>
    </w:p>
    <w:p>
      <w:pPr>
        <w:pStyle w:val="TOC1"/>
        <w:tabs>
          <w:tab w:val="right" w:leader="dot" w:pos="8306"/>
        </w:tabs>
      </w:pPr>
      <w:hyperlink w:anchor="_Toc6959" w:history="1">
        <w:r>
          <w:rPr>
            <w:rFonts w:ascii="仿宋" w:eastAsia="仿宋" w:hAnsi="仿宋" w:cs="仿宋" w:hint="eastAsia"/>
            <w:lang w:eastAsia="zh-CN"/>
          </w:rPr>
          <w:t>十六、创新驱动与持续发展</w:t>
        </w:r>
        <w:r>
          <w:tab/>
        </w:r>
        <w:r>
          <w:fldChar w:fldCharType="begin"/>
        </w:r>
        <w:r>
          <w:instrText xml:space="preserve"> PAGEREF _Toc6959 \h </w:instrText>
        </w:r>
        <w:r>
          <w:fldChar w:fldCharType="separate"/>
        </w:r>
        <w:r>
          <w:t>74</w:t>
        </w:r>
        <w:r>
          <w:fldChar w:fldCharType="end"/>
        </w:r>
      </w:hyperlink>
    </w:p>
    <w:p>
      <w:pPr>
        <w:pStyle w:val="TOC2"/>
        <w:tabs>
          <w:tab w:val="right" w:leader="dot" w:pos="8306"/>
        </w:tabs>
      </w:pPr>
      <w:hyperlink w:anchor="_Toc31157" w:history="1">
        <w:r>
          <w:rPr>
            <w:rFonts w:ascii="仿宋" w:eastAsia="仿宋" w:hAnsi="仿宋" w:cs="仿宋" w:hint="eastAsia"/>
            <w:lang w:eastAsia="zh-CN"/>
          </w:rPr>
          <w:t>(一)、创新驱动战略实施</w:t>
        </w:r>
        <w:r>
          <w:tab/>
        </w:r>
        <w:r>
          <w:fldChar w:fldCharType="begin"/>
        </w:r>
        <w:r>
          <w:instrText xml:space="preserve"> PAGEREF _Toc31157 \h </w:instrText>
        </w:r>
        <w:r>
          <w:fldChar w:fldCharType="separate"/>
        </w:r>
        <w:r>
          <w:t>74</w:t>
        </w:r>
        <w:r>
          <w:fldChar w:fldCharType="end"/>
        </w:r>
      </w:hyperlink>
    </w:p>
    <w:p>
      <w:pPr>
        <w:pStyle w:val="TOC2"/>
        <w:tabs>
          <w:tab w:val="right" w:leader="dot" w:pos="8306"/>
        </w:tabs>
      </w:pPr>
      <w:hyperlink w:anchor="_Toc7762" w:history="1">
        <w:r>
          <w:rPr>
            <w:rFonts w:ascii="仿宋" w:eastAsia="仿宋" w:hAnsi="仿宋" w:cs="仿宋" w:hint="eastAsia"/>
            <w:lang w:eastAsia="zh-CN"/>
          </w:rPr>
          <w:t>(二)、持续发展路径探索</w:t>
        </w:r>
        <w:r>
          <w:tab/>
        </w:r>
        <w:r>
          <w:fldChar w:fldCharType="begin"/>
        </w:r>
        <w:r>
          <w:instrText xml:space="preserve"> PAGEREF _Toc7762 \h </w:instrText>
        </w:r>
        <w:r>
          <w:fldChar w:fldCharType="separate"/>
        </w:r>
        <w:r>
          <w:t>75</w:t>
        </w:r>
        <w:r>
          <w:fldChar w:fldCharType="end"/>
        </w:r>
      </w:hyperlink>
    </w:p>
    <w:p>
      <w:pPr>
        <w:pStyle w:val="TOC1"/>
        <w:tabs>
          <w:tab w:val="right" w:leader="dot" w:pos="8306"/>
        </w:tabs>
      </w:pPr>
      <w:hyperlink w:anchor="_Toc24930" w:history="1">
        <w:r>
          <w:rPr>
            <w:rFonts w:ascii="仿宋" w:eastAsia="仿宋" w:hAnsi="仿宋" w:cs="仿宋" w:hint="eastAsia"/>
            <w:lang w:eastAsia="zh-CN"/>
          </w:rPr>
          <w:t>十七、成果转化与推广应用</w:t>
        </w:r>
        <w:r>
          <w:tab/>
        </w:r>
        <w:r>
          <w:fldChar w:fldCharType="begin"/>
        </w:r>
        <w:r>
          <w:instrText xml:space="preserve"> PAGEREF _Toc24930 \h </w:instrText>
        </w:r>
        <w:r>
          <w:fldChar w:fldCharType="separate"/>
        </w:r>
        <w:r>
          <w:t>79</w:t>
        </w:r>
        <w:r>
          <w:fldChar w:fldCharType="end"/>
        </w:r>
      </w:hyperlink>
    </w:p>
    <w:p>
      <w:pPr>
        <w:pStyle w:val="TOC2"/>
        <w:tabs>
          <w:tab w:val="right" w:leader="dot" w:pos="8306"/>
        </w:tabs>
      </w:pPr>
      <w:hyperlink w:anchor="_Toc28971" w:history="1">
        <w:r>
          <w:rPr>
            <w:rFonts w:ascii="仿宋" w:eastAsia="仿宋" w:hAnsi="仿宋" w:cs="仿宋" w:hint="eastAsia"/>
            <w:lang w:eastAsia="zh-CN"/>
          </w:rPr>
          <w:t>(一)、成果转化策略制定</w:t>
        </w:r>
        <w:r>
          <w:tab/>
        </w:r>
        <w:r>
          <w:fldChar w:fldCharType="begin"/>
        </w:r>
        <w:r>
          <w:instrText xml:space="preserve"> PAGEREF _Toc28971 \h </w:instrText>
        </w:r>
        <w:r>
          <w:fldChar w:fldCharType="separate"/>
        </w:r>
        <w:r>
          <w:t>79</w:t>
        </w:r>
        <w:r>
          <w:fldChar w:fldCharType="end"/>
        </w:r>
      </w:hyperlink>
    </w:p>
    <w:p>
      <w:pPr>
        <w:pStyle w:val="TOC2"/>
        <w:tabs>
          <w:tab w:val="right" w:leader="dot" w:pos="8306"/>
        </w:tabs>
      </w:pPr>
      <w:hyperlink w:anchor="_Toc13266" w:history="1">
        <w:r>
          <w:rPr>
            <w:rFonts w:ascii="仿宋" w:eastAsia="仿宋" w:hAnsi="仿宋" w:cs="仿宋" w:hint="eastAsia"/>
            <w:lang w:eastAsia="zh-CN"/>
          </w:rPr>
          <w:t>(二)、成果推广应用方案</w:t>
        </w:r>
        <w:r>
          <w:tab/>
        </w:r>
        <w:r>
          <w:fldChar w:fldCharType="begin"/>
        </w:r>
        <w:r>
          <w:instrText xml:space="preserve"> PAGEREF _Toc13266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3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796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一、港物运输项目的技术资源开发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港物运输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二、港物运输项目的人力资源管理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港物运输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三、港物运输项目的资金资源筹措与优化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港物运输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817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港物运输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港物运输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港物运输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55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港物运输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港物运输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智能技术的应用：港物运输项目将利用智能技术，如物联网（IoT）和大数据分析，来监控和优化资源使用。通过实时数据分析，项目可以更有效地管理能源消耗、减少原材料浪费，并提高生产过程的整体效率。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76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093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178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https://d.book118.com/875133341241011102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04087F"/>
    <w:rsid w:val="250408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5133341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2024-01-13T04:58:00Z</dcterms:created>
  <dcterms:modified xsi:type="dcterms:W3CDTF">2024-01-13T04:58:58Z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D0D72B1E7E5A409FBF9A6B908FA1DE8D_11</vt:lpwstr>
  </property>
  <property fmtid="{D5CDD505-2E9C-101B-9397-08002B2CF9AE}" pid="3" name="KSOProductBuildVer">
    <vt:lpwstr>2052-12.1.0.16120</vt:lpwstr>
  </property>
</Properties>
</file>