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休闲肉制品项目计划设计方案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91" w:history="1">
        <w:r>
          <w:rPr>
            <w:rFonts w:ascii="仿宋" w:eastAsia="仿宋" w:hAnsi="仿宋" w:cs="仿宋" w:hint="eastAsia"/>
            <w:lang w:eastAsia="zh-CN"/>
          </w:rPr>
          <w:t>序言</w:t>
        </w:r>
        <w:r>
          <w:tab/>
        </w:r>
        <w:r>
          <w:fldChar w:fldCharType="begin"/>
        </w:r>
        <w:r>
          <w:instrText xml:space="preserve"> PAGEREF _Toc9091 \h </w:instrText>
        </w:r>
        <w:r>
          <w:fldChar w:fldCharType="separate"/>
        </w:r>
        <w:r>
          <w:t>3</w:t>
        </w:r>
        <w:r>
          <w:fldChar w:fldCharType="end"/>
        </w:r>
      </w:hyperlink>
    </w:p>
    <w:p>
      <w:pPr>
        <w:pStyle w:val="TOC1"/>
        <w:tabs>
          <w:tab w:val="right" w:leader="dot" w:pos="8306"/>
        </w:tabs>
      </w:pPr>
      <w:hyperlink w:anchor="_Toc7967" w:history="1">
        <w:r>
          <w:rPr>
            <w:rFonts w:ascii="仿宋" w:eastAsia="仿宋" w:hAnsi="仿宋" w:cs="仿宋" w:hint="eastAsia"/>
            <w:lang w:eastAsia="zh-CN"/>
          </w:rPr>
          <w:t>一、产品规划分析</w:t>
        </w:r>
        <w:r>
          <w:tab/>
        </w:r>
        <w:r>
          <w:fldChar w:fldCharType="begin"/>
        </w:r>
        <w:r>
          <w:instrText xml:space="preserve"> PAGEREF _Toc7967 \h </w:instrText>
        </w:r>
        <w:r>
          <w:fldChar w:fldCharType="separate"/>
        </w:r>
        <w:r>
          <w:t>3</w:t>
        </w:r>
        <w:r>
          <w:fldChar w:fldCharType="end"/>
        </w:r>
      </w:hyperlink>
    </w:p>
    <w:p>
      <w:pPr>
        <w:pStyle w:val="TOC2"/>
        <w:tabs>
          <w:tab w:val="right" w:leader="dot" w:pos="8306"/>
        </w:tabs>
      </w:pPr>
      <w:hyperlink w:anchor="_Toc5431" w:history="1">
        <w:r>
          <w:rPr>
            <w:rFonts w:ascii="仿宋" w:eastAsia="仿宋" w:hAnsi="仿宋" w:cs="仿宋" w:hint="eastAsia"/>
            <w:lang w:eastAsia="zh-CN"/>
          </w:rPr>
          <w:t>(一)、产品规划</w:t>
        </w:r>
        <w:r>
          <w:tab/>
        </w:r>
        <w:r>
          <w:fldChar w:fldCharType="begin"/>
        </w:r>
        <w:r>
          <w:instrText xml:space="preserve"> PAGEREF _Toc5431 \h </w:instrText>
        </w:r>
        <w:r>
          <w:fldChar w:fldCharType="separate"/>
        </w:r>
        <w:r>
          <w:t>3</w:t>
        </w:r>
        <w:r>
          <w:fldChar w:fldCharType="end"/>
        </w:r>
      </w:hyperlink>
    </w:p>
    <w:p>
      <w:pPr>
        <w:pStyle w:val="TOC2"/>
        <w:tabs>
          <w:tab w:val="right" w:leader="dot" w:pos="8306"/>
        </w:tabs>
      </w:pPr>
      <w:hyperlink w:anchor="_Toc8280" w:history="1">
        <w:r>
          <w:rPr>
            <w:rFonts w:ascii="仿宋" w:eastAsia="仿宋" w:hAnsi="仿宋" w:cs="仿宋" w:hint="eastAsia"/>
            <w:lang w:eastAsia="zh-CN"/>
          </w:rPr>
          <w:t>(二)、建设规模</w:t>
        </w:r>
        <w:r>
          <w:tab/>
        </w:r>
        <w:r>
          <w:fldChar w:fldCharType="begin"/>
        </w:r>
        <w:r>
          <w:instrText xml:space="preserve"> PAGEREF _Toc8280 \h </w:instrText>
        </w:r>
        <w:r>
          <w:fldChar w:fldCharType="separate"/>
        </w:r>
        <w:r>
          <w:t>4</w:t>
        </w:r>
        <w:r>
          <w:fldChar w:fldCharType="end"/>
        </w:r>
      </w:hyperlink>
    </w:p>
    <w:p>
      <w:pPr>
        <w:pStyle w:val="TOC1"/>
        <w:tabs>
          <w:tab w:val="right" w:leader="dot" w:pos="8306"/>
        </w:tabs>
      </w:pPr>
      <w:hyperlink w:anchor="_Toc32292" w:history="1">
        <w:r>
          <w:rPr>
            <w:rFonts w:ascii="仿宋" w:eastAsia="仿宋" w:hAnsi="仿宋" w:cs="仿宋" w:hint="eastAsia"/>
            <w:lang w:eastAsia="zh-CN"/>
          </w:rPr>
          <w:t>二、休闲肉制品项目危机管理</w:t>
        </w:r>
        <w:r>
          <w:tab/>
        </w:r>
        <w:r>
          <w:fldChar w:fldCharType="begin"/>
        </w:r>
        <w:r>
          <w:instrText xml:space="preserve"> PAGEREF _Toc32292 \h </w:instrText>
        </w:r>
        <w:r>
          <w:fldChar w:fldCharType="separate"/>
        </w:r>
        <w:r>
          <w:t>5</w:t>
        </w:r>
        <w:r>
          <w:fldChar w:fldCharType="end"/>
        </w:r>
      </w:hyperlink>
    </w:p>
    <w:p>
      <w:pPr>
        <w:pStyle w:val="TOC2"/>
        <w:tabs>
          <w:tab w:val="right" w:leader="dot" w:pos="8306"/>
        </w:tabs>
      </w:pPr>
      <w:hyperlink w:anchor="_Toc20707" w:history="1">
        <w:r>
          <w:rPr>
            <w:rFonts w:ascii="仿宋" w:eastAsia="仿宋" w:hAnsi="仿宋" w:cs="仿宋" w:hint="eastAsia"/>
            <w:lang w:eastAsia="zh-CN"/>
          </w:rPr>
          <w:t>(一)、危机预警与识别</w:t>
        </w:r>
        <w:r>
          <w:tab/>
        </w:r>
        <w:r>
          <w:fldChar w:fldCharType="begin"/>
        </w:r>
        <w:r>
          <w:instrText xml:space="preserve"> PAGEREF _Toc20707 \h </w:instrText>
        </w:r>
        <w:r>
          <w:fldChar w:fldCharType="separate"/>
        </w:r>
        <w:r>
          <w:t>5</w:t>
        </w:r>
        <w:r>
          <w:fldChar w:fldCharType="end"/>
        </w:r>
      </w:hyperlink>
    </w:p>
    <w:p>
      <w:pPr>
        <w:pStyle w:val="TOC2"/>
        <w:tabs>
          <w:tab w:val="right" w:leader="dot" w:pos="8306"/>
        </w:tabs>
      </w:pPr>
      <w:hyperlink w:anchor="_Toc5931" w:history="1">
        <w:r>
          <w:rPr>
            <w:rFonts w:ascii="仿宋" w:eastAsia="仿宋" w:hAnsi="仿宋" w:cs="仿宋" w:hint="eastAsia"/>
            <w:lang w:eastAsia="zh-CN"/>
          </w:rPr>
          <w:t>(二)、危机应对与恢复</w:t>
        </w:r>
        <w:r>
          <w:tab/>
        </w:r>
        <w:r>
          <w:fldChar w:fldCharType="begin"/>
        </w:r>
        <w:r>
          <w:instrText xml:space="preserve"> PAGEREF _Toc5931 \h </w:instrText>
        </w:r>
        <w:r>
          <w:fldChar w:fldCharType="separate"/>
        </w:r>
        <w:r>
          <w:t>6</w:t>
        </w:r>
        <w:r>
          <w:fldChar w:fldCharType="end"/>
        </w:r>
      </w:hyperlink>
    </w:p>
    <w:p>
      <w:pPr>
        <w:pStyle w:val="TOC1"/>
        <w:tabs>
          <w:tab w:val="right" w:leader="dot" w:pos="8306"/>
        </w:tabs>
      </w:pPr>
      <w:hyperlink w:anchor="_Toc16376" w:history="1">
        <w:r>
          <w:rPr>
            <w:rFonts w:ascii="仿宋" w:eastAsia="仿宋" w:hAnsi="仿宋" w:cs="仿宋" w:hint="eastAsia"/>
            <w:lang w:eastAsia="zh-CN"/>
          </w:rPr>
          <w:t>三、休闲肉制品项目可持续发展</w:t>
        </w:r>
        <w:r>
          <w:tab/>
        </w:r>
        <w:r>
          <w:fldChar w:fldCharType="begin"/>
        </w:r>
        <w:r>
          <w:instrText xml:space="preserve"> PAGEREF _Toc16376 \h </w:instrText>
        </w:r>
        <w:r>
          <w:fldChar w:fldCharType="separate"/>
        </w:r>
        <w:r>
          <w:t>7</w:t>
        </w:r>
        <w:r>
          <w:fldChar w:fldCharType="end"/>
        </w:r>
      </w:hyperlink>
    </w:p>
    <w:p>
      <w:pPr>
        <w:pStyle w:val="TOC2"/>
        <w:tabs>
          <w:tab w:val="right" w:leader="dot" w:pos="8306"/>
        </w:tabs>
      </w:pPr>
      <w:hyperlink w:anchor="_Toc27925" w:history="1">
        <w:r>
          <w:rPr>
            <w:rFonts w:ascii="仿宋" w:eastAsia="仿宋" w:hAnsi="仿宋" w:cs="仿宋" w:hint="eastAsia"/>
            <w:lang w:eastAsia="zh-CN"/>
          </w:rPr>
          <w:t>(一)、可持续战略与实践</w:t>
        </w:r>
        <w:r>
          <w:tab/>
        </w:r>
        <w:r>
          <w:fldChar w:fldCharType="begin"/>
        </w:r>
        <w:r>
          <w:instrText xml:space="preserve"> PAGEREF _Toc27925 \h </w:instrText>
        </w:r>
        <w:r>
          <w:fldChar w:fldCharType="separate"/>
        </w:r>
        <w:r>
          <w:t>7</w:t>
        </w:r>
        <w:r>
          <w:fldChar w:fldCharType="end"/>
        </w:r>
      </w:hyperlink>
    </w:p>
    <w:p>
      <w:pPr>
        <w:pStyle w:val="TOC2"/>
        <w:tabs>
          <w:tab w:val="right" w:leader="dot" w:pos="8306"/>
        </w:tabs>
      </w:pPr>
      <w:hyperlink w:anchor="_Toc24546" w:history="1">
        <w:r>
          <w:rPr>
            <w:rFonts w:ascii="仿宋" w:eastAsia="仿宋" w:hAnsi="仿宋" w:cs="仿宋" w:hint="eastAsia"/>
            <w:lang w:eastAsia="zh-CN"/>
          </w:rPr>
          <w:t>(二)、环保与社会责任</w:t>
        </w:r>
        <w:r>
          <w:tab/>
        </w:r>
        <w:r>
          <w:fldChar w:fldCharType="begin"/>
        </w:r>
        <w:r>
          <w:instrText xml:space="preserve"> PAGEREF _Toc24546 \h </w:instrText>
        </w:r>
        <w:r>
          <w:fldChar w:fldCharType="separate"/>
        </w:r>
        <w:r>
          <w:t>8</w:t>
        </w:r>
        <w:r>
          <w:fldChar w:fldCharType="end"/>
        </w:r>
      </w:hyperlink>
    </w:p>
    <w:p>
      <w:pPr>
        <w:pStyle w:val="TOC1"/>
        <w:tabs>
          <w:tab w:val="right" w:leader="dot" w:pos="8306"/>
        </w:tabs>
      </w:pPr>
      <w:hyperlink w:anchor="_Toc1793" w:history="1">
        <w:r>
          <w:rPr>
            <w:rFonts w:ascii="仿宋" w:eastAsia="仿宋" w:hAnsi="仿宋" w:cs="仿宋" w:hint="eastAsia"/>
            <w:lang w:eastAsia="zh-CN"/>
          </w:rPr>
          <w:t>四、市场分析、调研</w:t>
        </w:r>
        <w:r>
          <w:tab/>
        </w:r>
        <w:r>
          <w:fldChar w:fldCharType="begin"/>
        </w:r>
        <w:r>
          <w:instrText xml:space="preserve"> PAGEREF _Toc1793 \h </w:instrText>
        </w:r>
        <w:r>
          <w:fldChar w:fldCharType="separate"/>
        </w:r>
        <w:r>
          <w:t>9</w:t>
        </w:r>
        <w:r>
          <w:fldChar w:fldCharType="end"/>
        </w:r>
      </w:hyperlink>
    </w:p>
    <w:p>
      <w:pPr>
        <w:pStyle w:val="TOC2"/>
        <w:tabs>
          <w:tab w:val="right" w:leader="dot" w:pos="8306"/>
        </w:tabs>
      </w:pPr>
      <w:hyperlink w:anchor="_Toc2366" w:history="1">
        <w:r>
          <w:rPr>
            <w:rFonts w:ascii="仿宋" w:eastAsia="仿宋" w:hAnsi="仿宋" w:cs="仿宋" w:hint="eastAsia"/>
            <w:lang w:eastAsia="zh-CN"/>
          </w:rPr>
          <w:t>(一)、休闲肉制品行业分析</w:t>
        </w:r>
        <w:r>
          <w:tab/>
        </w:r>
        <w:r>
          <w:fldChar w:fldCharType="begin"/>
        </w:r>
        <w:r>
          <w:instrText xml:space="preserve"> PAGEREF _Toc2366 \h </w:instrText>
        </w:r>
        <w:r>
          <w:fldChar w:fldCharType="separate"/>
        </w:r>
        <w:r>
          <w:t>9</w:t>
        </w:r>
        <w:r>
          <w:fldChar w:fldCharType="end"/>
        </w:r>
      </w:hyperlink>
    </w:p>
    <w:p>
      <w:pPr>
        <w:pStyle w:val="TOC2"/>
        <w:tabs>
          <w:tab w:val="right" w:leader="dot" w:pos="8306"/>
        </w:tabs>
      </w:pPr>
      <w:hyperlink w:anchor="_Toc31020" w:history="1">
        <w:r>
          <w:rPr>
            <w:rFonts w:ascii="仿宋" w:eastAsia="仿宋" w:hAnsi="仿宋" w:cs="仿宋" w:hint="eastAsia"/>
            <w:lang w:eastAsia="zh-CN"/>
          </w:rPr>
          <w:t>(二)、休闲肉制品市场分析预测</w:t>
        </w:r>
        <w:r>
          <w:tab/>
        </w:r>
        <w:r>
          <w:fldChar w:fldCharType="begin"/>
        </w:r>
        <w:r>
          <w:instrText xml:space="preserve"> PAGEREF _Toc31020 \h </w:instrText>
        </w:r>
        <w:r>
          <w:fldChar w:fldCharType="separate"/>
        </w:r>
        <w:r>
          <w:t>10</w:t>
        </w:r>
        <w:r>
          <w:fldChar w:fldCharType="end"/>
        </w:r>
      </w:hyperlink>
    </w:p>
    <w:p>
      <w:pPr>
        <w:pStyle w:val="TOC1"/>
        <w:tabs>
          <w:tab w:val="right" w:leader="dot" w:pos="8306"/>
        </w:tabs>
      </w:pPr>
      <w:hyperlink w:anchor="_Toc27935" w:history="1">
        <w:r>
          <w:rPr>
            <w:rFonts w:ascii="仿宋" w:eastAsia="仿宋" w:hAnsi="仿宋" w:cs="仿宋" w:hint="eastAsia"/>
            <w:lang w:eastAsia="zh-CN"/>
          </w:rPr>
          <w:t>五、休闲肉制品项目概论</w:t>
        </w:r>
        <w:r>
          <w:tab/>
        </w:r>
        <w:r>
          <w:fldChar w:fldCharType="begin"/>
        </w:r>
        <w:r>
          <w:instrText xml:space="preserve"> PAGEREF _Toc27935 \h </w:instrText>
        </w:r>
        <w:r>
          <w:fldChar w:fldCharType="separate"/>
        </w:r>
        <w:r>
          <w:t>10</w:t>
        </w:r>
        <w:r>
          <w:fldChar w:fldCharType="end"/>
        </w:r>
      </w:hyperlink>
    </w:p>
    <w:p>
      <w:pPr>
        <w:pStyle w:val="TOC2"/>
        <w:tabs>
          <w:tab w:val="right" w:leader="dot" w:pos="8306"/>
        </w:tabs>
      </w:pPr>
      <w:hyperlink w:anchor="_Toc3840" w:history="1">
        <w:r>
          <w:rPr>
            <w:rFonts w:ascii="仿宋" w:eastAsia="仿宋" w:hAnsi="仿宋" w:cs="仿宋" w:hint="eastAsia"/>
            <w:lang w:eastAsia="zh-CN"/>
          </w:rPr>
          <w:t>(一)、休闲肉制品项目概况</w:t>
        </w:r>
        <w:r>
          <w:tab/>
        </w:r>
        <w:r>
          <w:fldChar w:fldCharType="begin"/>
        </w:r>
        <w:r>
          <w:instrText xml:space="preserve"> PAGEREF _Toc3840 \h </w:instrText>
        </w:r>
        <w:r>
          <w:fldChar w:fldCharType="separate"/>
        </w:r>
        <w:r>
          <w:t>10</w:t>
        </w:r>
        <w:r>
          <w:fldChar w:fldCharType="end"/>
        </w:r>
      </w:hyperlink>
    </w:p>
    <w:p>
      <w:pPr>
        <w:pStyle w:val="TOC2"/>
        <w:tabs>
          <w:tab w:val="right" w:leader="dot" w:pos="8306"/>
        </w:tabs>
      </w:pPr>
      <w:hyperlink w:anchor="_Toc5477" w:history="1">
        <w:r>
          <w:rPr>
            <w:rFonts w:ascii="仿宋" w:eastAsia="仿宋" w:hAnsi="仿宋" w:cs="仿宋" w:hint="eastAsia"/>
            <w:lang w:eastAsia="zh-CN"/>
          </w:rPr>
          <w:t>(二)、休闲肉制品项目目标</w:t>
        </w:r>
        <w:r>
          <w:tab/>
        </w:r>
        <w:r>
          <w:fldChar w:fldCharType="begin"/>
        </w:r>
        <w:r>
          <w:instrText xml:space="preserve"> PAGEREF _Toc5477 \h </w:instrText>
        </w:r>
        <w:r>
          <w:fldChar w:fldCharType="separate"/>
        </w:r>
        <w:r>
          <w:t>13</w:t>
        </w:r>
        <w:r>
          <w:fldChar w:fldCharType="end"/>
        </w:r>
      </w:hyperlink>
    </w:p>
    <w:p>
      <w:pPr>
        <w:pStyle w:val="TOC2"/>
        <w:tabs>
          <w:tab w:val="right" w:leader="dot" w:pos="8306"/>
        </w:tabs>
      </w:pPr>
      <w:hyperlink w:anchor="_Toc20105" w:history="1">
        <w:r>
          <w:rPr>
            <w:rFonts w:ascii="仿宋" w:eastAsia="仿宋" w:hAnsi="仿宋" w:cs="仿宋" w:hint="eastAsia"/>
            <w:lang w:eastAsia="zh-CN"/>
          </w:rPr>
          <w:t>(三)、休闲肉制品项目提出的理由</w:t>
        </w:r>
        <w:r>
          <w:tab/>
        </w:r>
        <w:r>
          <w:fldChar w:fldCharType="begin"/>
        </w:r>
        <w:r>
          <w:instrText xml:space="preserve"> PAGEREF _Toc20105 \h </w:instrText>
        </w:r>
        <w:r>
          <w:fldChar w:fldCharType="separate"/>
        </w:r>
        <w:r>
          <w:t>14</w:t>
        </w:r>
        <w:r>
          <w:fldChar w:fldCharType="end"/>
        </w:r>
      </w:hyperlink>
    </w:p>
    <w:p>
      <w:pPr>
        <w:pStyle w:val="TOC2"/>
        <w:tabs>
          <w:tab w:val="right" w:leader="dot" w:pos="8306"/>
        </w:tabs>
      </w:pPr>
      <w:hyperlink w:anchor="_Toc19665" w:history="1">
        <w:r>
          <w:rPr>
            <w:rFonts w:ascii="仿宋" w:eastAsia="仿宋" w:hAnsi="仿宋" w:cs="仿宋" w:hint="eastAsia"/>
            <w:lang w:eastAsia="zh-CN"/>
          </w:rPr>
          <w:t>(四)、休闲肉制品项目意义</w:t>
        </w:r>
        <w:r>
          <w:tab/>
        </w:r>
        <w:r>
          <w:fldChar w:fldCharType="begin"/>
        </w:r>
        <w:r>
          <w:instrText xml:space="preserve"> PAGEREF _Toc19665 \h </w:instrText>
        </w:r>
        <w:r>
          <w:fldChar w:fldCharType="separate"/>
        </w:r>
        <w:r>
          <w:t>15</w:t>
        </w:r>
        <w:r>
          <w:fldChar w:fldCharType="end"/>
        </w:r>
      </w:hyperlink>
    </w:p>
    <w:p>
      <w:pPr>
        <w:pStyle w:val="TOC2"/>
        <w:tabs>
          <w:tab w:val="right" w:leader="dot" w:pos="8306"/>
        </w:tabs>
      </w:pPr>
      <w:hyperlink w:anchor="_Toc26828" w:history="1">
        <w:r>
          <w:rPr>
            <w:rFonts w:ascii="仿宋" w:eastAsia="仿宋" w:hAnsi="仿宋" w:cs="仿宋" w:hint="eastAsia"/>
            <w:lang w:eastAsia="zh-CN"/>
          </w:rPr>
          <w:t>(五)、休闲肉制品项目背景</w:t>
        </w:r>
        <w:r>
          <w:tab/>
        </w:r>
        <w:r>
          <w:fldChar w:fldCharType="begin"/>
        </w:r>
        <w:r>
          <w:instrText xml:space="preserve"> PAGEREF _Toc26828 \h </w:instrText>
        </w:r>
        <w:r>
          <w:fldChar w:fldCharType="separate"/>
        </w:r>
        <w:r>
          <w:t>16</w:t>
        </w:r>
        <w:r>
          <w:fldChar w:fldCharType="end"/>
        </w:r>
      </w:hyperlink>
    </w:p>
    <w:p>
      <w:pPr>
        <w:pStyle w:val="TOC1"/>
        <w:tabs>
          <w:tab w:val="right" w:leader="dot" w:pos="8306"/>
        </w:tabs>
      </w:pPr>
      <w:hyperlink w:anchor="_Toc21650" w:history="1">
        <w:r>
          <w:rPr>
            <w:rFonts w:ascii="仿宋" w:eastAsia="仿宋" w:hAnsi="仿宋" w:cs="仿宋" w:hint="eastAsia"/>
            <w:lang w:eastAsia="zh-CN"/>
          </w:rPr>
          <w:t>六、休闲肉制品项目选址可行性分析</w:t>
        </w:r>
        <w:r>
          <w:tab/>
        </w:r>
        <w:r>
          <w:fldChar w:fldCharType="begin"/>
        </w:r>
        <w:r>
          <w:instrText xml:space="preserve"> PAGEREF _Toc21650 \h </w:instrText>
        </w:r>
        <w:r>
          <w:fldChar w:fldCharType="separate"/>
        </w:r>
        <w:r>
          <w:t>17</w:t>
        </w:r>
        <w:r>
          <w:fldChar w:fldCharType="end"/>
        </w:r>
      </w:hyperlink>
    </w:p>
    <w:p>
      <w:pPr>
        <w:pStyle w:val="TOC2"/>
        <w:tabs>
          <w:tab w:val="right" w:leader="dot" w:pos="8306"/>
        </w:tabs>
      </w:pPr>
      <w:hyperlink w:anchor="_Toc1423" w:history="1">
        <w:r>
          <w:rPr>
            <w:rFonts w:ascii="仿宋" w:eastAsia="仿宋" w:hAnsi="仿宋" w:cs="仿宋" w:hint="eastAsia"/>
            <w:lang w:eastAsia="zh-CN"/>
          </w:rPr>
          <w:t>(一)、休闲肉制品项目选址</w:t>
        </w:r>
        <w:r>
          <w:tab/>
        </w:r>
        <w:r>
          <w:fldChar w:fldCharType="begin"/>
        </w:r>
        <w:r>
          <w:instrText xml:space="preserve"> PAGEREF _Toc1423 \h </w:instrText>
        </w:r>
        <w:r>
          <w:fldChar w:fldCharType="separate"/>
        </w:r>
        <w:r>
          <w:t>17</w:t>
        </w:r>
        <w:r>
          <w:fldChar w:fldCharType="end"/>
        </w:r>
      </w:hyperlink>
    </w:p>
    <w:p>
      <w:pPr>
        <w:pStyle w:val="TOC2"/>
        <w:tabs>
          <w:tab w:val="right" w:leader="dot" w:pos="8306"/>
        </w:tabs>
      </w:pPr>
      <w:hyperlink w:anchor="_Toc15198" w:history="1">
        <w:r>
          <w:rPr>
            <w:rFonts w:ascii="仿宋" w:eastAsia="仿宋" w:hAnsi="仿宋" w:cs="仿宋" w:hint="eastAsia"/>
            <w:lang w:eastAsia="zh-CN"/>
          </w:rPr>
          <w:t>(二)、用地控制指标</w:t>
        </w:r>
        <w:r>
          <w:tab/>
        </w:r>
        <w:r>
          <w:fldChar w:fldCharType="begin"/>
        </w:r>
        <w:r>
          <w:instrText xml:space="preserve"> PAGEREF _Toc15198 \h </w:instrText>
        </w:r>
        <w:r>
          <w:fldChar w:fldCharType="separate"/>
        </w:r>
        <w:r>
          <w:t>17</w:t>
        </w:r>
        <w:r>
          <w:fldChar w:fldCharType="end"/>
        </w:r>
      </w:hyperlink>
    </w:p>
    <w:p>
      <w:pPr>
        <w:pStyle w:val="TOC2"/>
        <w:tabs>
          <w:tab w:val="right" w:leader="dot" w:pos="8306"/>
        </w:tabs>
      </w:pPr>
      <w:hyperlink w:anchor="_Toc3723" w:history="1">
        <w:r>
          <w:rPr>
            <w:rFonts w:ascii="仿宋" w:eastAsia="仿宋" w:hAnsi="仿宋" w:cs="仿宋" w:hint="eastAsia"/>
            <w:lang w:eastAsia="zh-CN"/>
          </w:rPr>
          <w:t>(三)、节约用地措施</w:t>
        </w:r>
        <w:r>
          <w:tab/>
        </w:r>
        <w:r>
          <w:fldChar w:fldCharType="begin"/>
        </w:r>
        <w:r>
          <w:instrText xml:space="preserve"> PAGEREF _Toc3723 \h </w:instrText>
        </w:r>
        <w:r>
          <w:fldChar w:fldCharType="separate"/>
        </w:r>
        <w:r>
          <w:t>19</w:t>
        </w:r>
        <w:r>
          <w:fldChar w:fldCharType="end"/>
        </w:r>
      </w:hyperlink>
    </w:p>
    <w:p>
      <w:pPr>
        <w:pStyle w:val="TOC2"/>
        <w:tabs>
          <w:tab w:val="right" w:leader="dot" w:pos="8306"/>
        </w:tabs>
      </w:pPr>
      <w:hyperlink w:anchor="_Toc2660" w:history="1">
        <w:r>
          <w:rPr>
            <w:rFonts w:ascii="仿宋" w:eastAsia="仿宋" w:hAnsi="仿宋" w:cs="仿宋" w:hint="eastAsia"/>
            <w:lang w:eastAsia="zh-CN"/>
          </w:rPr>
          <w:t>(四)、总图布置方案</w:t>
        </w:r>
        <w:r>
          <w:tab/>
        </w:r>
        <w:r>
          <w:fldChar w:fldCharType="begin"/>
        </w:r>
        <w:r>
          <w:instrText xml:space="preserve"> PAGEREF _Toc2660 \h </w:instrText>
        </w:r>
        <w:r>
          <w:fldChar w:fldCharType="separate"/>
        </w:r>
        <w:r>
          <w:t>20</w:t>
        </w:r>
        <w:r>
          <w:fldChar w:fldCharType="end"/>
        </w:r>
      </w:hyperlink>
    </w:p>
    <w:p>
      <w:pPr>
        <w:pStyle w:val="TOC2"/>
        <w:tabs>
          <w:tab w:val="right" w:leader="dot" w:pos="8306"/>
        </w:tabs>
      </w:pPr>
      <w:hyperlink w:anchor="_Toc32045" w:history="1">
        <w:r>
          <w:rPr>
            <w:rFonts w:ascii="仿宋" w:eastAsia="仿宋" w:hAnsi="仿宋" w:cs="仿宋" w:hint="eastAsia"/>
            <w:lang w:eastAsia="zh-CN"/>
          </w:rPr>
          <w:t>(五)、选址综合评价</w:t>
        </w:r>
        <w:r>
          <w:tab/>
        </w:r>
        <w:r>
          <w:fldChar w:fldCharType="begin"/>
        </w:r>
        <w:r>
          <w:instrText xml:space="preserve"> PAGEREF _Toc32045 \h </w:instrText>
        </w:r>
        <w:r>
          <w:fldChar w:fldCharType="separate"/>
        </w:r>
        <w:r>
          <w:t>21</w:t>
        </w:r>
        <w:r>
          <w:fldChar w:fldCharType="end"/>
        </w:r>
      </w:hyperlink>
    </w:p>
    <w:p>
      <w:pPr>
        <w:pStyle w:val="TOC1"/>
        <w:tabs>
          <w:tab w:val="right" w:leader="dot" w:pos="8306"/>
        </w:tabs>
      </w:pPr>
      <w:hyperlink w:anchor="_Toc24199" w:history="1">
        <w:r>
          <w:rPr>
            <w:rFonts w:ascii="仿宋" w:eastAsia="仿宋" w:hAnsi="仿宋" w:cs="仿宋" w:hint="eastAsia"/>
            <w:lang w:eastAsia="zh-CN"/>
          </w:rPr>
          <w:t>七、休闲肉制品项目经营效益</w:t>
        </w:r>
        <w:r>
          <w:tab/>
        </w:r>
        <w:r>
          <w:fldChar w:fldCharType="begin"/>
        </w:r>
        <w:r>
          <w:instrText xml:space="preserve"> PAGEREF _Toc24199 \h </w:instrText>
        </w:r>
        <w:r>
          <w:fldChar w:fldCharType="separate"/>
        </w:r>
        <w:r>
          <w:t>22</w:t>
        </w:r>
        <w:r>
          <w:fldChar w:fldCharType="end"/>
        </w:r>
      </w:hyperlink>
    </w:p>
    <w:p>
      <w:pPr>
        <w:pStyle w:val="TOC2"/>
        <w:tabs>
          <w:tab w:val="right" w:leader="dot" w:pos="8306"/>
        </w:tabs>
      </w:pPr>
      <w:hyperlink w:anchor="_Toc1863" w:history="1">
        <w:r>
          <w:rPr>
            <w:rFonts w:ascii="仿宋" w:eastAsia="仿宋" w:hAnsi="仿宋" w:cs="仿宋" w:hint="eastAsia"/>
            <w:lang w:eastAsia="zh-CN"/>
          </w:rPr>
          <w:t>(一)、经济评价财务测算</w:t>
        </w:r>
        <w:r>
          <w:tab/>
        </w:r>
        <w:r>
          <w:fldChar w:fldCharType="begin"/>
        </w:r>
        <w:r>
          <w:instrText xml:space="preserve"> PAGEREF _Toc1863 \h </w:instrText>
        </w:r>
        <w:r>
          <w:fldChar w:fldCharType="separate"/>
        </w:r>
        <w:r>
          <w:t>22</w:t>
        </w:r>
        <w:r>
          <w:fldChar w:fldCharType="end"/>
        </w:r>
      </w:hyperlink>
    </w:p>
    <w:p>
      <w:pPr>
        <w:pStyle w:val="TOC2"/>
        <w:tabs>
          <w:tab w:val="right" w:leader="dot" w:pos="8306"/>
        </w:tabs>
      </w:pPr>
      <w:hyperlink w:anchor="_Toc30924" w:history="1">
        <w:r>
          <w:rPr>
            <w:rFonts w:ascii="仿宋" w:eastAsia="仿宋" w:hAnsi="仿宋" w:cs="仿宋" w:hint="eastAsia"/>
            <w:lang w:eastAsia="zh-CN"/>
          </w:rPr>
          <w:t>(二)、休闲肉制品项目盈利能力分析</w:t>
        </w:r>
        <w:r>
          <w:tab/>
        </w:r>
        <w:r>
          <w:fldChar w:fldCharType="begin"/>
        </w:r>
        <w:r>
          <w:instrText xml:space="preserve"> PAGEREF _Toc30924 \h </w:instrText>
        </w:r>
        <w:r>
          <w:fldChar w:fldCharType="separate"/>
        </w:r>
        <w:r>
          <w:t>24</w:t>
        </w:r>
        <w:r>
          <w:fldChar w:fldCharType="end"/>
        </w:r>
      </w:hyperlink>
    </w:p>
    <w:p>
      <w:pPr>
        <w:pStyle w:val="TOC1"/>
        <w:tabs>
          <w:tab w:val="right" w:leader="dot" w:pos="8306"/>
        </w:tabs>
      </w:pPr>
      <w:hyperlink w:anchor="_Toc10850" w:history="1">
        <w:r>
          <w:rPr>
            <w:rFonts w:ascii="仿宋" w:eastAsia="仿宋" w:hAnsi="仿宋" w:cs="仿宋" w:hint="eastAsia"/>
            <w:lang w:eastAsia="zh-CN"/>
          </w:rPr>
          <w:t>八、休闲肉制品项目人力资源培养与发展</w:t>
        </w:r>
        <w:r>
          <w:tab/>
        </w:r>
        <w:r>
          <w:fldChar w:fldCharType="begin"/>
        </w:r>
        <w:r>
          <w:instrText xml:space="preserve"> PAGEREF _Toc10850 \h </w:instrText>
        </w:r>
        <w:r>
          <w:fldChar w:fldCharType="separate"/>
        </w:r>
        <w:r>
          <w:t>24</w:t>
        </w:r>
        <w:r>
          <w:fldChar w:fldCharType="end"/>
        </w:r>
      </w:hyperlink>
    </w:p>
    <w:p>
      <w:pPr>
        <w:pStyle w:val="TOC2"/>
        <w:tabs>
          <w:tab w:val="right" w:leader="dot" w:pos="8306"/>
        </w:tabs>
      </w:pPr>
      <w:hyperlink w:anchor="_Toc26336" w:history="1">
        <w:r>
          <w:rPr>
            <w:rFonts w:ascii="仿宋" w:eastAsia="仿宋" w:hAnsi="仿宋" w:cs="仿宋" w:hint="eastAsia"/>
            <w:lang w:eastAsia="zh-CN"/>
          </w:rPr>
          <w:t>(一)、人才需求与规划</w:t>
        </w:r>
        <w:r>
          <w:tab/>
        </w:r>
        <w:r>
          <w:fldChar w:fldCharType="begin"/>
        </w:r>
        <w:r>
          <w:instrText xml:space="preserve"> PAGEREF _Toc26336 \h </w:instrText>
        </w:r>
        <w:r>
          <w:fldChar w:fldCharType="separate"/>
        </w:r>
        <w:r>
          <w:t>24</w:t>
        </w:r>
        <w:r>
          <w:fldChar w:fldCharType="end"/>
        </w:r>
      </w:hyperlink>
    </w:p>
    <w:p>
      <w:pPr>
        <w:pStyle w:val="TOC2"/>
        <w:tabs>
          <w:tab w:val="right" w:leader="dot" w:pos="8306"/>
        </w:tabs>
      </w:pPr>
      <w:hyperlink w:anchor="_Toc21139" w:history="1">
        <w:r>
          <w:rPr>
            <w:rFonts w:ascii="仿宋" w:eastAsia="仿宋" w:hAnsi="仿宋" w:cs="仿宋" w:hint="eastAsia"/>
            <w:lang w:eastAsia="zh-CN"/>
          </w:rPr>
          <w:t>(二)、培训与发展计划</w:t>
        </w:r>
        <w:r>
          <w:tab/>
        </w:r>
        <w:r>
          <w:fldChar w:fldCharType="begin"/>
        </w:r>
        <w:r>
          <w:instrText xml:space="preserve"> PAGEREF _Toc21139 \h </w:instrText>
        </w:r>
        <w:r>
          <w:fldChar w:fldCharType="separate"/>
        </w:r>
        <w:r>
          <w:t>25</w:t>
        </w:r>
        <w:r>
          <w:fldChar w:fldCharType="end"/>
        </w:r>
      </w:hyperlink>
    </w:p>
    <w:p>
      <w:pPr>
        <w:pStyle w:val="TOC1"/>
        <w:tabs>
          <w:tab w:val="right" w:leader="dot" w:pos="8306"/>
        </w:tabs>
      </w:pPr>
      <w:hyperlink w:anchor="_Toc11551" w:history="1">
        <w:r>
          <w:rPr>
            <w:rFonts w:ascii="仿宋" w:eastAsia="仿宋" w:hAnsi="仿宋" w:cs="仿宋" w:hint="eastAsia"/>
            <w:lang w:eastAsia="zh-CN"/>
          </w:rPr>
          <w:t>九、生产安全保护</w:t>
        </w:r>
        <w:r>
          <w:tab/>
        </w:r>
        <w:r>
          <w:fldChar w:fldCharType="begin"/>
        </w:r>
        <w:r>
          <w:instrText xml:space="preserve"> PAGEREF _Toc11551 \h </w:instrText>
        </w:r>
        <w:r>
          <w:fldChar w:fldCharType="separate"/>
        </w:r>
        <w:r>
          <w:t>25</w:t>
        </w:r>
        <w:r>
          <w:fldChar w:fldCharType="end"/>
        </w:r>
      </w:hyperlink>
    </w:p>
    <w:p>
      <w:pPr>
        <w:pStyle w:val="TOC2"/>
        <w:tabs>
          <w:tab w:val="right" w:leader="dot" w:pos="8306"/>
        </w:tabs>
      </w:pPr>
      <w:hyperlink w:anchor="_Toc256" w:history="1">
        <w:r>
          <w:rPr>
            <w:rFonts w:ascii="仿宋" w:eastAsia="仿宋" w:hAnsi="仿宋" w:cs="仿宋" w:hint="eastAsia"/>
            <w:lang w:eastAsia="zh-CN"/>
          </w:rPr>
          <w:t>(一)、消防安全</w:t>
        </w:r>
        <w:r>
          <w:tab/>
        </w:r>
        <w:r>
          <w:fldChar w:fldCharType="begin"/>
        </w:r>
        <w:r>
          <w:instrText xml:space="preserve"> PAGEREF _Toc256 \h </w:instrText>
        </w:r>
        <w:r>
          <w:fldChar w:fldCharType="separate"/>
        </w:r>
        <w:r>
          <w:t>25</w:t>
        </w:r>
        <w:r>
          <w:fldChar w:fldCharType="end"/>
        </w:r>
      </w:hyperlink>
    </w:p>
    <w:p>
      <w:pPr>
        <w:pStyle w:val="TOC2"/>
        <w:tabs>
          <w:tab w:val="right" w:leader="dot" w:pos="8306"/>
        </w:tabs>
      </w:pPr>
      <w:hyperlink w:anchor="_Toc25988" w:history="1">
        <w:r>
          <w:rPr>
            <w:rFonts w:ascii="仿宋" w:eastAsia="仿宋" w:hAnsi="仿宋" w:cs="仿宋" w:hint="eastAsia"/>
            <w:lang w:eastAsia="zh-CN"/>
          </w:rPr>
          <w:t>(二)、防火防爆总图布置措施</w:t>
        </w:r>
        <w:r>
          <w:tab/>
        </w:r>
        <w:r>
          <w:fldChar w:fldCharType="begin"/>
        </w:r>
        <w:r>
          <w:instrText xml:space="preserve"> PAGEREF _Toc25988 \h </w:instrText>
        </w:r>
        <w:r>
          <w:fldChar w:fldCharType="separate"/>
        </w:r>
        <w:r>
          <w:t>27</w:t>
        </w:r>
        <w:r>
          <w:fldChar w:fldCharType="end"/>
        </w:r>
      </w:hyperlink>
    </w:p>
    <w:p>
      <w:pPr>
        <w:pStyle w:val="TOC2"/>
        <w:tabs>
          <w:tab w:val="right" w:leader="dot" w:pos="8306"/>
        </w:tabs>
      </w:pPr>
      <w:hyperlink w:anchor="_Toc14194" w:history="1">
        <w:r>
          <w:rPr>
            <w:rFonts w:ascii="仿宋" w:eastAsia="仿宋" w:hAnsi="仿宋" w:cs="仿宋" w:hint="eastAsia"/>
            <w:lang w:eastAsia="zh-CN"/>
          </w:rPr>
          <w:t>(三)、自然灾害防范措施</w:t>
        </w:r>
        <w:r>
          <w:tab/>
        </w:r>
        <w:r>
          <w:fldChar w:fldCharType="begin"/>
        </w:r>
        <w:r>
          <w:instrText xml:space="preserve"> PAGEREF _Toc14194 \h </w:instrText>
        </w:r>
        <w:r>
          <w:fldChar w:fldCharType="separate"/>
        </w:r>
        <w:r>
          <w:t>28</w:t>
        </w:r>
        <w:r>
          <w:fldChar w:fldCharType="end"/>
        </w:r>
      </w:hyperlink>
    </w:p>
    <w:p>
      <w:pPr>
        <w:pStyle w:val="TOC2"/>
        <w:tabs>
          <w:tab w:val="right" w:leader="dot" w:pos="8306"/>
        </w:tabs>
      </w:pPr>
      <w:hyperlink w:anchor="_Toc9065" w:history="1">
        <w:r>
          <w:rPr>
            <w:rFonts w:ascii="仿宋" w:eastAsia="仿宋" w:hAnsi="仿宋" w:cs="仿宋" w:hint="eastAsia"/>
            <w:lang w:eastAsia="zh-CN"/>
          </w:rPr>
          <w:t>(四)、安全色及安全标志使用要求</w:t>
        </w:r>
        <w:r>
          <w:tab/>
        </w:r>
        <w:r>
          <w:fldChar w:fldCharType="begin"/>
        </w:r>
        <w:r>
          <w:instrText xml:space="preserve"> PAGEREF _Toc9065 \h </w:instrText>
        </w:r>
        <w:r>
          <w:fldChar w:fldCharType="separate"/>
        </w:r>
        <w:r>
          <w:t>29</w:t>
        </w:r>
        <w:r>
          <w:fldChar w:fldCharType="end"/>
        </w:r>
      </w:hyperlink>
    </w:p>
    <w:p>
      <w:pPr>
        <w:pStyle w:val="TOC2"/>
        <w:tabs>
          <w:tab w:val="right" w:leader="dot" w:pos="8306"/>
        </w:tabs>
      </w:pPr>
      <w:hyperlink w:anchor="_Toc22960" w:history="1">
        <w:r>
          <w:rPr>
            <w:rFonts w:ascii="仿宋" w:eastAsia="仿宋" w:hAnsi="仿宋" w:cs="仿宋" w:hint="eastAsia"/>
            <w:lang w:eastAsia="zh-CN"/>
          </w:rPr>
          <w:t>(五)、防尘防毒措施</w:t>
        </w:r>
        <w:r>
          <w:tab/>
        </w:r>
        <w:r>
          <w:fldChar w:fldCharType="begin"/>
        </w:r>
        <w:r>
          <w:instrText xml:space="preserve"> PAGEREF _Toc22960 \h </w:instrText>
        </w:r>
        <w:r>
          <w:fldChar w:fldCharType="separate"/>
        </w:r>
        <w:r>
          <w:t>30</w:t>
        </w:r>
        <w:r>
          <w:fldChar w:fldCharType="end"/>
        </w:r>
      </w:hyperlink>
    </w:p>
    <w:p>
      <w:pPr>
        <w:pStyle w:val="TOC2"/>
        <w:tabs>
          <w:tab w:val="right" w:leader="dot" w:pos="8306"/>
        </w:tabs>
      </w:pPr>
      <w:hyperlink w:anchor="_Toc10758" w:history="1">
        <w:r>
          <w:rPr>
            <w:rFonts w:ascii="仿宋" w:eastAsia="仿宋" w:hAnsi="仿宋" w:cs="仿宋" w:hint="eastAsia"/>
            <w:lang w:eastAsia="zh-CN"/>
          </w:rPr>
          <w:t>(六)、防静电、触电防护及防雷措施</w:t>
        </w:r>
        <w:r>
          <w:tab/>
        </w:r>
        <w:r>
          <w:fldChar w:fldCharType="begin"/>
        </w:r>
        <w:r>
          <w:instrText xml:space="preserve"> PAGEREF _Toc10758 \h </w:instrText>
        </w:r>
        <w:r>
          <w:fldChar w:fldCharType="separate"/>
        </w:r>
        <w:r>
          <w:t>30</w:t>
        </w:r>
        <w:r>
          <w:fldChar w:fldCharType="end"/>
        </w:r>
      </w:hyperlink>
    </w:p>
    <w:p>
      <w:pPr>
        <w:pStyle w:val="TOC2"/>
        <w:tabs>
          <w:tab w:val="right" w:leader="dot" w:pos="8306"/>
        </w:tabs>
      </w:pPr>
      <w:hyperlink w:anchor="_Toc31348" w:history="1">
        <w:r>
          <w:rPr>
            <w:rFonts w:ascii="仿宋" w:eastAsia="仿宋" w:hAnsi="仿宋" w:cs="仿宋" w:hint="eastAsia"/>
            <w:lang w:eastAsia="zh-CN"/>
          </w:rPr>
          <w:t>(七)、机械设备安全保障措施</w:t>
        </w:r>
        <w:r>
          <w:tab/>
        </w:r>
        <w:r>
          <w:fldChar w:fldCharType="begin"/>
        </w:r>
        <w:r>
          <w:instrText xml:space="preserve"> PAGEREF _Toc31348 \h </w:instrText>
        </w:r>
        <w:r>
          <w:fldChar w:fldCharType="separate"/>
        </w:r>
        <w:r>
          <w:t>32</w:t>
        </w:r>
        <w:r>
          <w:fldChar w:fldCharType="end"/>
        </w:r>
      </w:hyperlink>
    </w:p>
    <w:p>
      <w:pPr>
        <w:pStyle w:val="TOC1"/>
        <w:tabs>
          <w:tab w:val="right" w:leader="dot" w:pos="8306"/>
        </w:tabs>
      </w:pPr>
      <w:hyperlink w:anchor="_Toc13317" w:history="1">
        <w:r>
          <w:rPr>
            <w:rFonts w:ascii="仿宋" w:eastAsia="仿宋" w:hAnsi="仿宋" w:cs="仿宋" w:hint="eastAsia"/>
            <w:lang w:eastAsia="zh-CN"/>
          </w:rPr>
          <w:t>十、休闲肉制品项目投资规划</w:t>
        </w:r>
        <w:r>
          <w:tab/>
        </w:r>
        <w:r>
          <w:fldChar w:fldCharType="begin"/>
        </w:r>
        <w:r>
          <w:instrText xml:space="preserve"> PAGEREF _Toc13317 \h </w:instrText>
        </w:r>
        <w:r>
          <w:fldChar w:fldCharType="separate"/>
        </w:r>
        <w:r>
          <w:t>33</w:t>
        </w:r>
        <w:r>
          <w:fldChar w:fldCharType="end"/>
        </w:r>
      </w:hyperlink>
    </w:p>
    <w:p>
      <w:pPr>
        <w:pStyle w:val="TOC2"/>
        <w:tabs>
          <w:tab w:val="right" w:leader="dot" w:pos="8306"/>
        </w:tabs>
      </w:pPr>
      <w:hyperlink w:anchor="_Toc31030" w:history="1">
        <w:r>
          <w:rPr>
            <w:rFonts w:ascii="仿宋" w:eastAsia="仿宋" w:hAnsi="仿宋" w:cs="仿宋" w:hint="eastAsia"/>
            <w:lang w:eastAsia="zh-CN"/>
          </w:rPr>
          <w:t>(一)、休闲肉制品项目总投资估算</w:t>
        </w:r>
        <w:r>
          <w:tab/>
        </w:r>
        <w:r>
          <w:fldChar w:fldCharType="begin"/>
        </w:r>
        <w:r>
          <w:instrText xml:space="preserve"> PAGEREF _Toc31030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31" w:history="1">
        <w:r>
          <w:rPr>
            <w:rFonts w:ascii="仿宋" w:eastAsia="仿宋" w:hAnsi="仿宋" w:cs="仿宋" w:hint="eastAsia"/>
            <w:lang w:eastAsia="zh-CN"/>
          </w:rPr>
          <w:t>(二)、资金筹措</w:t>
        </w:r>
        <w:r>
          <w:tab/>
        </w:r>
        <w:r>
          <w:fldChar w:fldCharType="begin"/>
        </w:r>
        <w:r>
          <w:instrText xml:space="preserve"> PAGEREF _Toc15531 \h </w:instrText>
        </w:r>
        <w:r>
          <w:fldChar w:fldCharType="separate"/>
        </w:r>
        <w:r>
          <w:t>35</w:t>
        </w:r>
        <w:r>
          <w:fldChar w:fldCharType="end"/>
        </w:r>
      </w:hyperlink>
    </w:p>
    <w:p>
      <w:pPr>
        <w:pStyle w:val="TOC1"/>
        <w:tabs>
          <w:tab w:val="right" w:leader="dot" w:pos="8306"/>
        </w:tabs>
      </w:pPr>
      <w:hyperlink w:anchor="_Toc16162" w:history="1">
        <w:r>
          <w:rPr>
            <w:rFonts w:ascii="仿宋" w:eastAsia="仿宋" w:hAnsi="仿宋" w:cs="仿宋" w:hint="eastAsia"/>
            <w:lang w:eastAsia="zh-CN"/>
          </w:rPr>
          <w:t>十一、休闲肉制品项目社会影响</w:t>
        </w:r>
        <w:r>
          <w:tab/>
        </w:r>
        <w:r>
          <w:fldChar w:fldCharType="begin"/>
        </w:r>
        <w:r>
          <w:instrText xml:space="preserve"> PAGEREF _Toc16162 \h </w:instrText>
        </w:r>
        <w:r>
          <w:fldChar w:fldCharType="separate"/>
        </w:r>
        <w:r>
          <w:t>35</w:t>
        </w:r>
        <w:r>
          <w:fldChar w:fldCharType="end"/>
        </w:r>
      </w:hyperlink>
    </w:p>
    <w:p>
      <w:pPr>
        <w:pStyle w:val="TOC2"/>
        <w:tabs>
          <w:tab w:val="right" w:leader="dot" w:pos="8306"/>
        </w:tabs>
      </w:pPr>
      <w:hyperlink w:anchor="_Toc32618" w:history="1">
        <w:r>
          <w:rPr>
            <w:rFonts w:ascii="仿宋" w:eastAsia="仿宋" w:hAnsi="仿宋" w:cs="仿宋" w:hint="eastAsia"/>
            <w:lang w:eastAsia="zh-CN"/>
          </w:rPr>
          <w:t>(一)、社会责任与义务</w:t>
        </w:r>
        <w:r>
          <w:tab/>
        </w:r>
        <w:r>
          <w:fldChar w:fldCharType="begin"/>
        </w:r>
        <w:r>
          <w:instrText xml:space="preserve"> PAGEREF _Toc32618 \h </w:instrText>
        </w:r>
        <w:r>
          <w:fldChar w:fldCharType="separate"/>
        </w:r>
        <w:r>
          <w:t>35</w:t>
        </w:r>
        <w:r>
          <w:fldChar w:fldCharType="end"/>
        </w:r>
      </w:hyperlink>
    </w:p>
    <w:p>
      <w:pPr>
        <w:pStyle w:val="TOC2"/>
        <w:tabs>
          <w:tab w:val="right" w:leader="dot" w:pos="8306"/>
        </w:tabs>
      </w:pPr>
      <w:hyperlink w:anchor="_Toc7414" w:history="1">
        <w:r>
          <w:rPr>
            <w:rFonts w:ascii="仿宋" w:eastAsia="仿宋" w:hAnsi="仿宋" w:cs="仿宋" w:hint="eastAsia"/>
            <w:lang w:eastAsia="zh-CN"/>
          </w:rPr>
          <w:t>(二)、社会参与与沟通</w:t>
        </w:r>
        <w:r>
          <w:tab/>
        </w:r>
        <w:r>
          <w:fldChar w:fldCharType="begin"/>
        </w:r>
        <w:r>
          <w:instrText xml:space="preserve"> PAGEREF _Toc7414 \h </w:instrText>
        </w:r>
        <w:r>
          <w:fldChar w:fldCharType="separate"/>
        </w:r>
        <w:r>
          <w:t>36</w:t>
        </w:r>
        <w:r>
          <w:fldChar w:fldCharType="end"/>
        </w:r>
      </w:hyperlink>
    </w:p>
    <w:p>
      <w:pPr>
        <w:pStyle w:val="TOC1"/>
        <w:tabs>
          <w:tab w:val="right" w:leader="dot" w:pos="8306"/>
        </w:tabs>
      </w:pPr>
      <w:hyperlink w:anchor="_Toc18646" w:history="1">
        <w:r>
          <w:rPr>
            <w:rFonts w:ascii="仿宋" w:eastAsia="仿宋" w:hAnsi="仿宋" w:cs="仿宋" w:hint="eastAsia"/>
            <w:lang w:eastAsia="zh-CN"/>
          </w:rPr>
          <w:t>十二、休闲肉制品项目技术管理</w:t>
        </w:r>
        <w:r>
          <w:tab/>
        </w:r>
        <w:r>
          <w:fldChar w:fldCharType="begin"/>
        </w:r>
        <w:r>
          <w:instrText xml:space="preserve"> PAGEREF _Toc18646 \h </w:instrText>
        </w:r>
        <w:r>
          <w:fldChar w:fldCharType="separate"/>
        </w:r>
        <w:r>
          <w:t>37</w:t>
        </w:r>
        <w:r>
          <w:fldChar w:fldCharType="end"/>
        </w:r>
      </w:hyperlink>
    </w:p>
    <w:p>
      <w:pPr>
        <w:pStyle w:val="TOC2"/>
        <w:tabs>
          <w:tab w:val="right" w:leader="dot" w:pos="8306"/>
        </w:tabs>
      </w:pPr>
      <w:hyperlink w:anchor="_Toc6300" w:history="1">
        <w:r>
          <w:rPr>
            <w:rFonts w:ascii="仿宋" w:eastAsia="仿宋" w:hAnsi="仿宋" w:cs="仿宋" w:hint="eastAsia"/>
            <w:lang w:eastAsia="zh-CN"/>
          </w:rPr>
          <w:t>(一)、技术方案选用方向</w:t>
        </w:r>
        <w:r>
          <w:tab/>
        </w:r>
        <w:r>
          <w:fldChar w:fldCharType="begin"/>
        </w:r>
        <w:r>
          <w:instrText xml:space="preserve"> PAGEREF _Toc6300 \h </w:instrText>
        </w:r>
        <w:r>
          <w:fldChar w:fldCharType="separate"/>
        </w:r>
        <w:r>
          <w:t>37</w:t>
        </w:r>
        <w:r>
          <w:fldChar w:fldCharType="end"/>
        </w:r>
      </w:hyperlink>
    </w:p>
    <w:p>
      <w:pPr>
        <w:pStyle w:val="TOC2"/>
        <w:tabs>
          <w:tab w:val="right" w:leader="dot" w:pos="8306"/>
        </w:tabs>
      </w:pPr>
      <w:hyperlink w:anchor="_Toc19528" w:history="1">
        <w:r>
          <w:rPr>
            <w:rFonts w:ascii="仿宋" w:eastAsia="仿宋" w:hAnsi="仿宋" w:cs="仿宋" w:hint="eastAsia"/>
            <w:lang w:eastAsia="zh-CN"/>
          </w:rPr>
          <w:t>(二)、工艺技术方案选用原则</w:t>
        </w:r>
        <w:r>
          <w:tab/>
        </w:r>
        <w:r>
          <w:fldChar w:fldCharType="begin"/>
        </w:r>
        <w:r>
          <w:instrText xml:space="preserve"> PAGEREF _Toc19528 \h </w:instrText>
        </w:r>
        <w:r>
          <w:fldChar w:fldCharType="separate"/>
        </w:r>
        <w:r>
          <w:t>39</w:t>
        </w:r>
        <w:r>
          <w:fldChar w:fldCharType="end"/>
        </w:r>
      </w:hyperlink>
    </w:p>
    <w:p>
      <w:pPr>
        <w:pStyle w:val="TOC2"/>
        <w:tabs>
          <w:tab w:val="right" w:leader="dot" w:pos="8306"/>
        </w:tabs>
      </w:pPr>
      <w:hyperlink w:anchor="_Toc12471" w:history="1">
        <w:r>
          <w:rPr>
            <w:rFonts w:ascii="仿宋" w:eastAsia="仿宋" w:hAnsi="仿宋" w:cs="仿宋" w:hint="eastAsia"/>
            <w:lang w:eastAsia="zh-CN"/>
          </w:rPr>
          <w:t>(三)、工艺技术方案要求</w:t>
        </w:r>
        <w:r>
          <w:tab/>
        </w:r>
        <w:r>
          <w:fldChar w:fldCharType="begin"/>
        </w:r>
        <w:r>
          <w:instrText xml:space="preserve"> PAGEREF _Toc12471 \h </w:instrText>
        </w:r>
        <w:r>
          <w:fldChar w:fldCharType="separate"/>
        </w:r>
        <w:r>
          <w:t>41</w:t>
        </w:r>
        <w:r>
          <w:fldChar w:fldCharType="end"/>
        </w:r>
      </w:hyperlink>
    </w:p>
    <w:p>
      <w:pPr>
        <w:pStyle w:val="TOC1"/>
        <w:tabs>
          <w:tab w:val="right" w:leader="dot" w:pos="8306"/>
        </w:tabs>
      </w:pPr>
      <w:hyperlink w:anchor="_Toc3011" w:history="1">
        <w:r>
          <w:rPr>
            <w:rFonts w:ascii="仿宋" w:eastAsia="仿宋" w:hAnsi="仿宋" w:cs="仿宋" w:hint="eastAsia"/>
            <w:lang w:eastAsia="zh-CN"/>
          </w:rPr>
          <w:t>十三、休闲肉制品项目实施时间节点</w:t>
        </w:r>
        <w:r>
          <w:tab/>
        </w:r>
        <w:r>
          <w:fldChar w:fldCharType="begin"/>
        </w:r>
        <w:r>
          <w:instrText xml:space="preserve"> PAGEREF _Toc3011 \h </w:instrText>
        </w:r>
        <w:r>
          <w:fldChar w:fldCharType="separate"/>
        </w:r>
        <w:r>
          <w:t>43</w:t>
        </w:r>
        <w:r>
          <w:fldChar w:fldCharType="end"/>
        </w:r>
      </w:hyperlink>
    </w:p>
    <w:p>
      <w:pPr>
        <w:pStyle w:val="TOC2"/>
        <w:tabs>
          <w:tab w:val="right" w:leader="dot" w:pos="8306"/>
        </w:tabs>
      </w:pPr>
      <w:hyperlink w:anchor="_Toc3457" w:history="1">
        <w:r>
          <w:rPr>
            <w:rFonts w:ascii="仿宋" w:eastAsia="仿宋" w:hAnsi="仿宋" w:cs="仿宋" w:hint="eastAsia"/>
            <w:lang w:eastAsia="zh-CN"/>
          </w:rPr>
          <w:t>(一)、休闲肉制品项目启动阶段时间节点</w:t>
        </w:r>
        <w:r>
          <w:tab/>
        </w:r>
        <w:r>
          <w:fldChar w:fldCharType="begin"/>
        </w:r>
        <w:r>
          <w:instrText xml:space="preserve"> PAGEREF _Toc3457 \h </w:instrText>
        </w:r>
        <w:r>
          <w:fldChar w:fldCharType="separate"/>
        </w:r>
        <w:r>
          <w:t>43</w:t>
        </w:r>
        <w:r>
          <w:fldChar w:fldCharType="end"/>
        </w:r>
      </w:hyperlink>
    </w:p>
    <w:p>
      <w:pPr>
        <w:pStyle w:val="TOC2"/>
        <w:tabs>
          <w:tab w:val="right" w:leader="dot" w:pos="8306"/>
        </w:tabs>
      </w:pPr>
      <w:hyperlink w:anchor="_Toc3028" w:history="1">
        <w:r>
          <w:rPr>
            <w:rFonts w:ascii="仿宋" w:eastAsia="仿宋" w:hAnsi="仿宋" w:cs="仿宋" w:hint="eastAsia"/>
            <w:lang w:eastAsia="zh-CN"/>
          </w:rPr>
          <w:t>(二)、休闲肉制品项目执行阶段时间节点</w:t>
        </w:r>
        <w:r>
          <w:tab/>
        </w:r>
        <w:r>
          <w:fldChar w:fldCharType="begin"/>
        </w:r>
        <w:r>
          <w:instrText xml:space="preserve"> PAGEREF _Toc3028 \h </w:instrText>
        </w:r>
        <w:r>
          <w:fldChar w:fldCharType="separate"/>
        </w:r>
        <w:r>
          <w:t>44</w:t>
        </w:r>
        <w:r>
          <w:fldChar w:fldCharType="end"/>
        </w:r>
      </w:hyperlink>
    </w:p>
    <w:p>
      <w:pPr>
        <w:pStyle w:val="TOC2"/>
        <w:tabs>
          <w:tab w:val="right" w:leader="dot" w:pos="8306"/>
        </w:tabs>
      </w:pPr>
      <w:hyperlink w:anchor="_Toc4520" w:history="1">
        <w:r>
          <w:rPr>
            <w:rFonts w:ascii="仿宋" w:eastAsia="仿宋" w:hAnsi="仿宋" w:cs="仿宋" w:hint="eastAsia"/>
            <w:lang w:eastAsia="zh-CN"/>
          </w:rPr>
          <w:t>(三)、休闲肉制品项目完成阶段时间节点</w:t>
        </w:r>
        <w:r>
          <w:tab/>
        </w:r>
        <w:r>
          <w:fldChar w:fldCharType="begin"/>
        </w:r>
        <w:r>
          <w:instrText xml:space="preserve"> PAGEREF _Toc4520 \h </w:instrText>
        </w:r>
        <w:r>
          <w:fldChar w:fldCharType="separate"/>
        </w:r>
        <w:r>
          <w:t>45</w:t>
        </w:r>
        <w:r>
          <w:fldChar w:fldCharType="end"/>
        </w:r>
      </w:hyperlink>
    </w:p>
    <w:p>
      <w:pPr>
        <w:pStyle w:val="TOC1"/>
        <w:tabs>
          <w:tab w:val="right" w:leader="dot" w:pos="8306"/>
        </w:tabs>
      </w:pPr>
      <w:hyperlink w:anchor="_Toc7032" w:history="1">
        <w:r>
          <w:rPr>
            <w:rFonts w:ascii="仿宋" w:eastAsia="仿宋" w:hAnsi="仿宋" w:cs="仿宋" w:hint="eastAsia"/>
            <w:lang w:eastAsia="zh-CN"/>
          </w:rPr>
          <w:t>十四、供应链管理</w:t>
        </w:r>
        <w:r>
          <w:tab/>
        </w:r>
        <w:r>
          <w:fldChar w:fldCharType="begin"/>
        </w:r>
        <w:r>
          <w:instrText xml:space="preserve"> PAGEREF _Toc7032 \h </w:instrText>
        </w:r>
        <w:r>
          <w:fldChar w:fldCharType="separate"/>
        </w:r>
        <w:r>
          <w:t>46</w:t>
        </w:r>
        <w:r>
          <w:fldChar w:fldCharType="end"/>
        </w:r>
      </w:hyperlink>
    </w:p>
    <w:p>
      <w:pPr>
        <w:pStyle w:val="TOC2"/>
        <w:tabs>
          <w:tab w:val="right" w:leader="dot" w:pos="8306"/>
        </w:tabs>
      </w:pPr>
      <w:hyperlink w:anchor="_Toc4879" w:history="1">
        <w:r>
          <w:rPr>
            <w:rFonts w:ascii="仿宋" w:eastAsia="仿宋" w:hAnsi="仿宋" w:cs="仿宋" w:hint="eastAsia"/>
            <w:lang w:eastAsia="zh-CN"/>
          </w:rPr>
          <w:t>(一)、供应链战略规划</w:t>
        </w:r>
        <w:r>
          <w:tab/>
        </w:r>
        <w:r>
          <w:fldChar w:fldCharType="begin"/>
        </w:r>
        <w:r>
          <w:instrText xml:space="preserve"> PAGEREF _Toc4879 \h </w:instrText>
        </w:r>
        <w:r>
          <w:fldChar w:fldCharType="separate"/>
        </w:r>
        <w:r>
          <w:t>46</w:t>
        </w:r>
        <w:r>
          <w:fldChar w:fldCharType="end"/>
        </w:r>
      </w:hyperlink>
    </w:p>
    <w:p>
      <w:pPr>
        <w:pStyle w:val="TOC2"/>
        <w:tabs>
          <w:tab w:val="right" w:leader="dot" w:pos="8306"/>
        </w:tabs>
      </w:pPr>
      <w:hyperlink w:anchor="_Toc30815" w:history="1">
        <w:r>
          <w:rPr>
            <w:rFonts w:ascii="仿宋" w:eastAsia="仿宋" w:hAnsi="仿宋" w:cs="仿宋" w:hint="eastAsia"/>
            <w:lang w:eastAsia="zh-CN"/>
          </w:rPr>
          <w:t>(二)、供应商选择与合作</w:t>
        </w:r>
        <w:r>
          <w:tab/>
        </w:r>
        <w:r>
          <w:fldChar w:fldCharType="begin"/>
        </w:r>
        <w:r>
          <w:instrText xml:space="preserve"> PAGEREF _Toc30815 \h </w:instrText>
        </w:r>
        <w:r>
          <w:fldChar w:fldCharType="separate"/>
        </w:r>
        <w:r>
          <w:t>48</w:t>
        </w:r>
        <w:r>
          <w:fldChar w:fldCharType="end"/>
        </w:r>
      </w:hyperlink>
    </w:p>
    <w:p>
      <w:pPr>
        <w:pStyle w:val="TOC2"/>
        <w:tabs>
          <w:tab w:val="right" w:leader="dot" w:pos="8306"/>
        </w:tabs>
      </w:pPr>
      <w:hyperlink w:anchor="_Toc672" w:history="1">
        <w:r>
          <w:rPr>
            <w:rFonts w:ascii="仿宋" w:eastAsia="仿宋" w:hAnsi="仿宋" w:cs="仿宋" w:hint="eastAsia"/>
            <w:lang w:eastAsia="zh-CN"/>
          </w:rPr>
          <w:t>(三)、物流与库存管理</w:t>
        </w:r>
        <w:r>
          <w:tab/>
        </w:r>
        <w:r>
          <w:fldChar w:fldCharType="begin"/>
        </w:r>
        <w:r>
          <w:instrText xml:space="preserve"> PAGEREF _Toc672 \h </w:instrText>
        </w:r>
        <w:r>
          <w:fldChar w:fldCharType="separate"/>
        </w:r>
        <w:r>
          <w:t>49</w:t>
        </w:r>
        <w:r>
          <w:fldChar w:fldCharType="end"/>
        </w:r>
      </w:hyperlink>
    </w:p>
    <w:p>
      <w:pPr>
        <w:pStyle w:val="TOC1"/>
        <w:tabs>
          <w:tab w:val="right" w:leader="dot" w:pos="8306"/>
        </w:tabs>
      </w:pPr>
      <w:hyperlink w:anchor="_Toc6649" w:history="1">
        <w:r>
          <w:rPr>
            <w:rFonts w:ascii="仿宋" w:eastAsia="仿宋" w:hAnsi="仿宋" w:cs="仿宋" w:hint="eastAsia"/>
            <w:lang w:eastAsia="zh-CN"/>
          </w:rPr>
          <w:t>十五、质量管理体系</w:t>
        </w:r>
        <w:r>
          <w:tab/>
        </w:r>
        <w:r>
          <w:fldChar w:fldCharType="begin"/>
        </w:r>
        <w:r>
          <w:instrText xml:space="preserve"> PAGEREF _Toc6649 \h </w:instrText>
        </w:r>
        <w:r>
          <w:fldChar w:fldCharType="separate"/>
        </w:r>
        <w:r>
          <w:t>50</w:t>
        </w:r>
        <w:r>
          <w:fldChar w:fldCharType="end"/>
        </w:r>
      </w:hyperlink>
    </w:p>
    <w:p>
      <w:pPr>
        <w:pStyle w:val="TOC2"/>
        <w:tabs>
          <w:tab w:val="right" w:leader="dot" w:pos="8306"/>
        </w:tabs>
      </w:pPr>
      <w:hyperlink w:anchor="_Toc17292" w:history="1">
        <w:r>
          <w:rPr>
            <w:rFonts w:ascii="仿宋" w:eastAsia="仿宋" w:hAnsi="仿宋" w:cs="仿宋" w:hint="eastAsia"/>
            <w:lang w:eastAsia="zh-CN"/>
          </w:rPr>
          <w:t>(一)、质量目标与方针</w:t>
        </w:r>
        <w:r>
          <w:tab/>
        </w:r>
        <w:r>
          <w:fldChar w:fldCharType="begin"/>
        </w:r>
        <w:r>
          <w:instrText xml:space="preserve"> PAGEREF _Toc17292 \h </w:instrText>
        </w:r>
        <w:r>
          <w:fldChar w:fldCharType="separate"/>
        </w:r>
        <w:r>
          <w:t>50</w:t>
        </w:r>
        <w:r>
          <w:fldChar w:fldCharType="end"/>
        </w:r>
      </w:hyperlink>
    </w:p>
    <w:p>
      <w:pPr>
        <w:pStyle w:val="TOC2"/>
        <w:tabs>
          <w:tab w:val="right" w:leader="dot" w:pos="8306"/>
        </w:tabs>
      </w:pPr>
      <w:hyperlink w:anchor="_Toc558" w:history="1">
        <w:r>
          <w:rPr>
            <w:rFonts w:ascii="仿宋" w:eastAsia="仿宋" w:hAnsi="仿宋" w:cs="仿宋" w:hint="eastAsia"/>
            <w:lang w:eastAsia="zh-CN"/>
          </w:rPr>
          <w:t>(二)、质量管理责任</w:t>
        </w:r>
        <w:r>
          <w:tab/>
        </w:r>
        <w:r>
          <w:fldChar w:fldCharType="begin"/>
        </w:r>
        <w:r>
          <w:instrText xml:space="preserve"> PAGEREF _Toc558 \h </w:instrText>
        </w:r>
        <w:r>
          <w:fldChar w:fldCharType="separate"/>
        </w:r>
        <w:r>
          <w:t>51</w:t>
        </w:r>
        <w:r>
          <w:fldChar w:fldCharType="end"/>
        </w:r>
      </w:hyperlink>
    </w:p>
    <w:p>
      <w:pPr>
        <w:pStyle w:val="TOC2"/>
        <w:tabs>
          <w:tab w:val="right" w:leader="dot" w:pos="8306"/>
        </w:tabs>
      </w:pPr>
      <w:hyperlink w:anchor="_Toc13738" w:history="1">
        <w:r>
          <w:rPr>
            <w:rFonts w:ascii="仿宋" w:eastAsia="仿宋" w:hAnsi="仿宋" w:cs="仿宋" w:hint="eastAsia"/>
            <w:lang w:eastAsia="zh-CN"/>
          </w:rPr>
          <w:t>(三)、质量管理体系文件</w:t>
        </w:r>
        <w:r>
          <w:tab/>
        </w:r>
        <w:r>
          <w:fldChar w:fldCharType="begin"/>
        </w:r>
        <w:r>
          <w:instrText xml:space="preserve"> PAGEREF _Toc13738 \h </w:instrText>
        </w:r>
        <w:r>
          <w:fldChar w:fldCharType="separate"/>
        </w:r>
        <w:r>
          <w:t>53</w:t>
        </w:r>
        <w:r>
          <w:fldChar w:fldCharType="end"/>
        </w:r>
      </w:hyperlink>
    </w:p>
    <w:p>
      <w:pPr>
        <w:pStyle w:val="TOC2"/>
        <w:tabs>
          <w:tab w:val="right" w:leader="dot" w:pos="8306"/>
        </w:tabs>
      </w:pPr>
      <w:hyperlink w:anchor="_Toc10428" w:history="1">
        <w:r>
          <w:rPr>
            <w:rFonts w:ascii="仿宋" w:eastAsia="仿宋" w:hAnsi="仿宋" w:cs="仿宋" w:hint="eastAsia"/>
            <w:lang w:eastAsia="zh-CN"/>
          </w:rPr>
          <w:t>(四)、质量培训与教育</w:t>
        </w:r>
        <w:r>
          <w:tab/>
        </w:r>
        <w:r>
          <w:fldChar w:fldCharType="begin"/>
        </w:r>
        <w:r>
          <w:instrText xml:space="preserve"> PAGEREF _Toc10428 \h </w:instrText>
        </w:r>
        <w:r>
          <w:fldChar w:fldCharType="separate"/>
        </w:r>
        <w:r>
          <w:t>55</w:t>
        </w:r>
        <w:r>
          <w:fldChar w:fldCharType="end"/>
        </w:r>
      </w:hyperlink>
    </w:p>
    <w:p>
      <w:pPr>
        <w:pStyle w:val="TOC2"/>
        <w:tabs>
          <w:tab w:val="right" w:leader="dot" w:pos="8306"/>
        </w:tabs>
      </w:pPr>
      <w:hyperlink w:anchor="_Toc21476" w:history="1">
        <w:r>
          <w:rPr>
            <w:rFonts w:ascii="仿宋" w:eastAsia="仿宋" w:hAnsi="仿宋" w:cs="仿宋" w:hint="eastAsia"/>
            <w:lang w:eastAsia="zh-CN"/>
          </w:rPr>
          <w:t>(五)、质量审核与评价</w:t>
        </w:r>
        <w:r>
          <w:tab/>
        </w:r>
        <w:r>
          <w:fldChar w:fldCharType="begin"/>
        </w:r>
        <w:r>
          <w:instrText xml:space="preserve"> PAGEREF _Toc21476 \h </w:instrText>
        </w:r>
        <w:r>
          <w:fldChar w:fldCharType="separate"/>
        </w:r>
        <w:r>
          <w:t>56</w:t>
        </w:r>
        <w:r>
          <w:fldChar w:fldCharType="end"/>
        </w:r>
      </w:hyperlink>
    </w:p>
    <w:p>
      <w:pPr>
        <w:pStyle w:val="TOC2"/>
        <w:tabs>
          <w:tab w:val="right" w:leader="dot" w:pos="8306"/>
        </w:tabs>
      </w:pPr>
      <w:hyperlink w:anchor="_Toc32390" w:history="1">
        <w:r>
          <w:rPr>
            <w:rFonts w:ascii="仿宋" w:eastAsia="仿宋" w:hAnsi="仿宋" w:cs="仿宋" w:hint="eastAsia"/>
            <w:lang w:eastAsia="zh-CN"/>
          </w:rPr>
          <w:t>(六)、不符合与纠正措施</w:t>
        </w:r>
        <w:r>
          <w:tab/>
        </w:r>
        <w:r>
          <w:fldChar w:fldCharType="begin"/>
        </w:r>
        <w:r>
          <w:instrText xml:space="preserve"> PAGEREF _Toc32390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96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543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休闲肉制品项目的主要产品是XXXX，预计年产值为XXX万元。这一产品在市场中占据着重要的地位，其广泛的应用范围使得该休闲肉制品项目的市场前景非常广阔。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休闲肉制品项目的xxx产品作为重要的原材料之一，将在多个领域发挥关键作用。其在建筑、交通、能源等方面的广泛应用将为整个产业链提供强大的支持，形成产业协同效应。休闲肉制品项目的年产值XXX万XXX万XXX万万元不仅反映了其在市场上的巨大潜力，更预示着它对国民经济的积极贡献。这种关联度高、涉及面广的产业关系，使得该休闲肉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28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肉制品项目总征地面积为XXXX平方米，相当于约XX.XX亩，其中净用地面积为XXXX平方米，红线范围内相当于约XX.XX亩。这一用地规模充分考虑了休闲肉制品项目的建设需求，保障了休闲肉制品项目在合适的空间内得以充分发展。休闲肉制品项目规划的总建筑面积为XXXX平方米，其中主体工程建设占XXXX平方米，计容建筑面积达XXXX平方米。预计建筑工程的投资将达到XXXX万元，为休闲肉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肉制品项目计划购置的设备共计XXXX台（套），设备购置费用为XXXX万元。这一设备购置计划充分考虑到休闲肉制品项目的生产需求和技术要求，确保了休闲肉制品项目在生产运营中具备先进的技术装备和高效的生产能力。设备的合理配置将为休闲肉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肉制品项目计划总投资为XXXX万元，预计年实现营业收入为XXXX万元。这一产能规模的设定旨在确保休闲肉制品项目能够在投资与回报之间取得平衡，实现长期可持续的发展。休闲肉制品项目的总投资充分考虑到各个方面的需求，包括用地建设、设备购置等多个环节，以确保休闲肉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292"/>
      <w:r>
        <w:rPr>
          <w:rFonts w:ascii="仿宋" w:eastAsia="仿宋" w:hAnsi="仿宋" w:cs="仿宋" w:hint="eastAsia"/>
          <w:sz w:val="28"/>
          <w:lang w:eastAsia="zh-CN"/>
        </w:rPr>
        <w:t>二、休闲肉制品项目危机管理</w:t>
      </w:r>
      <w:bookmarkEnd w:id="5"/>
    </w:p>
    <w:p>
      <w:pPr>
        <w:pStyle w:val="Heading2"/>
        <w:rPr>
          <w:rFonts w:ascii="仿宋" w:eastAsia="仿宋" w:hAnsi="仿宋" w:cs="仿宋" w:hint="eastAsia"/>
          <w:lang w:eastAsia="zh-CN"/>
        </w:rPr>
      </w:pPr>
      <w:bookmarkStart w:id="6" w:name="_Toc2070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休闲肉制品项目危机管理中，危机预警与识别是确保休闲肉制品项目稳健运行的核心步骤。通过建立全面的监测机制，休闲肉制品项目团队旨在及时发现和理解潜在的风险和危机因素，以便采取及时的预防和应对措施，确保休闲肉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首先，通过深入的风险评估，休闲肉制品项目团队全面分析了整个休闲肉制品项目和各个阶段可能存在的威胁。这包括准确评估每个潜在风险的发生概率和可能影响的程度，为后续危机预警提供了有力支持。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休闲肉制品项目团队着重于明确定义休闲肉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休闲肉制品项目进展的持续监控，团队能够及时发现潜在问题并作出迅速反应。休闲肉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在这一阶段，团队的专业素养和反应速度将发挥至关重要的作用，以确保潜在危机能够在初期得到有效的处理，最大程度地减轻负面影响。通过危机预警与识别，休闲肉制品项目得以更有序、可控地推进。</w:t>
      </w:r>
    </w:p>
    <w:p>
      <w:pPr>
        <w:pStyle w:val="Heading2"/>
        <w:ind w:firstLine="560" w:firstLineChars="200"/>
        <w:rPr>
          <w:rFonts w:ascii="仿宋" w:eastAsia="仿宋" w:hAnsi="仿宋" w:cs="仿宋" w:hint="eastAsia"/>
          <w:sz w:val="28"/>
          <w:lang w:eastAsia="zh-CN"/>
        </w:rPr>
      </w:pPr>
      <w:bookmarkStart w:id="7" w:name="_Toc593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在危机发生时，休闲肉制品项目团队立即行动，成立了应急小组。该小组的任务是迅速制定并实施紧急应对措施，以最小化潜在损失。以下是采取的主要措施：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暂停休闲肉制品项目进度：为遏制危机蔓延，休闲肉制品项目暂时停止进行，以便全面评估当前状况。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资源重新分配：重新评估休闲肉制品项目资源的分配，确保最大限度地减小损失。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实时沟通：与关键利益相关者建立实时沟通机制，向他们传递休闲肉制品项目危机的实际状况，保障休闲肉制品项目核心利益。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在紧急应对的同时，休闲肉制品项目团队强调了团队协作和有效沟通的重要性。以下是团队协作的关键举措：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信息共享机制：建立了信息共享平台，确保团队成员能够及时获取休闲肉制品项目危机的实时信息。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领导者沟通：休闲肉制品项目领导者通过定期会议和即时沟通工具，指导团队应对危机，保持团队稳定运行。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随着危机得到初步控制，休闲肉制品项目团队转向制定恢复计划，以确保休闲肉制品项目能够从中迅速恢复。主要恢复计划包括：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修复受损的进度计划：重新评估休闲肉制品项目进度，制定修复计划，确保休闲肉制品项目尽快回归正常进程。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重新调整资源分配：优化资源分配，确保休闲肉制品项目在有限资源下高效运转。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风险管理机制加强：对休闲肉制品项目风险进行全面评估，制定更强化的风险管理策略，以预防未来可能的危机。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6376"/>
      <w:r>
        <w:rPr>
          <w:rFonts w:ascii="仿宋" w:eastAsia="仿宋" w:hAnsi="仿宋" w:cs="仿宋" w:hint="eastAsia"/>
          <w:sz w:val="28"/>
          <w:lang w:eastAsia="zh-CN"/>
        </w:rPr>
        <w:t>三、休闲肉制品项目可持续发展</w:t>
      </w:r>
      <w:bookmarkEnd w:id="8"/>
    </w:p>
    <w:p>
      <w:pPr>
        <w:pStyle w:val="Heading2"/>
        <w:rPr>
          <w:rFonts w:ascii="仿宋" w:eastAsia="仿宋" w:hAnsi="仿宋" w:cs="仿宋" w:hint="eastAsia"/>
          <w:lang w:eastAsia="zh-CN"/>
        </w:rPr>
      </w:pPr>
      <w:bookmarkStart w:id="9" w:name="_Toc27925"/>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休闲肉制品项目中，休闲肉制品项目团队着眼于未来，明确了可持续发展的战略方向。制定的具体可持续发展目标包括降低资源使用、采用环保技术、最大化社会效益等。这一步骤不仅有助于休闲肉制品项目在环保和社会责任方面达到最高标准，也为未来提供了明确的指引，确保休闲肉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可持续实践的融入休闲肉制品项目管理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休闲肉制品项目管理周期。从休闲肉制品项目规划开始，休闲肉制品项目团队就考虑了环境和社会的因素。在执行阶段，休闲肉制品项目团队积极推动绿色技术的应用，优化资源利用。此外，关注员工的社会责任，通过培训和沟通活动提高员工对可持续发展的认知，使他们能够在日常工作中践行可持续实践。这些举措不仅为休闲肉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454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扎根于休闲肉制品项目的可持续发展理念，我们深信环保与社会责任是休闲肉制品项目成功的关键支柱。在休闲肉制品项目的每一步，我们都致力于通过创新和实践，履行对环境和社会的坚定责任。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肉制品项目团队通过引入先进的环保技术、建立高效的废物处理系统以及推动能源节约措施，积极履行环保责任。定期的环保监测和评估确保休闲肉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肉制品项目不仅致力于自身可持续发展，还注重对社会的回馈。通过支持社区休闲肉制品项目、参与慈善事业、提供培训机会等方式，休闲肉制品项目积极履行社会责任。与当地社区建立积极互动，关注员工的工作与生活平衡，以及员工的身心健康，是休闲肉制品项目在社会责任层面的关键举措。这样的实践不仅增强了休闲肉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793"/>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2366"/>
      <w:r>
        <w:rPr>
          <w:rFonts w:ascii="仿宋" w:eastAsia="仿宋" w:hAnsi="仿宋" w:cs="仿宋" w:hint="eastAsia"/>
          <w:lang w:eastAsia="zh-CN"/>
        </w:rPr>
        <w:t>(一)、休闲肉制品行业分析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休闲肉制品行业一直以来都是市场的关注焦点。行业内的发展趋势、竞争态势以及潜在机会都对休闲肉制品项目的推进产生深远的影响。通过深入研究行业的整体概貌，我们将更好地理解行业的核心特征，为休闲肉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休闲肉制品行业，技术一直是推动创新和发展的关键因素。我们将对当前技术趋势进行详尽分析，包括但不限于人工智能、大数据应用、先进制造技术等。这有助于休闲肉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了解行业内的竞争格局是休闲肉制品项目成功的基础。我们将对主要竞争对手进行深入研究，包括其市场份额、产品特点、市场定位等。通过全面了解竞争对手的优势和劣势，休闲肉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31020"/>
      <w:r>
        <w:rPr>
          <w:rFonts w:ascii="仿宋" w:eastAsia="仿宋" w:hAnsi="仿宋" w:cs="仿宋" w:hint="eastAsia"/>
          <w:sz w:val="28"/>
          <w:lang w:eastAsia="zh-CN"/>
        </w:rPr>
        <w:t>(二)、休闲肉制品市场分析预测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休闲肉制品市场未来的增长趋势。这包括市场的整体规模、各细分领域的发展趋势等。休闲肉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休闲肉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休闲肉制品项目实施过程中需要充分考虑的因素。我们将对市场风险进行全面评估，包括但不限于政策法规风险、市场竞争风险、技术变革风险等。通过对潜在风险的深入分析，休闲肉制品项目可以制定相应的风险缓解策略，降低不确定性对休闲肉制品项目的影响。</w:t>
      </w:r>
    </w:p>
    <w:p>
      <w:pPr>
        <w:pStyle w:val="Heading1"/>
        <w:ind w:firstLine="560" w:firstLineChars="200"/>
        <w:rPr>
          <w:rFonts w:ascii="仿宋" w:eastAsia="仿宋" w:hAnsi="仿宋" w:cs="仿宋" w:hint="eastAsia"/>
          <w:sz w:val="28"/>
          <w:lang w:eastAsia="zh-CN"/>
        </w:rPr>
      </w:pPr>
      <w:bookmarkStart w:id="14" w:name="_Toc27935"/>
      <w:r>
        <w:rPr>
          <w:rFonts w:ascii="仿宋" w:eastAsia="仿宋" w:hAnsi="仿宋" w:cs="仿宋" w:hint="eastAsia"/>
          <w:sz w:val="28"/>
          <w:lang w:eastAsia="zh-CN"/>
        </w:rPr>
        <w:t>五、休闲肉制品项目概论</w:t>
      </w:r>
      <w:bookmarkEnd w:id="14"/>
    </w:p>
    <w:p>
      <w:pPr>
        <w:pStyle w:val="Heading2"/>
        <w:rPr>
          <w:rFonts w:ascii="仿宋" w:eastAsia="仿宋" w:hAnsi="仿宋" w:cs="仿宋" w:hint="eastAsia"/>
          <w:lang w:eastAsia="zh-CN"/>
        </w:rPr>
      </w:pPr>
      <w:bookmarkStart w:id="15" w:name="_Toc3840"/>
      <w:r>
        <w:rPr>
          <w:rFonts w:ascii="仿宋" w:eastAsia="仿宋" w:hAnsi="仿宋" w:cs="仿宋" w:hint="eastAsia"/>
          <w:lang w:eastAsia="zh-CN"/>
        </w:rPr>
        <w:t>(一)、休闲肉制品项目概况</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肉制品项目的起源追溯至对市场的深入洞察。市场的不断演变与变革为休闲肉制品项目提供了难得的机遇。当前市场存在的需求缺口和变革的大环境共同构成了休闲肉制品项目的背景。这个休闲肉制品项目旨在充分利用市场机遇，填补行业中尚未满足的需求，为客户提供全新的解决方案。市场的变革和需求的增长使得这个休闲肉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休闲肉制品项目名称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肉制品项目正式命名为休闲肉制品。这个名称不仅仅是一个标识，更代表了休闲肉制品项目的核心理念和愿景。它蕴含着休闲肉制品项目所要解决问题的关键字，具有强烈的表达和辨识度，为休闲肉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休闲肉制品项目目标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肉制品项目的核心目标是提供一种全新、高效的解决方案，满足客户日益增长的需求。休闲肉制品项目追求的不仅仅是满足市场需求，更是在市场中获得卓越的竞争优势。通过不断提升产品或服务的质量和创新水平，休闲肉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休闲肉制品项目范围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肉制品项目全面涵盖了产品研发、制造、市场推广和售后服务，确保从产品设计到最终用户体验的全方位关注。这一全面的休闲肉制品项目范围是为了确保休闲肉制品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1.5 休闲肉制品项目时间表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休闲肉制品项目计划在未来18个月内完成，包括研发、测试、市场试点和正式推出等不同阶段。这个时间表的合理设计是为了确保休闲肉制品项目各个阶段的顺利推进，以便按时交付高质量的成果。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休闲肉制品项目预算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休闲肉制品项目总预算估算为XX百万美元，主要分配在研发、市场推广、人员培训和运营等方面。这一充足的预算为休闲肉制品项目提供了充足的资源，确保休闲肉制品项目在各个方面都能取得优异的表现。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休闲肉制品项目风险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肉制品项目可能面临的风险包括市场接受度低、技术难题、竞争激烈等。休闲肉制品项目团队已经制定了相应的风险应对计划，通过前瞻性的风险管理，确保休闲肉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休闲肉制品项目团队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休闲肉制品项目汇聚了一支经验丰富、多领域专业素养的核心团队，确保休闲肉制品项目在各个方面都能拥有高水平的执行力。团队的协同作战是休闲肉制品项目成功的关键因素之一。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休闲肉制品项目背景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休闲肉制品项目的背景根植于市场对更高效、创新产品的渴望，同时也受到科技发展对行业格局的深刻改变的影响。这为休闲肉制品项目提供了广阔的发展空间和市场需求。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1.10 休闲肉制品项目现状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截至目前，休闲肉制品项目已完成市场调研和技术验证，取得了初步的成功。这为休闲肉制品项目在未来的发展奠定了坚实的基础，为更远大的目标打下了坚实的基石。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5477"/>
      <w:r>
        <w:rPr>
          <w:rFonts w:ascii="仿宋" w:eastAsia="仿宋" w:hAnsi="仿宋" w:cs="仿宋" w:hint="eastAsia"/>
          <w:sz w:val="28"/>
          <w:lang w:eastAsia="zh-CN"/>
        </w:rPr>
        <w:t>(二)、休闲肉制品项目目标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keyword》休闲肉制品项目首要业务目标是在市场中占据有利地位，实现产品/服务的成功推广和销售。通过不断提升产品质量、创新性，休闲肉制品项目追求成为行业中的领导者，赢得更多客户的青睐。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在科技迅速发展的时代，休闲肉制品项目着眼于技术创新。通过持续的研发和技术升级，休闲肉制品项目旨在推出更具创新性的产品或服务，以满足市场对新鲜、先进解决方案的需求。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为了建立可持续的客户关系，休闲肉制品项目设定了客户满意度目标。通过提供卓越的产品质量和优质的客户服务，休闲肉制品项目追求赢得客户的信任和忠诚度，确保他们的满意度达到行业领先水平。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休闲肉制品项目注重社会责任和可持续发展。通过实施环保、社会责任休闲肉制品项目，休闲肉制品项目致力于在经济发展的同时保护环境，促进社会公平，实现可持续经营。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休闲肉制品项目的团队是实现目标的核心驱动力。因此，休闲肉制品项目设定了团队发展目标，包括提升团队成员的专业技能、培养领导力，以及搭建协同高效的团队工作氛围。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0105"/>
      <w:r>
        <w:rPr>
          <w:rFonts w:ascii="仿宋" w:eastAsia="仿宋" w:hAnsi="仿宋" w:cs="仿宋" w:hint="eastAsia"/>
          <w:sz w:val="28"/>
          <w:lang w:eastAsia="zh-CN"/>
        </w:rPr>
        <w:t>(三)、休闲肉制品项目提出的理由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休闲肉制品项目提出的理由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肉制品项目的提出源于对市场机遇的深刻洞察。当前市场中存在的需求缺口和行业发展趋势表明，有巨大的商业机会等待被开发。通过准确捕捉市场机遇，休闲肉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肉制品项目的理念基于对技术创新的信仰。通过持续的研发和技术投入，休闲肉制品项目有望推出更具创新性的产品或服务。在科技飞速发展的当下，休闲肉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肉制品项目的提出是为了增强企业的行业竞争力。通过提升产品或服务的质量和独特性，休闲肉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休闲肉制品项目响应了消费者需求的变化。随着社会和科技的不断发展，消费者对产品和服务的需求也在发生变化。通过深入了解并及时回应消费者的新需求，休闲肉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休闲肉制品项目的提出是企业战略发展规划的一部分。在面对日益激烈的市场竞争和不断变化的商业环境中，休闲肉制品项目作为企业战略的一环，旨在为企业开辟新的增长领域，巩固企业在行业中的地位。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肉制品项目的提出不仅仅是基于商业考量，还注重社会责任。通过推出环保、社会责任等方面的休闲肉制品项目，休闲肉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休闲肉制品项目的提出反映了对利益相关者期望的关注。包括客户、员工、投资者等利益相关者在企业发展中都有着各自的期望，休闲肉制品项目力求在满足这些期望的同时，取得更大的共赢。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9665"/>
      <w:r>
        <w:rPr>
          <w:rFonts w:ascii="仿宋" w:eastAsia="仿宋" w:hAnsi="仿宋" w:cs="仿宋" w:hint="eastAsia"/>
          <w:sz w:val="28"/>
          <w:lang w:eastAsia="zh-CN"/>
        </w:rPr>
        <w:t>(四)、休闲肉制品项目意义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在实施休闲肉制品项目的过程中，我们不仅仅是在追逐商业成功，更是为企业和社会的多个层面创造了深远的意义。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肉制品项目的首要意义在于提升企业的市场竞争力。通过持续的创新和对产品质量的高标准要求，休闲肉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休闲肉制品项目的推进将促使行业技术水平的提升。通过引入先进技术和创新性解决方案，休闲肉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休闲肉制品项目不仅创造了大量就业机会，提高了就业水平，还注重社会责任和环保。通过参与社会公益事业和推动环保休闲肉制品项目，休闲肉制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综合而言，休闲肉制品项目意义重大，不仅推动了企业的发展，也为行业和社会的进步贡献了积极力量。这是一个全面而深刻的影响，将在未来产生可持续的正面效应。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9" w:name="_Toc26828"/>
      <w:r>
        <w:rPr>
          <w:rFonts w:ascii="仿宋" w:eastAsia="仿宋" w:hAnsi="仿宋" w:cs="仿宋" w:hint="eastAsia"/>
          <w:sz w:val="28"/>
          <w:lang w:eastAsia="zh-CN"/>
        </w:rPr>
        <w:t>(五)、休闲肉制品项目背景</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在当今迅猛发展的商业环境中，休闲肉制品项目的动因根植于对多方面因素的审慎考量。这个休闲肉制品项目的提出并非孤立的决策，而是对企业所处背景深入思考的产物。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休闲肉制品项目背后的首要原因。科技的迅速发展和全球市场的快速变化使得企业必须灵活应对。休闲肉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https://d.book118.com/875213223140011101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休闲肉制品项目计划设计方案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休闲肉制品项目计划设计方案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休闲肉制品项目计划设计方案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休闲肉制品项目计划设计方案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休闲肉制品项目计划设计方案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休闲肉制品项目计划设计方案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休闲肉制品项目计划设计方案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休闲肉制品项目计划设计方案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休闲肉制品项目计划设计方案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休闲肉制品项目计划设计方案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休闲肉制品项目计划设计方案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休闲肉制品项目计划设计方案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休闲肉制品项目计划设计方案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休闲肉制品项目计划设计方案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休闲肉制品项目计划设计方案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休闲肉制品项目计划设计方案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休闲肉制品项目计划设计方案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6A4BB8"/>
    <w:rsid w:val="7C6A4B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521322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2024-01-28T21:11:00Z</dcterms:created>
  <dcterms:modified xsi:type="dcterms:W3CDTF">2024-01-28T21:11:19Z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E61BE8F57A4A49A690C5E980E32318D7_11</vt:lpwstr>
  </property>
  <property fmtid="{D5CDD505-2E9C-101B-9397-08002B2CF9AE}" pid="3" name="KSOProductBuildVer">
    <vt:lpwstr>2052-12.1.0.16250</vt:lpwstr>
  </property>
</Properties>
</file>