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CATV QAM调制器行业商业计划书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193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_Toc24193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92" w:history="1">
        <w:r>
          <w:rPr>
            <w:rFonts w:ascii="仿宋" w:eastAsia="仿宋" w:hAnsi="仿宋" w:cs="仿宋" w:hint="eastAsia"/>
            <w:lang w:val="en-US"/>
          </w:rPr>
          <w:t>一、CATV QAM调制器危机管理与应对策略</w:t>
        </w:r>
        <w:r>
          <w:tab/>
        </w:r>
        <w:r>
          <w:fldChar w:fldCharType="begin"/>
        </w:r>
        <w:r>
          <w:instrText xml:space="preserve"> PAGEREF _Toc6092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5" w:history="1">
        <w:r>
          <w:rPr>
            <w:rFonts w:ascii="仿宋" w:eastAsia="仿宋" w:hAnsi="仿宋" w:cs="仿宋" w:hint="eastAsia"/>
            <w:lang w:val="en-US"/>
          </w:rPr>
          <w:t>(一)、危机预警与应急计划</w:t>
        </w:r>
        <w:r>
          <w:tab/>
        </w:r>
        <w:r>
          <w:fldChar w:fldCharType="begin"/>
        </w:r>
        <w:r>
          <w:instrText xml:space="preserve"> PAGEREF _Toc6675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0" w:history="1">
        <w:r>
          <w:rPr>
            <w:rFonts w:ascii="仿宋" w:eastAsia="仿宋" w:hAnsi="仿宋" w:cs="仿宋" w:hint="eastAsia"/>
            <w:lang w:val="en-US"/>
          </w:rPr>
          <w:t>(二)、公关与危机沟通</w:t>
        </w:r>
        <w:r>
          <w:tab/>
        </w:r>
        <w:r>
          <w:fldChar w:fldCharType="begin"/>
        </w:r>
        <w:r>
          <w:instrText xml:space="preserve"> PAGEREF _Toc380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38" w:history="1">
        <w:r>
          <w:rPr>
            <w:rFonts w:ascii="仿宋" w:eastAsia="仿宋" w:hAnsi="仿宋" w:cs="仿宋" w:hint="eastAsia"/>
            <w:lang w:val="en-US"/>
          </w:rPr>
          <w:t>(三)、媒体关系与舆情管理</w:t>
        </w:r>
        <w:r>
          <w:tab/>
        </w:r>
        <w:r>
          <w:fldChar w:fldCharType="begin"/>
        </w:r>
        <w:r>
          <w:instrText xml:space="preserve"> PAGEREF _Toc22138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7" w:history="1">
        <w:r>
          <w:rPr>
            <w:rFonts w:ascii="仿宋" w:eastAsia="仿宋" w:hAnsi="仿宋" w:cs="仿宋" w:hint="eastAsia"/>
            <w:lang w:val="en-US"/>
          </w:rPr>
          <w:t>(四)、企业社会责任与危机回应</w:t>
        </w:r>
        <w:r>
          <w:tab/>
        </w:r>
        <w:r>
          <w:fldChar w:fldCharType="begin"/>
        </w:r>
        <w:r>
          <w:instrText xml:space="preserve"> PAGEREF _Toc29697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85" w:history="1">
        <w:r>
          <w:rPr>
            <w:rFonts w:ascii="仿宋" w:eastAsia="仿宋" w:hAnsi="仿宋" w:cs="仿宋" w:hint="eastAsia"/>
            <w:lang w:val="en-US"/>
          </w:rPr>
          <w:t>二、必要性分析</w:t>
        </w:r>
        <w:r>
          <w:tab/>
        </w:r>
        <w:r>
          <w:fldChar w:fldCharType="begin"/>
        </w:r>
        <w:r>
          <w:instrText xml:space="preserve"> PAGEREF _Toc19285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36" w:history="1">
        <w:r>
          <w:rPr>
            <w:rFonts w:ascii="仿宋" w:eastAsia="仿宋" w:hAnsi="仿宋" w:cs="仿宋" w:hint="eastAsia"/>
            <w:lang w:val="en-US"/>
          </w:rPr>
          <w:t>(一)、必要性分析</w:t>
        </w:r>
        <w:r>
          <w:tab/>
        </w:r>
        <w:r>
          <w:fldChar w:fldCharType="begin"/>
        </w:r>
        <w:r>
          <w:instrText xml:space="preserve"> PAGEREF _Toc25936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29" w:history="1">
        <w:r>
          <w:rPr>
            <w:rFonts w:ascii="仿宋" w:eastAsia="仿宋" w:hAnsi="仿宋" w:cs="仿宋" w:hint="eastAsia"/>
            <w:lang w:val="en-US"/>
          </w:rPr>
          <w:t>三、建设单位基本信息</w:t>
        </w:r>
        <w:r>
          <w:tab/>
        </w:r>
        <w:r>
          <w:fldChar w:fldCharType="begin"/>
        </w:r>
        <w:r>
          <w:instrText xml:space="preserve"> PAGEREF _Toc26729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9" w:history="1">
        <w:r>
          <w:rPr>
            <w:rFonts w:ascii="仿宋" w:eastAsia="仿宋" w:hAnsi="仿宋" w:cs="仿宋" w:hint="eastAsia"/>
            <w:lang w:val="en-US"/>
          </w:rPr>
          <w:t>(一)、CATV QAM调制器项目承办单位基本情况</w:t>
        </w:r>
        <w:r>
          <w:tab/>
        </w:r>
        <w:r>
          <w:fldChar w:fldCharType="begin"/>
        </w:r>
        <w:r>
          <w:instrText xml:space="preserve"> PAGEREF _Toc6449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68" w:history="1">
        <w:r>
          <w:rPr>
            <w:rFonts w:ascii="仿宋" w:eastAsia="仿宋" w:hAnsi="仿宋" w:cs="仿宋" w:hint="eastAsia"/>
            <w:lang w:val="en-US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_Toc4368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75" w:history="1">
        <w:r>
          <w:rPr>
            <w:rFonts w:ascii="仿宋" w:eastAsia="仿宋" w:hAnsi="仿宋" w:cs="仿宋" w:hint="eastAsia"/>
            <w:lang w:val="en-US"/>
          </w:rPr>
          <w:t>四、工艺技术设计及设备选型方案</w:t>
        </w:r>
        <w:r>
          <w:tab/>
        </w:r>
        <w:r>
          <w:fldChar w:fldCharType="begin"/>
        </w:r>
        <w:r>
          <w:instrText xml:space="preserve"> PAGEREF _Toc8575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6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_Toc1016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13" w:history="1">
        <w:r>
          <w:rPr>
            <w:rFonts w:ascii="仿宋" w:eastAsia="仿宋" w:hAnsi="仿宋" w:cs="仿宋" w:hint="eastAsia"/>
            <w:lang w:val="en-US"/>
          </w:rPr>
          <w:t>(二)、CATV QAM调制器项目技术工艺分析</w:t>
        </w:r>
        <w:r>
          <w:tab/>
        </w:r>
        <w:r>
          <w:fldChar w:fldCharType="begin"/>
        </w:r>
        <w:r>
          <w:instrText xml:space="preserve"> PAGEREF _Toc28013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7" w:history="1">
        <w:r>
          <w:rPr>
            <w:rFonts w:ascii="仿宋" w:eastAsia="仿宋" w:hAnsi="仿宋" w:cs="仿宋" w:hint="eastAsia"/>
            <w:lang w:val="en-US"/>
          </w:rPr>
          <w:t>(三)、质量管理</w:t>
        </w:r>
        <w:r>
          <w:tab/>
        </w:r>
        <w:r>
          <w:fldChar w:fldCharType="begin"/>
        </w:r>
        <w:r>
          <w:instrText xml:space="preserve"> PAGEREF _Toc23007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9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_Toc18379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63" w:history="1">
        <w:r>
          <w:rPr>
            <w:rFonts w:ascii="仿宋" w:eastAsia="仿宋" w:hAnsi="仿宋" w:cs="仿宋" w:hint="eastAsia"/>
            <w:lang w:val="en-US"/>
          </w:rPr>
          <w:t>五、CATV QAM调制器项目可持续发展</w:t>
        </w:r>
        <w:r>
          <w:tab/>
        </w:r>
        <w:r>
          <w:fldChar w:fldCharType="begin"/>
        </w:r>
        <w:r>
          <w:instrText xml:space="preserve"> PAGEREF _Toc6963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64" w:history="1">
        <w:r>
          <w:rPr>
            <w:rFonts w:ascii="仿宋" w:eastAsia="仿宋" w:hAnsi="仿宋" w:cs="仿宋" w:hint="eastAsia"/>
            <w:lang w:val="en-US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_Toc25764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05" w:history="1">
        <w:r>
          <w:rPr>
            <w:rFonts w:ascii="仿宋" w:eastAsia="仿宋" w:hAnsi="仿宋" w:cs="仿宋" w:hint="eastAsia"/>
            <w:lang w:val="en-US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_Toc11205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55" w:history="1">
        <w:r>
          <w:rPr>
            <w:rFonts w:ascii="仿宋" w:eastAsia="仿宋" w:hAnsi="仿宋" w:cs="仿宋" w:hint="eastAsia"/>
            <w:lang w:val="en-US"/>
          </w:rPr>
          <w:t>六、社会影响分析</w:t>
        </w:r>
        <w:r>
          <w:tab/>
        </w:r>
        <w:r>
          <w:fldChar w:fldCharType="begin"/>
        </w:r>
        <w:r>
          <w:instrText xml:space="preserve"> PAGEREF _Toc24755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7" w:history="1">
        <w:r>
          <w:rPr>
            <w:rFonts w:ascii="仿宋" w:eastAsia="仿宋" w:hAnsi="仿宋" w:cs="仿宋" w:hint="eastAsia"/>
            <w:lang w:val="en-US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_Toc1257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7" w:history="1">
        <w:r>
          <w:rPr>
            <w:rFonts w:ascii="仿宋" w:eastAsia="仿宋" w:hAnsi="仿宋" w:cs="仿宋" w:hint="eastAsia"/>
            <w:lang w:val="en-US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_Toc26997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6" w:history="1">
        <w:r>
          <w:rPr>
            <w:rFonts w:ascii="仿宋" w:eastAsia="仿宋" w:hAnsi="仿宋" w:cs="仿宋" w:hint="eastAsia"/>
            <w:lang w:val="en-US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_Toc14776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82" w:history="1">
        <w:r>
          <w:rPr>
            <w:rFonts w:ascii="仿宋" w:eastAsia="仿宋" w:hAnsi="仿宋" w:cs="仿宋" w:hint="eastAsia"/>
            <w:lang w:val="en-US"/>
          </w:rPr>
          <w:t>七、项目基本情况</w:t>
        </w:r>
        <w:r>
          <w:tab/>
        </w:r>
        <w:r>
          <w:fldChar w:fldCharType="begin"/>
        </w:r>
        <w:r>
          <w:instrText xml:space="preserve"> PAGEREF _Toc15082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9" w:history="1">
        <w:r>
          <w:rPr>
            <w:rFonts w:ascii="仿宋" w:eastAsia="仿宋" w:hAnsi="仿宋" w:cs="仿宋" w:hint="eastAsia"/>
            <w:lang w:val="en-US"/>
          </w:rPr>
          <w:t>(一)、项目名称及建设性质</w:t>
        </w:r>
        <w:r>
          <w:tab/>
        </w:r>
        <w:r>
          <w:fldChar w:fldCharType="begin"/>
        </w:r>
        <w:r>
          <w:instrText xml:space="preserve"> PAGEREF _Toc24149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498" w:history="1">
        <w:r>
          <w:rPr>
            <w:rFonts w:ascii="仿宋" w:eastAsia="仿宋" w:hAnsi="仿宋" w:cs="仿宋" w:hint="eastAsia"/>
            <w:lang w:val="en-US"/>
          </w:rPr>
          <w:t>(二)、项目承办单位</w:t>
        </w:r>
        <w:r>
          <w:tab/>
        </w:r>
        <w:r>
          <w:fldChar w:fldCharType="begin"/>
        </w:r>
        <w:r>
          <w:instrText xml:space="preserve"> PAGEREF _Toc18498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80" w:history="1">
        <w:r>
          <w:rPr>
            <w:rFonts w:ascii="仿宋" w:eastAsia="仿宋" w:hAnsi="仿宋" w:cs="仿宋" w:hint="eastAsia"/>
            <w:lang w:val="en-US"/>
          </w:rPr>
          <w:t>(三)、项目实施的可行性</w:t>
        </w:r>
        <w:r>
          <w:tab/>
        </w:r>
        <w:r>
          <w:fldChar w:fldCharType="begin"/>
        </w:r>
        <w:r>
          <w:instrText xml:space="preserve"> PAGEREF _Toc29280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31" w:history="1">
        <w:r>
          <w:rPr>
            <w:rFonts w:ascii="仿宋" w:eastAsia="仿宋" w:hAnsi="仿宋" w:cs="仿宋" w:hint="eastAsia"/>
            <w:lang w:val="en-US"/>
          </w:rPr>
          <w:t>(四)、项目建设选址</w:t>
        </w:r>
        <w:r>
          <w:tab/>
        </w:r>
        <w:r>
          <w:fldChar w:fldCharType="begin"/>
        </w:r>
        <w:r>
          <w:instrText xml:space="preserve"> PAGEREF _Toc20231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85" w:history="1">
        <w:r>
          <w:rPr>
            <w:rFonts w:ascii="仿宋" w:eastAsia="仿宋" w:hAnsi="仿宋" w:cs="仿宋" w:hint="eastAsia"/>
            <w:lang w:val="en-US"/>
          </w:rPr>
          <w:t>(五)、建筑物建设规模</w:t>
        </w:r>
        <w:r>
          <w:tab/>
        </w:r>
        <w:r>
          <w:fldChar w:fldCharType="begin"/>
        </w:r>
        <w:r>
          <w:instrText xml:space="preserve"> PAGEREF _Toc12285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14" w:history="1">
        <w:r>
          <w:rPr>
            <w:rFonts w:ascii="仿宋" w:eastAsia="仿宋" w:hAnsi="仿宋" w:cs="仿宋" w:hint="eastAsia"/>
            <w:lang w:val="en-US"/>
          </w:rPr>
          <w:t>(六)、项目总投资及资金构成</w:t>
        </w:r>
        <w:r>
          <w:tab/>
        </w:r>
        <w:r>
          <w:fldChar w:fldCharType="begin"/>
        </w:r>
        <w:r>
          <w:instrText xml:space="preserve"> PAGEREF _Toc20614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76" w:history="1">
        <w:r>
          <w:rPr>
            <w:rFonts w:ascii="仿宋" w:eastAsia="仿宋" w:hAnsi="仿宋" w:cs="仿宋" w:hint="eastAsia"/>
            <w:lang w:val="en-US"/>
          </w:rPr>
          <w:t>(七)、资金筹措方案</w:t>
        </w:r>
        <w:r>
          <w:tab/>
        </w:r>
        <w:r>
          <w:fldChar w:fldCharType="begin"/>
        </w:r>
        <w:r>
          <w:instrText xml:space="preserve"> PAGEREF _Toc27676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" w:history="1">
        <w:r>
          <w:rPr>
            <w:rFonts w:ascii="仿宋" w:eastAsia="仿宋" w:hAnsi="仿宋" w:cs="仿宋" w:hint="eastAsia"/>
            <w:lang w:val="en-US"/>
          </w:rPr>
          <w:t>(八)、项目预期经济效益规划目标</w:t>
        </w:r>
        <w:r>
          <w:tab/>
        </w:r>
        <w:r>
          <w:fldChar w:fldCharType="begin"/>
        </w:r>
        <w:r>
          <w:instrText xml:space="preserve"> PAGEREF _Toc2942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3" w:history="1">
        <w:r>
          <w:rPr>
            <w:rFonts w:ascii="仿宋" w:eastAsia="仿宋" w:hAnsi="仿宋" w:cs="仿宋" w:hint="eastAsia"/>
            <w:lang w:val="en-US"/>
          </w:rPr>
          <w:t>(九)、项目建设进度规划</w:t>
        </w:r>
        <w:r>
          <w:tab/>
        </w:r>
        <w:r>
          <w:fldChar w:fldCharType="begin"/>
        </w:r>
        <w:r>
          <w:instrText xml:space="preserve"> PAGEREF _Toc23003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96" w:history="1">
        <w:r>
          <w:rPr>
            <w:rFonts w:ascii="仿宋" w:eastAsia="仿宋" w:hAnsi="仿宋" w:cs="仿宋" w:hint="eastAsia"/>
            <w:lang w:val="en-US"/>
          </w:rPr>
          <w:t>八、CATV QAM调制器项目招投标方案</w:t>
        </w:r>
        <w:r>
          <w:tab/>
        </w:r>
        <w:r>
          <w:fldChar w:fldCharType="begin"/>
        </w:r>
        <w:r>
          <w:instrText xml:space="preserve"> PAGEREF _Toc8296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62" w:history="1">
        <w:r>
          <w:rPr>
            <w:rFonts w:ascii="仿宋" w:eastAsia="仿宋" w:hAnsi="仿宋" w:cs="仿宋" w:hint="eastAsia"/>
            <w:lang w:val="en-US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_Toc21062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5" w:history="1">
        <w:r>
          <w:rPr>
            <w:rFonts w:ascii="仿宋" w:eastAsia="仿宋" w:hAnsi="仿宋" w:cs="仿宋" w:hint="eastAsia"/>
            <w:lang w:val="en-US"/>
          </w:rPr>
          <w:t>(二)、招标组织方式</w:t>
        </w:r>
        <w:r>
          <w:tab/>
        </w:r>
        <w:r>
          <w:fldChar w:fldCharType="begin"/>
        </w:r>
        <w:r>
          <w:instrText xml:space="preserve"> PAGEREF _Toc7375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7" w:history="1">
        <w:r>
          <w:rPr>
            <w:rFonts w:ascii="仿宋" w:eastAsia="仿宋" w:hAnsi="仿宋" w:cs="仿宋" w:hint="eastAsia"/>
            <w:lang w:val="en-US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_Toc2747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2" w:history="1">
        <w:r>
          <w:rPr>
            <w:rFonts w:ascii="仿宋" w:eastAsia="仿宋" w:hAnsi="仿宋" w:cs="仿宋" w:hint="eastAsia"/>
            <w:lang w:val="en-US"/>
          </w:rPr>
          <w:t>(四)、CATV QAM调制器项目招投标要求</w:t>
        </w:r>
        <w:r>
          <w:tab/>
        </w:r>
        <w:r>
          <w:fldChar w:fldCharType="begin"/>
        </w:r>
        <w:r>
          <w:instrText xml:space="preserve"> PAGEREF _Toc20112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64" w:history="1">
        <w:r>
          <w:rPr>
            <w:rFonts w:ascii="仿宋" w:eastAsia="仿宋" w:hAnsi="仿宋" w:cs="仿宋" w:hint="eastAsia"/>
            <w:lang w:val="en-US"/>
          </w:rPr>
          <w:t>(五)、CATV QAM调制器项目招标方式和招标程序</w:t>
        </w:r>
        <w:r>
          <w:tab/>
        </w:r>
        <w:r>
          <w:fldChar w:fldCharType="begin"/>
        </w:r>
        <w:r>
          <w:instrText xml:space="preserve"> PAGEREF _Toc14264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" w:history="1">
        <w:r>
          <w:rPr>
            <w:rFonts w:ascii="仿宋" w:eastAsia="仿宋" w:hAnsi="仿宋" w:cs="仿宋" w:hint="eastAsia"/>
            <w:lang w:val="en-US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_Toc1533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48" w:history="1">
        <w:r>
          <w:rPr>
            <w:rFonts w:ascii="仿宋" w:eastAsia="仿宋" w:hAnsi="仿宋" w:cs="仿宋" w:hint="eastAsia"/>
            <w:lang w:val="en-US"/>
          </w:rPr>
          <w:t>九、第十三章技术与创新支持</w:t>
        </w:r>
        <w:r>
          <w:tab/>
        </w:r>
        <w:r>
          <w:fldChar w:fldCharType="begin"/>
        </w:r>
        <w:r>
          <w:instrText xml:space="preserve"> PAGEREF _Toc18148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9" w:history="1">
        <w:r>
          <w:rPr>
            <w:rFonts w:ascii="仿宋" w:eastAsia="仿宋" w:hAnsi="仿宋" w:cs="仿宋" w:hint="eastAsia"/>
            <w:lang w:val="en-US"/>
          </w:rPr>
          <w:t>(一)、技术培训与更新</w:t>
        </w:r>
        <w:r>
          <w:tab/>
        </w:r>
        <w:r>
          <w:fldChar w:fldCharType="begin"/>
        </w:r>
        <w:r>
          <w:instrText xml:space="preserve"> PAGEREF _Toc26169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26" w:history="1">
        <w:r>
          <w:rPr>
            <w:rFonts w:ascii="仿宋" w:eastAsia="仿宋" w:hAnsi="仿宋" w:cs="仿宋" w:hint="eastAsia"/>
            <w:lang w:val="en-US"/>
          </w:rPr>
          <w:t>(二)、创新文化与项目支持</w:t>
        </w:r>
        <w:r>
          <w:tab/>
        </w:r>
        <w:r>
          <w:fldChar w:fldCharType="begin"/>
        </w:r>
        <w:r>
          <w:instrText xml:space="preserve"> PAGEREF _Toc29326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90" w:history="1">
        <w:r>
          <w:rPr>
            <w:rFonts w:ascii="仿宋" w:eastAsia="仿宋" w:hAnsi="仿宋" w:cs="仿宋" w:hint="eastAsia"/>
            <w:lang w:val="en-US"/>
          </w:rPr>
          <w:t>十、CATV QAM调制器项目风险分析</w:t>
        </w:r>
        <w:r>
          <w:tab/>
        </w:r>
        <w:r>
          <w:fldChar w:fldCharType="begin"/>
        </w:r>
        <w:r>
          <w:instrText xml:space="preserve"> PAGEREF _Toc7490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90" w:history="1">
        <w:r>
          <w:rPr>
            <w:rFonts w:ascii="仿宋" w:eastAsia="仿宋" w:hAnsi="仿宋" w:cs="仿宋" w:hint="eastAsia"/>
            <w:lang w:val="en-US"/>
          </w:rPr>
          <w:t>(一)、CATV QAM调制器项目风险分析</w:t>
        </w:r>
        <w:r>
          <w:tab/>
        </w:r>
        <w:r>
          <w:fldChar w:fldCharType="begin"/>
        </w:r>
        <w:r>
          <w:instrText xml:space="preserve"> PAGEREF _Toc16890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15" w:history="1">
        <w:r>
          <w:rPr>
            <w:rFonts w:ascii="仿宋" w:eastAsia="仿宋" w:hAnsi="仿宋" w:cs="仿宋" w:hint="eastAsia"/>
            <w:lang w:val="en-US"/>
          </w:rPr>
          <w:t>(二)、CATV QAM调制器项目风险对策</w:t>
        </w:r>
        <w:r>
          <w:tab/>
        </w:r>
        <w:r>
          <w:fldChar w:fldCharType="begin"/>
        </w:r>
        <w:r>
          <w:instrText xml:space="preserve"> PAGEREF _Toc27015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02" w:history="1">
        <w:r>
          <w:rPr>
            <w:rFonts w:ascii="仿宋" w:eastAsia="仿宋" w:hAnsi="仿宋" w:cs="仿宋" w:hint="eastAsia"/>
            <w:lang w:val="en-US"/>
          </w:rPr>
          <w:t>十一、产品或服务</w:t>
        </w:r>
        <w:r>
          <w:tab/>
        </w:r>
        <w:r>
          <w:fldChar w:fldCharType="begin"/>
        </w:r>
        <w:r>
          <w:instrText xml:space="preserve"> PAGEREF _Toc25902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41" w:history="1">
        <w:r>
          <w:rPr>
            <w:rFonts w:ascii="仿宋" w:eastAsia="仿宋" w:hAnsi="仿宋" w:cs="仿宋" w:hint="eastAsia"/>
            <w:lang w:val="en-US"/>
          </w:rPr>
          <w:t>(一)、产品或服务描述</w:t>
        </w:r>
        <w:r>
          <w:tab/>
        </w:r>
        <w:r>
          <w:fldChar w:fldCharType="begin"/>
        </w:r>
        <w:r>
          <w:instrText xml:space="preserve"> PAGEREF _Toc16641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31" w:history="1">
        <w:r>
          <w:rPr>
            <w:rFonts w:ascii="仿宋" w:eastAsia="仿宋" w:hAnsi="仿宋" w:cs="仿宋" w:hint="eastAsia"/>
            <w:lang w:val="en-US"/>
          </w:rPr>
          <w:t>(二)、产品或服务优势</w:t>
        </w:r>
        <w:r>
          <w:tab/>
        </w:r>
        <w:r>
          <w:fldChar w:fldCharType="begin"/>
        </w:r>
        <w:r>
          <w:instrText xml:space="preserve"> PAGEREF _Toc4131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5" w:history="1">
        <w:r>
          <w:rPr>
            <w:rFonts w:ascii="仿宋" w:eastAsia="仿宋" w:hAnsi="仿宋" w:cs="仿宋" w:hint="eastAsia"/>
            <w:lang w:val="en-US"/>
          </w:rPr>
          <w:t>(三)、知识产权保护</w:t>
        </w:r>
        <w:r>
          <w:tab/>
        </w:r>
        <w:r>
          <w:fldChar w:fldCharType="begin"/>
        </w:r>
        <w:r>
          <w:instrText xml:space="preserve"> PAGEREF _Toc19995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62" w:history="1">
        <w:r>
          <w:rPr>
            <w:rFonts w:ascii="仿宋" w:eastAsia="仿宋" w:hAnsi="仿宋" w:cs="仿宋" w:hint="eastAsia"/>
            <w:lang w:val="en-US"/>
          </w:rPr>
          <w:t>十二、CATV QAM调制器促销策略</w:t>
        </w:r>
        <w:r>
          <w:tab/>
        </w:r>
        <w:r>
          <w:fldChar w:fldCharType="begin"/>
        </w:r>
        <w:r>
          <w:instrText xml:space="preserve"> PAGEREF _Toc22662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80" w:history="1">
        <w:r>
          <w:rPr>
            <w:rFonts w:ascii="仿宋" w:eastAsia="仿宋" w:hAnsi="仿宋" w:cs="仿宋" w:hint="eastAsia"/>
            <w:lang w:val="en-US"/>
          </w:rPr>
          <w:t>(一)、广告与宣传</w:t>
        </w:r>
        <w:r>
          <w:tab/>
        </w:r>
        <w:r>
          <w:fldChar w:fldCharType="begin"/>
        </w:r>
        <w:r>
          <w:instrText xml:space="preserve"> PAGEREF _Toc22780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89" w:history="1">
        <w:r>
          <w:rPr>
            <w:rFonts w:ascii="仿宋" w:eastAsia="仿宋" w:hAnsi="仿宋" w:cs="仿宋" w:hint="eastAsia"/>
            <w:lang w:val="en-US"/>
          </w:rPr>
          <w:t>(二)、促销活动</w:t>
        </w:r>
        <w:r>
          <w:tab/>
        </w:r>
        <w:r>
          <w:fldChar w:fldCharType="begin"/>
        </w:r>
        <w:r>
          <w:instrText xml:space="preserve"> PAGEREF _Toc29289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0214" w:history="1">
        <w:r>
          <w:rPr>
            <w:rFonts w:ascii="仿宋" w:eastAsia="仿宋" w:hAnsi="仿宋" w:cs="仿宋" w:hint="eastAsia"/>
            <w:lang w:val="en-US"/>
          </w:rPr>
          <w:t>(三)、品牌推广</w:t>
        </w:r>
        <w:r>
          <w:tab/>
        </w:r>
        <w:r>
          <w:fldChar w:fldCharType="begin"/>
        </w:r>
        <w:r>
          <w:instrText xml:space="preserve"> PAGEREF _Toc10214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49" w:history="1">
        <w:r>
          <w:rPr>
            <w:rFonts w:ascii="仿宋" w:eastAsia="仿宋" w:hAnsi="仿宋" w:cs="仿宋" w:hint="eastAsia"/>
            <w:lang w:val="en-US"/>
          </w:rPr>
          <w:t>(四)、数字营销</w:t>
        </w:r>
        <w:r>
          <w:tab/>
        </w:r>
        <w:r>
          <w:fldChar w:fldCharType="begin"/>
        </w:r>
        <w:r>
          <w:instrText xml:space="preserve"> PAGEREF _Toc19349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63" w:history="1">
        <w:r>
          <w:rPr>
            <w:rFonts w:ascii="仿宋" w:eastAsia="仿宋" w:hAnsi="仿宋" w:cs="仿宋" w:hint="eastAsia"/>
            <w:lang w:val="en-US"/>
          </w:rPr>
          <w:t>十三、团队和合作伙伴</w:t>
        </w:r>
        <w:r>
          <w:tab/>
        </w:r>
        <w:r>
          <w:fldChar w:fldCharType="begin"/>
        </w:r>
        <w:r>
          <w:instrText xml:space="preserve"> PAGEREF _Toc30663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92" w:history="1">
        <w:r>
          <w:rPr>
            <w:rFonts w:ascii="仿宋" w:eastAsia="仿宋" w:hAnsi="仿宋" w:cs="仿宋" w:hint="eastAsia"/>
            <w:lang w:val="en-US"/>
          </w:rPr>
          <w:t>(一)、CATV QAM调制器项目团队</w:t>
        </w:r>
        <w:r>
          <w:tab/>
        </w:r>
        <w:r>
          <w:fldChar w:fldCharType="begin"/>
        </w:r>
        <w:r>
          <w:instrText xml:space="preserve"> PAGEREF _Toc16992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6" w:history="1">
        <w:r>
          <w:rPr>
            <w:rFonts w:ascii="仿宋" w:eastAsia="仿宋" w:hAnsi="仿宋" w:cs="仿宋" w:hint="eastAsia"/>
            <w:lang w:val="en-US"/>
          </w:rPr>
          <w:t>(二)、合作伙伴和利益相关者</w:t>
        </w:r>
        <w:r>
          <w:tab/>
        </w:r>
        <w:r>
          <w:fldChar w:fldCharType="begin"/>
        </w:r>
        <w:r>
          <w:instrText xml:space="preserve"> PAGEREF _Toc30266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97" w:history="1">
        <w:r>
          <w:rPr>
            <w:rFonts w:ascii="仿宋" w:eastAsia="仿宋" w:hAnsi="仿宋" w:cs="仿宋" w:hint="eastAsia"/>
            <w:lang w:val="en-US"/>
          </w:rPr>
          <w:t>十四、财务分析及盈利预测</w:t>
        </w:r>
        <w:r>
          <w:tab/>
        </w:r>
        <w:r>
          <w:fldChar w:fldCharType="begin"/>
        </w:r>
        <w:r>
          <w:instrText xml:space="preserve"> PAGEREF _Toc23597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3" w:history="1">
        <w:r>
          <w:rPr>
            <w:rFonts w:ascii="仿宋" w:eastAsia="仿宋" w:hAnsi="仿宋" w:cs="仿宋" w:hint="eastAsia"/>
            <w:lang w:val="en-US"/>
          </w:rPr>
          <w:t>(一)、过往财务情况</w:t>
        </w:r>
        <w:r>
          <w:tab/>
        </w:r>
        <w:r>
          <w:fldChar w:fldCharType="begin"/>
        </w:r>
        <w:r>
          <w:instrText xml:space="preserve"> PAGEREF _Toc12413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48" w:history="1">
        <w:r>
          <w:rPr>
            <w:rFonts w:ascii="仿宋" w:eastAsia="仿宋" w:hAnsi="仿宋" w:cs="仿宋" w:hint="eastAsia"/>
            <w:lang w:val="en-US"/>
          </w:rPr>
          <w:t>(二)、20XX-20XX年盈利预测</w:t>
        </w:r>
        <w:r>
          <w:tab/>
        </w:r>
        <w:r>
          <w:fldChar w:fldCharType="begin"/>
        </w:r>
        <w:r>
          <w:instrText xml:space="preserve"> PAGEREF _Toc16648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15" w:history="1">
        <w:r>
          <w:rPr>
            <w:rFonts w:ascii="仿宋" w:eastAsia="仿宋" w:hAnsi="仿宋" w:cs="仿宋" w:hint="eastAsia"/>
            <w:lang w:val="en-US"/>
          </w:rPr>
          <w:t>(三)、营业成本</w:t>
        </w:r>
        <w:r>
          <w:tab/>
        </w:r>
        <w:r>
          <w:fldChar w:fldCharType="begin"/>
        </w:r>
        <w:r>
          <w:instrText xml:space="preserve"> PAGEREF _Toc18215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1" w:history="1">
        <w:r>
          <w:rPr>
            <w:rFonts w:ascii="仿宋" w:eastAsia="仿宋" w:hAnsi="仿宋" w:cs="仿宋" w:hint="eastAsia"/>
            <w:lang w:val="en-US"/>
          </w:rPr>
          <w:t>(四)、营业税金及附加预测</w:t>
        </w:r>
        <w:r>
          <w:tab/>
        </w:r>
        <w:r>
          <w:fldChar w:fldCharType="begin"/>
        </w:r>
        <w:r>
          <w:instrText xml:space="preserve"> PAGEREF _Toc11511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73" w:history="1">
        <w:r>
          <w:rPr>
            <w:rFonts w:ascii="仿宋" w:eastAsia="仿宋" w:hAnsi="仿宋" w:cs="仿宋" w:hint="eastAsia"/>
            <w:lang w:val="en-US"/>
          </w:rPr>
          <w:t>(五)、营业费用预测</w:t>
        </w:r>
        <w:r>
          <w:tab/>
        </w:r>
        <w:r>
          <w:fldChar w:fldCharType="begin"/>
        </w:r>
        <w:r>
          <w:instrText xml:space="preserve"> PAGEREF _Toc29873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0" w:history="1">
        <w:r>
          <w:rPr>
            <w:rFonts w:ascii="仿宋" w:eastAsia="仿宋" w:hAnsi="仿宋" w:cs="仿宋" w:hint="eastAsia"/>
            <w:lang w:val="en-US"/>
          </w:rPr>
          <w:t>(六)、管理费用预测</w:t>
        </w:r>
        <w:r>
          <w:tab/>
        </w:r>
        <w:r>
          <w:fldChar w:fldCharType="begin"/>
        </w:r>
        <w:r>
          <w:instrText xml:space="preserve"> PAGEREF _Toc19700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76" w:history="1">
        <w:r>
          <w:rPr>
            <w:rFonts w:ascii="仿宋" w:eastAsia="仿宋" w:hAnsi="仿宋" w:cs="仿宋" w:hint="eastAsia"/>
            <w:lang w:val="en-US"/>
          </w:rPr>
          <w:t>(七)、财务费用预测</w:t>
        </w:r>
        <w:r>
          <w:tab/>
        </w:r>
        <w:r>
          <w:fldChar w:fldCharType="begin"/>
        </w:r>
        <w:r>
          <w:instrText xml:space="preserve"> PAGEREF _Toc9476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31" w:history="1">
        <w:r>
          <w:rPr>
            <w:rFonts w:ascii="仿宋" w:eastAsia="仿宋" w:hAnsi="仿宋" w:cs="仿宋" w:hint="eastAsia"/>
            <w:lang w:val="en-US"/>
          </w:rPr>
          <w:t>十五、渠道管理概述</w:t>
        </w:r>
        <w:r>
          <w:tab/>
        </w:r>
        <w:r>
          <w:fldChar w:fldCharType="begin"/>
        </w:r>
        <w:r>
          <w:instrText xml:space="preserve"> PAGEREF _Toc27831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1" w:history="1">
        <w:r>
          <w:rPr>
            <w:rFonts w:ascii="仿宋" w:eastAsia="仿宋" w:hAnsi="仿宋" w:cs="仿宋" w:hint="eastAsia"/>
            <w:lang w:val="en-US"/>
          </w:rPr>
          <w:t>(一)、市场营销渠道与分销渠道</w:t>
        </w:r>
        <w:r>
          <w:tab/>
        </w:r>
        <w:r>
          <w:fldChar w:fldCharType="begin"/>
        </w:r>
        <w:r>
          <w:instrText xml:space="preserve"> PAGEREF _Toc3751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4" w:history="1">
        <w:r>
          <w:rPr>
            <w:rFonts w:ascii="仿宋" w:eastAsia="仿宋" w:hAnsi="仿宋" w:cs="仿宋" w:hint="eastAsia"/>
            <w:lang w:val="en-US"/>
          </w:rPr>
          <w:t>(二)、分销渠道管理目标和任务</w:t>
        </w:r>
        <w:r>
          <w:tab/>
        </w:r>
        <w:r>
          <w:fldChar w:fldCharType="begin"/>
        </w:r>
        <w:r>
          <w:instrText xml:space="preserve"> PAGEREF _Toc17324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8" w:history="1">
        <w:r>
          <w:rPr>
            <w:rFonts w:ascii="仿宋" w:eastAsia="仿宋" w:hAnsi="仿宋" w:cs="仿宋" w:hint="eastAsia"/>
            <w:lang w:val="en-US"/>
          </w:rPr>
          <w:t>十六、战略与业务计划</w:t>
        </w:r>
        <w:r>
          <w:tab/>
        </w:r>
        <w:r>
          <w:fldChar w:fldCharType="begin"/>
        </w:r>
        <w:r>
          <w:instrText xml:space="preserve"> PAGEREF _Toc588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97" w:history="1">
        <w:r>
          <w:rPr>
            <w:rFonts w:ascii="仿宋" w:eastAsia="仿宋" w:hAnsi="仿宋" w:cs="仿宋" w:hint="eastAsia"/>
            <w:lang w:val="en-US"/>
          </w:rPr>
          <w:t>(一)、公司战略设定</w:t>
        </w:r>
        <w:r>
          <w:tab/>
        </w:r>
        <w:r>
          <w:fldChar w:fldCharType="begin"/>
        </w:r>
        <w:r>
          <w:instrText xml:space="preserve"> PAGEREF _Toc25297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" w:history="1">
        <w:r>
          <w:rPr>
            <w:rFonts w:ascii="仿宋" w:eastAsia="仿宋" w:hAnsi="仿宋" w:cs="仿宋" w:hint="eastAsia"/>
            <w:lang w:val="en-US"/>
          </w:rPr>
          <w:t>(二)、业务计划制定</w:t>
        </w:r>
        <w:r>
          <w:tab/>
        </w:r>
        <w:r>
          <w:fldChar w:fldCharType="begin"/>
        </w:r>
        <w:r>
          <w:instrText xml:space="preserve"> PAGEREF _Toc3012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9" w:history="1">
        <w:r>
          <w:rPr>
            <w:rFonts w:ascii="仿宋" w:eastAsia="仿宋" w:hAnsi="仿宋" w:cs="仿宋" w:hint="eastAsia"/>
            <w:lang w:val="en-US"/>
          </w:rPr>
          <w:t>(三)、执行与追踪</w:t>
        </w:r>
        <w:r>
          <w:tab/>
        </w:r>
        <w:r>
          <w:fldChar w:fldCharType="begin"/>
        </w:r>
        <w:r>
          <w:instrText xml:space="preserve"> PAGEREF _Toc4689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60" w:history="1">
        <w:r>
          <w:rPr>
            <w:rFonts w:ascii="仿宋" w:eastAsia="仿宋" w:hAnsi="仿宋" w:cs="仿宋" w:hint="eastAsia"/>
            <w:lang w:val="en-US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_Toc6060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5" w:history="1">
        <w:r>
          <w:rPr>
            <w:rFonts w:ascii="仿宋" w:eastAsia="仿宋" w:hAnsi="仿宋" w:cs="仿宋" w:hint="eastAsia"/>
            <w:lang w:val="en-US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_Toc9485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6" w:history="1">
        <w:r>
          <w:rPr>
            <w:rFonts w:ascii="仿宋" w:eastAsia="仿宋" w:hAnsi="仿宋" w:cs="仿宋" w:hint="eastAsia"/>
            <w:lang w:val="en-US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_Toc11076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19" w:history="1">
        <w:r>
          <w:rPr>
            <w:rFonts w:ascii="仿宋" w:eastAsia="仿宋" w:hAnsi="仿宋" w:cs="仿宋" w:hint="eastAsia"/>
            <w:lang w:val="en-US"/>
          </w:rPr>
          <w:t>十八、产业协同与集群发展</w:t>
        </w:r>
        <w:r>
          <w:tab/>
        </w:r>
        <w:r>
          <w:fldChar w:fldCharType="begin"/>
        </w:r>
        <w:r>
          <w:instrText xml:space="preserve"> PAGEREF _Toc14719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13" w:history="1">
        <w:r>
          <w:rPr>
            <w:rFonts w:ascii="仿宋" w:eastAsia="仿宋" w:hAnsi="仿宋" w:cs="仿宋" w:hint="eastAsia"/>
            <w:lang w:val="en-US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_Toc26713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1" w:history="1">
        <w:r>
          <w:rPr>
            <w:rFonts w:ascii="仿宋" w:eastAsia="仿宋" w:hAnsi="仿宋" w:cs="仿宋" w:hint="eastAsia"/>
            <w:lang w:val="en-US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_Toc23191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15" w:history="1">
        <w:r>
          <w:rPr>
            <w:rFonts w:ascii="仿宋" w:eastAsia="仿宋" w:hAnsi="仿宋" w:cs="仿宋" w:hint="eastAsia"/>
            <w:lang w:val="en-US"/>
          </w:rPr>
          <w:t>十九、信息化建设</w:t>
        </w:r>
        <w:r>
          <w:tab/>
        </w:r>
        <w:r>
          <w:fldChar w:fldCharType="begin"/>
        </w:r>
        <w:r>
          <w:instrText xml:space="preserve"> PAGEREF _Toc9515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51" w:history="1">
        <w:r>
          <w:rPr>
            <w:rFonts w:ascii="仿宋" w:eastAsia="仿宋" w:hAnsi="仿宋" w:cs="仿宋" w:hint="eastAsia"/>
            <w:lang w:val="en-US"/>
          </w:rPr>
          <w:t>(一)、信息化规划</w:t>
        </w:r>
        <w:r>
          <w:tab/>
        </w:r>
        <w:r>
          <w:fldChar w:fldCharType="begin"/>
        </w:r>
        <w:r>
          <w:instrText xml:space="preserve"> PAGEREF _Toc18551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4743" w:history="1">
        <w:r>
          <w:rPr>
            <w:rFonts w:ascii="仿宋" w:eastAsia="仿宋" w:hAnsi="仿宋" w:cs="仿宋" w:hint="eastAsia"/>
            <w:lang w:val="en-US"/>
          </w:rPr>
          <w:t>(二)、信息系统建设</w:t>
        </w:r>
        <w:r>
          <w:tab/>
        </w:r>
        <w:r>
          <w:fldChar w:fldCharType="begin"/>
        </w:r>
        <w:r>
          <w:instrText xml:space="preserve"> PAGEREF _Toc24743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62" w:history="1">
        <w:r>
          <w:rPr>
            <w:rFonts w:ascii="仿宋" w:eastAsia="仿宋" w:hAnsi="仿宋" w:cs="仿宋" w:hint="eastAsia"/>
            <w:lang w:val="en-US"/>
          </w:rPr>
          <w:t>(三)、数据保护与隐私保护</w:t>
        </w:r>
        <w:r>
          <w:tab/>
        </w:r>
        <w:r>
          <w:fldChar w:fldCharType="begin"/>
        </w:r>
        <w:r>
          <w:instrText xml:space="preserve"> PAGEREF _Toc12362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34" w:history="1">
        <w:r>
          <w:rPr>
            <w:rFonts w:ascii="仿宋" w:eastAsia="仿宋" w:hAnsi="仿宋" w:cs="仿宋" w:hint="eastAsia"/>
            <w:lang w:val="en-US"/>
          </w:rPr>
          <w:t>二十、团队介绍</w:t>
        </w:r>
        <w:r>
          <w:tab/>
        </w:r>
        <w:r>
          <w:fldChar w:fldCharType="begin"/>
        </w:r>
        <w:r>
          <w:instrText xml:space="preserve"> PAGEREF _Toc23934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90" w:history="1">
        <w:r>
          <w:rPr>
            <w:rFonts w:ascii="仿宋" w:eastAsia="仿宋" w:hAnsi="仿宋" w:cs="仿宋" w:hint="eastAsia"/>
            <w:lang w:val="en-US"/>
          </w:rPr>
          <w:t>(一)、创始团队</w:t>
        </w:r>
        <w:r>
          <w:tab/>
        </w:r>
        <w:r>
          <w:fldChar w:fldCharType="begin"/>
        </w:r>
        <w:r>
          <w:instrText xml:space="preserve"> PAGEREF _Toc4990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2" w:history="1">
        <w:r>
          <w:rPr>
            <w:rFonts w:ascii="仿宋" w:eastAsia="仿宋" w:hAnsi="仿宋" w:cs="仿宋" w:hint="eastAsia"/>
            <w:lang w:val="en-US"/>
          </w:rPr>
          <w:t>(二)、管理团队</w:t>
        </w:r>
        <w:r>
          <w:tab/>
        </w:r>
        <w:r>
          <w:fldChar w:fldCharType="begin"/>
        </w:r>
        <w:r>
          <w:instrText xml:space="preserve"> PAGEREF _Toc17112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33" w:history="1">
        <w:r>
          <w:rPr>
            <w:rFonts w:ascii="仿宋" w:eastAsia="仿宋" w:hAnsi="仿宋" w:cs="仿宋" w:hint="eastAsia"/>
            <w:lang w:val="en-US"/>
          </w:rPr>
          <w:t>(三)、顾问团队</w:t>
        </w:r>
        <w:r>
          <w:tab/>
        </w:r>
        <w:r>
          <w:fldChar w:fldCharType="begin"/>
        </w:r>
        <w:r>
          <w:instrText xml:space="preserve"> PAGEREF _Toc25133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50" w:history="1">
        <w:r>
          <w:rPr>
            <w:rFonts w:ascii="仿宋" w:eastAsia="仿宋" w:hAnsi="仿宋" w:cs="仿宋" w:hint="eastAsia"/>
            <w:lang w:val="en-US"/>
          </w:rPr>
          <w:t>二十一、市场调查与竞争分析</w:t>
        </w:r>
        <w:r>
          <w:tab/>
        </w:r>
        <w:r>
          <w:fldChar w:fldCharType="begin"/>
        </w:r>
        <w:r>
          <w:instrText xml:space="preserve"> PAGEREF _Toc22450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4" w:history="1">
        <w:r>
          <w:rPr>
            <w:rFonts w:ascii="仿宋" w:eastAsia="仿宋" w:hAnsi="仿宋" w:cs="仿宋" w:hint="eastAsia"/>
            <w:lang w:val="en-US"/>
          </w:rPr>
          <w:t>(一)、市场调查方法</w:t>
        </w:r>
        <w:r>
          <w:tab/>
        </w:r>
        <w:r>
          <w:fldChar w:fldCharType="begin"/>
        </w:r>
        <w:r>
          <w:instrText xml:space="preserve"> PAGEREF _Toc10624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65" w:history="1">
        <w:r>
          <w:rPr>
            <w:rFonts w:ascii="仿宋" w:eastAsia="仿宋" w:hAnsi="仿宋" w:cs="仿宋" w:hint="eastAsia"/>
            <w:lang w:val="en-US"/>
          </w:rPr>
          <w:t>(二)、竞争对手分析</w:t>
        </w:r>
        <w:r>
          <w:tab/>
        </w:r>
        <w:r>
          <w:fldChar w:fldCharType="begin"/>
        </w:r>
        <w:r>
          <w:instrText xml:space="preserve"> PAGEREF _Toc22065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18" w:history="1">
        <w:r>
          <w:rPr>
            <w:rFonts w:ascii="仿宋" w:eastAsia="仿宋" w:hAnsi="仿宋" w:cs="仿宋" w:hint="eastAsia"/>
            <w:lang w:val="en-US"/>
          </w:rPr>
          <w:t>(三)、市场份额评估</w:t>
        </w:r>
        <w:r>
          <w:tab/>
        </w:r>
        <w:r>
          <w:fldChar w:fldCharType="begin"/>
        </w:r>
        <w:r>
          <w:instrText xml:space="preserve"> PAGEREF _Toc32318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57" w:history="1">
        <w:r>
          <w:rPr>
            <w:rFonts w:ascii="仿宋" w:eastAsia="仿宋" w:hAnsi="仿宋" w:cs="仿宋" w:hint="eastAsia"/>
            <w:lang w:val="en-US"/>
          </w:rPr>
          <w:t>二十二品质管理与持续改进方案</w:t>
        </w:r>
        <w:r>
          <w:tab/>
        </w:r>
        <w:r>
          <w:fldChar w:fldCharType="begin"/>
        </w:r>
        <w:r>
          <w:instrText xml:space="preserve"> PAGEREF _Toc32357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5" w:history="1">
        <w:r>
          <w:rPr>
            <w:rFonts w:ascii="仿宋" w:eastAsia="仿宋" w:hAnsi="仿宋" w:cs="仿宋" w:hint="eastAsia"/>
            <w:lang w:val="en-US"/>
          </w:rPr>
          <w:t>(一)、品质管理体系建设</w:t>
        </w:r>
        <w:r>
          <w:tab/>
        </w:r>
        <w:r>
          <w:fldChar w:fldCharType="begin"/>
        </w:r>
        <w:r>
          <w:instrText xml:space="preserve"> PAGEREF _Toc19705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" w:history="1">
        <w:r>
          <w:rPr>
            <w:rFonts w:ascii="仿宋" w:eastAsia="仿宋" w:hAnsi="仿宋" w:cs="仿宋" w:hint="eastAsia"/>
            <w:lang w:val="en-US"/>
          </w:rPr>
          <w:t>(二)、生产过程监控与优化</w:t>
        </w:r>
        <w:r>
          <w:tab/>
        </w:r>
        <w:r>
          <w:fldChar w:fldCharType="begin"/>
        </w:r>
        <w:r>
          <w:instrText xml:space="preserve"> PAGEREF _Toc3156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9" w:history="1">
        <w:r>
          <w:rPr>
            <w:rFonts w:ascii="仿宋" w:eastAsia="仿宋" w:hAnsi="仿宋" w:cs="仿宋" w:hint="eastAsia"/>
            <w:lang w:val="en-US"/>
          </w:rPr>
          <w:t>(三)、品质问题快速响应机制</w:t>
        </w:r>
        <w:r>
          <w:tab/>
        </w:r>
        <w:r>
          <w:fldChar w:fldCharType="begin"/>
        </w:r>
        <w:r>
          <w:instrText xml:space="preserve"> PAGEREF _Toc17519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0" w:history="1">
        <w:r>
          <w:rPr>
            <w:rFonts w:ascii="仿宋" w:eastAsia="仿宋" w:hAnsi="仿宋" w:cs="仿宋" w:hint="eastAsia"/>
            <w:lang w:val="en-US"/>
          </w:rPr>
          <w:t>(四)、持续改进文化培养</w:t>
        </w:r>
        <w:r>
          <w:tab/>
        </w:r>
        <w:r>
          <w:fldChar w:fldCharType="begin"/>
        </w:r>
        <w:r>
          <w:instrText xml:space="preserve"> PAGEREF _Toc4940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18" w:history="1">
        <w:r>
          <w:rPr>
            <w:rFonts w:ascii="仿宋" w:eastAsia="仿宋" w:hAnsi="仿宋" w:cs="仿宋" w:hint="eastAsia"/>
            <w:lang w:val="en-US"/>
          </w:rPr>
          <w:t>(五)、客户反馈整合与品质提升</w:t>
        </w:r>
        <w:r>
          <w:tab/>
        </w:r>
        <w:r>
          <w:fldChar w:fldCharType="begin"/>
        </w:r>
        <w:r>
          <w:instrText xml:space="preserve"> PAGEREF _Toc29718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https://d.book118.com/875302213230011113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CATV QAM调制器行业商业计划书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CATV QAM调制器行业商业计划书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CATV QAM调制器行业商业计划书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CATV QAM调制器行业商业计划书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CATV QAM调制器行业商业计划书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1340FE"/>
    <w:rsid w:val="381340F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875302213230011113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2024-02-21T18:51:00Z</dcterms:created>
  <dcterms:modified xsi:type="dcterms:W3CDTF">2024-02-21T18:51:32Z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