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敏感元件项目规划设计纲要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50" w:history="1">
        <w:r>
          <w:rPr>
            <w:rFonts w:ascii="仿宋" w:eastAsia="仿宋" w:hAnsi="仿宋" w:cs="仿宋" w:hint="eastAsia"/>
            <w:lang w:eastAsia="zh-CN"/>
          </w:rPr>
          <w:t>序言</w:t>
        </w:r>
        <w:r>
          <w:tab/>
        </w:r>
        <w:r>
          <w:fldChar w:fldCharType="begin"/>
        </w:r>
        <w:r>
          <w:instrText xml:space="preserve"> PAGEREF _Toc30350 \h </w:instrText>
        </w:r>
        <w:r>
          <w:fldChar w:fldCharType="separate"/>
        </w:r>
        <w:r>
          <w:t>3</w:t>
        </w:r>
        <w:r>
          <w:fldChar w:fldCharType="end"/>
        </w:r>
      </w:hyperlink>
    </w:p>
    <w:p>
      <w:pPr>
        <w:pStyle w:val="TOC1"/>
        <w:tabs>
          <w:tab w:val="right" w:leader="dot" w:pos="8306"/>
        </w:tabs>
      </w:pPr>
      <w:hyperlink w:anchor="_Toc29360" w:history="1">
        <w:r>
          <w:rPr>
            <w:rFonts w:ascii="仿宋" w:eastAsia="仿宋" w:hAnsi="仿宋" w:cs="仿宋" w:hint="eastAsia"/>
            <w:lang w:eastAsia="zh-CN"/>
          </w:rPr>
          <w:t>一、敏感元件项目建设背景及必要性分析</w:t>
        </w:r>
        <w:r>
          <w:tab/>
        </w:r>
        <w:r>
          <w:fldChar w:fldCharType="begin"/>
        </w:r>
        <w:r>
          <w:instrText xml:space="preserve"> PAGEREF _Toc29360 \h </w:instrText>
        </w:r>
        <w:r>
          <w:fldChar w:fldCharType="separate"/>
        </w:r>
        <w:r>
          <w:t>3</w:t>
        </w:r>
        <w:r>
          <w:fldChar w:fldCharType="end"/>
        </w:r>
      </w:hyperlink>
    </w:p>
    <w:p>
      <w:pPr>
        <w:pStyle w:val="TOC2"/>
        <w:tabs>
          <w:tab w:val="right" w:leader="dot" w:pos="8306"/>
        </w:tabs>
      </w:pPr>
      <w:hyperlink w:anchor="_Toc7803" w:history="1">
        <w:r>
          <w:rPr>
            <w:rFonts w:ascii="仿宋" w:eastAsia="仿宋" w:hAnsi="仿宋" w:cs="仿宋" w:hint="eastAsia"/>
            <w:lang w:eastAsia="zh-CN"/>
          </w:rPr>
          <w:t>(一)、敏感元件项目背景分析</w:t>
        </w:r>
        <w:r>
          <w:tab/>
        </w:r>
        <w:r>
          <w:fldChar w:fldCharType="begin"/>
        </w:r>
        <w:r>
          <w:instrText xml:space="preserve"> PAGEREF _Toc7803 \h </w:instrText>
        </w:r>
        <w:r>
          <w:fldChar w:fldCharType="separate"/>
        </w:r>
        <w:r>
          <w:t>3</w:t>
        </w:r>
        <w:r>
          <w:fldChar w:fldCharType="end"/>
        </w:r>
      </w:hyperlink>
    </w:p>
    <w:p>
      <w:pPr>
        <w:pStyle w:val="TOC2"/>
        <w:tabs>
          <w:tab w:val="right" w:leader="dot" w:pos="8306"/>
        </w:tabs>
      </w:pPr>
      <w:hyperlink w:anchor="_Toc31356" w:history="1">
        <w:r>
          <w:rPr>
            <w:rFonts w:ascii="仿宋" w:eastAsia="仿宋" w:hAnsi="仿宋" w:cs="仿宋" w:hint="eastAsia"/>
            <w:lang w:eastAsia="zh-CN"/>
          </w:rPr>
          <w:t>(二)、敏感元件项目建设必要性分析</w:t>
        </w:r>
        <w:r>
          <w:tab/>
        </w:r>
        <w:r>
          <w:fldChar w:fldCharType="begin"/>
        </w:r>
        <w:r>
          <w:instrText xml:space="preserve"> PAGEREF _Toc31356 \h </w:instrText>
        </w:r>
        <w:r>
          <w:fldChar w:fldCharType="separate"/>
        </w:r>
        <w:r>
          <w:t>5</w:t>
        </w:r>
        <w:r>
          <w:fldChar w:fldCharType="end"/>
        </w:r>
      </w:hyperlink>
    </w:p>
    <w:p>
      <w:pPr>
        <w:pStyle w:val="TOC1"/>
        <w:tabs>
          <w:tab w:val="right" w:leader="dot" w:pos="8306"/>
        </w:tabs>
      </w:pPr>
      <w:hyperlink w:anchor="_Toc18561" w:history="1">
        <w:r>
          <w:rPr>
            <w:rFonts w:ascii="仿宋" w:eastAsia="仿宋" w:hAnsi="仿宋" w:cs="仿宋" w:hint="eastAsia"/>
            <w:lang w:eastAsia="zh-CN"/>
          </w:rPr>
          <w:t>二、市场分析、调研</w:t>
        </w:r>
        <w:r>
          <w:tab/>
        </w:r>
        <w:r>
          <w:fldChar w:fldCharType="begin"/>
        </w:r>
        <w:r>
          <w:instrText xml:space="preserve"> PAGEREF _Toc18561 \h </w:instrText>
        </w:r>
        <w:r>
          <w:fldChar w:fldCharType="separate"/>
        </w:r>
        <w:r>
          <w:t>6</w:t>
        </w:r>
        <w:r>
          <w:fldChar w:fldCharType="end"/>
        </w:r>
      </w:hyperlink>
    </w:p>
    <w:p>
      <w:pPr>
        <w:pStyle w:val="TOC2"/>
        <w:tabs>
          <w:tab w:val="right" w:leader="dot" w:pos="8306"/>
        </w:tabs>
      </w:pPr>
      <w:hyperlink w:anchor="_Toc30662" w:history="1">
        <w:r>
          <w:rPr>
            <w:rFonts w:ascii="仿宋" w:eastAsia="仿宋" w:hAnsi="仿宋" w:cs="仿宋" w:hint="eastAsia"/>
            <w:lang w:eastAsia="zh-CN"/>
          </w:rPr>
          <w:t>(一)、敏感元件行业分析</w:t>
        </w:r>
        <w:r>
          <w:tab/>
        </w:r>
        <w:r>
          <w:fldChar w:fldCharType="begin"/>
        </w:r>
        <w:r>
          <w:instrText xml:space="preserve"> PAGEREF _Toc30662 \h </w:instrText>
        </w:r>
        <w:r>
          <w:fldChar w:fldCharType="separate"/>
        </w:r>
        <w:r>
          <w:t>6</w:t>
        </w:r>
        <w:r>
          <w:fldChar w:fldCharType="end"/>
        </w:r>
      </w:hyperlink>
    </w:p>
    <w:p>
      <w:pPr>
        <w:pStyle w:val="TOC2"/>
        <w:tabs>
          <w:tab w:val="right" w:leader="dot" w:pos="8306"/>
        </w:tabs>
      </w:pPr>
      <w:hyperlink w:anchor="_Toc8104" w:history="1">
        <w:r>
          <w:rPr>
            <w:rFonts w:ascii="仿宋" w:eastAsia="仿宋" w:hAnsi="仿宋" w:cs="仿宋" w:hint="eastAsia"/>
            <w:lang w:eastAsia="zh-CN"/>
          </w:rPr>
          <w:t>(二)、敏感元件市场分析预测</w:t>
        </w:r>
        <w:r>
          <w:tab/>
        </w:r>
        <w:r>
          <w:fldChar w:fldCharType="begin"/>
        </w:r>
        <w:r>
          <w:instrText xml:space="preserve"> PAGEREF _Toc8104 \h </w:instrText>
        </w:r>
        <w:r>
          <w:fldChar w:fldCharType="separate"/>
        </w:r>
        <w:r>
          <w:t>7</w:t>
        </w:r>
        <w:r>
          <w:fldChar w:fldCharType="end"/>
        </w:r>
      </w:hyperlink>
    </w:p>
    <w:p>
      <w:pPr>
        <w:pStyle w:val="TOC1"/>
        <w:tabs>
          <w:tab w:val="right" w:leader="dot" w:pos="8306"/>
        </w:tabs>
      </w:pPr>
      <w:hyperlink w:anchor="_Toc16861" w:history="1">
        <w:r>
          <w:rPr>
            <w:rFonts w:ascii="仿宋" w:eastAsia="仿宋" w:hAnsi="仿宋" w:cs="仿宋" w:hint="eastAsia"/>
            <w:lang w:eastAsia="zh-CN"/>
          </w:rPr>
          <w:t>三、敏感元件项目绩效评估</w:t>
        </w:r>
        <w:r>
          <w:tab/>
        </w:r>
        <w:r>
          <w:fldChar w:fldCharType="begin"/>
        </w:r>
        <w:r>
          <w:instrText xml:space="preserve"> PAGEREF _Toc16861 \h </w:instrText>
        </w:r>
        <w:r>
          <w:fldChar w:fldCharType="separate"/>
        </w:r>
        <w:r>
          <w:t>7</w:t>
        </w:r>
        <w:r>
          <w:fldChar w:fldCharType="end"/>
        </w:r>
      </w:hyperlink>
    </w:p>
    <w:p>
      <w:pPr>
        <w:pStyle w:val="TOC2"/>
        <w:tabs>
          <w:tab w:val="right" w:leader="dot" w:pos="8306"/>
        </w:tabs>
      </w:pPr>
      <w:hyperlink w:anchor="_Toc7392" w:history="1">
        <w:r>
          <w:rPr>
            <w:rFonts w:ascii="仿宋" w:eastAsia="仿宋" w:hAnsi="仿宋" w:cs="仿宋" w:hint="eastAsia"/>
            <w:lang w:eastAsia="zh-CN"/>
          </w:rPr>
          <w:t>(一)、绩效评估指标</w:t>
        </w:r>
        <w:r>
          <w:tab/>
        </w:r>
        <w:r>
          <w:fldChar w:fldCharType="begin"/>
        </w:r>
        <w:r>
          <w:instrText xml:space="preserve"> PAGEREF _Toc7392 \h </w:instrText>
        </w:r>
        <w:r>
          <w:fldChar w:fldCharType="separate"/>
        </w:r>
        <w:r>
          <w:t>7</w:t>
        </w:r>
        <w:r>
          <w:fldChar w:fldCharType="end"/>
        </w:r>
      </w:hyperlink>
    </w:p>
    <w:p>
      <w:pPr>
        <w:pStyle w:val="TOC2"/>
        <w:tabs>
          <w:tab w:val="right" w:leader="dot" w:pos="8306"/>
        </w:tabs>
      </w:pPr>
      <w:hyperlink w:anchor="_Toc22881" w:history="1">
        <w:r>
          <w:rPr>
            <w:rFonts w:ascii="仿宋" w:eastAsia="仿宋" w:hAnsi="仿宋" w:cs="仿宋" w:hint="eastAsia"/>
            <w:lang w:eastAsia="zh-CN"/>
          </w:rPr>
          <w:t>(二)、绩效评估方法</w:t>
        </w:r>
        <w:r>
          <w:tab/>
        </w:r>
        <w:r>
          <w:fldChar w:fldCharType="begin"/>
        </w:r>
        <w:r>
          <w:instrText xml:space="preserve"> PAGEREF _Toc22881 \h </w:instrText>
        </w:r>
        <w:r>
          <w:fldChar w:fldCharType="separate"/>
        </w:r>
        <w:r>
          <w:t>9</w:t>
        </w:r>
        <w:r>
          <w:fldChar w:fldCharType="end"/>
        </w:r>
      </w:hyperlink>
    </w:p>
    <w:p>
      <w:pPr>
        <w:pStyle w:val="TOC2"/>
        <w:tabs>
          <w:tab w:val="right" w:leader="dot" w:pos="8306"/>
        </w:tabs>
      </w:pPr>
      <w:hyperlink w:anchor="_Toc17391" w:history="1">
        <w:r>
          <w:rPr>
            <w:rFonts w:ascii="仿宋" w:eastAsia="仿宋" w:hAnsi="仿宋" w:cs="仿宋" w:hint="eastAsia"/>
            <w:lang w:eastAsia="zh-CN"/>
          </w:rPr>
          <w:t>(三)、绩效评估周期</w:t>
        </w:r>
        <w:r>
          <w:tab/>
        </w:r>
        <w:r>
          <w:fldChar w:fldCharType="begin"/>
        </w:r>
        <w:r>
          <w:instrText xml:space="preserve"> PAGEREF _Toc17391 \h </w:instrText>
        </w:r>
        <w:r>
          <w:fldChar w:fldCharType="separate"/>
        </w:r>
        <w:r>
          <w:t>10</w:t>
        </w:r>
        <w:r>
          <w:fldChar w:fldCharType="end"/>
        </w:r>
      </w:hyperlink>
    </w:p>
    <w:p>
      <w:pPr>
        <w:pStyle w:val="TOC1"/>
        <w:tabs>
          <w:tab w:val="right" w:leader="dot" w:pos="8306"/>
        </w:tabs>
      </w:pPr>
      <w:hyperlink w:anchor="_Toc18947" w:history="1">
        <w:r>
          <w:rPr>
            <w:rFonts w:ascii="仿宋" w:eastAsia="仿宋" w:hAnsi="仿宋" w:cs="仿宋" w:hint="eastAsia"/>
            <w:lang w:eastAsia="zh-CN"/>
          </w:rPr>
          <w:t>四、敏感元件项目可持续发展</w:t>
        </w:r>
        <w:r>
          <w:tab/>
        </w:r>
        <w:r>
          <w:fldChar w:fldCharType="begin"/>
        </w:r>
        <w:r>
          <w:instrText xml:space="preserve"> PAGEREF _Toc18947 \h </w:instrText>
        </w:r>
        <w:r>
          <w:fldChar w:fldCharType="separate"/>
        </w:r>
        <w:r>
          <w:t>11</w:t>
        </w:r>
        <w:r>
          <w:fldChar w:fldCharType="end"/>
        </w:r>
      </w:hyperlink>
    </w:p>
    <w:p>
      <w:pPr>
        <w:pStyle w:val="TOC2"/>
        <w:tabs>
          <w:tab w:val="right" w:leader="dot" w:pos="8306"/>
        </w:tabs>
      </w:pPr>
      <w:hyperlink w:anchor="_Toc13501" w:history="1">
        <w:r>
          <w:rPr>
            <w:rFonts w:ascii="仿宋" w:eastAsia="仿宋" w:hAnsi="仿宋" w:cs="仿宋" w:hint="eastAsia"/>
            <w:lang w:eastAsia="zh-CN"/>
          </w:rPr>
          <w:t>(一)、可持续战略与实践</w:t>
        </w:r>
        <w:r>
          <w:tab/>
        </w:r>
        <w:r>
          <w:fldChar w:fldCharType="begin"/>
        </w:r>
        <w:r>
          <w:instrText xml:space="preserve"> PAGEREF _Toc13501 \h </w:instrText>
        </w:r>
        <w:r>
          <w:fldChar w:fldCharType="separate"/>
        </w:r>
        <w:r>
          <w:t>11</w:t>
        </w:r>
        <w:r>
          <w:fldChar w:fldCharType="end"/>
        </w:r>
      </w:hyperlink>
    </w:p>
    <w:p>
      <w:pPr>
        <w:pStyle w:val="TOC2"/>
        <w:tabs>
          <w:tab w:val="right" w:leader="dot" w:pos="8306"/>
        </w:tabs>
      </w:pPr>
      <w:hyperlink w:anchor="_Toc21275" w:history="1">
        <w:r>
          <w:rPr>
            <w:rFonts w:ascii="仿宋" w:eastAsia="仿宋" w:hAnsi="仿宋" w:cs="仿宋" w:hint="eastAsia"/>
            <w:lang w:eastAsia="zh-CN"/>
          </w:rPr>
          <w:t>(二)、环保与社会责任</w:t>
        </w:r>
        <w:r>
          <w:tab/>
        </w:r>
        <w:r>
          <w:fldChar w:fldCharType="begin"/>
        </w:r>
        <w:r>
          <w:instrText xml:space="preserve"> PAGEREF _Toc21275 \h </w:instrText>
        </w:r>
        <w:r>
          <w:fldChar w:fldCharType="separate"/>
        </w:r>
        <w:r>
          <w:t>11</w:t>
        </w:r>
        <w:r>
          <w:fldChar w:fldCharType="end"/>
        </w:r>
      </w:hyperlink>
    </w:p>
    <w:p>
      <w:pPr>
        <w:pStyle w:val="TOC1"/>
        <w:tabs>
          <w:tab w:val="right" w:leader="dot" w:pos="8306"/>
        </w:tabs>
      </w:pPr>
      <w:hyperlink w:anchor="_Toc7180" w:history="1">
        <w:r>
          <w:rPr>
            <w:rFonts w:ascii="仿宋" w:eastAsia="仿宋" w:hAnsi="仿宋" w:cs="仿宋" w:hint="eastAsia"/>
            <w:lang w:eastAsia="zh-CN"/>
          </w:rPr>
          <w:t>五、敏感元件项目概论</w:t>
        </w:r>
        <w:r>
          <w:tab/>
        </w:r>
        <w:r>
          <w:fldChar w:fldCharType="begin"/>
        </w:r>
        <w:r>
          <w:instrText xml:space="preserve"> PAGEREF _Toc7180 \h </w:instrText>
        </w:r>
        <w:r>
          <w:fldChar w:fldCharType="separate"/>
        </w:r>
        <w:r>
          <w:t>12</w:t>
        </w:r>
        <w:r>
          <w:fldChar w:fldCharType="end"/>
        </w:r>
      </w:hyperlink>
    </w:p>
    <w:p>
      <w:pPr>
        <w:pStyle w:val="TOC2"/>
        <w:tabs>
          <w:tab w:val="right" w:leader="dot" w:pos="8306"/>
        </w:tabs>
      </w:pPr>
      <w:hyperlink w:anchor="_Toc22023" w:history="1">
        <w:r>
          <w:rPr>
            <w:rFonts w:ascii="仿宋" w:eastAsia="仿宋" w:hAnsi="仿宋" w:cs="仿宋" w:hint="eastAsia"/>
            <w:lang w:eastAsia="zh-CN"/>
          </w:rPr>
          <w:t>(一)、敏感元件项目概况</w:t>
        </w:r>
        <w:r>
          <w:tab/>
        </w:r>
        <w:r>
          <w:fldChar w:fldCharType="begin"/>
        </w:r>
        <w:r>
          <w:instrText xml:space="preserve"> PAGEREF _Toc22023 \h </w:instrText>
        </w:r>
        <w:r>
          <w:fldChar w:fldCharType="separate"/>
        </w:r>
        <w:r>
          <w:t>12</w:t>
        </w:r>
        <w:r>
          <w:fldChar w:fldCharType="end"/>
        </w:r>
      </w:hyperlink>
    </w:p>
    <w:p>
      <w:pPr>
        <w:pStyle w:val="TOC2"/>
        <w:tabs>
          <w:tab w:val="right" w:leader="dot" w:pos="8306"/>
        </w:tabs>
      </w:pPr>
      <w:hyperlink w:anchor="_Toc9950" w:history="1">
        <w:r>
          <w:rPr>
            <w:rFonts w:ascii="仿宋" w:eastAsia="仿宋" w:hAnsi="仿宋" w:cs="仿宋" w:hint="eastAsia"/>
            <w:lang w:eastAsia="zh-CN"/>
          </w:rPr>
          <w:t>(二)、敏感元件项目目标</w:t>
        </w:r>
        <w:r>
          <w:tab/>
        </w:r>
        <w:r>
          <w:fldChar w:fldCharType="begin"/>
        </w:r>
        <w:r>
          <w:instrText xml:space="preserve"> PAGEREF _Toc9950 \h </w:instrText>
        </w:r>
        <w:r>
          <w:fldChar w:fldCharType="separate"/>
        </w:r>
        <w:r>
          <w:t>14</w:t>
        </w:r>
        <w:r>
          <w:fldChar w:fldCharType="end"/>
        </w:r>
      </w:hyperlink>
    </w:p>
    <w:p>
      <w:pPr>
        <w:pStyle w:val="TOC2"/>
        <w:tabs>
          <w:tab w:val="right" w:leader="dot" w:pos="8306"/>
        </w:tabs>
      </w:pPr>
      <w:hyperlink w:anchor="_Toc16500" w:history="1">
        <w:r>
          <w:rPr>
            <w:rFonts w:ascii="仿宋" w:eastAsia="仿宋" w:hAnsi="仿宋" w:cs="仿宋" w:hint="eastAsia"/>
            <w:lang w:eastAsia="zh-CN"/>
          </w:rPr>
          <w:t>(三)、敏感元件项目提出的理由</w:t>
        </w:r>
        <w:r>
          <w:tab/>
        </w:r>
        <w:r>
          <w:fldChar w:fldCharType="begin"/>
        </w:r>
        <w:r>
          <w:instrText xml:space="preserve"> PAGEREF _Toc16500 \h </w:instrText>
        </w:r>
        <w:r>
          <w:fldChar w:fldCharType="separate"/>
        </w:r>
        <w:r>
          <w:t>15</w:t>
        </w:r>
        <w:r>
          <w:fldChar w:fldCharType="end"/>
        </w:r>
      </w:hyperlink>
    </w:p>
    <w:p>
      <w:pPr>
        <w:pStyle w:val="TOC2"/>
        <w:tabs>
          <w:tab w:val="right" w:leader="dot" w:pos="8306"/>
        </w:tabs>
      </w:pPr>
      <w:hyperlink w:anchor="_Toc30227" w:history="1">
        <w:r>
          <w:rPr>
            <w:rFonts w:ascii="仿宋" w:eastAsia="仿宋" w:hAnsi="仿宋" w:cs="仿宋" w:hint="eastAsia"/>
            <w:lang w:eastAsia="zh-CN"/>
          </w:rPr>
          <w:t>(四)、敏感元件项目意义</w:t>
        </w:r>
        <w:r>
          <w:tab/>
        </w:r>
        <w:r>
          <w:fldChar w:fldCharType="begin"/>
        </w:r>
        <w:r>
          <w:instrText xml:space="preserve"> PAGEREF _Toc30227 \h </w:instrText>
        </w:r>
        <w:r>
          <w:fldChar w:fldCharType="separate"/>
        </w:r>
        <w:r>
          <w:t>17</w:t>
        </w:r>
        <w:r>
          <w:fldChar w:fldCharType="end"/>
        </w:r>
      </w:hyperlink>
    </w:p>
    <w:p>
      <w:pPr>
        <w:pStyle w:val="TOC2"/>
        <w:tabs>
          <w:tab w:val="right" w:leader="dot" w:pos="8306"/>
        </w:tabs>
      </w:pPr>
      <w:hyperlink w:anchor="_Toc6655" w:history="1">
        <w:r>
          <w:rPr>
            <w:rFonts w:ascii="仿宋" w:eastAsia="仿宋" w:hAnsi="仿宋" w:cs="仿宋" w:hint="eastAsia"/>
            <w:lang w:eastAsia="zh-CN"/>
          </w:rPr>
          <w:t>(五)、敏感元件项目背景</w:t>
        </w:r>
        <w:r>
          <w:tab/>
        </w:r>
        <w:r>
          <w:fldChar w:fldCharType="begin"/>
        </w:r>
        <w:r>
          <w:instrText xml:space="preserve"> PAGEREF _Toc6655 \h </w:instrText>
        </w:r>
        <w:r>
          <w:fldChar w:fldCharType="separate"/>
        </w:r>
        <w:r>
          <w:t>18</w:t>
        </w:r>
        <w:r>
          <w:fldChar w:fldCharType="end"/>
        </w:r>
      </w:hyperlink>
    </w:p>
    <w:p>
      <w:pPr>
        <w:pStyle w:val="TOC1"/>
        <w:tabs>
          <w:tab w:val="right" w:leader="dot" w:pos="8306"/>
        </w:tabs>
      </w:pPr>
      <w:hyperlink w:anchor="_Toc15376" w:history="1">
        <w:r>
          <w:rPr>
            <w:rFonts w:ascii="仿宋" w:eastAsia="仿宋" w:hAnsi="仿宋" w:cs="仿宋" w:hint="eastAsia"/>
            <w:lang w:eastAsia="zh-CN"/>
          </w:rPr>
          <w:t>六、敏感元件项目危机管理</w:t>
        </w:r>
        <w:r>
          <w:tab/>
        </w:r>
        <w:r>
          <w:fldChar w:fldCharType="begin"/>
        </w:r>
        <w:r>
          <w:instrText xml:space="preserve"> PAGEREF _Toc15376 \h </w:instrText>
        </w:r>
        <w:r>
          <w:fldChar w:fldCharType="separate"/>
        </w:r>
        <w:r>
          <w:t>19</w:t>
        </w:r>
        <w:r>
          <w:fldChar w:fldCharType="end"/>
        </w:r>
      </w:hyperlink>
    </w:p>
    <w:p>
      <w:pPr>
        <w:pStyle w:val="TOC2"/>
        <w:tabs>
          <w:tab w:val="right" w:leader="dot" w:pos="8306"/>
        </w:tabs>
      </w:pPr>
      <w:hyperlink w:anchor="_Toc22481" w:history="1">
        <w:r>
          <w:rPr>
            <w:rFonts w:ascii="仿宋" w:eastAsia="仿宋" w:hAnsi="仿宋" w:cs="仿宋" w:hint="eastAsia"/>
            <w:lang w:eastAsia="zh-CN"/>
          </w:rPr>
          <w:t>(一)、危机预警与识别</w:t>
        </w:r>
        <w:r>
          <w:tab/>
        </w:r>
        <w:r>
          <w:fldChar w:fldCharType="begin"/>
        </w:r>
        <w:r>
          <w:instrText xml:space="preserve"> PAGEREF _Toc22481 \h </w:instrText>
        </w:r>
        <w:r>
          <w:fldChar w:fldCharType="separate"/>
        </w:r>
        <w:r>
          <w:t>19</w:t>
        </w:r>
        <w:r>
          <w:fldChar w:fldCharType="end"/>
        </w:r>
      </w:hyperlink>
    </w:p>
    <w:p>
      <w:pPr>
        <w:pStyle w:val="TOC2"/>
        <w:tabs>
          <w:tab w:val="right" w:leader="dot" w:pos="8306"/>
        </w:tabs>
      </w:pPr>
      <w:hyperlink w:anchor="_Toc15458" w:history="1">
        <w:r>
          <w:rPr>
            <w:rFonts w:ascii="仿宋" w:eastAsia="仿宋" w:hAnsi="仿宋" w:cs="仿宋" w:hint="eastAsia"/>
            <w:lang w:eastAsia="zh-CN"/>
          </w:rPr>
          <w:t>(二)、危机应对与恢复</w:t>
        </w:r>
        <w:r>
          <w:tab/>
        </w:r>
        <w:r>
          <w:fldChar w:fldCharType="begin"/>
        </w:r>
        <w:r>
          <w:instrText xml:space="preserve"> PAGEREF _Toc15458 \h </w:instrText>
        </w:r>
        <w:r>
          <w:fldChar w:fldCharType="separate"/>
        </w:r>
        <w:r>
          <w:t>20</w:t>
        </w:r>
        <w:r>
          <w:fldChar w:fldCharType="end"/>
        </w:r>
      </w:hyperlink>
    </w:p>
    <w:p>
      <w:pPr>
        <w:pStyle w:val="TOC1"/>
        <w:tabs>
          <w:tab w:val="right" w:leader="dot" w:pos="8306"/>
        </w:tabs>
      </w:pPr>
      <w:hyperlink w:anchor="_Toc28194" w:history="1">
        <w:r>
          <w:rPr>
            <w:rFonts w:ascii="仿宋" w:eastAsia="仿宋" w:hAnsi="仿宋" w:cs="仿宋" w:hint="eastAsia"/>
            <w:lang w:eastAsia="zh-CN"/>
          </w:rPr>
          <w:t>七、敏感元件项目计划安排</w:t>
        </w:r>
        <w:r>
          <w:tab/>
        </w:r>
        <w:r>
          <w:fldChar w:fldCharType="begin"/>
        </w:r>
        <w:r>
          <w:instrText xml:space="preserve"> PAGEREF _Toc28194 \h </w:instrText>
        </w:r>
        <w:r>
          <w:fldChar w:fldCharType="separate"/>
        </w:r>
        <w:r>
          <w:t>21</w:t>
        </w:r>
        <w:r>
          <w:fldChar w:fldCharType="end"/>
        </w:r>
      </w:hyperlink>
    </w:p>
    <w:p>
      <w:pPr>
        <w:pStyle w:val="TOC2"/>
        <w:tabs>
          <w:tab w:val="right" w:leader="dot" w:pos="8306"/>
        </w:tabs>
      </w:pPr>
      <w:hyperlink w:anchor="_Toc26045" w:history="1">
        <w:r>
          <w:rPr>
            <w:rFonts w:ascii="仿宋" w:eastAsia="仿宋" w:hAnsi="仿宋" w:cs="仿宋" w:hint="eastAsia"/>
            <w:lang w:eastAsia="zh-CN"/>
          </w:rPr>
          <w:t>(一)、建设周期</w:t>
        </w:r>
        <w:r>
          <w:tab/>
        </w:r>
        <w:r>
          <w:fldChar w:fldCharType="begin"/>
        </w:r>
        <w:r>
          <w:instrText xml:space="preserve"> PAGEREF _Toc26045 \h </w:instrText>
        </w:r>
        <w:r>
          <w:fldChar w:fldCharType="separate"/>
        </w:r>
        <w:r>
          <w:t>21</w:t>
        </w:r>
        <w:r>
          <w:fldChar w:fldCharType="end"/>
        </w:r>
      </w:hyperlink>
    </w:p>
    <w:p>
      <w:pPr>
        <w:pStyle w:val="TOC2"/>
        <w:tabs>
          <w:tab w:val="right" w:leader="dot" w:pos="8306"/>
        </w:tabs>
      </w:pPr>
      <w:hyperlink w:anchor="_Toc5829" w:history="1">
        <w:r>
          <w:rPr>
            <w:rFonts w:ascii="仿宋" w:eastAsia="仿宋" w:hAnsi="仿宋" w:cs="仿宋" w:hint="eastAsia"/>
            <w:lang w:eastAsia="zh-CN"/>
          </w:rPr>
          <w:t>(二)、建设进度</w:t>
        </w:r>
        <w:r>
          <w:tab/>
        </w:r>
        <w:r>
          <w:fldChar w:fldCharType="begin"/>
        </w:r>
        <w:r>
          <w:instrText xml:space="preserve"> PAGEREF _Toc5829 \h </w:instrText>
        </w:r>
        <w:r>
          <w:fldChar w:fldCharType="separate"/>
        </w:r>
        <w:r>
          <w:t>22</w:t>
        </w:r>
        <w:r>
          <w:fldChar w:fldCharType="end"/>
        </w:r>
      </w:hyperlink>
    </w:p>
    <w:p>
      <w:pPr>
        <w:pStyle w:val="TOC2"/>
        <w:tabs>
          <w:tab w:val="right" w:leader="dot" w:pos="8306"/>
        </w:tabs>
      </w:pPr>
      <w:hyperlink w:anchor="_Toc16595" w:history="1">
        <w:r>
          <w:rPr>
            <w:rFonts w:ascii="仿宋" w:eastAsia="仿宋" w:hAnsi="仿宋" w:cs="仿宋" w:hint="eastAsia"/>
            <w:lang w:eastAsia="zh-CN"/>
          </w:rPr>
          <w:t>(三)、进度安排注意事项</w:t>
        </w:r>
        <w:r>
          <w:tab/>
        </w:r>
        <w:r>
          <w:fldChar w:fldCharType="begin"/>
        </w:r>
        <w:r>
          <w:instrText xml:space="preserve"> PAGEREF _Toc16595 \h </w:instrText>
        </w:r>
        <w:r>
          <w:fldChar w:fldCharType="separate"/>
        </w:r>
        <w:r>
          <w:t>23</w:t>
        </w:r>
        <w:r>
          <w:fldChar w:fldCharType="end"/>
        </w:r>
      </w:hyperlink>
    </w:p>
    <w:p>
      <w:pPr>
        <w:pStyle w:val="TOC2"/>
        <w:tabs>
          <w:tab w:val="right" w:leader="dot" w:pos="8306"/>
        </w:tabs>
      </w:pPr>
      <w:hyperlink w:anchor="_Toc15661" w:history="1">
        <w:r>
          <w:rPr>
            <w:rFonts w:ascii="仿宋" w:eastAsia="仿宋" w:hAnsi="仿宋" w:cs="仿宋" w:hint="eastAsia"/>
            <w:lang w:eastAsia="zh-CN"/>
          </w:rPr>
          <w:t>(四)、人力资源配置</w:t>
        </w:r>
        <w:r>
          <w:tab/>
        </w:r>
        <w:r>
          <w:fldChar w:fldCharType="begin"/>
        </w:r>
        <w:r>
          <w:instrText xml:space="preserve"> PAGEREF _Toc15661 \h </w:instrText>
        </w:r>
        <w:r>
          <w:fldChar w:fldCharType="separate"/>
        </w:r>
        <w:r>
          <w:t>24</w:t>
        </w:r>
        <w:r>
          <w:fldChar w:fldCharType="end"/>
        </w:r>
      </w:hyperlink>
    </w:p>
    <w:p>
      <w:pPr>
        <w:pStyle w:val="TOC1"/>
        <w:tabs>
          <w:tab w:val="right" w:leader="dot" w:pos="8306"/>
        </w:tabs>
      </w:pPr>
      <w:hyperlink w:anchor="_Toc705" w:history="1">
        <w:r>
          <w:rPr>
            <w:rFonts w:ascii="仿宋" w:eastAsia="仿宋" w:hAnsi="仿宋" w:cs="仿宋" w:hint="eastAsia"/>
            <w:lang w:eastAsia="zh-CN"/>
          </w:rPr>
          <w:t>八、敏感元件项目风险管理</w:t>
        </w:r>
        <w:r>
          <w:tab/>
        </w:r>
        <w:r>
          <w:fldChar w:fldCharType="begin"/>
        </w:r>
        <w:r>
          <w:instrText xml:space="preserve"> PAGEREF _Toc705 \h </w:instrText>
        </w:r>
        <w:r>
          <w:fldChar w:fldCharType="separate"/>
        </w:r>
        <w:r>
          <w:t>25</w:t>
        </w:r>
        <w:r>
          <w:fldChar w:fldCharType="end"/>
        </w:r>
      </w:hyperlink>
    </w:p>
    <w:p>
      <w:pPr>
        <w:pStyle w:val="TOC2"/>
        <w:tabs>
          <w:tab w:val="right" w:leader="dot" w:pos="8306"/>
        </w:tabs>
      </w:pPr>
      <w:hyperlink w:anchor="_Toc17294" w:history="1">
        <w:r>
          <w:rPr>
            <w:rFonts w:ascii="仿宋" w:eastAsia="仿宋" w:hAnsi="仿宋" w:cs="仿宋" w:hint="eastAsia"/>
            <w:lang w:eastAsia="zh-CN"/>
          </w:rPr>
          <w:t>(一)、风险识别与评估</w:t>
        </w:r>
        <w:r>
          <w:tab/>
        </w:r>
        <w:r>
          <w:fldChar w:fldCharType="begin"/>
        </w:r>
        <w:r>
          <w:instrText xml:space="preserve"> PAGEREF _Toc17294 \h </w:instrText>
        </w:r>
        <w:r>
          <w:fldChar w:fldCharType="separate"/>
        </w:r>
        <w:r>
          <w:t>25</w:t>
        </w:r>
        <w:r>
          <w:fldChar w:fldCharType="end"/>
        </w:r>
      </w:hyperlink>
    </w:p>
    <w:p>
      <w:pPr>
        <w:pStyle w:val="TOC2"/>
        <w:tabs>
          <w:tab w:val="right" w:leader="dot" w:pos="8306"/>
        </w:tabs>
      </w:pPr>
      <w:hyperlink w:anchor="_Toc18486" w:history="1">
        <w:r>
          <w:rPr>
            <w:rFonts w:ascii="仿宋" w:eastAsia="仿宋" w:hAnsi="仿宋" w:cs="仿宋" w:hint="eastAsia"/>
            <w:lang w:eastAsia="zh-CN"/>
          </w:rPr>
          <w:t>(二)、风险应对策略</w:t>
        </w:r>
        <w:r>
          <w:tab/>
        </w:r>
        <w:r>
          <w:fldChar w:fldCharType="begin"/>
        </w:r>
        <w:r>
          <w:instrText xml:space="preserve"> PAGEREF _Toc18486 \h </w:instrText>
        </w:r>
        <w:r>
          <w:fldChar w:fldCharType="separate"/>
        </w:r>
        <w:r>
          <w:t>26</w:t>
        </w:r>
        <w:r>
          <w:fldChar w:fldCharType="end"/>
        </w:r>
      </w:hyperlink>
    </w:p>
    <w:p>
      <w:pPr>
        <w:pStyle w:val="TOC2"/>
        <w:tabs>
          <w:tab w:val="right" w:leader="dot" w:pos="8306"/>
        </w:tabs>
      </w:pPr>
      <w:hyperlink w:anchor="_Toc12805" w:history="1">
        <w:r>
          <w:rPr>
            <w:rFonts w:ascii="仿宋" w:eastAsia="仿宋" w:hAnsi="仿宋" w:cs="仿宋" w:hint="eastAsia"/>
            <w:lang w:eastAsia="zh-CN"/>
          </w:rPr>
          <w:t>(三)、风险监控与控制</w:t>
        </w:r>
        <w:r>
          <w:tab/>
        </w:r>
        <w:r>
          <w:fldChar w:fldCharType="begin"/>
        </w:r>
        <w:r>
          <w:instrText xml:space="preserve"> PAGEREF _Toc12805 \h </w:instrText>
        </w:r>
        <w:r>
          <w:fldChar w:fldCharType="separate"/>
        </w:r>
        <w:r>
          <w:t>28</w:t>
        </w:r>
        <w:r>
          <w:fldChar w:fldCharType="end"/>
        </w:r>
      </w:hyperlink>
    </w:p>
    <w:p>
      <w:pPr>
        <w:pStyle w:val="TOC1"/>
        <w:tabs>
          <w:tab w:val="right" w:leader="dot" w:pos="8306"/>
        </w:tabs>
      </w:pPr>
      <w:hyperlink w:anchor="_Toc26234" w:history="1">
        <w:r>
          <w:rPr>
            <w:rFonts w:ascii="仿宋" w:eastAsia="仿宋" w:hAnsi="仿宋" w:cs="仿宋" w:hint="eastAsia"/>
            <w:lang w:eastAsia="zh-CN"/>
          </w:rPr>
          <w:t>九、敏感元件项目经营效益</w:t>
        </w:r>
        <w:r>
          <w:tab/>
        </w:r>
        <w:r>
          <w:fldChar w:fldCharType="begin"/>
        </w:r>
        <w:r>
          <w:instrText xml:space="preserve"> PAGEREF _Toc26234 \h </w:instrText>
        </w:r>
        <w:r>
          <w:fldChar w:fldCharType="separate"/>
        </w:r>
        <w:r>
          <w:t>29</w:t>
        </w:r>
        <w:r>
          <w:fldChar w:fldCharType="end"/>
        </w:r>
      </w:hyperlink>
    </w:p>
    <w:p>
      <w:pPr>
        <w:pStyle w:val="TOC2"/>
        <w:tabs>
          <w:tab w:val="right" w:leader="dot" w:pos="8306"/>
        </w:tabs>
      </w:pPr>
      <w:hyperlink w:anchor="_Toc10211" w:history="1">
        <w:r>
          <w:rPr>
            <w:rFonts w:ascii="仿宋" w:eastAsia="仿宋" w:hAnsi="仿宋" w:cs="仿宋" w:hint="eastAsia"/>
            <w:lang w:eastAsia="zh-CN"/>
          </w:rPr>
          <w:t>(一)、经济评价财务测算</w:t>
        </w:r>
        <w:r>
          <w:tab/>
        </w:r>
        <w:r>
          <w:fldChar w:fldCharType="begin"/>
        </w:r>
        <w:r>
          <w:instrText xml:space="preserve"> PAGEREF _Toc10211 \h </w:instrText>
        </w:r>
        <w:r>
          <w:fldChar w:fldCharType="separate"/>
        </w:r>
        <w:r>
          <w:t>29</w:t>
        </w:r>
        <w:r>
          <w:fldChar w:fldCharType="end"/>
        </w:r>
      </w:hyperlink>
    </w:p>
    <w:p>
      <w:pPr>
        <w:pStyle w:val="TOC2"/>
        <w:tabs>
          <w:tab w:val="right" w:leader="dot" w:pos="8306"/>
        </w:tabs>
      </w:pPr>
      <w:hyperlink w:anchor="_Toc27134" w:history="1">
        <w:r>
          <w:rPr>
            <w:rFonts w:ascii="仿宋" w:eastAsia="仿宋" w:hAnsi="仿宋" w:cs="仿宋" w:hint="eastAsia"/>
            <w:lang w:eastAsia="zh-CN"/>
          </w:rPr>
          <w:t>(二)、敏感元件项目盈利能力分析</w:t>
        </w:r>
        <w:r>
          <w:tab/>
        </w:r>
        <w:r>
          <w:fldChar w:fldCharType="begin"/>
        </w:r>
        <w:r>
          <w:instrText xml:space="preserve"> PAGEREF _Toc27134 \h </w:instrText>
        </w:r>
        <w:r>
          <w:fldChar w:fldCharType="separate"/>
        </w:r>
        <w:r>
          <w:t>30</w:t>
        </w:r>
        <w:r>
          <w:fldChar w:fldCharType="end"/>
        </w:r>
      </w:hyperlink>
    </w:p>
    <w:p>
      <w:pPr>
        <w:pStyle w:val="TOC1"/>
        <w:tabs>
          <w:tab w:val="right" w:leader="dot" w:pos="8306"/>
        </w:tabs>
      </w:pPr>
      <w:hyperlink w:anchor="_Toc26781" w:history="1">
        <w:r>
          <w:rPr>
            <w:rFonts w:ascii="仿宋" w:eastAsia="仿宋" w:hAnsi="仿宋" w:cs="仿宋" w:hint="eastAsia"/>
            <w:lang w:eastAsia="zh-CN"/>
          </w:rPr>
          <w:t>十、生产安全保护</w:t>
        </w:r>
        <w:r>
          <w:tab/>
        </w:r>
        <w:r>
          <w:fldChar w:fldCharType="begin"/>
        </w:r>
        <w:r>
          <w:instrText xml:space="preserve"> PAGEREF _Toc26781 \h </w:instrText>
        </w:r>
        <w:r>
          <w:fldChar w:fldCharType="separate"/>
        </w:r>
        <w:r>
          <w:t>31</w:t>
        </w:r>
        <w:r>
          <w:fldChar w:fldCharType="end"/>
        </w:r>
      </w:hyperlink>
    </w:p>
    <w:p>
      <w:pPr>
        <w:pStyle w:val="TOC2"/>
        <w:tabs>
          <w:tab w:val="right" w:leader="dot" w:pos="8306"/>
        </w:tabs>
      </w:pPr>
      <w:hyperlink w:anchor="_Toc22046" w:history="1">
        <w:r>
          <w:rPr>
            <w:rFonts w:ascii="仿宋" w:eastAsia="仿宋" w:hAnsi="仿宋" w:cs="仿宋" w:hint="eastAsia"/>
            <w:lang w:eastAsia="zh-CN"/>
          </w:rPr>
          <w:t>(一)、消防安全</w:t>
        </w:r>
        <w:r>
          <w:tab/>
        </w:r>
        <w:r>
          <w:fldChar w:fldCharType="begin"/>
        </w:r>
        <w:r>
          <w:instrText xml:space="preserve"> PAGEREF _Toc22046 \h </w:instrText>
        </w:r>
        <w:r>
          <w:fldChar w:fldCharType="separate"/>
        </w:r>
        <w:r>
          <w:t>31</w:t>
        </w:r>
        <w:r>
          <w:fldChar w:fldCharType="end"/>
        </w:r>
      </w:hyperlink>
    </w:p>
    <w:p>
      <w:pPr>
        <w:pStyle w:val="TOC2"/>
        <w:tabs>
          <w:tab w:val="right" w:leader="dot" w:pos="8306"/>
        </w:tabs>
      </w:pPr>
      <w:hyperlink w:anchor="_Toc26861" w:history="1">
        <w:r>
          <w:rPr>
            <w:rFonts w:ascii="仿宋" w:eastAsia="仿宋" w:hAnsi="仿宋" w:cs="仿宋" w:hint="eastAsia"/>
            <w:lang w:eastAsia="zh-CN"/>
          </w:rPr>
          <w:t>(二)、防火防爆总图布置措施</w:t>
        </w:r>
        <w:r>
          <w:tab/>
        </w:r>
        <w:r>
          <w:fldChar w:fldCharType="begin"/>
        </w:r>
        <w:r>
          <w:instrText xml:space="preserve"> PAGEREF _Toc26861 \h </w:instrText>
        </w:r>
        <w:r>
          <w:fldChar w:fldCharType="separate"/>
        </w:r>
        <w:r>
          <w:t>33</w:t>
        </w:r>
        <w:r>
          <w:fldChar w:fldCharType="end"/>
        </w:r>
      </w:hyperlink>
    </w:p>
    <w:p>
      <w:pPr>
        <w:pStyle w:val="TOC2"/>
        <w:tabs>
          <w:tab w:val="right" w:leader="dot" w:pos="8306"/>
        </w:tabs>
      </w:pPr>
      <w:hyperlink w:anchor="_Toc6202" w:history="1">
        <w:r>
          <w:rPr>
            <w:rFonts w:ascii="仿宋" w:eastAsia="仿宋" w:hAnsi="仿宋" w:cs="仿宋" w:hint="eastAsia"/>
            <w:lang w:eastAsia="zh-CN"/>
          </w:rPr>
          <w:t>(三)、自然灾害防范措施</w:t>
        </w:r>
        <w:r>
          <w:tab/>
        </w:r>
        <w:r>
          <w:fldChar w:fldCharType="begin"/>
        </w:r>
        <w:r>
          <w:instrText xml:space="preserve"> PAGEREF _Toc6202 \h </w:instrText>
        </w:r>
        <w:r>
          <w:fldChar w:fldCharType="separate"/>
        </w:r>
        <w:r>
          <w:t>33</w:t>
        </w:r>
        <w:r>
          <w:fldChar w:fldCharType="end"/>
        </w:r>
      </w:hyperlink>
    </w:p>
    <w:p>
      <w:pPr>
        <w:pStyle w:val="TOC2"/>
        <w:tabs>
          <w:tab w:val="right" w:leader="dot" w:pos="8306"/>
        </w:tabs>
      </w:pPr>
      <w:hyperlink w:anchor="_Toc9754" w:history="1">
        <w:r>
          <w:rPr>
            <w:rFonts w:ascii="仿宋" w:eastAsia="仿宋" w:hAnsi="仿宋" w:cs="仿宋" w:hint="eastAsia"/>
            <w:lang w:eastAsia="zh-CN"/>
          </w:rPr>
          <w:t>(四)、安全色及安全标志使用要求</w:t>
        </w:r>
        <w:r>
          <w:tab/>
        </w:r>
        <w:r>
          <w:fldChar w:fldCharType="begin"/>
        </w:r>
        <w:r>
          <w:instrText xml:space="preserve"> PAGEREF _Toc9754 \h </w:instrText>
        </w:r>
        <w:r>
          <w:fldChar w:fldCharType="separate"/>
        </w:r>
        <w:r>
          <w:t>34</w:t>
        </w:r>
        <w:r>
          <w:fldChar w:fldCharType="end"/>
        </w:r>
      </w:hyperlink>
    </w:p>
    <w:p>
      <w:pPr>
        <w:pStyle w:val="TOC2"/>
        <w:tabs>
          <w:tab w:val="right" w:leader="dot" w:pos="8306"/>
        </w:tabs>
      </w:pPr>
      <w:hyperlink w:anchor="_Toc28754" w:history="1">
        <w:r>
          <w:rPr>
            <w:rFonts w:ascii="仿宋" w:eastAsia="仿宋" w:hAnsi="仿宋" w:cs="仿宋" w:hint="eastAsia"/>
            <w:lang w:eastAsia="zh-CN"/>
          </w:rPr>
          <w:t>(五)、防尘防毒措施</w:t>
        </w:r>
        <w:r>
          <w:tab/>
        </w:r>
        <w:r>
          <w:fldChar w:fldCharType="begin"/>
        </w:r>
        <w:r>
          <w:instrText xml:space="preserve"> PAGEREF _Toc28754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39" w:history="1">
        <w:r>
          <w:rPr>
            <w:rFonts w:ascii="仿宋" w:eastAsia="仿宋" w:hAnsi="仿宋" w:cs="仿宋" w:hint="eastAsia"/>
            <w:lang w:eastAsia="zh-CN"/>
          </w:rPr>
          <w:t>(六)、防静电、触电防护及防雷措施</w:t>
        </w:r>
        <w:r>
          <w:tab/>
        </w:r>
        <w:r>
          <w:fldChar w:fldCharType="begin"/>
        </w:r>
        <w:r>
          <w:instrText xml:space="preserve"> PAGEREF _Toc8339 \h </w:instrText>
        </w:r>
        <w:r>
          <w:fldChar w:fldCharType="separate"/>
        </w:r>
        <w:r>
          <w:t>36</w:t>
        </w:r>
        <w:r>
          <w:fldChar w:fldCharType="end"/>
        </w:r>
      </w:hyperlink>
    </w:p>
    <w:p>
      <w:pPr>
        <w:pStyle w:val="TOC2"/>
        <w:tabs>
          <w:tab w:val="right" w:leader="dot" w:pos="8306"/>
        </w:tabs>
      </w:pPr>
      <w:hyperlink w:anchor="_Toc25543" w:history="1">
        <w:r>
          <w:rPr>
            <w:rFonts w:ascii="仿宋" w:eastAsia="仿宋" w:hAnsi="仿宋" w:cs="仿宋" w:hint="eastAsia"/>
            <w:lang w:eastAsia="zh-CN"/>
          </w:rPr>
          <w:t>(七)、机械设备安全保障措施</w:t>
        </w:r>
        <w:r>
          <w:tab/>
        </w:r>
        <w:r>
          <w:fldChar w:fldCharType="begin"/>
        </w:r>
        <w:r>
          <w:instrText xml:space="preserve"> PAGEREF _Toc25543 \h </w:instrText>
        </w:r>
        <w:r>
          <w:fldChar w:fldCharType="separate"/>
        </w:r>
        <w:r>
          <w:t>38</w:t>
        </w:r>
        <w:r>
          <w:fldChar w:fldCharType="end"/>
        </w:r>
      </w:hyperlink>
    </w:p>
    <w:p>
      <w:pPr>
        <w:pStyle w:val="TOC1"/>
        <w:tabs>
          <w:tab w:val="right" w:leader="dot" w:pos="8306"/>
        </w:tabs>
      </w:pPr>
      <w:hyperlink w:anchor="_Toc23605" w:history="1">
        <w:r>
          <w:rPr>
            <w:rFonts w:ascii="仿宋" w:eastAsia="仿宋" w:hAnsi="仿宋" w:cs="仿宋" w:hint="eastAsia"/>
            <w:lang w:eastAsia="zh-CN"/>
          </w:rPr>
          <w:t>十一、敏感元件项目技术管理</w:t>
        </w:r>
        <w:r>
          <w:tab/>
        </w:r>
        <w:r>
          <w:fldChar w:fldCharType="begin"/>
        </w:r>
        <w:r>
          <w:instrText xml:space="preserve"> PAGEREF _Toc23605 \h </w:instrText>
        </w:r>
        <w:r>
          <w:fldChar w:fldCharType="separate"/>
        </w:r>
        <w:r>
          <w:t>39</w:t>
        </w:r>
        <w:r>
          <w:fldChar w:fldCharType="end"/>
        </w:r>
      </w:hyperlink>
    </w:p>
    <w:p>
      <w:pPr>
        <w:pStyle w:val="TOC2"/>
        <w:tabs>
          <w:tab w:val="right" w:leader="dot" w:pos="8306"/>
        </w:tabs>
      </w:pPr>
      <w:hyperlink w:anchor="_Toc13048" w:history="1">
        <w:r>
          <w:rPr>
            <w:rFonts w:ascii="仿宋" w:eastAsia="仿宋" w:hAnsi="仿宋" w:cs="仿宋" w:hint="eastAsia"/>
            <w:lang w:eastAsia="zh-CN"/>
          </w:rPr>
          <w:t>(一)、技术方案选用方向</w:t>
        </w:r>
        <w:r>
          <w:tab/>
        </w:r>
        <w:r>
          <w:fldChar w:fldCharType="begin"/>
        </w:r>
        <w:r>
          <w:instrText xml:space="preserve"> PAGEREF _Toc13048 \h </w:instrText>
        </w:r>
        <w:r>
          <w:fldChar w:fldCharType="separate"/>
        </w:r>
        <w:r>
          <w:t>39</w:t>
        </w:r>
        <w:r>
          <w:fldChar w:fldCharType="end"/>
        </w:r>
      </w:hyperlink>
    </w:p>
    <w:p>
      <w:pPr>
        <w:pStyle w:val="TOC2"/>
        <w:tabs>
          <w:tab w:val="right" w:leader="dot" w:pos="8306"/>
        </w:tabs>
      </w:pPr>
      <w:hyperlink w:anchor="_Toc7162" w:history="1">
        <w:r>
          <w:rPr>
            <w:rFonts w:ascii="仿宋" w:eastAsia="仿宋" w:hAnsi="仿宋" w:cs="仿宋" w:hint="eastAsia"/>
            <w:lang w:eastAsia="zh-CN"/>
          </w:rPr>
          <w:t>(二)、工艺技术方案选用原则</w:t>
        </w:r>
        <w:r>
          <w:tab/>
        </w:r>
        <w:r>
          <w:fldChar w:fldCharType="begin"/>
        </w:r>
        <w:r>
          <w:instrText xml:space="preserve"> PAGEREF _Toc7162 \h </w:instrText>
        </w:r>
        <w:r>
          <w:fldChar w:fldCharType="separate"/>
        </w:r>
        <w:r>
          <w:t>41</w:t>
        </w:r>
        <w:r>
          <w:fldChar w:fldCharType="end"/>
        </w:r>
      </w:hyperlink>
    </w:p>
    <w:p>
      <w:pPr>
        <w:pStyle w:val="TOC2"/>
        <w:tabs>
          <w:tab w:val="right" w:leader="dot" w:pos="8306"/>
        </w:tabs>
      </w:pPr>
      <w:hyperlink w:anchor="_Toc20676" w:history="1">
        <w:r>
          <w:rPr>
            <w:rFonts w:ascii="仿宋" w:eastAsia="仿宋" w:hAnsi="仿宋" w:cs="仿宋" w:hint="eastAsia"/>
            <w:lang w:eastAsia="zh-CN"/>
          </w:rPr>
          <w:t>(三)、工艺技术方案要求</w:t>
        </w:r>
        <w:r>
          <w:tab/>
        </w:r>
        <w:r>
          <w:fldChar w:fldCharType="begin"/>
        </w:r>
        <w:r>
          <w:instrText xml:space="preserve"> PAGEREF _Toc20676 \h </w:instrText>
        </w:r>
        <w:r>
          <w:fldChar w:fldCharType="separate"/>
        </w:r>
        <w:r>
          <w:t>43</w:t>
        </w:r>
        <w:r>
          <w:fldChar w:fldCharType="end"/>
        </w:r>
      </w:hyperlink>
    </w:p>
    <w:p>
      <w:pPr>
        <w:pStyle w:val="TOC1"/>
        <w:tabs>
          <w:tab w:val="right" w:leader="dot" w:pos="8306"/>
        </w:tabs>
      </w:pPr>
      <w:hyperlink w:anchor="_Toc31713" w:history="1">
        <w:r>
          <w:rPr>
            <w:rFonts w:ascii="仿宋" w:eastAsia="仿宋" w:hAnsi="仿宋" w:cs="仿宋" w:hint="eastAsia"/>
            <w:lang w:eastAsia="zh-CN"/>
          </w:rPr>
          <w:t>十二、敏感元件项目人力资源培养与发展</w:t>
        </w:r>
        <w:r>
          <w:tab/>
        </w:r>
        <w:r>
          <w:fldChar w:fldCharType="begin"/>
        </w:r>
        <w:r>
          <w:instrText xml:space="preserve"> PAGEREF _Toc31713 \h </w:instrText>
        </w:r>
        <w:r>
          <w:fldChar w:fldCharType="separate"/>
        </w:r>
        <w:r>
          <w:t>45</w:t>
        </w:r>
        <w:r>
          <w:fldChar w:fldCharType="end"/>
        </w:r>
      </w:hyperlink>
    </w:p>
    <w:p>
      <w:pPr>
        <w:pStyle w:val="TOC2"/>
        <w:tabs>
          <w:tab w:val="right" w:leader="dot" w:pos="8306"/>
        </w:tabs>
      </w:pPr>
      <w:hyperlink w:anchor="_Toc4936" w:history="1">
        <w:r>
          <w:rPr>
            <w:rFonts w:ascii="仿宋" w:eastAsia="仿宋" w:hAnsi="仿宋" w:cs="仿宋" w:hint="eastAsia"/>
            <w:lang w:eastAsia="zh-CN"/>
          </w:rPr>
          <w:t>(一)、人才需求与规划</w:t>
        </w:r>
        <w:r>
          <w:tab/>
        </w:r>
        <w:r>
          <w:fldChar w:fldCharType="begin"/>
        </w:r>
        <w:r>
          <w:instrText xml:space="preserve"> PAGEREF _Toc4936 \h </w:instrText>
        </w:r>
        <w:r>
          <w:fldChar w:fldCharType="separate"/>
        </w:r>
        <w:r>
          <w:t>45</w:t>
        </w:r>
        <w:r>
          <w:fldChar w:fldCharType="end"/>
        </w:r>
      </w:hyperlink>
    </w:p>
    <w:p>
      <w:pPr>
        <w:pStyle w:val="TOC2"/>
        <w:tabs>
          <w:tab w:val="right" w:leader="dot" w:pos="8306"/>
        </w:tabs>
      </w:pPr>
      <w:hyperlink w:anchor="_Toc25420" w:history="1">
        <w:r>
          <w:rPr>
            <w:rFonts w:ascii="仿宋" w:eastAsia="仿宋" w:hAnsi="仿宋" w:cs="仿宋" w:hint="eastAsia"/>
            <w:lang w:eastAsia="zh-CN"/>
          </w:rPr>
          <w:t>(二)、培训与发展计划</w:t>
        </w:r>
        <w:r>
          <w:tab/>
        </w:r>
        <w:r>
          <w:fldChar w:fldCharType="begin"/>
        </w:r>
        <w:r>
          <w:instrText xml:space="preserve"> PAGEREF _Toc25420 \h </w:instrText>
        </w:r>
        <w:r>
          <w:fldChar w:fldCharType="separate"/>
        </w:r>
        <w:r>
          <w:t>46</w:t>
        </w:r>
        <w:r>
          <w:fldChar w:fldCharType="end"/>
        </w:r>
      </w:hyperlink>
    </w:p>
    <w:p>
      <w:pPr>
        <w:pStyle w:val="TOC1"/>
        <w:tabs>
          <w:tab w:val="right" w:leader="dot" w:pos="8306"/>
        </w:tabs>
      </w:pPr>
      <w:hyperlink w:anchor="_Toc20295" w:history="1">
        <w:r>
          <w:rPr>
            <w:rFonts w:ascii="仿宋" w:eastAsia="仿宋" w:hAnsi="仿宋" w:cs="仿宋" w:hint="eastAsia"/>
            <w:lang w:eastAsia="zh-CN"/>
          </w:rPr>
          <w:t>十三、营销与推广策略</w:t>
        </w:r>
        <w:r>
          <w:tab/>
        </w:r>
        <w:r>
          <w:fldChar w:fldCharType="begin"/>
        </w:r>
        <w:r>
          <w:instrText xml:space="preserve"> PAGEREF _Toc20295 \h </w:instrText>
        </w:r>
        <w:r>
          <w:fldChar w:fldCharType="separate"/>
        </w:r>
        <w:r>
          <w:t>46</w:t>
        </w:r>
        <w:r>
          <w:fldChar w:fldCharType="end"/>
        </w:r>
      </w:hyperlink>
    </w:p>
    <w:p>
      <w:pPr>
        <w:pStyle w:val="TOC2"/>
        <w:tabs>
          <w:tab w:val="right" w:leader="dot" w:pos="8306"/>
        </w:tabs>
      </w:pPr>
      <w:hyperlink w:anchor="_Toc23342" w:history="1">
        <w:r>
          <w:rPr>
            <w:rFonts w:ascii="仿宋" w:eastAsia="仿宋" w:hAnsi="仿宋" w:cs="仿宋" w:hint="eastAsia"/>
            <w:lang w:eastAsia="zh-CN"/>
          </w:rPr>
          <w:t>(一)、产品/服务定位与特点</w:t>
        </w:r>
        <w:r>
          <w:tab/>
        </w:r>
        <w:r>
          <w:fldChar w:fldCharType="begin"/>
        </w:r>
        <w:r>
          <w:instrText xml:space="preserve"> PAGEREF _Toc23342 \h </w:instrText>
        </w:r>
        <w:r>
          <w:fldChar w:fldCharType="separate"/>
        </w:r>
        <w:r>
          <w:t>46</w:t>
        </w:r>
        <w:r>
          <w:fldChar w:fldCharType="end"/>
        </w:r>
      </w:hyperlink>
    </w:p>
    <w:p>
      <w:pPr>
        <w:pStyle w:val="TOC2"/>
        <w:tabs>
          <w:tab w:val="right" w:leader="dot" w:pos="8306"/>
        </w:tabs>
      </w:pPr>
      <w:hyperlink w:anchor="_Toc23586" w:history="1">
        <w:r>
          <w:rPr>
            <w:rFonts w:ascii="仿宋" w:eastAsia="仿宋" w:hAnsi="仿宋" w:cs="仿宋" w:hint="eastAsia"/>
            <w:lang w:eastAsia="zh-CN"/>
          </w:rPr>
          <w:t>(二)、市场定位与竞争分析</w:t>
        </w:r>
        <w:r>
          <w:tab/>
        </w:r>
        <w:r>
          <w:fldChar w:fldCharType="begin"/>
        </w:r>
        <w:r>
          <w:instrText xml:space="preserve"> PAGEREF _Toc23586 \h </w:instrText>
        </w:r>
        <w:r>
          <w:fldChar w:fldCharType="separate"/>
        </w:r>
        <w:r>
          <w:t>47</w:t>
        </w:r>
        <w:r>
          <w:fldChar w:fldCharType="end"/>
        </w:r>
      </w:hyperlink>
    </w:p>
    <w:p>
      <w:pPr>
        <w:pStyle w:val="TOC2"/>
        <w:tabs>
          <w:tab w:val="right" w:leader="dot" w:pos="8306"/>
        </w:tabs>
      </w:pPr>
      <w:hyperlink w:anchor="_Toc28345" w:history="1">
        <w:r>
          <w:rPr>
            <w:rFonts w:ascii="仿宋" w:eastAsia="仿宋" w:hAnsi="仿宋" w:cs="仿宋" w:hint="eastAsia"/>
            <w:lang w:eastAsia="zh-CN"/>
          </w:rPr>
          <w:t>(三)、营销渠道与策略</w:t>
        </w:r>
        <w:r>
          <w:tab/>
        </w:r>
        <w:r>
          <w:fldChar w:fldCharType="begin"/>
        </w:r>
        <w:r>
          <w:instrText xml:space="preserve"> PAGEREF _Toc28345 \h </w:instrText>
        </w:r>
        <w:r>
          <w:fldChar w:fldCharType="separate"/>
        </w:r>
        <w:r>
          <w:t>49</w:t>
        </w:r>
        <w:r>
          <w:fldChar w:fldCharType="end"/>
        </w:r>
      </w:hyperlink>
    </w:p>
    <w:p>
      <w:pPr>
        <w:pStyle w:val="TOC2"/>
        <w:tabs>
          <w:tab w:val="right" w:leader="dot" w:pos="8306"/>
        </w:tabs>
      </w:pPr>
      <w:hyperlink w:anchor="_Toc11342" w:history="1">
        <w:r>
          <w:rPr>
            <w:rFonts w:ascii="仿宋" w:eastAsia="仿宋" w:hAnsi="仿宋" w:cs="仿宋" w:hint="eastAsia"/>
            <w:lang w:eastAsia="zh-CN"/>
          </w:rPr>
          <w:t>(四)、推广与宣传活动</w:t>
        </w:r>
        <w:r>
          <w:tab/>
        </w:r>
        <w:r>
          <w:fldChar w:fldCharType="begin"/>
        </w:r>
        <w:r>
          <w:instrText xml:space="preserve"> PAGEREF _Toc11342 \h </w:instrText>
        </w:r>
        <w:r>
          <w:fldChar w:fldCharType="separate"/>
        </w:r>
        <w:r>
          <w:t>50</w:t>
        </w:r>
        <w:r>
          <w:fldChar w:fldCharType="end"/>
        </w:r>
      </w:hyperlink>
    </w:p>
    <w:p>
      <w:pPr>
        <w:pStyle w:val="TOC1"/>
        <w:tabs>
          <w:tab w:val="right" w:leader="dot" w:pos="8306"/>
        </w:tabs>
      </w:pPr>
      <w:hyperlink w:anchor="_Toc12910" w:history="1">
        <w:r>
          <w:rPr>
            <w:rFonts w:ascii="仿宋" w:eastAsia="仿宋" w:hAnsi="仿宋" w:cs="仿宋" w:hint="eastAsia"/>
            <w:lang w:eastAsia="zh-CN"/>
          </w:rPr>
          <w:t>十四、敏感元件项目实施时间节点</w:t>
        </w:r>
        <w:r>
          <w:tab/>
        </w:r>
        <w:r>
          <w:fldChar w:fldCharType="begin"/>
        </w:r>
        <w:r>
          <w:instrText xml:space="preserve"> PAGEREF _Toc12910 \h </w:instrText>
        </w:r>
        <w:r>
          <w:fldChar w:fldCharType="separate"/>
        </w:r>
        <w:r>
          <w:t>55</w:t>
        </w:r>
        <w:r>
          <w:fldChar w:fldCharType="end"/>
        </w:r>
      </w:hyperlink>
    </w:p>
    <w:p>
      <w:pPr>
        <w:pStyle w:val="TOC2"/>
        <w:tabs>
          <w:tab w:val="right" w:leader="dot" w:pos="8306"/>
        </w:tabs>
      </w:pPr>
      <w:hyperlink w:anchor="_Toc18082" w:history="1">
        <w:r>
          <w:rPr>
            <w:rFonts w:ascii="仿宋" w:eastAsia="仿宋" w:hAnsi="仿宋" w:cs="仿宋" w:hint="eastAsia"/>
            <w:lang w:eastAsia="zh-CN"/>
          </w:rPr>
          <w:t>(一)、敏感元件项目启动阶段时间节点</w:t>
        </w:r>
        <w:r>
          <w:tab/>
        </w:r>
        <w:r>
          <w:fldChar w:fldCharType="begin"/>
        </w:r>
        <w:r>
          <w:instrText xml:space="preserve"> PAGEREF _Toc18082 \h </w:instrText>
        </w:r>
        <w:r>
          <w:fldChar w:fldCharType="separate"/>
        </w:r>
        <w:r>
          <w:t>55</w:t>
        </w:r>
        <w:r>
          <w:fldChar w:fldCharType="end"/>
        </w:r>
      </w:hyperlink>
    </w:p>
    <w:p>
      <w:pPr>
        <w:pStyle w:val="TOC2"/>
        <w:tabs>
          <w:tab w:val="right" w:leader="dot" w:pos="8306"/>
        </w:tabs>
      </w:pPr>
      <w:hyperlink w:anchor="_Toc11452" w:history="1">
        <w:r>
          <w:rPr>
            <w:rFonts w:ascii="仿宋" w:eastAsia="仿宋" w:hAnsi="仿宋" w:cs="仿宋" w:hint="eastAsia"/>
            <w:lang w:eastAsia="zh-CN"/>
          </w:rPr>
          <w:t>(二)、敏感元件项目执行阶段时间节点</w:t>
        </w:r>
        <w:r>
          <w:tab/>
        </w:r>
        <w:r>
          <w:fldChar w:fldCharType="begin"/>
        </w:r>
        <w:r>
          <w:instrText xml:space="preserve"> PAGEREF _Toc11452 \h </w:instrText>
        </w:r>
        <w:r>
          <w:fldChar w:fldCharType="separate"/>
        </w:r>
        <w:r>
          <w:t>56</w:t>
        </w:r>
        <w:r>
          <w:fldChar w:fldCharType="end"/>
        </w:r>
      </w:hyperlink>
    </w:p>
    <w:p>
      <w:pPr>
        <w:pStyle w:val="TOC2"/>
        <w:tabs>
          <w:tab w:val="right" w:leader="dot" w:pos="8306"/>
        </w:tabs>
      </w:pPr>
      <w:hyperlink w:anchor="_Toc3833" w:history="1">
        <w:r>
          <w:rPr>
            <w:rFonts w:ascii="仿宋" w:eastAsia="仿宋" w:hAnsi="仿宋" w:cs="仿宋" w:hint="eastAsia"/>
            <w:lang w:eastAsia="zh-CN"/>
          </w:rPr>
          <w:t>(三)、敏感元件项目完成阶段时间节点</w:t>
        </w:r>
        <w:r>
          <w:tab/>
        </w:r>
        <w:r>
          <w:fldChar w:fldCharType="begin"/>
        </w:r>
        <w:r>
          <w:instrText xml:space="preserve"> PAGEREF _Toc3833 \h </w:instrText>
        </w:r>
        <w:r>
          <w:fldChar w:fldCharType="separate"/>
        </w:r>
        <w:r>
          <w:t>57</w:t>
        </w:r>
        <w:r>
          <w:fldChar w:fldCharType="end"/>
        </w:r>
      </w:hyperlink>
    </w:p>
    <w:p>
      <w:pPr>
        <w:pStyle w:val="TOC1"/>
        <w:tabs>
          <w:tab w:val="right" w:leader="dot" w:pos="8306"/>
        </w:tabs>
      </w:pPr>
      <w:hyperlink w:anchor="_Toc29846" w:history="1">
        <w:r>
          <w:rPr>
            <w:rFonts w:ascii="仿宋" w:eastAsia="仿宋" w:hAnsi="仿宋" w:cs="仿宋" w:hint="eastAsia"/>
            <w:lang w:eastAsia="zh-CN"/>
          </w:rPr>
          <w:t>十五、质量管理体系</w:t>
        </w:r>
        <w:r>
          <w:tab/>
        </w:r>
        <w:r>
          <w:fldChar w:fldCharType="begin"/>
        </w:r>
        <w:r>
          <w:instrText xml:space="preserve"> PAGEREF _Toc29846 \h </w:instrText>
        </w:r>
        <w:r>
          <w:fldChar w:fldCharType="separate"/>
        </w:r>
        <w:r>
          <w:t>58</w:t>
        </w:r>
        <w:r>
          <w:fldChar w:fldCharType="end"/>
        </w:r>
      </w:hyperlink>
    </w:p>
    <w:p>
      <w:pPr>
        <w:pStyle w:val="TOC2"/>
        <w:tabs>
          <w:tab w:val="right" w:leader="dot" w:pos="8306"/>
        </w:tabs>
      </w:pPr>
      <w:hyperlink w:anchor="_Toc246" w:history="1">
        <w:r>
          <w:rPr>
            <w:rFonts w:ascii="仿宋" w:eastAsia="仿宋" w:hAnsi="仿宋" w:cs="仿宋" w:hint="eastAsia"/>
            <w:lang w:eastAsia="zh-CN"/>
          </w:rPr>
          <w:t>(一)、质量目标与方针</w:t>
        </w:r>
        <w:r>
          <w:tab/>
        </w:r>
        <w:r>
          <w:fldChar w:fldCharType="begin"/>
        </w:r>
        <w:r>
          <w:instrText xml:space="preserve"> PAGEREF _Toc246 \h </w:instrText>
        </w:r>
        <w:r>
          <w:fldChar w:fldCharType="separate"/>
        </w:r>
        <w:r>
          <w:t>58</w:t>
        </w:r>
        <w:r>
          <w:fldChar w:fldCharType="end"/>
        </w:r>
      </w:hyperlink>
    </w:p>
    <w:p>
      <w:pPr>
        <w:pStyle w:val="TOC2"/>
        <w:tabs>
          <w:tab w:val="right" w:leader="dot" w:pos="8306"/>
        </w:tabs>
      </w:pPr>
      <w:hyperlink w:anchor="_Toc15776" w:history="1">
        <w:r>
          <w:rPr>
            <w:rFonts w:ascii="仿宋" w:eastAsia="仿宋" w:hAnsi="仿宋" w:cs="仿宋" w:hint="eastAsia"/>
            <w:lang w:eastAsia="zh-CN"/>
          </w:rPr>
          <w:t>(二)、质量管理责任</w:t>
        </w:r>
        <w:r>
          <w:tab/>
        </w:r>
        <w:r>
          <w:fldChar w:fldCharType="begin"/>
        </w:r>
        <w:r>
          <w:instrText xml:space="preserve"> PAGEREF _Toc15776 \h </w:instrText>
        </w:r>
        <w:r>
          <w:fldChar w:fldCharType="separate"/>
        </w:r>
        <w:r>
          <w:t>59</w:t>
        </w:r>
        <w:r>
          <w:fldChar w:fldCharType="end"/>
        </w:r>
      </w:hyperlink>
    </w:p>
    <w:p>
      <w:pPr>
        <w:pStyle w:val="TOC2"/>
        <w:tabs>
          <w:tab w:val="right" w:leader="dot" w:pos="8306"/>
        </w:tabs>
      </w:pPr>
      <w:hyperlink w:anchor="_Toc22006" w:history="1">
        <w:r>
          <w:rPr>
            <w:rFonts w:ascii="仿宋" w:eastAsia="仿宋" w:hAnsi="仿宋" w:cs="仿宋" w:hint="eastAsia"/>
            <w:lang w:eastAsia="zh-CN"/>
          </w:rPr>
          <w:t>(三)、质量管理体系文件</w:t>
        </w:r>
        <w:r>
          <w:tab/>
        </w:r>
        <w:r>
          <w:fldChar w:fldCharType="begin"/>
        </w:r>
        <w:r>
          <w:instrText xml:space="preserve"> PAGEREF _Toc22006 \h </w:instrText>
        </w:r>
        <w:r>
          <w:fldChar w:fldCharType="separate"/>
        </w:r>
        <w:r>
          <w:t>61</w:t>
        </w:r>
        <w:r>
          <w:fldChar w:fldCharType="end"/>
        </w:r>
      </w:hyperlink>
    </w:p>
    <w:p>
      <w:pPr>
        <w:pStyle w:val="TOC2"/>
        <w:tabs>
          <w:tab w:val="right" w:leader="dot" w:pos="8306"/>
        </w:tabs>
      </w:pPr>
      <w:hyperlink w:anchor="_Toc1767" w:history="1">
        <w:r>
          <w:rPr>
            <w:rFonts w:ascii="仿宋" w:eastAsia="仿宋" w:hAnsi="仿宋" w:cs="仿宋" w:hint="eastAsia"/>
            <w:lang w:eastAsia="zh-CN"/>
          </w:rPr>
          <w:t>(四)、质量培训与教育</w:t>
        </w:r>
        <w:r>
          <w:tab/>
        </w:r>
        <w:r>
          <w:fldChar w:fldCharType="begin"/>
        </w:r>
        <w:r>
          <w:instrText xml:space="preserve"> PAGEREF _Toc1767 \h </w:instrText>
        </w:r>
        <w:r>
          <w:fldChar w:fldCharType="separate"/>
        </w:r>
        <w:r>
          <w:t>63</w:t>
        </w:r>
        <w:r>
          <w:fldChar w:fldCharType="end"/>
        </w:r>
      </w:hyperlink>
    </w:p>
    <w:p>
      <w:pPr>
        <w:pStyle w:val="TOC2"/>
        <w:tabs>
          <w:tab w:val="right" w:leader="dot" w:pos="8306"/>
        </w:tabs>
      </w:pPr>
      <w:hyperlink w:anchor="_Toc5996" w:history="1">
        <w:r>
          <w:rPr>
            <w:rFonts w:ascii="仿宋" w:eastAsia="仿宋" w:hAnsi="仿宋" w:cs="仿宋" w:hint="eastAsia"/>
            <w:lang w:eastAsia="zh-CN"/>
          </w:rPr>
          <w:t>(五)、质量审核与评价</w:t>
        </w:r>
        <w:r>
          <w:tab/>
        </w:r>
        <w:r>
          <w:fldChar w:fldCharType="begin"/>
        </w:r>
        <w:r>
          <w:instrText xml:space="preserve"> PAGEREF _Toc5996 \h </w:instrText>
        </w:r>
        <w:r>
          <w:fldChar w:fldCharType="separate"/>
        </w:r>
        <w:r>
          <w:t>64</w:t>
        </w:r>
        <w:r>
          <w:fldChar w:fldCharType="end"/>
        </w:r>
      </w:hyperlink>
    </w:p>
    <w:p>
      <w:pPr>
        <w:pStyle w:val="TOC2"/>
        <w:tabs>
          <w:tab w:val="right" w:leader="dot" w:pos="8306"/>
        </w:tabs>
      </w:pPr>
      <w:hyperlink w:anchor="_Toc2114" w:history="1">
        <w:r>
          <w:rPr>
            <w:rFonts w:ascii="仿宋" w:eastAsia="仿宋" w:hAnsi="仿宋" w:cs="仿宋" w:hint="eastAsia"/>
            <w:lang w:eastAsia="zh-CN"/>
          </w:rPr>
          <w:t>(六)、不符合与纠正措施</w:t>
        </w:r>
        <w:r>
          <w:tab/>
        </w:r>
        <w:r>
          <w:fldChar w:fldCharType="begin"/>
        </w:r>
        <w:r>
          <w:instrText xml:space="preserve"> PAGEREF _Toc2114 \h </w:instrText>
        </w:r>
        <w:r>
          <w:fldChar w:fldCharType="separate"/>
        </w:r>
        <w:r>
          <w:t>65</w:t>
        </w:r>
        <w:r>
          <w:fldChar w:fldCharType="end"/>
        </w:r>
      </w:hyperlink>
    </w:p>
    <w:p>
      <w:pPr>
        <w:pStyle w:val="TOC1"/>
        <w:tabs>
          <w:tab w:val="right" w:leader="dot" w:pos="8306"/>
        </w:tabs>
      </w:pPr>
      <w:hyperlink w:anchor="_Toc26940" w:history="1">
        <w:r>
          <w:rPr>
            <w:rFonts w:ascii="仿宋" w:eastAsia="仿宋" w:hAnsi="仿宋" w:cs="仿宋" w:hint="eastAsia"/>
            <w:lang w:eastAsia="zh-CN"/>
          </w:rPr>
          <w:t>十六、敏感元件项目变更管理</w:t>
        </w:r>
        <w:r>
          <w:tab/>
        </w:r>
        <w:r>
          <w:fldChar w:fldCharType="begin"/>
        </w:r>
        <w:r>
          <w:instrText xml:space="preserve"> PAGEREF _Toc26940 \h </w:instrText>
        </w:r>
        <w:r>
          <w:fldChar w:fldCharType="separate"/>
        </w:r>
        <w:r>
          <w:t>66</w:t>
        </w:r>
        <w:r>
          <w:fldChar w:fldCharType="end"/>
        </w:r>
      </w:hyperlink>
    </w:p>
    <w:p>
      <w:pPr>
        <w:pStyle w:val="TOC2"/>
        <w:tabs>
          <w:tab w:val="right" w:leader="dot" w:pos="8306"/>
        </w:tabs>
      </w:pPr>
      <w:hyperlink w:anchor="_Toc7117" w:history="1">
        <w:r>
          <w:rPr>
            <w:rFonts w:ascii="仿宋" w:eastAsia="仿宋" w:hAnsi="仿宋" w:cs="仿宋" w:hint="eastAsia"/>
            <w:lang w:eastAsia="zh-CN"/>
          </w:rPr>
          <w:t>(一)、变更申请与评估</w:t>
        </w:r>
        <w:r>
          <w:tab/>
        </w:r>
        <w:r>
          <w:fldChar w:fldCharType="begin"/>
        </w:r>
        <w:r>
          <w:instrText xml:space="preserve"> PAGEREF _Toc7117 \h </w:instrText>
        </w:r>
        <w:r>
          <w:fldChar w:fldCharType="separate"/>
        </w:r>
        <w:r>
          <w:t>66</w:t>
        </w:r>
        <w:r>
          <w:fldChar w:fldCharType="end"/>
        </w:r>
      </w:hyperlink>
    </w:p>
    <w:p>
      <w:pPr>
        <w:pStyle w:val="TOC2"/>
        <w:tabs>
          <w:tab w:val="right" w:leader="dot" w:pos="8306"/>
        </w:tabs>
      </w:pPr>
      <w:hyperlink w:anchor="_Toc29647" w:history="1">
        <w:r>
          <w:rPr>
            <w:rFonts w:ascii="仿宋" w:eastAsia="仿宋" w:hAnsi="仿宋" w:cs="仿宋" w:hint="eastAsia"/>
            <w:lang w:eastAsia="zh-CN"/>
          </w:rPr>
          <w:t>(二)、变更实施与控制</w:t>
        </w:r>
        <w:r>
          <w:tab/>
        </w:r>
        <w:r>
          <w:fldChar w:fldCharType="begin"/>
        </w:r>
        <w:r>
          <w:instrText xml:space="preserve"> PAGEREF _Toc29647 \h </w:instrText>
        </w:r>
        <w:r>
          <w:fldChar w:fldCharType="separate"/>
        </w:r>
        <w:r>
          <w:t>67</w:t>
        </w:r>
        <w:r>
          <w:fldChar w:fldCharType="end"/>
        </w:r>
      </w:hyperlink>
    </w:p>
    <w:p>
      <w:pPr>
        <w:pStyle w:val="TOC1"/>
        <w:tabs>
          <w:tab w:val="right" w:leader="dot" w:pos="8306"/>
        </w:tabs>
      </w:pPr>
      <w:hyperlink w:anchor="_Toc3096" w:history="1">
        <w:r>
          <w:rPr>
            <w:rFonts w:ascii="仿宋" w:eastAsia="仿宋" w:hAnsi="仿宋" w:cs="仿宋" w:hint="eastAsia"/>
            <w:lang w:eastAsia="zh-CN"/>
          </w:rPr>
          <w:t>十七、风险识别与分类</w:t>
        </w:r>
        <w:r>
          <w:tab/>
        </w:r>
        <w:r>
          <w:fldChar w:fldCharType="begin"/>
        </w:r>
        <w:r>
          <w:instrText xml:space="preserve"> PAGEREF _Toc3096 \h </w:instrText>
        </w:r>
        <w:r>
          <w:fldChar w:fldCharType="separate"/>
        </w:r>
        <w:r>
          <w:t>67</w:t>
        </w:r>
        <w:r>
          <w:fldChar w:fldCharType="end"/>
        </w:r>
      </w:hyperlink>
    </w:p>
    <w:p>
      <w:pPr>
        <w:pStyle w:val="TOC2"/>
        <w:tabs>
          <w:tab w:val="right" w:leader="dot" w:pos="8306"/>
        </w:tabs>
      </w:pPr>
      <w:hyperlink w:anchor="_Toc21500" w:history="1">
        <w:r>
          <w:rPr>
            <w:rFonts w:ascii="仿宋" w:eastAsia="仿宋" w:hAnsi="仿宋" w:cs="仿宋" w:hint="eastAsia"/>
            <w:lang w:eastAsia="zh-CN"/>
          </w:rPr>
          <w:t>(一)、风险识别</w:t>
        </w:r>
        <w:r>
          <w:tab/>
        </w:r>
        <w:r>
          <w:fldChar w:fldCharType="begin"/>
        </w:r>
        <w:r>
          <w:instrText xml:space="preserve"> PAGEREF _Toc21500 \h </w:instrText>
        </w:r>
        <w:r>
          <w:fldChar w:fldCharType="separate"/>
        </w:r>
        <w:r>
          <w:t>67</w:t>
        </w:r>
        <w:r>
          <w:fldChar w:fldCharType="end"/>
        </w:r>
      </w:hyperlink>
    </w:p>
    <w:p>
      <w:pPr>
        <w:pStyle w:val="TOC2"/>
        <w:tabs>
          <w:tab w:val="right" w:leader="dot" w:pos="8306"/>
        </w:tabs>
      </w:pPr>
      <w:hyperlink w:anchor="_Toc13575" w:history="1">
        <w:r>
          <w:rPr>
            <w:rFonts w:ascii="仿宋" w:eastAsia="仿宋" w:hAnsi="仿宋" w:cs="仿宋" w:hint="eastAsia"/>
            <w:lang w:eastAsia="zh-CN"/>
          </w:rPr>
          <w:t>(二)、风险分类</w:t>
        </w:r>
        <w:r>
          <w:tab/>
        </w:r>
        <w:r>
          <w:fldChar w:fldCharType="begin"/>
        </w:r>
        <w:r>
          <w:instrText xml:space="preserve"> PAGEREF _Toc13575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60"/>
      <w:r>
        <w:rPr>
          <w:rFonts w:ascii="仿宋" w:eastAsia="仿宋" w:hAnsi="仿宋" w:cs="仿宋" w:hint="eastAsia"/>
          <w:sz w:val="28"/>
          <w:lang w:eastAsia="zh-CN"/>
        </w:rPr>
        <w:t>一、敏感元件项目建设背景及必要性分析</w:t>
      </w:r>
      <w:bookmarkEnd w:id="2"/>
    </w:p>
    <w:p>
      <w:pPr>
        <w:pStyle w:val="Heading2"/>
        <w:rPr>
          <w:rFonts w:ascii="仿宋" w:eastAsia="仿宋" w:hAnsi="仿宋" w:cs="仿宋" w:hint="eastAsia"/>
          <w:lang w:eastAsia="zh-CN"/>
        </w:rPr>
      </w:pPr>
      <w:bookmarkStart w:id="3" w:name="_Toc7803"/>
      <w:r>
        <w:rPr>
          <w:rFonts w:ascii="仿宋" w:eastAsia="仿宋" w:hAnsi="仿宋" w:cs="仿宋" w:hint="eastAsia"/>
          <w:lang w:eastAsia="zh-CN"/>
        </w:rPr>
        <w:t>(一)、敏感元件项目背景分析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敏感元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敏感元件项目在这个潮流中的定位。同时，我们将关注行业内涌现的新兴机遇，以便敏感元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敏感元件项目提供了强大的发展动力。我们将聚焦于行业内最新的技术发展趋势，包括但不限于人工智能、大数据分析、物联网等领域。通过深度的技术研究，我们将确保敏感元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敏感元件项目发展的源泉。我们将投入更多的精力对市场需求进行深入剖析，超越表面的需求，深入挖掘潜在的市场痛点和机遇。通过对市场需求的细致了解，敏感元件项目将更有针对性地设计解决方案，满足市场的多样化需求，从而更好地促进敏感元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敏感元件项目战略至关重要。我们将对竞争态势进行更为深入的分析，包括但不限于市场份额、产品特点、客户满意度等多个维度。通过深度的竞争分析，敏感元件项目将能够更准确地把握市场脉搏，制定具有竞争力的敏感元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敏感元件项目的发展具有直接的影响。我们将进行更为全面的法规和政策分析，了解行业发展中的潜在法律风险和合规挑战。通过充分了解和遵守相关法规，敏感元件项目将确保在法律框架内合法合规运营，为敏感元件项目的稳健发展提供有力支持。</w:t>
      </w:r>
    </w:p>
    <w:p>
      <w:pPr>
        <w:pStyle w:val="Heading2"/>
        <w:ind w:firstLine="560" w:firstLineChars="200"/>
        <w:rPr>
          <w:rFonts w:ascii="仿宋" w:eastAsia="仿宋" w:hAnsi="仿宋" w:cs="仿宋" w:hint="eastAsia"/>
          <w:sz w:val="28"/>
          <w:lang w:eastAsia="zh-CN"/>
        </w:rPr>
      </w:pPr>
      <w:bookmarkStart w:id="4" w:name="_Toc31356"/>
      <w:r>
        <w:rPr>
          <w:rFonts w:ascii="仿宋" w:eastAsia="仿宋" w:hAnsi="仿宋" w:cs="仿宋" w:hint="eastAsia"/>
          <w:sz w:val="28"/>
          <w:lang w:eastAsia="zh-CN"/>
        </w:rPr>
        <w:t>(二)、敏感元件项目建设必要性分析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建设的迫切性源于对行业发展趋势的深刻洞察。我们正处于一个行业变革的时代，科技创新、数字化转型成为企业发展的关键动力。敏感元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建设不仅仅是为了跟上潮流，更是为了通过技术创新推动企业的持续发展。通过引入先进的技术和解决方案，敏感元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敏感元件项目的建设成为必然选择，通过提高产品质量、拓展服务领域，从而在竞争中获得更多的机会。敏感元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敏感元件项目建设的必要性体现在对客户需求更精准的满足。通过敏感元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建设的背后是对企业持续创新的追求。只有通过不断创新，企业才能在竞争中立于不败之地。敏感元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56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662"/>
      <w:r>
        <w:rPr>
          <w:rFonts w:ascii="仿宋" w:eastAsia="仿宋" w:hAnsi="仿宋" w:cs="仿宋" w:hint="eastAsia"/>
          <w:lang w:eastAsia="zh-CN"/>
        </w:rPr>
        <w:t>(一)、敏感元件行业分析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行业一直以来都是市场的关注焦点。行业内的发展趋势、竞争态势以及潜在机会都对敏感元件项目的推进产生深远的影响。通过深入研究行业的整体概貌，我们将更好地理解行业的核心特征，为敏感元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行业，技术一直是推动创新和发展的关键因素。我们将对当前技术趋势进行详尽分析，包括但不限于人工智能、大数据应用、先进制造技术等。这有助于敏感元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敏感元件项目成功的基础。我们将对主要竞争对手进行深入研究，包括其市场份额、产品特点、市场定位等。通过全面了解竞争对手的优势和劣势，敏感元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104"/>
      <w:r>
        <w:rPr>
          <w:rFonts w:ascii="仿宋" w:eastAsia="仿宋" w:hAnsi="仿宋" w:cs="仿宋" w:hint="eastAsia"/>
          <w:sz w:val="28"/>
          <w:lang w:eastAsia="zh-CN"/>
        </w:rPr>
        <w:t>(二)、敏感元件市场分析预测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通过对市场规模的深入调研，我们将预测敏感元件市场未来的增长趋势。这包括市场的整体规模、各细分领域的发展趋势等。敏感元件项目可以根据市场的扩张速度和潜在机会，制定更符合市场需求的发展策略。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敏感元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敏感元件项目实施过程中需要充分考虑的因素。我们将对市场风险进行全面评估，包括但不限于政策法规风险、市场竞争风险、技术变革风险等。通过对潜在风险的深入分析，敏感元件项目可以制定相应的风险缓解策略，降低不确定性对敏感元件项目的影响。</w:t>
      </w:r>
    </w:p>
    <w:p>
      <w:pPr>
        <w:pStyle w:val="Heading1"/>
        <w:ind w:firstLine="560" w:firstLineChars="200"/>
        <w:rPr>
          <w:rFonts w:ascii="仿宋" w:eastAsia="仿宋" w:hAnsi="仿宋" w:cs="仿宋" w:hint="eastAsia"/>
          <w:sz w:val="28"/>
          <w:lang w:eastAsia="zh-CN"/>
        </w:rPr>
      </w:pPr>
      <w:bookmarkStart w:id="8" w:name="_Toc16861"/>
      <w:r>
        <w:rPr>
          <w:rFonts w:ascii="仿宋" w:eastAsia="仿宋" w:hAnsi="仿宋" w:cs="仿宋" w:hint="eastAsia"/>
          <w:sz w:val="28"/>
          <w:lang w:eastAsia="zh-CN"/>
        </w:rPr>
        <w:t>三、敏感元件项目绩效评估</w:t>
      </w:r>
      <w:bookmarkEnd w:id="8"/>
    </w:p>
    <w:p>
      <w:pPr>
        <w:pStyle w:val="Heading2"/>
        <w:rPr>
          <w:rFonts w:ascii="仿宋" w:eastAsia="仿宋" w:hAnsi="仿宋" w:cs="仿宋" w:hint="eastAsia"/>
          <w:lang w:eastAsia="zh-CN"/>
        </w:rPr>
      </w:pPr>
      <w:bookmarkStart w:id="9" w:name="_Toc739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中，我们设计了一套全面的绩效评估指标，以确保敏感元件项目的可控和成功交付。这些指标跨足敏感元件项目目标、成本、进度和质量等多个维度，为我们提供了全面洞察敏感元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目标达成率是我们关注的首要指标。我们设定了明确的目标，并通过定期监测和评估，迅速发现并应对潜在的目标偏差。这为敏感元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成本绩效是另一个核心关注点。通过实际成本与预算成本的对比分析，我们深入了解成本差异的原因，及时调整资源分配，保持敏感元件项目在经济效益方面的合理水平。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进度作为关键的绩效指标之一，得到了精心的关注。我们制定了详细的敏感元件项目进度计划，并设立了进度符合度指标，确保实际进度与计划进度保持一致。这使我们能够快速发现和解决潜在的进度问题，保持敏感元件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敏感元件项目绩效的不可或缺的一环。我们引入了一系列的质量标准和客户满意度指标，以确保敏感元件项目交付的成果在质量上达到或超越预期水平。通过持续监测这些指标，我们努力提升敏感元件项目整体质量水平，为敏感元件项目的成功交付提供有力保障。通过这些科学且全面的绩效评估，我们能够更好地引导敏感元件项目的持续改进，确保敏感元件项目目标的顺利达成。</w:t>
      </w:r>
    </w:p>
    <w:p>
      <w:pPr>
        <w:pStyle w:val="Heading2"/>
        <w:ind w:firstLine="560" w:firstLineChars="200"/>
        <w:rPr>
          <w:rFonts w:ascii="仿宋" w:eastAsia="仿宋" w:hAnsi="仿宋" w:cs="仿宋" w:hint="eastAsia"/>
          <w:sz w:val="28"/>
          <w:lang w:eastAsia="zh-CN"/>
        </w:rPr>
      </w:pPr>
      <w:bookmarkStart w:id="10" w:name="_Toc2288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绩效评估是敏感元件项目中的关键环节，为确保敏感元件项目达到预期目标，我们采用了多层次、多维度的绩效评估方法。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敏感元件项目的战略目标对齐，确保每个决策和行动都与敏感元件项目整体目标保持一致。团队会定期召开战略对齐会议，审视当前工作与敏感元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敏感元件项目进度、质量、成本和风险等方面。这些指标通过数据收集和分析，为敏感元件项目管理团队提供了客观的评估依据。例如，我们通过敏感元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绩效评估不仅仅停留在敏感元件项目内部，还考虑了敏感元件项目对外部环境的影响。我们定期进行干系人满意度调查，以了解各利益相关方对敏感元件项目的期望和满意度，并及时做出调整。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这种多层次、多角度的绩效评估方法，使得我们能够全面了解敏感元件项目的运行状态，及时做出调整，确保敏感元件项目在不断变化的环境中保持稳健前行。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1739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为了确保敏感元件项目的有效管理和不断优化，我们采用了精心设计的绩效评估周期。这个周期旨在实现灵活、实时和全面的评估，以适应敏感元件项目执行中的各种挑战。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敏感元件项目的不同需求，分为短期、中期和长期。短期评估关注每个迭代或工作周期，以及时发现和解决当前任务中的问题。中期评估涵盖几个迭代，深入了解整体敏感元件项目的趋势和性能。长期评估则着眼于整个敏感元件项目阶段，确保敏感元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敏感元件项目管理工具和协作平台，团队成员能够随时更新和分享敏感元件项目数据。这种实时性的反馈机制使我们能够及时察觉潜在问题，快速调整，保持敏感元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敏感元件项目的决策制定密不可分。每个周期的敏感元件项目回顾会议成为集体总结经验、识别问题深层次原因并找到创新解决方案的平台。这种定期的反思与调整机制使敏感元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947"/>
      <w:r>
        <w:rPr>
          <w:rFonts w:ascii="仿宋" w:eastAsia="仿宋" w:hAnsi="仿宋" w:cs="仿宋" w:hint="eastAsia"/>
          <w:sz w:val="28"/>
          <w:lang w:eastAsia="zh-CN"/>
        </w:rPr>
        <w:t>四、敏感元件项目可持续发展</w:t>
      </w:r>
      <w:bookmarkEnd w:id="12"/>
    </w:p>
    <w:p>
      <w:pPr>
        <w:pStyle w:val="Heading2"/>
        <w:rPr>
          <w:rFonts w:ascii="仿宋" w:eastAsia="仿宋" w:hAnsi="仿宋" w:cs="仿宋" w:hint="eastAsia"/>
          <w:lang w:eastAsia="zh-CN"/>
        </w:rPr>
      </w:pPr>
      <w:bookmarkStart w:id="13" w:name="_Toc1350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中，敏感元件项目团队着眼于未来，明确了可持续发展的战略方向。制定的具体可持续发展目标包括降低资源使用、采用环保技术、最大化社会效益等。这一步骤不仅有助于敏感元件项目在环保和社会责任方面达到最高标准，也为未来提供了明确的指引，确保敏感元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可持续实践的融入敏感元件项目管理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敏感元件项目管理周期。从敏感元件项目规划开始，敏感元件项目团队就考虑了环境和社会的因素。在执行阶段，敏感元件项目团队积极推动绿色技术的应用，优化资源利用。此外，关注员工的社会责任，通过培训和沟通活动提高员工对可持续发展的认知，使他们能够在日常工作中践行可持续实践。这些举措不仅为敏感元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27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扎根于敏感元件项目的可持续发展理念，我们深信环保与社会责任是敏感元件项目成功的关键支柱。在敏感元件项目的每一步，我们都致力于通过创新和实践，履行对环境和社会的坚定责任。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团队通过引入先进的环保技术、建立高效的废物处理系统以及推动能源节约措施，积极履行环保责任。定期的环保监测和评估确保敏感元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不仅致力于自身可持续发展，还注重对社会的回馈。通过支持社区敏感元件项目、参与慈善事业、提供培训机会等方式，敏感元件项目积极履行社会责任。与当地社区建立积极互动，关注员工的工作与生活平衡，以及员工的身心健康，是敏感元件项目在社会责任层面的关键举措。这样的实践不仅增强了敏感元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7180"/>
      <w:r>
        <w:rPr>
          <w:rFonts w:ascii="仿宋" w:eastAsia="仿宋" w:hAnsi="仿宋" w:cs="仿宋" w:hint="eastAsia"/>
          <w:sz w:val="28"/>
          <w:lang w:eastAsia="zh-CN"/>
        </w:rPr>
        <w:t>五、敏感元件项目概论</w:t>
      </w:r>
      <w:bookmarkEnd w:id="15"/>
    </w:p>
    <w:p>
      <w:pPr>
        <w:pStyle w:val="Heading2"/>
        <w:rPr>
          <w:rFonts w:ascii="仿宋" w:eastAsia="仿宋" w:hAnsi="仿宋" w:cs="仿宋" w:hint="eastAsia"/>
          <w:lang w:eastAsia="zh-CN"/>
        </w:rPr>
      </w:pPr>
      <w:bookmarkStart w:id="16" w:name="_Toc22023"/>
      <w:r>
        <w:rPr>
          <w:rFonts w:ascii="仿宋" w:eastAsia="仿宋" w:hAnsi="仿宋" w:cs="仿宋" w:hint="eastAsia"/>
          <w:lang w:eastAsia="zh-CN"/>
        </w:rPr>
        <w:t>(一)、敏感元件项目概况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起源追溯至对市场的深入洞察。市场的不断演变与变革为敏感元件项目提供了难得的机遇。当前市场存在的需求缺口和变革的大环境共同构成了敏感元件项目的背景。这个敏感元件项目旨在充分利用市场机遇，填补行业中尚未满足的需求，为客户提供全新的解决方案。市场的变革和需求的增长使得这个敏感元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敏感元件项目名称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正式命名为敏感元件。这个名称不仅仅是一个标识，更代表了敏感元件项目的核心理念和愿景。它蕴含着敏感元件项目所要解决问题的关键字，具有强烈的表达和辨识度，为敏感元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敏感元件项目目标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核心目标是提供一种全新、高效的解决方案，满足客户日益增长的需求。敏感元件项目追求的不仅仅是满足市场需求，更是在市场中获得卓越的竞争优势。通过不断提升产品或服务的质量和创新水平，敏感元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敏感元件项目范围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全面涵盖了产品研发、制造、市场推广和售后服务，确保从产品设计到最终用户体验的全方位关注。这一全面的敏感元件项目范围是为了确保敏感元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敏感元件项目时间表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敏感元件项目计划在未来18个月内完成，包括研发、测试、市场试点和正式推出等不同阶段。这个时间表的合理设计是为了确保敏感元件项目各个阶段的顺利推进，以便按时交付高质量的成果。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敏感元件项目预算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敏感元件项目总预算估算为XX百万美元，主要分配在研发、市场推广、人员培训和运营等方面。这一充足的预算为敏感元件项目提供了充足的资源，确保敏感元件项目在各个方面都能取得优异的表现。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敏感元件项目风险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敏感元件项目可能面临的风险包括市场接受度低、技术难题、竞争激烈等。敏感元件项目团队已经制定了相应的风险应对计划，通过前瞻性的风险管理，确保敏感元件项目在面对不确定性时能够迅速做出应对。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敏感元件项目团队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敏感元件项目汇聚了一支经验丰富、多领域专业素养的核心团队，确保敏感元件项目在各个方面都能拥有高水平的执行力。团队的协同作战是敏感元件项目成功的关键因素之一。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敏感元件项目背景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敏感元件项目的背景根植于市场对更高效、创新产品的渴望，同时也受到科技发展对行业格局的深刻改变的影响。这为敏感元件项目提供了广阔的发展空间和市场需求。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敏感元件项目现状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截至目前，敏感元件项目已完成市场调研和技术验证，取得了初步的成功。这为敏感元件项目在未来的发展奠定了坚实的基础，为更远大的目标打下了坚实的基石。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950"/>
      <w:r>
        <w:rPr>
          <w:rFonts w:ascii="仿宋" w:eastAsia="仿宋" w:hAnsi="仿宋" w:cs="仿宋" w:hint="eastAsia"/>
          <w:sz w:val="28"/>
          <w:lang w:eastAsia="zh-CN"/>
        </w:rPr>
        <w:t>(二)、敏感元件项目目标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keyword》敏感元件项目首要业务目标是在市场中占据有利地位，实现产品/服务的成功推广和销售。通过不断提升产品质量、创新性，敏感元件项目追求成为行业中的领导者，赢得更多客户的青睐。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在科技迅速发展的时代，敏感元件项目着眼于技术创新。通过持续的研发和技术升级，敏感元件项目旨在推出更具创新性的产品或服务，以满足市场对新鲜、先进解决方案的需求。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为了建立可持续的客户关系，敏感元件项目设定了客户满意度目标。通过提供卓越的产品质量和优质的客户服务，敏感元件项目追求赢得客户的信任和忠诚度，确保他们的满意度达到行业领先水平。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敏感元件项目注重社会责任和可持续发展。通过实施环保、社会责任敏感元件项目，敏感元件项目致力于在经济发展的同时保护环境，促进社会公平，实现可持续经营。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敏感元件项目的团队是实现目标的核心驱动力。因此，敏感元件项目设定了团队发展目标，包括提升团队成员的专业技能、培养领导力，以及搭建协同高效的团队工作氛围。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6500"/>
      <w:r>
        <w:rPr>
          <w:rFonts w:ascii="仿宋" w:eastAsia="仿宋" w:hAnsi="仿宋" w:cs="仿宋" w:hint="eastAsia"/>
          <w:sz w:val="28"/>
          <w:lang w:eastAsia="zh-CN"/>
        </w:rPr>
        <w:t>(三)、敏感元件项目提出的理由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敏感元件项目提出的理由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敏感元件项目的提出源于对市场机遇的深刻洞察。当前市场中存在的需求缺口和行业发展趋势表明，有巨大的商业机会等待被开发。通过准确捕捉市场机遇，敏感元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理念基于对技术创新的信仰。通过持续的研发和技术投入，敏感元件项目有望推出更具创新性的产品或服务。在科技飞速发展的当下，敏感元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提出是为了增强企业的行业竞争力。通过提升产品或服务的质量和独特性，敏感元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响应了消费者需求的变化。随着社会和科技的不断发展，消费者对产品和服务的需求也在发生变化。通过深入了解并及时回应消费者的新需求，敏感元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敏感元件项目的提出是企业战略发展规划的一部分。在面对日益激烈的市场竞争和不断变化的商业环境中，敏感元件项目作为企业战略的一环，旨在为企业开辟新的增长领域，巩固企业在行业中的地位。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https://d.book118.com/875323323132011122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7F4B07"/>
    <w:rsid w:val="317F4B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32332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2024-02-29T18:43:00Z</dcterms:created>
  <dcterms:modified xsi:type="dcterms:W3CDTF">2024-02-29T18:43:27Z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4727F8B077E145A2BC5F73C51E2E2D7C_11</vt:lpwstr>
  </property>
  <property fmtid="{D5CDD505-2E9C-101B-9397-08002B2CF9AE}" pid="3" name="KSOProductBuildVer">
    <vt:lpwstr>2052-12.1.0.16388</vt:lpwstr>
  </property>
</Properties>
</file>