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PPSU项目建设总纲及方案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 w:history="1">
        <w:r>
          <w:rPr>
            <w:rFonts w:ascii="仿宋" w:eastAsia="仿宋" w:hAnsi="仿宋" w:cs="仿宋" w:hint="eastAsia"/>
            <w:lang w:eastAsia="zh-CN"/>
          </w:rPr>
          <w:t>前言</w:t>
        </w:r>
        <w:r>
          <w:tab/>
        </w:r>
        <w:r>
          <w:fldChar w:fldCharType="begin"/>
        </w:r>
        <w:r>
          <w:instrText xml:space="preserve"> PAGEREF _Toc2124 \h </w:instrText>
        </w:r>
        <w:r>
          <w:fldChar w:fldCharType="separate"/>
        </w:r>
        <w:r>
          <w:t>3</w:t>
        </w:r>
        <w:r>
          <w:fldChar w:fldCharType="end"/>
        </w:r>
      </w:hyperlink>
    </w:p>
    <w:p>
      <w:pPr>
        <w:pStyle w:val="TOC1"/>
        <w:tabs>
          <w:tab w:val="right" w:leader="dot" w:pos="8306"/>
        </w:tabs>
      </w:pPr>
      <w:hyperlink w:anchor="_Toc21508" w:history="1">
        <w:r>
          <w:rPr>
            <w:rFonts w:ascii="仿宋" w:eastAsia="仿宋" w:hAnsi="仿宋" w:cs="仿宋" w:hint="eastAsia"/>
            <w:lang w:eastAsia="zh-CN"/>
          </w:rPr>
          <w:t>一、背景、必要性分析</w:t>
        </w:r>
        <w:r>
          <w:tab/>
        </w:r>
        <w:r>
          <w:fldChar w:fldCharType="begin"/>
        </w:r>
        <w:r>
          <w:instrText xml:space="preserve"> PAGEREF _Toc21508 \h </w:instrText>
        </w:r>
        <w:r>
          <w:fldChar w:fldCharType="separate"/>
        </w:r>
        <w:r>
          <w:t>3</w:t>
        </w:r>
        <w:r>
          <w:fldChar w:fldCharType="end"/>
        </w:r>
      </w:hyperlink>
    </w:p>
    <w:p>
      <w:pPr>
        <w:pStyle w:val="TOC2"/>
        <w:tabs>
          <w:tab w:val="right" w:leader="dot" w:pos="8306"/>
        </w:tabs>
      </w:pPr>
      <w:hyperlink w:anchor="_Toc4964" w:history="1">
        <w:r>
          <w:rPr>
            <w:rFonts w:ascii="仿宋" w:eastAsia="仿宋" w:hAnsi="仿宋" w:cs="仿宋" w:hint="eastAsia"/>
            <w:lang w:eastAsia="zh-CN"/>
          </w:rPr>
          <w:t>(一)、项目建设背景</w:t>
        </w:r>
        <w:r>
          <w:tab/>
        </w:r>
        <w:r>
          <w:fldChar w:fldCharType="begin"/>
        </w:r>
        <w:r>
          <w:instrText xml:space="preserve"> PAGEREF _Toc4964 \h </w:instrText>
        </w:r>
        <w:r>
          <w:fldChar w:fldCharType="separate"/>
        </w:r>
        <w:r>
          <w:t>3</w:t>
        </w:r>
        <w:r>
          <w:fldChar w:fldCharType="end"/>
        </w:r>
      </w:hyperlink>
    </w:p>
    <w:p>
      <w:pPr>
        <w:pStyle w:val="TOC2"/>
        <w:tabs>
          <w:tab w:val="right" w:leader="dot" w:pos="8306"/>
        </w:tabs>
      </w:pPr>
      <w:hyperlink w:anchor="_Toc31580" w:history="1">
        <w:r>
          <w:rPr>
            <w:rFonts w:ascii="仿宋" w:eastAsia="仿宋" w:hAnsi="仿宋" w:cs="仿宋" w:hint="eastAsia"/>
            <w:lang w:eastAsia="zh-CN"/>
          </w:rPr>
          <w:t>(二)、必要性分析</w:t>
        </w:r>
        <w:r>
          <w:tab/>
        </w:r>
        <w:r>
          <w:fldChar w:fldCharType="begin"/>
        </w:r>
        <w:r>
          <w:instrText xml:space="preserve"> PAGEREF _Toc31580 \h </w:instrText>
        </w:r>
        <w:r>
          <w:fldChar w:fldCharType="separate"/>
        </w:r>
        <w:r>
          <w:t>4</w:t>
        </w:r>
        <w:r>
          <w:fldChar w:fldCharType="end"/>
        </w:r>
      </w:hyperlink>
    </w:p>
    <w:p>
      <w:pPr>
        <w:pStyle w:val="TOC2"/>
        <w:tabs>
          <w:tab w:val="right" w:leader="dot" w:pos="8306"/>
        </w:tabs>
      </w:pPr>
      <w:hyperlink w:anchor="_Toc26649" w:history="1">
        <w:r>
          <w:rPr>
            <w:rFonts w:ascii="仿宋" w:eastAsia="仿宋" w:hAnsi="仿宋" w:cs="仿宋" w:hint="eastAsia"/>
            <w:lang w:eastAsia="zh-CN"/>
          </w:rPr>
          <w:t>(三)、项目建设有利条件</w:t>
        </w:r>
        <w:r>
          <w:tab/>
        </w:r>
        <w:r>
          <w:fldChar w:fldCharType="begin"/>
        </w:r>
        <w:r>
          <w:instrText xml:space="preserve"> PAGEREF _Toc26649 \h </w:instrText>
        </w:r>
        <w:r>
          <w:fldChar w:fldCharType="separate"/>
        </w:r>
        <w:r>
          <w:t>5</w:t>
        </w:r>
        <w:r>
          <w:fldChar w:fldCharType="end"/>
        </w:r>
      </w:hyperlink>
    </w:p>
    <w:p>
      <w:pPr>
        <w:pStyle w:val="TOC1"/>
        <w:tabs>
          <w:tab w:val="right" w:leader="dot" w:pos="8306"/>
        </w:tabs>
      </w:pPr>
      <w:hyperlink w:anchor="_Toc12066" w:history="1">
        <w:r>
          <w:rPr>
            <w:rFonts w:ascii="仿宋" w:eastAsia="仿宋" w:hAnsi="仿宋" w:cs="仿宋" w:hint="eastAsia"/>
            <w:lang w:eastAsia="zh-CN"/>
          </w:rPr>
          <w:t>二、发展规划、产业政策和行业准入分析</w:t>
        </w:r>
        <w:r>
          <w:tab/>
        </w:r>
        <w:r>
          <w:fldChar w:fldCharType="begin"/>
        </w:r>
        <w:r>
          <w:instrText xml:space="preserve"> PAGEREF _Toc12066 \h </w:instrText>
        </w:r>
        <w:r>
          <w:fldChar w:fldCharType="separate"/>
        </w:r>
        <w:r>
          <w:t>7</w:t>
        </w:r>
        <w:r>
          <w:fldChar w:fldCharType="end"/>
        </w:r>
      </w:hyperlink>
    </w:p>
    <w:p>
      <w:pPr>
        <w:pStyle w:val="TOC2"/>
        <w:tabs>
          <w:tab w:val="right" w:leader="dot" w:pos="8306"/>
        </w:tabs>
      </w:pPr>
      <w:hyperlink w:anchor="_Toc181" w:history="1">
        <w:r>
          <w:rPr>
            <w:rFonts w:ascii="仿宋" w:eastAsia="仿宋" w:hAnsi="仿宋" w:cs="仿宋" w:hint="eastAsia"/>
            <w:lang w:eastAsia="zh-CN"/>
          </w:rPr>
          <w:t>(一)、发展规划分析</w:t>
        </w:r>
        <w:r>
          <w:tab/>
        </w:r>
        <w:r>
          <w:fldChar w:fldCharType="begin"/>
        </w:r>
        <w:r>
          <w:instrText xml:space="preserve"> PAGEREF _Toc181 \h </w:instrText>
        </w:r>
        <w:r>
          <w:fldChar w:fldCharType="separate"/>
        </w:r>
        <w:r>
          <w:t>7</w:t>
        </w:r>
        <w:r>
          <w:fldChar w:fldCharType="end"/>
        </w:r>
      </w:hyperlink>
    </w:p>
    <w:p>
      <w:pPr>
        <w:pStyle w:val="TOC2"/>
        <w:tabs>
          <w:tab w:val="right" w:leader="dot" w:pos="8306"/>
        </w:tabs>
      </w:pPr>
      <w:hyperlink w:anchor="_Toc27814" w:history="1">
        <w:r>
          <w:rPr>
            <w:rFonts w:ascii="仿宋" w:eastAsia="仿宋" w:hAnsi="仿宋" w:cs="仿宋" w:hint="eastAsia"/>
            <w:lang w:eastAsia="zh-CN"/>
          </w:rPr>
          <w:t>(二)、产业政策分析</w:t>
        </w:r>
        <w:r>
          <w:tab/>
        </w:r>
        <w:r>
          <w:fldChar w:fldCharType="begin"/>
        </w:r>
        <w:r>
          <w:instrText xml:space="preserve"> PAGEREF _Toc27814 \h </w:instrText>
        </w:r>
        <w:r>
          <w:fldChar w:fldCharType="separate"/>
        </w:r>
        <w:r>
          <w:t>9</w:t>
        </w:r>
        <w:r>
          <w:fldChar w:fldCharType="end"/>
        </w:r>
      </w:hyperlink>
    </w:p>
    <w:p>
      <w:pPr>
        <w:pStyle w:val="TOC2"/>
        <w:tabs>
          <w:tab w:val="right" w:leader="dot" w:pos="8306"/>
        </w:tabs>
      </w:pPr>
      <w:hyperlink w:anchor="_Toc18635" w:history="1">
        <w:r>
          <w:rPr>
            <w:rFonts w:ascii="仿宋" w:eastAsia="仿宋" w:hAnsi="仿宋" w:cs="仿宋" w:hint="eastAsia"/>
            <w:lang w:eastAsia="zh-CN"/>
          </w:rPr>
          <w:t>(三)、行业准入分析</w:t>
        </w:r>
        <w:r>
          <w:tab/>
        </w:r>
        <w:r>
          <w:fldChar w:fldCharType="begin"/>
        </w:r>
        <w:r>
          <w:instrText xml:space="preserve"> PAGEREF _Toc18635 \h </w:instrText>
        </w:r>
        <w:r>
          <w:fldChar w:fldCharType="separate"/>
        </w:r>
        <w:r>
          <w:t>10</w:t>
        </w:r>
        <w:r>
          <w:fldChar w:fldCharType="end"/>
        </w:r>
      </w:hyperlink>
    </w:p>
    <w:p>
      <w:pPr>
        <w:pStyle w:val="TOC1"/>
        <w:tabs>
          <w:tab w:val="right" w:leader="dot" w:pos="8306"/>
        </w:tabs>
      </w:pPr>
      <w:hyperlink w:anchor="_Toc20129" w:history="1">
        <w:r>
          <w:rPr>
            <w:rFonts w:ascii="仿宋" w:eastAsia="仿宋" w:hAnsi="仿宋" w:cs="仿宋" w:hint="eastAsia"/>
            <w:lang w:eastAsia="zh-CN"/>
          </w:rPr>
          <w:t>三、项目选址研究</w:t>
        </w:r>
        <w:r>
          <w:tab/>
        </w:r>
        <w:r>
          <w:fldChar w:fldCharType="begin"/>
        </w:r>
        <w:r>
          <w:instrText xml:space="preserve"> PAGEREF _Toc20129 \h </w:instrText>
        </w:r>
        <w:r>
          <w:fldChar w:fldCharType="separate"/>
        </w:r>
        <w:r>
          <w:t>11</w:t>
        </w:r>
        <w:r>
          <w:fldChar w:fldCharType="end"/>
        </w:r>
      </w:hyperlink>
    </w:p>
    <w:p>
      <w:pPr>
        <w:pStyle w:val="TOC2"/>
        <w:tabs>
          <w:tab w:val="right" w:leader="dot" w:pos="8306"/>
        </w:tabs>
      </w:pPr>
      <w:hyperlink w:anchor="_Toc16318" w:history="1">
        <w:r>
          <w:rPr>
            <w:rFonts w:ascii="仿宋" w:eastAsia="仿宋" w:hAnsi="仿宋" w:cs="仿宋" w:hint="eastAsia"/>
            <w:lang w:eastAsia="zh-CN"/>
          </w:rPr>
          <w:t>(一)、项目选址原则</w:t>
        </w:r>
        <w:r>
          <w:tab/>
        </w:r>
        <w:r>
          <w:fldChar w:fldCharType="begin"/>
        </w:r>
        <w:r>
          <w:instrText xml:space="preserve"> PAGEREF _Toc16318 \h </w:instrText>
        </w:r>
        <w:r>
          <w:fldChar w:fldCharType="separate"/>
        </w:r>
        <w:r>
          <w:t>11</w:t>
        </w:r>
        <w:r>
          <w:fldChar w:fldCharType="end"/>
        </w:r>
      </w:hyperlink>
    </w:p>
    <w:p>
      <w:pPr>
        <w:pStyle w:val="TOC2"/>
        <w:tabs>
          <w:tab w:val="right" w:leader="dot" w:pos="8306"/>
        </w:tabs>
      </w:pPr>
      <w:hyperlink w:anchor="_Toc12344" w:history="1">
        <w:r>
          <w:rPr>
            <w:rFonts w:ascii="仿宋" w:eastAsia="仿宋" w:hAnsi="仿宋" w:cs="仿宋" w:hint="eastAsia"/>
            <w:lang w:eastAsia="zh-CN"/>
          </w:rPr>
          <w:t>(二)、项目选址</w:t>
        </w:r>
        <w:r>
          <w:tab/>
        </w:r>
        <w:r>
          <w:fldChar w:fldCharType="begin"/>
        </w:r>
        <w:r>
          <w:instrText xml:space="preserve"> PAGEREF _Toc12344 \h </w:instrText>
        </w:r>
        <w:r>
          <w:fldChar w:fldCharType="separate"/>
        </w:r>
        <w:r>
          <w:t>15</w:t>
        </w:r>
        <w:r>
          <w:fldChar w:fldCharType="end"/>
        </w:r>
      </w:hyperlink>
    </w:p>
    <w:p>
      <w:pPr>
        <w:pStyle w:val="TOC2"/>
        <w:tabs>
          <w:tab w:val="right" w:leader="dot" w:pos="8306"/>
        </w:tabs>
      </w:pPr>
      <w:hyperlink w:anchor="_Toc28739" w:history="1">
        <w:r>
          <w:rPr>
            <w:rFonts w:ascii="仿宋" w:eastAsia="仿宋" w:hAnsi="仿宋" w:cs="仿宋" w:hint="eastAsia"/>
            <w:lang w:eastAsia="zh-CN"/>
          </w:rPr>
          <w:t>(三)、建设条件分析</w:t>
        </w:r>
        <w:r>
          <w:tab/>
        </w:r>
        <w:r>
          <w:fldChar w:fldCharType="begin"/>
        </w:r>
        <w:r>
          <w:instrText xml:space="preserve"> PAGEREF _Toc28739 \h </w:instrText>
        </w:r>
        <w:r>
          <w:fldChar w:fldCharType="separate"/>
        </w:r>
        <w:r>
          <w:t>17</w:t>
        </w:r>
        <w:r>
          <w:fldChar w:fldCharType="end"/>
        </w:r>
      </w:hyperlink>
    </w:p>
    <w:p>
      <w:pPr>
        <w:pStyle w:val="TOC2"/>
        <w:tabs>
          <w:tab w:val="right" w:leader="dot" w:pos="8306"/>
        </w:tabs>
      </w:pPr>
      <w:hyperlink w:anchor="_Toc9450" w:history="1">
        <w:r>
          <w:rPr>
            <w:rFonts w:ascii="仿宋" w:eastAsia="仿宋" w:hAnsi="仿宋" w:cs="仿宋" w:hint="eastAsia"/>
            <w:lang w:eastAsia="zh-CN"/>
          </w:rPr>
          <w:t>(四)、用地控制指标</w:t>
        </w:r>
        <w:r>
          <w:tab/>
        </w:r>
        <w:r>
          <w:fldChar w:fldCharType="begin"/>
        </w:r>
        <w:r>
          <w:instrText xml:space="preserve"> PAGEREF _Toc9450 \h </w:instrText>
        </w:r>
        <w:r>
          <w:fldChar w:fldCharType="separate"/>
        </w:r>
        <w:r>
          <w:t>18</w:t>
        </w:r>
        <w:r>
          <w:fldChar w:fldCharType="end"/>
        </w:r>
      </w:hyperlink>
    </w:p>
    <w:p>
      <w:pPr>
        <w:pStyle w:val="TOC2"/>
        <w:tabs>
          <w:tab w:val="right" w:leader="dot" w:pos="8306"/>
        </w:tabs>
      </w:pPr>
      <w:hyperlink w:anchor="_Toc27921" w:history="1">
        <w:r>
          <w:rPr>
            <w:rFonts w:ascii="仿宋" w:eastAsia="仿宋" w:hAnsi="仿宋" w:cs="仿宋" w:hint="eastAsia"/>
            <w:lang w:eastAsia="zh-CN"/>
          </w:rPr>
          <w:t>(五)、地总体要求</w:t>
        </w:r>
        <w:r>
          <w:tab/>
        </w:r>
        <w:r>
          <w:fldChar w:fldCharType="begin"/>
        </w:r>
        <w:r>
          <w:instrText xml:space="preserve"> PAGEREF _Toc27921 \h </w:instrText>
        </w:r>
        <w:r>
          <w:fldChar w:fldCharType="separate"/>
        </w:r>
        <w:r>
          <w:t>19</w:t>
        </w:r>
        <w:r>
          <w:fldChar w:fldCharType="end"/>
        </w:r>
      </w:hyperlink>
    </w:p>
    <w:p>
      <w:pPr>
        <w:pStyle w:val="TOC2"/>
        <w:tabs>
          <w:tab w:val="right" w:leader="dot" w:pos="8306"/>
        </w:tabs>
      </w:pPr>
      <w:hyperlink w:anchor="_Toc21748" w:history="1">
        <w:r>
          <w:rPr>
            <w:rFonts w:ascii="仿宋" w:eastAsia="仿宋" w:hAnsi="仿宋" w:cs="仿宋" w:hint="eastAsia"/>
            <w:lang w:eastAsia="zh-CN"/>
          </w:rPr>
          <w:t>(六)、节约用地措施</w:t>
        </w:r>
        <w:r>
          <w:tab/>
        </w:r>
        <w:r>
          <w:fldChar w:fldCharType="begin"/>
        </w:r>
        <w:r>
          <w:instrText xml:space="preserve"> PAGEREF _Toc21748 \h </w:instrText>
        </w:r>
        <w:r>
          <w:fldChar w:fldCharType="separate"/>
        </w:r>
        <w:r>
          <w:t>21</w:t>
        </w:r>
        <w:r>
          <w:fldChar w:fldCharType="end"/>
        </w:r>
      </w:hyperlink>
    </w:p>
    <w:p>
      <w:pPr>
        <w:pStyle w:val="TOC2"/>
        <w:tabs>
          <w:tab w:val="right" w:leader="dot" w:pos="8306"/>
        </w:tabs>
      </w:pPr>
      <w:hyperlink w:anchor="_Toc17456" w:history="1">
        <w:r>
          <w:rPr>
            <w:rFonts w:ascii="仿宋" w:eastAsia="仿宋" w:hAnsi="仿宋" w:cs="仿宋" w:hint="eastAsia"/>
            <w:lang w:eastAsia="zh-CN"/>
          </w:rPr>
          <w:t>(七)、选址综合评价</w:t>
        </w:r>
        <w:r>
          <w:tab/>
        </w:r>
        <w:r>
          <w:fldChar w:fldCharType="begin"/>
        </w:r>
        <w:r>
          <w:instrText xml:space="preserve"> PAGEREF _Toc17456 \h </w:instrText>
        </w:r>
        <w:r>
          <w:fldChar w:fldCharType="separate"/>
        </w:r>
        <w:r>
          <w:t>22</w:t>
        </w:r>
        <w:r>
          <w:fldChar w:fldCharType="end"/>
        </w:r>
      </w:hyperlink>
    </w:p>
    <w:p>
      <w:pPr>
        <w:pStyle w:val="TOC1"/>
        <w:tabs>
          <w:tab w:val="right" w:leader="dot" w:pos="8306"/>
        </w:tabs>
      </w:pPr>
      <w:hyperlink w:anchor="_Toc2561" w:history="1">
        <w:r>
          <w:rPr>
            <w:rFonts w:ascii="仿宋" w:eastAsia="仿宋" w:hAnsi="仿宋" w:cs="仿宋" w:hint="eastAsia"/>
            <w:lang w:eastAsia="zh-CN"/>
          </w:rPr>
          <w:t>四、财务管理与成本控制</w:t>
        </w:r>
        <w:r>
          <w:tab/>
        </w:r>
        <w:r>
          <w:fldChar w:fldCharType="begin"/>
        </w:r>
        <w:r>
          <w:instrText xml:space="preserve"> PAGEREF _Toc2561 \h </w:instrText>
        </w:r>
        <w:r>
          <w:fldChar w:fldCharType="separate"/>
        </w:r>
        <w:r>
          <w:t>23</w:t>
        </w:r>
        <w:r>
          <w:fldChar w:fldCharType="end"/>
        </w:r>
      </w:hyperlink>
    </w:p>
    <w:p>
      <w:pPr>
        <w:pStyle w:val="TOC2"/>
        <w:tabs>
          <w:tab w:val="right" w:leader="dot" w:pos="8306"/>
        </w:tabs>
      </w:pPr>
      <w:hyperlink w:anchor="_Toc9589" w:history="1">
        <w:r>
          <w:rPr>
            <w:rFonts w:ascii="仿宋" w:eastAsia="仿宋" w:hAnsi="仿宋" w:cs="仿宋" w:hint="eastAsia"/>
            <w:lang w:eastAsia="zh-CN"/>
          </w:rPr>
          <w:t>(一)、财务管理体系建设</w:t>
        </w:r>
        <w:r>
          <w:tab/>
        </w:r>
        <w:r>
          <w:fldChar w:fldCharType="begin"/>
        </w:r>
        <w:r>
          <w:instrText xml:space="preserve"> PAGEREF _Toc9589 \h </w:instrText>
        </w:r>
        <w:r>
          <w:fldChar w:fldCharType="separate"/>
        </w:r>
        <w:r>
          <w:t>23</w:t>
        </w:r>
        <w:r>
          <w:fldChar w:fldCharType="end"/>
        </w:r>
      </w:hyperlink>
    </w:p>
    <w:p>
      <w:pPr>
        <w:pStyle w:val="TOC2"/>
        <w:tabs>
          <w:tab w:val="right" w:leader="dot" w:pos="8306"/>
        </w:tabs>
      </w:pPr>
      <w:hyperlink w:anchor="_Toc22036" w:history="1">
        <w:r>
          <w:rPr>
            <w:rFonts w:ascii="仿宋" w:eastAsia="仿宋" w:hAnsi="仿宋" w:cs="仿宋" w:hint="eastAsia"/>
            <w:lang w:eastAsia="zh-CN"/>
          </w:rPr>
          <w:t>(二)、成本控制措施</w:t>
        </w:r>
        <w:r>
          <w:tab/>
        </w:r>
        <w:r>
          <w:fldChar w:fldCharType="begin"/>
        </w:r>
        <w:r>
          <w:instrText xml:space="preserve"> PAGEREF _Toc22036 \h </w:instrText>
        </w:r>
        <w:r>
          <w:fldChar w:fldCharType="separate"/>
        </w:r>
        <w:r>
          <w:t>24</w:t>
        </w:r>
        <w:r>
          <w:fldChar w:fldCharType="end"/>
        </w:r>
      </w:hyperlink>
    </w:p>
    <w:p>
      <w:pPr>
        <w:pStyle w:val="TOC1"/>
        <w:tabs>
          <w:tab w:val="right" w:leader="dot" w:pos="8306"/>
        </w:tabs>
      </w:pPr>
      <w:hyperlink w:anchor="_Toc7730" w:history="1">
        <w:r>
          <w:rPr>
            <w:rFonts w:ascii="仿宋" w:eastAsia="仿宋" w:hAnsi="仿宋" w:cs="仿宋" w:hint="eastAsia"/>
            <w:lang w:eastAsia="zh-CN"/>
          </w:rPr>
          <w:t>五、经济影响分析</w:t>
        </w:r>
        <w:r>
          <w:tab/>
        </w:r>
        <w:r>
          <w:fldChar w:fldCharType="begin"/>
        </w:r>
        <w:r>
          <w:instrText xml:space="preserve"> PAGEREF _Toc7730 \h </w:instrText>
        </w:r>
        <w:r>
          <w:fldChar w:fldCharType="separate"/>
        </w:r>
        <w:r>
          <w:t>26</w:t>
        </w:r>
        <w:r>
          <w:fldChar w:fldCharType="end"/>
        </w:r>
      </w:hyperlink>
    </w:p>
    <w:p>
      <w:pPr>
        <w:pStyle w:val="TOC2"/>
        <w:tabs>
          <w:tab w:val="right" w:leader="dot" w:pos="8306"/>
        </w:tabs>
      </w:pPr>
      <w:hyperlink w:anchor="_Toc20244" w:history="1">
        <w:r>
          <w:rPr>
            <w:rFonts w:ascii="仿宋" w:eastAsia="仿宋" w:hAnsi="仿宋" w:cs="仿宋" w:hint="eastAsia"/>
            <w:lang w:eastAsia="zh-CN"/>
          </w:rPr>
          <w:t>(一)、经济费用效益或费用效果分析</w:t>
        </w:r>
        <w:r>
          <w:tab/>
        </w:r>
        <w:r>
          <w:fldChar w:fldCharType="begin"/>
        </w:r>
        <w:r>
          <w:instrText xml:space="preserve"> PAGEREF _Toc20244 \h </w:instrText>
        </w:r>
        <w:r>
          <w:fldChar w:fldCharType="separate"/>
        </w:r>
        <w:r>
          <w:t>26</w:t>
        </w:r>
        <w:r>
          <w:fldChar w:fldCharType="end"/>
        </w:r>
      </w:hyperlink>
    </w:p>
    <w:p>
      <w:pPr>
        <w:pStyle w:val="TOC2"/>
        <w:tabs>
          <w:tab w:val="right" w:leader="dot" w:pos="8306"/>
        </w:tabs>
      </w:pPr>
      <w:hyperlink w:anchor="_Toc6955" w:history="1">
        <w:r>
          <w:rPr>
            <w:rFonts w:ascii="仿宋" w:eastAsia="仿宋" w:hAnsi="仿宋" w:cs="仿宋" w:hint="eastAsia"/>
            <w:lang w:eastAsia="zh-CN"/>
          </w:rPr>
          <w:t>(二)、行业影响分析</w:t>
        </w:r>
        <w:r>
          <w:tab/>
        </w:r>
        <w:r>
          <w:fldChar w:fldCharType="begin"/>
        </w:r>
        <w:r>
          <w:instrText xml:space="preserve"> PAGEREF _Toc6955 \h </w:instrText>
        </w:r>
        <w:r>
          <w:fldChar w:fldCharType="separate"/>
        </w:r>
        <w:r>
          <w:t>28</w:t>
        </w:r>
        <w:r>
          <w:fldChar w:fldCharType="end"/>
        </w:r>
      </w:hyperlink>
    </w:p>
    <w:p>
      <w:pPr>
        <w:pStyle w:val="TOC2"/>
        <w:tabs>
          <w:tab w:val="right" w:leader="dot" w:pos="8306"/>
        </w:tabs>
      </w:pPr>
      <w:hyperlink w:anchor="_Toc27489" w:history="1">
        <w:r>
          <w:rPr>
            <w:rFonts w:ascii="仿宋" w:eastAsia="仿宋" w:hAnsi="仿宋" w:cs="仿宋" w:hint="eastAsia"/>
            <w:lang w:eastAsia="zh-CN"/>
          </w:rPr>
          <w:t>(三)、区域经济影响分析</w:t>
        </w:r>
        <w:r>
          <w:tab/>
        </w:r>
        <w:r>
          <w:fldChar w:fldCharType="begin"/>
        </w:r>
        <w:r>
          <w:instrText xml:space="preserve"> PAGEREF _Toc27489 \h </w:instrText>
        </w:r>
        <w:r>
          <w:fldChar w:fldCharType="separate"/>
        </w:r>
        <w:r>
          <w:t>30</w:t>
        </w:r>
        <w:r>
          <w:fldChar w:fldCharType="end"/>
        </w:r>
      </w:hyperlink>
    </w:p>
    <w:p>
      <w:pPr>
        <w:pStyle w:val="TOC2"/>
        <w:tabs>
          <w:tab w:val="right" w:leader="dot" w:pos="8306"/>
        </w:tabs>
      </w:pPr>
      <w:hyperlink w:anchor="_Toc11072" w:history="1">
        <w:r>
          <w:rPr>
            <w:rFonts w:ascii="仿宋" w:eastAsia="仿宋" w:hAnsi="仿宋" w:cs="仿宋" w:hint="eastAsia"/>
            <w:lang w:eastAsia="zh-CN"/>
          </w:rPr>
          <w:t>(四)、宏观经济影响分析</w:t>
        </w:r>
        <w:r>
          <w:tab/>
        </w:r>
        <w:r>
          <w:fldChar w:fldCharType="begin"/>
        </w:r>
        <w:r>
          <w:instrText xml:space="preserve"> PAGEREF _Toc11072 \h </w:instrText>
        </w:r>
        <w:r>
          <w:fldChar w:fldCharType="separate"/>
        </w:r>
        <w:r>
          <w:t>30</w:t>
        </w:r>
        <w:r>
          <w:fldChar w:fldCharType="end"/>
        </w:r>
      </w:hyperlink>
    </w:p>
    <w:p>
      <w:pPr>
        <w:pStyle w:val="TOC1"/>
        <w:tabs>
          <w:tab w:val="right" w:leader="dot" w:pos="8306"/>
        </w:tabs>
      </w:pPr>
      <w:hyperlink w:anchor="_Toc12372" w:history="1">
        <w:r>
          <w:rPr>
            <w:rFonts w:ascii="仿宋" w:eastAsia="仿宋" w:hAnsi="仿宋" w:cs="仿宋" w:hint="eastAsia"/>
            <w:lang w:eastAsia="zh-CN"/>
          </w:rPr>
          <w:t>六、PPSU项目概论</w:t>
        </w:r>
        <w:r>
          <w:tab/>
        </w:r>
        <w:r>
          <w:fldChar w:fldCharType="begin"/>
        </w:r>
        <w:r>
          <w:instrText xml:space="preserve"> PAGEREF _Toc12372 \h </w:instrText>
        </w:r>
        <w:r>
          <w:fldChar w:fldCharType="separate"/>
        </w:r>
        <w:r>
          <w:t>32</w:t>
        </w:r>
        <w:r>
          <w:fldChar w:fldCharType="end"/>
        </w:r>
      </w:hyperlink>
    </w:p>
    <w:p>
      <w:pPr>
        <w:pStyle w:val="TOC2"/>
        <w:tabs>
          <w:tab w:val="right" w:leader="dot" w:pos="8306"/>
        </w:tabs>
      </w:pPr>
      <w:hyperlink w:anchor="_Toc4214" w:history="1">
        <w:r>
          <w:rPr>
            <w:rFonts w:ascii="仿宋" w:eastAsia="仿宋" w:hAnsi="仿宋" w:cs="仿宋" w:hint="eastAsia"/>
            <w:lang w:eastAsia="zh-CN"/>
          </w:rPr>
          <w:t>(一)、项目申报单位概况</w:t>
        </w:r>
        <w:r>
          <w:tab/>
        </w:r>
        <w:r>
          <w:fldChar w:fldCharType="begin"/>
        </w:r>
        <w:r>
          <w:instrText xml:space="preserve"> PAGEREF _Toc4214 \h </w:instrText>
        </w:r>
        <w:r>
          <w:fldChar w:fldCharType="separate"/>
        </w:r>
        <w:r>
          <w:t>32</w:t>
        </w:r>
        <w:r>
          <w:fldChar w:fldCharType="end"/>
        </w:r>
      </w:hyperlink>
    </w:p>
    <w:p>
      <w:pPr>
        <w:pStyle w:val="TOC2"/>
        <w:tabs>
          <w:tab w:val="right" w:leader="dot" w:pos="8306"/>
        </w:tabs>
      </w:pPr>
      <w:hyperlink w:anchor="_Toc10661" w:history="1">
        <w:r>
          <w:rPr>
            <w:rFonts w:ascii="仿宋" w:eastAsia="仿宋" w:hAnsi="仿宋" w:cs="仿宋" w:hint="eastAsia"/>
            <w:lang w:eastAsia="zh-CN"/>
          </w:rPr>
          <w:t>(二)、项目概况</w:t>
        </w:r>
        <w:r>
          <w:tab/>
        </w:r>
        <w:r>
          <w:fldChar w:fldCharType="begin"/>
        </w:r>
        <w:r>
          <w:instrText xml:space="preserve"> PAGEREF _Toc10661 \h </w:instrText>
        </w:r>
        <w:r>
          <w:fldChar w:fldCharType="separate"/>
        </w:r>
        <w:r>
          <w:t>33</w:t>
        </w:r>
        <w:r>
          <w:fldChar w:fldCharType="end"/>
        </w:r>
      </w:hyperlink>
    </w:p>
    <w:p>
      <w:pPr>
        <w:pStyle w:val="TOC1"/>
        <w:tabs>
          <w:tab w:val="right" w:leader="dot" w:pos="8306"/>
        </w:tabs>
      </w:pPr>
      <w:hyperlink w:anchor="_Toc23111" w:history="1">
        <w:r>
          <w:rPr>
            <w:rFonts w:ascii="仿宋" w:eastAsia="仿宋" w:hAnsi="仿宋" w:cs="仿宋" w:hint="eastAsia"/>
            <w:lang w:eastAsia="zh-CN"/>
          </w:rPr>
          <w:t>七、技术创新与产业升级</w:t>
        </w:r>
        <w:r>
          <w:tab/>
        </w:r>
        <w:r>
          <w:fldChar w:fldCharType="begin"/>
        </w:r>
        <w:r>
          <w:instrText xml:space="preserve"> PAGEREF _Toc23111 \h </w:instrText>
        </w:r>
        <w:r>
          <w:fldChar w:fldCharType="separate"/>
        </w:r>
        <w:r>
          <w:t>36</w:t>
        </w:r>
        <w:r>
          <w:fldChar w:fldCharType="end"/>
        </w:r>
      </w:hyperlink>
    </w:p>
    <w:p>
      <w:pPr>
        <w:pStyle w:val="TOC2"/>
        <w:tabs>
          <w:tab w:val="right" w:leader="dot" w:pos="8306"/>
        </w:tabs>
      </w:pPr>
      <w:hyperlink w:anchor="_Toc6403" w:history="1">
        <w:r>
          <w:rPr>
            <w:rFonts w:ascii="仿宋" w:eastAsia="仿宋" w:hAnsi="仿宋" w:cs="仿宋" w:hint="eastAsia"/>
            <w:lang w:eastAsia="zh-CN"/>
          </w:rPr>
          <w:t>(一)、技术创新方向与目标</w:t>
        </w:r>
        <w:r>
          <w:tab/>
        </w:r>
        <w:r>
          <w:fldChar w:fldCharType="begin"/>
        </w:r>
        <w:r>
          <w:instrText xml:space="preserve"> PAGEREF _Toc6403 \h </w:instrText>
        </w:r>
        <w:r>
          <w:fldChar w:fldCharType="separate"/>
        </w:r>
        <w:r>
          <w:t>36</w:t>
        </w:r>
        <w:r>
          <w:fldChar w:fldCharType="end"/>
        </w:r>
      </w:hyperlink>
    </w:p>
    <w:p>
      <w:pPr>
        <w:pStyle w:val="TOC2"/>
        <w:tabs>
          <w:tab w:val="right" w:leader="dot" w:pos="8306"/>
        </w:tabs>
      </w:pPr>
      <w:hyperlink w:anchor="_Toc23386" w:history="1">
        <w:r>
          <w:rPr>
            <w:rFonts w:ascii="仿宋" w:eastAsia="仿宋" w:hAnsi="仿宋" w:cs="仿宋" w:hint="eastAsia"/>
            <w:lang w:eastAsia="zh-CN"/>
          </w:rPr>
          <w:t>(二)、产业升级路径与措施</w:t>
        </w:r>
        <w:r>
          <w:tab/>
        </w:r>
        <w:r>
          <w:fldChar w:fldCharType="begin"/>
        </w:r>
        <w:r>
          <w:instrText xml:space="preserve"> PAGEREF _Toc23386 \h </w:instrText>
        </w:r>
        <w:r>
          <w:fldChar w:fldCharType="separate"/>
        </w:r>
        <w:r>
          <w:t>37</w:t>
        </w:r>
        <w:r>
          <w:fldChar w:fldCharType="end"/>
        </w:r>
      </w:hyperlink>
    </w:p>
    <w:p>
      <w:pPr>
        <w:pStyle w:val="TOC1"/>
        <w:tabs>
          <w:tab w:val="right" w:leader="dot" w:pos="8306"/>
        </w:tabs>
      </w:pPr>
      <w:hyperlink w:anchor="_Toc1890" w:history="1">
        <w:r>
          <w:rPr>
            <w:rFonts w:ascii="仿宋" w:eastAsia="仿宋" w:hAnsi="仿宋" w:cs="仿宋" w:hint="eastAsia"/>
            <w:lang w:eastAsia="zh-CN"/>
          </w:rPr>
          <w:t>八、安全与应急管理</w:t>
        </w:r>
        <w:r>
          <w:tab/>
        </w:r>
        <w:r>
          <w:fldChar w:fldCharType="begin"/>
        </w:r>
        <w:r>
          <w:instrText xml:space="preserve"> PAGEREF _Toc1890 \h </w:instrText>
        </w:r>
        <w:r>
          <w:fldChar w:fldCharType="separate"/>
        </w:r>
        <w:r>
          <w:t>39</w:t>
        </w:r>
        <w:r>
          <w:fldChar w:fldCharType="end"/>
        </w:r>
      </w:hyperlink>
    </w:p>
    <w:p>
      <w:pPr>
        <w:pStyle w:val="TOC2"/>
        <w:tabs>
          <w:tab w:val="right" w:leader="dot" w:pos="8306"/>
        </w:tabs>
      </w:pPr>
      <w:hyperlink w:anchor="_Toc7699" w:history="1">
        <w:r>
          <w:rPr>
            <w:rFonts w:ascii="仿宋" w:eastAsia="仿宋" w:hAnsi="仿宋" w:cs="仿宋" w:hint="eastAsia"/>
            <w:lang w:eastAsia="zh-CN"/>
          </w:rPr>
          <w:t>(一)、安全生产管理</w:t>
        </w:r>
        <w:r>
          <w:tab/>
        </w:r>
        <w:r>
          <w:fldChar w:fldCharType="begin"/>
        </w:r>
        <w:r>
          <w:instrText xml:space="preserve"> PAGEREF _Toc7699 \h </w:instrText>
        </w:r>
        <w:r>
          <w:fldChar w:fldCharType="separate"/>
        </w:r>
        <w:r>
          <w:t>39</w:t>
        </w:r>
        <w:r>
          <w:fldChar w:fldCharType="end"/>
        </w:r>
      </w:hyperlink>
    </w:p>
    <w:p>
      <w:pPr>
        <w:pStyle w:val="TOC2"/>
        <w:tabs>
          <w:tab w:val="right" w:leader="dot" w:pos="8306"/>
        </w:tabs>
      </w:pPr>
      <w:hyperlink w:anchor="_Toc28110" w:history="1">
        <w:r>
          <w:rPr>
            <w:rFonts w:ascii="仿宋" w:eastAsia="仿宋" w:hAnsi="仿宋" w:cs="仿宋" w:hint="eastAsia"/>
            <w:lang w:eastAsia="zh-CN"/>
          </w:rPr>
          <w:t>(二)、应急预案与响应</w:t>
        </w:r>
        <w:r>
          <w:tab/>
        </w:r>
        <w:r>
          <w:fldChar w:fldCharType="begin"/>
        </w:r>
        <w:r>
          <w:instrText xml:space="preserve"> PAGEREF _Toc28110 \h </w:instrText>
        </w:r>
        <w:r>
          <w:fldChar w:fldCharType="separate"/>
        </w:r>
        <w:r>
          <w:t>40</w:t>
        </w:r>
        <w:r>
          <w:fldChar w:fldCharType="end"/>
        </w:r>
      </w:hyperlink>
    </w:p>
    <w:p>
      <w:pPr>
        <w:pStyle w:val="TOC1"/>
        <w:tabs>
          <w:tab w:val="right" w:leader="dot" w:pos="8306"/>
        </w:tabs>
      </w:pPr>
      <w:hyperlink w:anchor="_Toc22179" w:history="1">
        <w:r>
          <w:rPr>
            <w:rFonts w:ascii="仿宋" w:eastAsia="仿宋" w:hAnsi="仿宋" w:cs="仿宋" w:hint="eastAsia"/>
            <w:lang w:eastAsia="zh-CN"/>
          </w:rPr>
          <w:t>九、经济效益与社会效益优化</w:t>
        </w:r>
        <w:r>
          <w:tab/>
        </w:r>
        <w:r>
          <w:fldChar w:fldCharType="begin"/>
        </w:r>
        <w:r>
          <w:instrText xml:space="preserve"> PAGEREF _Toc22179 \h </w:instrText>
        </w:r>
        <w:r>
          <w:fldChar w:fldCharType="separate"/>
        </w:r>
        <w:r>
          <w:t>42</w:t>
        </w:r>
        <w:r>
          <w:fldChar w:fldCharType="end"/>
        </w:r>
      </w:hyperlink>
    </w:p>
    <w:p>
      <w:pPr>
        <w:pStyle w:val="TOC2"/>
        <w:tabs>
          <w:tab w:val="right" w:leader="dot" w:pos="8306"/>
        </w:tabs>
      </w:pPr>
      <w:hyperlink w:anchor="_Toc6596" w:history="1">
        <w:r>
          <w:rPr>
            <w:rFonts w:ascii="仿宋" w:eastAsia="仿宋" w:hAnsi="仿宋" w:cs="仿宋" w:hint="eastAsia"/>
            <w:lang w:eastAsia="zh-CN"/>
          </w:rPr>
          <w:t>(一)、经济效益提升策略</w:t>
        </w:r>
        <w:r>
          <w:tab/>
        </w:r>
        <w:r>
          <w:fldChar w:fldCharType="begin"/>
        </w:r>
        <w:r>
          <w:instrText xml:space="preserve"> PAGEREF _Toc6596 \h </w:instrText>
        </w:r>
        <w:r>
          <w:fldChar w:fldCharType="separate"/>
        </w:r>
        <w:r>
          <w:t>42</w:t>
        </w:r>
        <w:r>
          <w:fldChar w:fldCharType="end"/>
        </w:r>
      </w:hyperlink>
    </w:p>
    <w:p>
      <w:pPr>
        <w:pStyle w:val="TOC2"/>
        <w:tabs>
          <w:tab w:val="right" w:leader="dot" w:pos="8306"/>
        </w:tabs>
      </w:pPr>
      <w:hyperlink w:anchor="_Toc1651" w:history="1">
        <w:r>
          <w:rPr>
            <w:rFonts w:ascii="仿宋" w:eastAsia="仿宋" w:hAnsi="仿宋" w:cs="仿宋" w:hint="eastAsia"/>
            <w:lang w:eastAsia="zh-CN"/>
          </w:rPr>
          <w:t>(二)、社会效益增强方案</w:t>
        </w:r>
        <w:r>
          <w:tab/>
        </w:r>
        <w:r>
          <w:fldChar w:fldCharType="begin"/>
        </w:r>
        <w:r>
          <w:instrText xml:space="preserve"> PAGEREF _Toc1651 \h </w:instrText>
        </w:r>
        <w:r>
          <w:fldChar w:fldCharType="separate"/>
        </w:r>
        <w:r>
          <w:t>43</w:t>
        </w:r>
        <w:r>
          <w:fldChar w:fldCharType="end"/>
        </w:r>
      </w:hyperlink>
    </w:p>
    <w:p>
      <w:pPr>
        <w:pStyle w:val="TOC1"/>
        <w:tabs>
          <w:tab w:val="right" w:leader="dot" w:pos="8306"/>
        </w:tabs>
      </w:pPr>
      <w:hyperlink w:anchor="_Toc20830" w:history="1">
        <w:r>
          <w:rPr>
            <w:rFonts w:ascii="仿宋" w:eastAsia="仿宋" w:hAnsi="仿宋" w:cs="仿宋" w:hint="eastAsia"/>
            <w:lang w:eastAsia="zh-CN"/>
          </w:rPr>
          <w:t>十、项目进度计划</w:t>
        </w:r>
        <w:r>
          <w:tab/>
        </w:r>
        <w:r>
          <w:fldChar w:fldCharType="begin"/>
        </w:r>
        <w:r>
          <w:instrText xml:space="preserve"> PAGEREF _Toc20830 \h </w:instrText>
        </w:r>
        <w:r>
          <w:fldChar w:fldCharType="separate"/>
        </w:r>
        <w:r>
          <w:t>44</w:t>
        </w:r>
        <w:r>
          <w:fldChar w:fldCharType="end"/>
        </w:r>
      </w:hyperlink>
    </w:p>
    <w:p>
      <w:pPr>
        <w:pStyle w:val="TOC2"/>
        <w:tabs>
          <w:tab w:val="right" w:leader="dot" w:pos="8306"/>
        </w:tabs>
      </w:pPr>
      <w:hyperlink w:anchor="_Toc25641" w:history="1">
        <w:r>
          <w:rPr>
            <w:rFonts w:ascii="仿宋" w:eastAsia="仿宋" w:hAnsi="仿宋" w:cs="仿宋" w:hint="eastAsia"/>
            <w:lang w:eastAsia="zh-CN"/>
          </w:rPr>
          <w:t>(一)、建设周期</w:t>
        </w:r>
        <w:r>
          <w:tab/>
        </w:r>
        <w:r>
          <w:fldChar w:fldCharType="begin"/>
        </w:r>
        <w:r>
          <w:instrText xml:space="preserve"> PAGEREF _Toc25641 \h </w:instrText>
        </w:r>
        <w:r>
          <w:fldChar w:fldCharType="separate"/>
        </w:r>
        <w:r>
          <w:t>44</w:t>
        </w:r>
        <w:r>
          <w:fldChar w:fldCharType="end"/>
        </w:r>
      </w:hyperlink>
    </w:p>
    <w:p>
      <w:pPr>
        <w:pStyle w:val="TOC2"/>
        <w:tabs>
          <w:tab w:val="right" w:leader="dot" w:pos="8306"/>
        </w:tabs>
      </w:pPr>
      <w:hyperlink w:anchor="_Toc7637" w:history="1">
        <w:r>
          <w:rPr>
            <w:rFonts w:ascii="仿宋" w:eastAsia="仿宋" w:hAnsi="仿宋" w:cs="仿宋" w:hint="eastAsia"/>
            <w:lang w:eastAsia="zh-CN"/>
          </w:rPr>
          <w:t>(二)、建设进度</w:t>
        </w:r>
        <w:r>
          <w:tab/>
        </w:r>
        <w:r>
          <w:fldChar w:fldCharType="begin"/>
        </w:r>
        <w:r>
          <w:instrText xml:space="preserve"> PAGEREF _Toc7637 \h </w:instrText>
        </w:r>
        <w:r>
          <w:fldChar w:fldCharType="separate"/>
        </w:r>
        <w:r>
          <w:t>44</w:t>
        </w:r>
        <w:r>
          <w:fldChar w:fldCharType="end"/>
        </w:r>
      </w:hyperlink>
    </w:p>
    <w:p>
      <w:pPr>
        <w:pStyle w:val="TOC2"/>
        <w:tabs>
          <w:tab w:val="right" w:leader="dot" w:pos="8306"/>
        </w:tabs>
      </w:pPr>
      <w:hyperlink w:anchor="_Toc29848" w:history="1">
        <w:r>
          <w:rPr>
            <w:rFonts w:ascii="仿宋" w:eastAsia="仿宋" w:hAnsi="仿宋" w:cs="仿宋" w:hint="eastAsia"/>
            <w:lang w:eastAsia="zh-CN"/>
          </w:rPr>
          <w:t>(三)、进度安排注意事项</w:t>
        </w:r>
        <w:r>
          <w:tab/>
        </w:r>
        <w:r>
          <w:fldChar w:fldCharType="begin"/>
        </w:r>
        <w:r>
          <w:instrText xml:space="preserve"> PAGEREF _Toc29848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0" w:history="1">
        <w:r>
          <w:rPr>
            <w:rFonts w:ascii="仿宋" w:eastAsia="仿宋" w:hAnsi="仿宋" w:cs="仿宋" w:hint="eastAsia"/>
            <w:lang w:eastAsia="zh-CN"/>
          </w:rPr>
          <w:t>(四)、人力资源配置</w:t>
        </w:r>
        <w:r>
          <w:tab/>
        </w:r>
        <w:r>
          <w:fldChar w:fldCharType="begin"/>
        </w:r>
        <w:r>
          <w:instrText xml:space="preserve"> PAGEREF _Toc5930 \h </w:instrText>
        </w:r>
        <w:r>
          <w:fldChar w:fldCharType="separate"/>
        </w:r>
        <w:r>
          <w:t>46</w:t>
        </w:r>
        <w:r>
          <w:fldChar w:fldCharType="end"/>
        </w:r>
      </w:hyperlink>
    </w:p>
    <w:p>
      <w:pPr>
        <w:pStyle w:val="TOC2"/>
        <w:tabs>
          <w:tab w:val="right" w:leader="dot" w:pos="8306"/>
        </w:tabs>
      </w:pPr>
      <w:hyperlink w:anchor="_Toc25683" w:history="1">
        <w:r>
          <w:rPr>
            <w:rFonts w:ascii="仿宋" w:eastAsia="仿宋" w:hAnsi="仿宋" w:cs="仿宋" w:hint="eastAsia"/>
            <w:lang w:eastAsia="zh-CN"/>
          </w:rPr>
          <w:t>(五)、员工培训</w:t>
        </w:r>
        <w:r>
          <w:tab/>
        </w:r>
        <w:r>
          <w:fldChar w:fldCharType="begin"/>
        </w:r>
        <w:r>
          <w:instrText xml:space="preserve"> PAGEREF _Toc25683 \h </w:instrText>
        </w:r>
        <w:r>
          <w:fldChar w:fldCharType="separate"/>
        </w:r>
        <w:r>
          <w:t>48</w:t>
        </w:r>
        <w:r>
          <w:fldChar w:fldCharType="end"/>
        </w:r>
      </w:hyperlink>
    </w:p>
    <w:p>
      <w:pPr>
        <w:pStyle w:val="TOC2"/>
        <w:tabs>
          <w:tab w:val="right" w:leader="dot" w:pos="8306"/>
        </w:tabs>
      </w:pPr>
      <w:hyperlink w:anchor="_Toc8688" w:history="1">
        <w:r>
          <w:rPr>
            <w:rFonts w:ascii="仿宋" w:eastAsia="仿宋" w:hAnsi="仿宋" w:cs="仿宋" w:hint="eastAsia"/>
            <w:lang w:eastAsia="zh-CN"/>
          </w:rPr>
          <w:t>(六)、项目实施保障</w:t>
        </w:r>
        <w:r>
          <w:tab/>
        </w:r>
        <w:r>
          <w:fldChar w:fldCharType="begin"/>
        </w:r>
        <w:r>
          <w:instrText xml:space="preserve"> PAGEREF _Toc8688 \h </w:instrText>
        </w:r>
        <w:r>
          <w:fldChar w:fldCharType="separate"/>
        </w:r>
        <w:r>
          <w:t>49</w:t>
        </w:r>
        <w:r>
          <w:fldChar w:fldCharType="end"/>
        </w:r>
      </w:hyperlink>
    </w:p>
    <w:p>
      <w:pPr>
        <w:pStyle w:val="TOC2"/>
        <w:tabs>
          <w:tab w:val="right" w:leader="dot" w:pos="8306"/>
        </w:tabs>
      </w:pPr>
      <w:hyperlink w:anchor="_Toc28351" w:history="1">
        <w:r>
          <w:rPr>
            <w:rFonts w:ascii="仿宋" w:eastAsia="仿宋" w:hAnsi="仿宋" w:cs="仿宋" w:hint="eastAsia"/>
            <w:lang w:eastAsia="zh-CN"/>
          </w:rPr>
          <w:t>(七)、安全规范管理</w:t>
        </w:r>
        <w:r>
          <w:tab/>
        </w:r>
        <w:r>
          <w:fldChar w:fldCharType="begin"/>
        </w:r>
        <w:r>
          <w:instrText xml:space="preserve"> PAGEREF _Toc28351 \h </w:instrText>
        </w:r>
        <w:r>
          <w:fldChar w:fldCharType="separate"/>
        </w:r>
        <w:r>
          <w:t>50</w:t>
        </w:r>
        <w:r>
          <w:fldChar w:fldCharType="end"/>
        </w:r>
      </w:hyperlink>
    </w:p>
    <w:p>
      <w:pPr>
        <w:pStyle w:val="TOC1"/>
        <w:tabs>
          <w:tab w:val="right" w:leader="dot" w:pos="8306"/>
        </w:tabs>
      </w:pPr>
      <w:hyperlink w:anchor="_Toc22671" w:history="1">
        <w:r>
          <w:rPr>
            <w:rFonts w:ascii="仿宋" w:eastAsia="仿宋" w:hAnsi="仿宋" w:cs="仿宋" w:hint="eastAsia"/>
            <w:lang w:eastAsia="zh-CN"/>
          </w:rPr>
          <w:t>十一、项目质量与标准</w:t>
        </w:r>
        <w:r>
          <w:tab/>
        </w:r>
        <w:r>
          <w:fldChar w:fldCharType="begin"/>
        </w:r>
        <w:r>
          <w:instrText xml:space="preserve"> PAGEREF _Toc22671 \h </w:instrText>
        </w:r>
        <w:r>
          <w:fldChar w:fldCharType="separate"/>
        </w:r>
        <w:r>
          <w:t>52</w:t>
        </w:r>
        <w:r>
          <w:fldChar w:fldCharType="end"/>
        </w:r>
      </w:hyperlink>
    </w:p>
    <w:p>
      <w:pPr>
        <w:pStyle w:val="TOC2"/>
        <w:tabs>
          <w:tab w:val="right" w:leader="dot" w:pos="8306"/>
        </w:tabs>
      </w:pPr>
      <w:hyperlink w:anchor="_Toc18138" w:history="1">
        <w:r>
          <w:rPr>
            <w:rFonts w:ascii="仿宋" w:eastAsia="仿宋" w:hAnsi="仿宋" w:cs="仿宋" w:hint="eastAsia"/>
            <w:lang w:eastAsia="zh-CN"/>
          </w:rPr>
          <w:t>(一)、质量保障体系</w:t>
        </w:r>
        <w:r>
          <w:tab/>
        </w:r>
        <w:r>
          <w:fldChar w:fldCharType="begin"/>
        </w:r>
        <w:r>
          <w:instrText xml:space="preserve"> PAGEREF _Toc18138 \h </w:instrText>
        </w:r>
        <w:r>
          <w:fldChar w:fldCharType="separate"/>
        </w:r>
        <w:r>
          <w:t>52</w:t>
        </w:r>
        <w:r>
          <w:fldChar w:fldCharType="end"/>
        </w:r>
      </w:hyperlink>
    </w:p>
    <w:p>
      <w:pPr>
        <w:pStyle w:val="TOC2"/>
        <w:tabs>
          <w:tab w:val="right" w:leader="dot" w:pos="8306"/>
        </w:tabs>
      </w:pPr>
      <w:hyperlink w:anchor="_Toc25464" w:history="1">
        <w:r>
          <w:rPr>
            <w:rFonts w:ascii="仿宋" w:eastAsia="仿宋" w:hAnsi="仿宋" w:cs="仿宋" w:hint="eastAsia"/>
            <w:lang w:eastAsia="zh-CN"/>
          </w:rPr>
          <w:t>(二)、标准化作业流程</w:t>
        </w:r>
        <w:r>
          <w:tab/>
        </w:r>
        <w:r>
          <w:fldChar w:fldCharType="begin"/>
        </w:r>
        <w:r>
          <w:instrText xml:space="preserve"> PAGEREF _Toc25464 \h </w:instrText>
        </w:r>
        <w:r>
          <w:fldChar w:fldCharType="separate"/>
        </w:r>
        <w:r>
          <w:t>53</w:t>
        </w:r>
        <w:r>
          <w:fldChar w:fldCharType="end"/>
        </w:r>
      </w:hyperlink>
    </w:p>
    <w:p>
      <w:pPr>
        <w:pStyle w:val="TOC2"/>
        <w:tabs>
          <w:tab w:val="right" w:leader="dot" w:pos="8306"/>
        </w:tabs>
      </w:pPr>
      <w:hyperlink w:anchor="_Toc22288" w:history="1">
        <w:r>
          <w:rPr>
            <w:rFonts w:ascii="仿宋" w:eastAsia="仿宋" w:hAnsi="仿宋" w:cs="仿宋" w:hint="eastAsia"/>
            <w:lang w:eastAsia="zh-CN"/>
          </w:rPr>
          <w:t>(三)、质量监控与评估</w:t>
        </w:r>
        <w:r>
          <w:tab/>
        </w:r>
        <w:r>
          <w:fldChar w:fldCharType="begin"/>
        </w:r>
        <w:r>
          <w:instrText xml:space="preserve"> PAGEREF _Toc22288 \h </w:instrText>
        </w:r>
        <w:r>
          <w:fldChar w:fldCharType="separate"/>
        </w:r>
        <w:r>
          <w:t>55</w:t>
        </w:r>
        <w:r>
          <w:fldChar w:fldCharType="end"/>
        </w:r>
      </w:hyperlink>
    </w:p>
    <w:p>
      <w:pPr>
        <w:pStyle w:val="TOC2"/>
        <w:tabs>
          <w:tab w:val="right" w:leader="dot" w:pos="8306"/>
        </w:tabs>
      </w:pPr>
      <w:hyperlink w:anchor="_Toc24610" w:history="1">
        <w:r>
          <w:rPr>
            <w:rFonts w:ascii="仿宋" w:eastAsia="仿宋" w:hAnsi="仿宋" w:cs="仿宋" w:hint="eastAsia"/>
            <w:lang w:eastAsia="zh-CN"/>
          </w:rPr>
          <w:t>(四)、质量改进计划</w:t>
        </w:r>
        <w:r>
          <w:tab/>
        </w:r>
        <w:r>
          <w:fldChar w:fldCharType="begin"/>
        </w:r>
        <w:r>
          <w:instrText xml:space="preserve"> PAGEREF _Toc24610 \h </w:instrText>
        </w:r>
        <w:r>
          <w:fldChar w:fldCharType="separate"/>
        </w:r>
        <w:r>
          <w:t>56</w:t>
        </w:r>
        <w:r>
          <w:fldChar w:fldCharType="end"/>
        </w:r>
      </w:hyperlink>
    </w:p>
    <w:p>
      <w:pPr>
        <w:pStyle w:val="TOC1"/>
        <w:tabs>
          <w:tab w:val="right" w:leader="dot" w:pos="8306"/>
        </w:tabs>
      </w:pPr>
      <w:hyperlink w:anchor="_Toc6351" w:history="1">
        <w:r>
          <w:rPr>
            <w:rFonts w:ascii="仿宋" w:eastAsia="仿宋" w:hAnsi="仿宋" w:cs="仿宋" w:hint="eastAsia"/>
            <w:lang w:eastAsia="zh-CN"/>
          </w:rPr>
          <w:t>十二、土地利用与规划方案</w:t>
        </w:r>
        <w:r>
          <w:tab/>
        </w:r>
        <w:r>
          <w:fldChar w:fldCharType="begin"/>
        </w:r>
        <w:r>
          <w:instrText xml:space="preserve"> PAGEREF _Toc6351 \h </w:instrText>
        </w:r>
        <w:r>
          <w:fldChar w:fldCharType="separate"/>
        </w:r>
        <w:r>
          <w:t>57</w:t>
        </w:r>
        <w:r>
          <w:fldChar w:fldCharType="end"/>
        </w:r>
      </w:hyperlink>
    </w:p>
    <w:p>
      <w:pPr>
        <w:pStyle w:val="TOC2"/>
        <w:tabs>
          <w:tab w:val="right" w:leader="dot" w:pos="8306"/>
        </w:tabs>
      </w:pPr>
      <w:hyperlink w:anchor="_Toc13513" w:history="1">
        <w:r>
          <w:rPr>
            <w:rFonts w:ascii="仿宋" w:eastAsia="仿宋" w:hAnsi="仿宋" w:cs="仿宋" w:hint="eastAsia"/>
            <w:lang w:eastAsia="zh-CN"/>
          </w:rPr>
          <w:t>(一)、项目用地情况分析</w:t>
        </w:r>
        <w:r>
          <w:tab/>
        </w:r>
        <w:r>
          <w:fldChar w:fldCharType="begin"/>
        </w:r>
        <w:r>
          <w:instrText xml:space="preserve"> PAGEREF _Toc13513 \h </w:instrText>
        </w:r>
        <w:r>
          <w:fldChar w:fldCharType="separate"/>
        </w:r>
        <w:r>
          <w:t>57</w:t>
        </w:r>
        <w:r>
          <w:fldChar w:fldCharType="end"/>
        </w:r>
      </w:hyperlink>
    </w:p>
    <w:p>
      <w:pPr>
        <w:pStyle w:val="TOC2"/>
        <w:tabs>
          <w:tab w:val="right" w:leader="dot" w:pos="8306"/>
        </w:tabs>
      </w:pPr>
      <w:hyperlink w:anchor="_Toc2501" w:history="1">
        <w:r>
          <w:rPr>
            <w:rFonts w:ascii="仿宋" w:eastAsia="仿宋" w:hAnsi="仿宋" w:cs="仿宋" w:hint="eastAsia"/>
            <w:lang w:eastAsia="zh-CN"/>
          </w:rPr>
          <w:t>(二)、土地利用规划方案</w:t>
        </w:r>
        <w:r>
          <w:tab/>
        </w:r>
        <w:r>
          <w:fldChar w:fldCharType="begin"/>
        </w:r>
        <w:r>
          <w:instrText xml:space="preserve"> PAGEREF _Toc2501 \h </w:instrText>
        </w:r>
        <w:r>
          <w:fldChar w:fldCharType="separate"/>
        </w:r>
        <w:r>
          <w:t>58</w:t>
        </w:r>
        <w:r>
          <w:fldChar w:fldCharType="end"/>
        </w:r>
      </w:hyperlink>
    </w:p>
    <w:p>
      <w:pPr>
        <w:pStyle w:val="TOC1"/>
        <w:tabs>
          <w:tab w:val="right" w:leader="dot" w:pos="8306"/>
        </w:tabs>
      </w:pPr>
      <w:hyperlink w:anchor="_Toc24389" w:history="1">
        <w:r>
          <w:rPr>
            <w:rFonts w:ascii="仿宋" w:eastAsia="仿宋" w:hAnsi="仿宋" w:cs="仿宋" w:hint="eastAsia"/>
            <w:lang w:eastAsia="zh-CN"/>
          </w:rPr>
          <w:t>十三、知识产权管理与保护</w:t>
        </w:r>
        <w:r>
          <w:tab/>
        </w:r>
        <w:r>
          <w:fldChar w:fldCharType="begin"/>
        </w:r>
        <w:r>
          <w:instrText xml:space="preserve"> PAGEREF _Toc24389 \h </w:instrText>
        </w:r>
        <w:r>
          <w:fldChar w:fldCharType="separate"/>
        </w:r>
        <w:r>
          <w:t>59</w:t>
        </w:r>
        <w:r>
          <w:fldChar w:fldCharType="end"/>
        </w:r>
      </w:hyperlink>
    </w:p>
    <w:p>
      <w:pPr>
        <w:pStyle w:val="TOC2"/>
        <w:tabs>
          <w:tab w:val="right" w:leader="dot" w:pos="8306"/>
        </w:tabs>
      </w:pPr>
      <w:hyperlink w:anchor="_Toc13280" w:history="1">
        <w:r>
          <w:rPr>
            <w:rFonts w:ascii="仿宋" w:eastAsia="仿宋" w:hAnsi="仿宋" w:cs="仿宋" w:hint="eastAsia"/>
            <w:lang w:eastAsia="zh-CN"/>
          </w:rPr>
          <w:t>(一)、知识产权管理体系建设</w:t>
        </w:r>
        <w:r>
          <w:tab/>
        </w:r>
        <w:r>
          <w:fldChar w:fldCharType="begin"/>
        </w:r>
        <w:r>
          <w:instrText xml:space="preserve"> PAGEREF _Toc13280 \h </w:instrText>
        </w:r>
        <w:r>
          <w:fldChar w:fldCharType="separate"/>
        </w:r>
        <w:r>
          <w:t>59</w:t>
        </w:r>
        <w:r>
          <w:fldChar w:fldCharType="end"/>
        </w:r>
      </w:hyperlink>
    </w:p>
    <w:p>
      <w:pPr>
        <w:pStyle w:val="TOC2"/>
        <w:tabs>
          <w:tab w:val="right" w:leader="dot" w:pos="8306"/>
        </w:tabs>
      </w:pPr>
      <w:hyperlink w:anchor="_Toc32623" w:history="1">
        <w:r>
          <w:rPr>
            <w:rFonts w:ascii="仿宋" w:eastAsia="仿宋" w:hAnsi="仿宋" w:cs="仿宋" w:hint="eastAsia"/>
            <w:lang w:eastAsia="zh-CN"/>
          </w:rPr>
          <w:t>(二)、知识产权保护措施</w:t>
        </w:r>
        <w:r>
          <w:tab/>
        </w:r>
        <w:r>
          <w:fldChar w:fldCharType="begin"/>
        </w:r>
        <w:r>
          <w:instrText xml:space="preserve"> PAGEREF _Toc32623 \h </w:instrText>
        </w:r>
        <w:r>
          <w:fldChar w:fldCharType="separate"/>
        </w:r>
        <w:r>
          <w:t>60</w:t>
        </w:r>
        <w:r>
          <w:fldChar w:fldCharType="end"/>
        </w:r>
      </w:hyperlink>
    </w:p>
    <w:p>
      <w:pPr>
        <w:pStyle w:val="TOC1"/>
        <w:tabs>
          <w:tab w:val="right" w:leader="dot" w:pos="8306"/>
        </w:tabs>
      </w:pPr>
      <w:hyperlink w:anchor="_Toc9870" w:history="1">
        <w:r>
          <w:rPr>
            <w:rFonts w:ascii="仿宋" w:eastAsia="仿宋" w:hAnsi="仿宋" w:cs="仿宋" w:hint="eastAsia"/>
            <w:lang w:eastAsia="zh-CN"/>
          </w:rPr>
          <w:t>十四、成果转化与推广应用</w:t>
        </w:r>
        <w:r>
          <w:tab/>
        </w:r>
        <w:r>
          <w:fldChar w:fldCharType="begin"/>
        </w:r>
        <w:r>
          <w:instrText xml:space="preserve"> PAGEREF _Toc9870 \h </w:instrText>
        </w:r>
        <w:r>
          <w:fldChar w:fldCharType="separate"/>
        </w:r>
        <w:r>
          <w:t>62</w:t>
        </w:r>
        <w:r>
          <w:fldChar w:fldCharType="end"/>
        </w:r>
      </w:hyperlink>
    </w:p>
    <w:p>
      <w:pPr>
        <w:pStyle w:val="TOC2"/>
        <w:tabs>
          <w:tab w:val="right" w:leader="dot" w:pos="8306"/>
        </w:tabs>
      </w:pPr>
      <w:hyperlink w:anchor="_Toc8696" w:history="1">
        <w:r>
          <w:rPr>
            <w:rFonts w:ascii="仿宋" w:eastAsia="仿宋" w:hAnsi="仿宋" w:cs="仿宋" w:hint="eastAsia"/>
            <w:lang w:eastAsia="zh-CN"/>
          </w:rPr>
          <w:t>(一)、成果转化策略制定</w:t>
        </w:r>
        <w:r>
          <w:tab/>
        </w:r>
        <w:r>
          <w:fldChar w:fldCharType="begin"/>
        </w:r>
        <w:r>
          <w:instrText xml:space="preserve"> PAGEREF _Toc8696 \h </w:instrText>
        </w:r>
        <w:r>
          <w:fldChar w:fldCharType="separate"/>
        </w:r>
        <w:r>
          <w:t>62</w:t>
        </w:r>
        <w:r>
          <w:fldChar w:fldCharType="end"/>
        </w:r>
      </w:hyperlink>
    </w:p>
    <w:p>
      <w:pPr>
        <w:pStyle w:val="TOC2"/>
        <w:tabs>
          <w:tab w:val="right" w:leader="dot" w:pos="8306"/>
        </w:tabs>
      </w:pPr>
      <w:hyperlink w:anchor="_Toc29399" w:history="1">
        <w:r>
          <w:rPr>
            <w:rFonts w:ascii="仿宋" w:eastAsia="仿宋" w:hAnsi="仿宋" w:cs="仿宋" w:hint="eastAsia"/>
            <w:lang w:eastAsia="zh-CN"/>
          </w:rPr>
          <w:t>(二)、成果推广应用方案</w:t>
        </w:r>
        <w:r>
          <w:tab/>
        </w:r>
        <w:r>
          <w:fldChar w:fldCharType="begin"/>
        </w:r>
        <w:r>
          <w:instrText xml:space="preserve"> PAGEREF _Toc29399 \h </w:instrText>
        </w:r>
        <w:r>
          <w:fldChar w:fldCharType="separate"/>
        </w:r>
        <w:r>
          <w:t>63</w:t>
        </w:r>
        <w:r>
          <w:fldChar w:fldCharType="end"/>
        </w:r>
      </w:hyperlink>
    </w:p>
    <w:p>
      <w:pPr>
        <w:pStyle w:val="TOC1"/>
        <w:tabs>
          <w:tab w:val="right" w:leader="dot" w:pos="8306"/>
        </w:tabs>
      </w:pPr>
      <w:hyperlink w:anchor="_Toc13975" w:history="1">
        <w:r>
          <w:rPr>
            <w:rFonts w:ascii="仿宋" w:eastAsia="仿宋" w:hAnsi="仿宋" w:cs="仿宋" w:hint="eastAsia"/>
            <w:lang w:eastAsia="zh-CN"/>
          </w:rPr>
          <w:t>十五、人力资源管理与开发</w:t>
        </w:r>
        <w:r>
          <w:tab/>
        </w:r>
        <w:r>
          <w:fldChar w:fldCharType="begin"/>
        </w:r>
        <w:r>
          <w:instrText xml:space="preserve"> PAGEREF _Toc13975 \h </w:instrText>
        </w:r>
        <w:r>
          <w:fldChar w:fldCharType="separate"/>
        </w:r>
        <w:r>
          <w:t>65</w:t>
        </w:r>
        <w:r>
          <w:fldChar w:fldCharType="end"/>
        </w:r>
      </w:hyperlink>
    </w:p>
    <w:p>
      <w:pPr>
        <w:pStyle w:val="TOC2"/>
        <w:tabs>
          <w:tab w:val="right" w:leader="dot" w:pos="8306"/>
        </w:tabs>
      </w:pPr>
      <w:hyperlink w:anchor="_Toc2356" w:history="1">
        <w:r>
          <w:rPr>
            <w:rFonts w:ascii="仿宋" w:eastAsia="仿宋" w:hAnsi="仿宋" w:cs="仿宋" w:hint="eastAsia"/>
            <w:lang w:eastAsia="zh-CN"/>
          </w:rPr>
          <w:t>(一)、人力资源规划</w:t>
        </w:r>
        <w:r>
          <w:tab/>
        </w:r>
        <w:r>
          <w:fldChar w:fldCharType="begin"/>
        </w:r>
        <w:r>
          <w:instrText xml:space="preserve"> PAGEREF _Toc2356 \h </w:instrText>
        </w:r>
        <w:r>
          <w:fldChar w:fldCharType="separate"/>
        </w:r>
        <w:r>
          <w:t>65</w:t>
        </w:r>
        <w:r>
          <w:fldChar w:fldCharType="end"/>
        </w:r>
      </w:hyperlink>
    </w:p>
    <w:p>
      <w:pPr>
        <w:pStyle w:val="TOC2"/>
        <w:tabs>
          <w:tab w:val="right" w:leader="dot" w:pos="8306"/>
        </w:tabs>
      </w:pPr>
      <w:hyperlink w:anchor="_Toc13554" w:history="1">
        <w:r>
          <w:rPr>
            <w:rFonts w:ascii="仿宋" w:eastAsia="仿宋" w:hAnsi="仿宋" w:cs="仿宋" w:hint="eastAsia"/>
            <w:lang w:eastAsia="zh-CN"/>
          </w:rPr>
          <w:t>(二)、人力资源开发与培训</w:t>
        </w:r>
        <w:r>
          <w:tab/>
        </w:r>
        <w:r>
          <w:fldChar w:fldCharType="begin"/>
        </w:r>
        <w:r>
          <w:instrText xml:space="preserve"> PAGEREF _Toc13554 \h </w:instrText>
        </w:r>
        <w:r>
          <w:fldChar w:fldCharType="separate"/>
        </w:r>
        <w:r>
          <w:t>66</w:t>
        </w:r>
        <w:r>
          <w:fldChar w:fldCharType="end"/>
        </w:r>
      </w:hyperlink>
    </w:p>
    <w:p>
      <w:pPr>
        <w:pStyle w:val="TOC1"/>
        <w:tabs>
          <w:tab w:val="right" w:leader="dot" w:pos="8306"/>
        </w:tabs>
      </w:pPr>
      <w:hyperlink w:anchor="_Toc3939" w:history="1">
        <w:r>
          <w:rPr>
            <w:rFonts w:ascii="仿宋" w:eastAsia="仿宋" w:hAnsi="仿宋" w:cs="仿宋" w:hint="eastAsia"/>
            <w:lang w:eastAsia="zh-CN"/>
          </w:rPr>
          <w:t>十六、产业协同与集群发展</w:t>
        </w:r>
        <w:r>
          <w:tab/>
        </w:r>
        <w:r>
          <w:fldChar w:fldCharType="begin"/>
        </w:r>
        <w:r>
          <w:instrText xml:space="preserve"> PAGEREF _Toc3939 \h </w:instrText>
        </w:r>
        <w:r>
          <w:fldChar w:fldCharType="separate"/>
        </w:r>
        <w:r>
          <w:t>69</w:t>
        </w:r>
        <w:r>
          <w:fldChar w:fldCharType="end"/>
        </w:r>
      </w:hyperlink>
    </w:p>
    <w:p>
      <w:pPr>
        <w:pStyle w:val="TOC2"/>
        <w:tabs>
          <w:tab w:val="right" w:leader="dot" w:pos="8306"/>
        </w:tabs>
      </w:pPr>
      <w:hyperlink w:anchor="_Toc19906" w:history="1">
        <w:r>
          <w:rPr>
            <w:rFonts w:ascii="仿宋" w:eastAsia="仿宋" w:hAnsi="仿宋" w:cs="仿宋" w:hint="eastAsia"/>
            <w:lang w:eastAsia="zh-CN"/>
          </w:rPr>
          <w:t>(一)、产业协同机制建设</w:t>
        </w:r>
        <w:r>
          <w:tab/>
        </w:r>
        <w:r>
          <w:fldChar w:fldCharType="begin"/>
        </w:r>
        <w:r>
          <w:instrText xml:space="preserve"> PAGEREF _Toc19906 \h </w:instrText>
        </w:r>
        <w:r>
          <w:fldChar w:fldCharType="separate"/>
        </w:r>
        <w:r>
          <w:t>69</w:t>
        </w:r>
        <w:r>
          <w:fldChar w:fldCharType="end"/>
        </w:r>
      </w:hyperlink>
    </w:p>
    <w:p>
      <w:pPr>
        <w:pStyle w:val="TOC2"/>
        <w:tabs>
          <w:tab w:val="right" w:leader="dot" w:pos="8306"/>
        </w:tabs>
      </w:pPr>
      <w:hyperlink w:anchor="_Toc13693" w:history="1">
        <w:r>
          <w:rPr>
            <w:rFonts w:ascii="仿宋" w:eastAsia="仿宋" w:hAnsi="仿宋" w:cs="仿宋" w:hint="eastAsia"/>
            <w:lang w:eastAsia="zh-CN"/>
          </w:rPr>
          <w:t>(二)、产业集群培育与发展</w:t>
        </w:r>
        <w:r>
          <w:tab/>
        </w:r>
        <w:r>
          <w:fldChar w:fldCharType="begin"/>
        </w:r>
        <w:r>
          <w:instrText xml:space="preserve"> PAGEREF _Toc13693 \h </w:instrText>
        </w:r>
        <w:r>
          <w:fldChar w:fldCharType="separate"/>
        </w:r>
        <w:r>
          <w:t>70</w:t>
        </w:r>
        <w:r>
          <w:fldChar w:fldCharType="end"/>
        </w:r>
      </w:hyperlink>
    </w:p>
    <w:p>
      <w:pPr>
        <w:pStyle w:val="TOC1"/>
        <w:tabs>
          <w:tab w:val="right" w:leader="dot" w:pos="8306"/>
        </w:tabs>
      </w:pPr>
      <w:hyperlink w:anchor="_Toc12785" w:history="1">
        <w:r>
          <w:rPr>
            <w:rFonts w:ascii="仿宋" w:eastAsia="仿宋" w:hAnsi="仿宋" w:cs="仿宋" w:hint="eastAsia"/>
            <w:lang w:eastAsia="zh-CN"/>
          </w:rPr>
          <w:t>十七、设施与设备管理</w:t>
        </w:r>
        <w:r>
          <w:tab/>
        </w:r>
        <w:r>
          <w:fldChar w:fldCharType="begin"/>
        </w:r>
        <w:r>
          <w:instrText xml:space="preserve"> PAGEREF _Toc12785 \h </w:instrText>
        </w:r>
        <w:r>
          <w:fldChar w:fldCharType="separate"/>
        </w:r>
        <w:r>
          <w:t>71</w:t>
        </w:r>
        <w:r>
          <w:fldChar w:fldCharType="end"/>
        </w:r>
      </w:hyperlink>
    </w:p>
    <w:p>
      <w:pPr>
        <w:pStyle w:val="TOC2"/>
        <w:tabs>
          <w:tab w:val="right" w:leader="dot" w:pos="8306"/>
        </w:tabs>
      </w:pPr>
      <w:hyperlink w:anchor="_Toc3355" w:history="1">
        <w:r>
          <w:rPr>
            <w:rFonts w:ascii="仿宋" w:eastAsia="仿宋" w:hAnsi="仿宋" w:cs="仿宋" w:hint="eastAsia"/>
            <w:lang w:eastAsia="zh-CN"/>
          </w:rPr>
          <w:t>(一)、设施规划与配置</w:t>
        </w:r>
        <w:r>
          <w:tab/>
        </w:r>
        <w:r>
          <w:fldChar w:fldCharType="begin"/>
        </w:r>
        <w:r>
          <w:instrText xml:space="preserve"> PAGEREF _Toc3355 \h </w:instrText>
        </w:r>
        <w:r>
          <w:fldChar w:fldCharType="separate"/>
        </w:r>
        <w:r>
          <w:t>71</w:t>
        </w:r>
        <w:r>
          <w:fldChar w:fldCharType="end"/>
        </w:r>
      </w:hyperlink>
    </w:p>
    <w:p>
      <w:pPr>
        <w:pStyle w:val="TOC2"/>
        <w:tabs>
          <w:tab w:val="right" w:leader="dot" w:pos="8306"/>
        </w:tabs>
      </w:pPr>
      <w:hyperlink w:anchor="_Toc1985" w:history="1">
        <w:r>
          <w:rPr>
            <w:rFonts w:ascii="仿宋" w:eastAsia="仿宋" w:hAnsi="仿宋" w:cs="仿宋" w:hint="eastAsia"/>
            <w:lang w:eastAsia="zh-CN"/>
          </w:rPr>
          <w:t>(二)、设备采购与维护管理</w:t>
        </w:r>
        <w:r>
          <w:tab/>
        </w:r>
        <w:r>
          <w:fldChar w:fldCharType="begin"/>
        </w:r>
        <w:r>
          <w:instrText xml:space="preserve"> PAGEREF _Toc1985 \h </w:instrText>
        </w:r>
        <w:r>
          <w:fldChar w:fldCharType="separate"/>
        </w:r>
        <w:r>
          <w:t>72</w:t>
        </w:r>
        <w:r>
          <w:fldChar w:fldCharType="end"/>
        </w:r>
      </w:hyperlink>
    </w:p>
    <w:p>
      <w:pPr>
        <w:pStyle w:val="TOC2"/>
        <w:tabs>
          <w:tab w:val="right" w:leader="dot" w:pos="8306"/>
        </w:tabs>
      </w:pPr>
      <w:hyperlink w:anchor="_Toc14929" w:history="1">
        <w:r>
          <w:rPr>
            <w:rFonts w:ascii="仿宋" w:eastAsia="仿宋" w:hAnsi="仿宋" w:cs="仿宋" w:hint="eastAsia"/>
            <w:lang w:eastAsia="zh-CN"/>
          </w:rPr>
          <w:t>(三)、设施设备升级策略</w:t>
        </w:r>
        <w:r>
          <w:tab/>
        </w:r>
        <w:r>
          <w:fldChar w:fldCharType="begin"/>
        </w:r>
        <w:r>
          <w:instrText xml:space="preserve"> PAGEREF _Toc14929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0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96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PSU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PSU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158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在全球经济快速发展和科技日新月异的今天，市场对创新技术和环保解决方案的需求日益增长。PPSU项目恰好聚焦于这一趋势，提供涵盖人工智能、大数据分析和可持续能源等领域的高效、先进产品和服务。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PPSU项目在其专注的领域内，特别是在人工智能和数据科学方面，有望推动显著的技术革新。项目的研发活动不仅有望孕育出改变行业运作方式的新技术，还可能在长远中影响整个技术生态系统。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PPSU项目还致力于提升当地居民的技能和就业能力，通过与当地教育机构合作提供培训和教育机会，从而提高社区整体的生活水平和社会福祉。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PSU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64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PPSU项目的建设和发展得益于一系列有利条件，这些条件涵盖了技术优势、市场潜力、政策支持、人力资源、基础设施以及投资和合作伙伴的支持，共同构成了项目成功的坚实基础。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PSU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PSU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066"/>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8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781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863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一、PPSU项目的市场准入条件分析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PSU项目而言，市场准入条件首先取决于政策法规环境。政府对于[行业名称]领域的法规，如环保标准、税收政策、和技术使用规范，直接影响PPSU项目的运营和成本结构。例如，若政府针对使用可再生能源的企业提供税收优惠，这将对PPSU项目的财务规划产生重要影响。同时，考虑经济环境和消费者偏好的变化对PPSU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二、PPSU项目的行业规范与合规性要求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PSU项目来说，遵守行业规范和合规性要求是确保项目顺利进行的基础。这包括遵循质量控制标准、安全规定、数据保护法规等。例如，若PPSU项目涉及数据处理，须严格遵守相关的数据保护法规。此外，行业内部的自律规范，如产品标准和服务流程，也对于提升PPSU项目在行业内的认可度和竞争力至关重要。项目管理团队必须不断更新策略，以应对行业规范和法规的变化，确保PPSU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三、PPSU项目的竞争格局和战略定位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SU项目的发展规划中，理解行业的竞争格局对于制定有效的市场策略极为关键。这包括分析主要竞争对手的市场地位、优势及其业务模式。PPSU项目面临的竞争对手可能包括大型成熟企业和创新型初创公司，各自采取不同的市场策略。因此，PPSU项目需精确地定位自己的市场策略，如专注于产品创新、客户服务或成本效率，以在竞争中占据优势。通过深入的市场和竞争分析，PPSU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0129"/>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6318"/>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https://d.book118.com/875324020113011123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51D3B"/>
    <w:rsid w:val="4C751D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32402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2024-03-01T11:49:00Z</dcterms:created>
  <dcterms:modified xsi:type="dcterms:W3CDTF">2024-03-01T11:50:28Z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B8180CFEC0914CE1B4600BD7EFA72E5A_11</vt:lpwstr>
  </property>
  <property fmtid="{D5CDD505-2E9C-101B-9397-08002B2CF9AE}" pid="3" name="KSOProductBuildVer">
    <vt:lpwstr>2052-12.1.0.16250</vt:lpwstr>
  </property>
</Properties>
</file>