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社会咨询服务项目构思建设方案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79" w:history="1">
        <w:r>
          <w:rPr>
            <w:rFonts w:ascii="仿宋" w:eastAsia="仿宋" w:hAnsi="仿宋" w:cs="仿宋" w:hint="eastAsia"/>
            <w:lang w:eastAsia="zh-CN"/>
          </w:rPr>
          <w:t>概论</w:t>
        </w:r>
        <w:r>
          <w:tab/>
        </w:r>
        <w:r>
          <w:fldChar w:fldCharType="begin"/>
        </w:r>
        <w:r>
          <w:instrText xml:space="preserve"> PAGEREF _Toc32179 \h </w:instrText>
        </w:r>
        <w:r>
          <w:fldChar w:fldCharType="separate"/>
        </w:r>
        <w:r>
          <w:t>3</w:t>
        </w:r>
        <w:r>
          <w:fldChar w:fldCharType="end"/>
        </w:r>
      </w:hyperlink>
    </w:p>
    <w:p>
      <w:pPr>
        <w:pStyle w:val="TOC1"/>
        <w:tabs>
          <w:tab w:val="right" w:leader="dot" w:pos="8306"/>
        </w:tabs>
      </w:pPr>
      <w:hyperlink w:anchor="_Toc10479" w:history="1">
        <w:r>
          <w:rPr>
            <w:rFonts w:ascii="仿宋" w:eastAsia="仿宋" w:hAnsi="仿宋" w:cs="仿宋" w:hint="eastAsia"/>
            <w:lang w:eastAsia="zh-CN"/>
          </w:rPr>
          <w:t>一、发展规划、产业政策和行业准入分析</w:t>
        </w:r>
        <w:r>
          <w:tab/>
        </w:r>
        <w:r>
          <w:fldChar w:fldCharType="begin"/>
        </w:r>
        <w:r>
          <w:instrText xml:space="preserve"> PAGEREF _Toc10479 \h </w:instrText>
        </w:r>
        <w:r>
          <w:fldChar w:fldCharType="separate"/>
        </w:r>
        <w:r>
          <w:t>3</w:t>
        </w:r>
        <w:r>
          <w:fldChar w:fldCharType="end"/>
        </w:r>
      </w:hyperlink>
    </w:p>
    <w:p>
      <w:pPr>
        <w:pStyle w:val="TOC2"/>
        <w:tabs>
          <w:tab w:val="right" w:leader="dot" w:pos="8306"/>
        </w:tabs>
      </w:pPr>
      <w:hyperlink w:anchor="_Toc30703" w:history="1">
        <w:r>
          <w:rPr>
            <w:rFonts w:ascii="仿宋" w:eastAsia="仿宋" w:hAnsi="仿宋" w:cs="仿宋" w:hint="eastAsia"/>
            <w:lang w:eastAsia="zh-CN"/>
          </w:rPr>
          <w:t>(一)、发展规划分析</w:t>
        </w:r>
        <w:r>
          <w:tab/>
        </w:r>
        <w:r>
          <w:fldChar w:fldCharType="begin"/>
        </w:r>
        <w:r>
          <w:instrText xml:space="preserve"> PAGEREF _Toc30703 \h </w:instrText>
        </w:r>
        <w:r>
          <w:fldChar w:fldCharType="separate"/>
        </w:r>
        <w:r>
          <w:t>3</w:t>
        </w:r>
        <w:r>
          <w:fldChar w:fldCharType="end"/>
        </w:r>
      </w:hyperlink>
    </w:p>
    <w:p>
      <w:pPr>
        <w:pStyle w:val="TOC2"/>
        <w:tabs>
          <w:tab w:val="right" w:leader="dot" w:pos="8306"/>
        </w:tabs>
      </w:pPr>
      <w:hyperlink w:anchor="_Toc23493" w:history="1">
        <w:r>
          <w:rPr>
            <w:rFonts w:ascii="仿宋" w:eastAsia="仿宋" w:hAnsi="仿宋" w:cs="仿宋" w:hint="eastAsia"/>
            <w:lang w:eastAsia="zh-CN"/>
          </w:rPr>
          <w:t>(二)、产业政策分析</w:t>
        </w:r>
        <w:r>
          <w:tab/>
        </w:r>
        <w:r>
          <w:fldChar w:fldCharType="begin"/>
        </w:r>
        <w:r>
          <w:instrText xml:space="preserve"> PAGEREF _Toc23493 \h </w:instrText>
        </w:r>
        <w:r>
          <w:fldChar w:fldCharType="separate"/>
        </w:r>
        <w:r>
          <w:t>5</w:t>
        </w:r>
        <w:r>
          <w:fldChar w:fldCharType="end"/>
        </w:r>
      </w:hyperlink>
    </w:p>
    <w:p>
      <w:pPr>
        <w:pStyle w:val="TOC2"/>
        <w:tabs>
          <w:tab w:val="right" w:leader="dot" w:pos="8306"/>
        </w:tabs>
      </w:pPr>
      <w:hyperlink w:anchor="_Toc13557" w:history="1">
        <w:r>
          <w:rPr>
            <w:rFonts w:ascii="仿宋" w:eastAsia="仿宋" w:hAnsi="仿宋" w:cs="仿宋" w:hint="eastAsia"/>
            <w:lang w:eastAsia="zh-CN"/>
          </w:rPr>
          <w:t>(三)、行业准入分析</w:t>
        </w:r>
        <w:r>
          <w:tab/>
        </w:r>
        <w:r>
          <w:fldChar w:fldCharType="begin"/>
        </w:r>
        <w:r>
          <w:instrText xml:space="preserve"> PAGEREF _Toc13557 \h </w:instrText>
        </w:r>
        <w:r>
          <w:fldChar w:fldCharType="separate"/>
        </w:r>
        <w:r>
          <w:t>6</w:t>
        </w:r>
        <w:r>
          <w:fldChar w:fldCharType="end"/>
        </w:r>
      </w:hyperlink>
    </w:p>
    <w:p>
      <w:pPr>
        <w:pStyle w:val="TOC1"/>
        <w:tabs>
          <w:tab w:val="right" w:leader="dot" w:pos="8306"/>
        </w:tabs>
      </w:pPr>
      <w:hyperlink w:anchor="_Toc30137" w:history="1">
        <w:r>
          <w:rPr>
            <w:rFonts w:ascii="仿宋" w:eastAsia="仿宋" w:hAnsi="仿宋" w:cs="仿宋" w:hint="eastAsia"/>
            <w:lang w:eastAsia="zh-CN"/>
          </w:rPr>
          <w:t>二、社会影响分析</w:t>
        </w:r>
        <w:r>
          <w:tab/>
        </w:r>
        <w:r>
          <w:fldChar w:fldCharType="begin"/>
        </w:r>
        <w:r>
          <w:instrText xml:space="preserve"> PAGEREF _Toc30137 \h </w:instrText>
        </w:r>
        <w:r>
          <w:fldChar w:fldCharType="separate"/>
        </w:r>
        <w:r>
          <w:t>7</w:t>
        </w:r>
        <w:r>
          <w:fldChar w:fldCharType="end"/>
        </w:r>
      </w:hyperlink>
    </w:p>
    <w:p>
      <w:pPr>
        <w:pStyle w:val="TOC2"/>
        <w:tabs>
          <w:tab w:val="right" w:leader="dot" w:pos="8306"/>
        </w:tabs>
      </w:pPr>
      <w:hyperlink w:anchor="_Toc32545" w:history="1">
        <w:r>
          <w:rPr>
            <w:rFonts w:ascii="仿宋" w:eastAsia="仿宋" w:hAnsi="仿宋" w:cs="仿宋" w:hint="eastAsia"/>
            <w:lang w:eastAsia="zh-CN"/>
          </w:rPr>
          <w:t>(一)、社会影响效果分析</w:t>
        </w:r>
        <w:r>
          <w:tab/>
        </w:r>
        <w:r>
          <w:fldChar w:fldCharType="begin"/>
        </w:r>
        <w:r>
          <w:instrText xml:space="preserve"> PAGEREF _Toc32545 \h </w:instrText>
        </w:r>
        <w:r>
          <w:fldChar w:fldCharType="separate"/>
        </w:r>
        <w:r>
          <w:t>7</w:t>
        </w:r>
        <w:r>
          <w:fldChar w:fldCharType="end"/>
        </w:r>
      </w:hyperlink>
    </w:p>
    <w:p>
      <w:pPr>
        <w:pStyle w:val="TOC2"/>
        <w:tabs>
          <w:tab w:val="right" w:leader="dot" w:pos="8306"/>
        </w:tabs>
      </w:pPr>
      <w:hyperlink w:anchor="_Toc11712" w:history="1">
        <w:r>
          <w:rPr>
            <w:rFonts w:ascii="仿宋" w:eastAsia="仿宋" w:hAnsi="仿宋" w:cs="仿宋" w:hint="eastAsia"/>
            <w:lang w:eastAsia="zh-CN"/>
          </w:rPr>
          <w:t>(二)、社会适应性分析</w:t>
        </w:r>
        <w:r>
          <w:tab/>
        </w:r>
        <w:r>
          <w:fldChar w:fldCharType="begin"/>
        </w:r>
        <w:r>
          <w:instrText xml:space="preserve"> PAGEREF _Toc11712 \h </w:instrText>
        </w:r>
        <w:r>
          <w:fldChar w:fldCharType="separate"/>
        </w:r>
        <w:r>
          <w:t>10</w:t>
        </w:r>
        <w:r>
          <w:fldChar w:fldCharType="end"/>
        </w:r>
      </w:hyperlink>
    </w:p>
    <w:p>
      <w:pPr>
        <w:pStyle w:val="TOC2"/>
        <w:tabs>
          <w:tab w:val="right" w:leader="dot" w:pos="8306"/>
        </w:tabs>
      </w:pPr>
      <w:hyperlink w:anchor="_Toc30604" w:history="1">
        <w:r>
          <w:rPr>
            <w:rFonts w:ascii="仿宋" w:eastAsia="仿宋" w:hAnsi="仿宋" w:cs="仿宋" w:hint="eastAsia"/>
            <w:lang w:eastAsia="zh-CN"/>
          </w:rPr>
          <w:t>(三)、社会风险及对策分析</w:t>
        </w:r>
        <w:r>
          <w:tab/>
        </w:r>
        <w:r>
          <w:fldChar w:fldCharType="begin"/>
        </w:r>
        <w:r>
          <w:instrText xml:space="preserve"> PAGEREF _Toc30604 \h </w:instrText>
        </w:r>
        <w:r>
          <w:fldChar w:fldCharType="separate"/>
        </w:r>
        <w:r>
          <w:t>11</w:t>
        </w:r>
        <w:r>
          <w:fldChar w:fldCharType="end"/>
        </w:r>
      </w:hyperlink>
    </w:p>
    <w:p>
      <w:pPr>
        <w:pStyle w:val="TOC1"/>
        <w:tabs>
          <w:tab w:val="right" w:leader="dot" w:pos="8306"/>
        </w:tabs>
      </w:pPr>
      <w:hyperlink w:anchor="_Toc13981" w:history="1">
        <w:r>
          <w:rPr>
            <w:rFonts w:ascii="仿宋" w:eastAsia="仿宋" w:hAnsi="仿宋" w:cs="仿宋" w:hint="eastAsia"/>
            <w:lang w:eastAsia="zh-CN"/>
          </w:rPr>
          <w:t>三、社会咨询服务项目概论</w:t>
        </w:r>
        <w:r>
          <w:tab/>
        </w:r>
        <w:r>
          <w:fldChar w:fldCharType="begin"/>
        </w:r>
        <w:r>
          <w:instrText xml:space="preserve"> PAGEREF _Toc13981 \h </w:instrText>
        </w:r>
        <w:r>
          <w:fldChar w:fldCharType="separate"/>
        </w:r>
        <w:r>
          <w:t>15</w:t>
        </w:r>
        <w:r>
          <w:fldChar w:fldCharType="end"/>
        </w:r>
      </w:hyperlink>
    </w:p>
    <w:p>
      <w:pPr>
        <w:pStyle w:val="TOC2"/>
        <w:tabs>
          <w:tab w:val="right" w:leader="dot" w:pos="8306"/>
        </w:tabs>
      </w:pPr>
      <w:hyperlink w:anchor="_Toc3000" w:history="1">
        <w:r>
          <w:rPr>
            <w:rFonts w:ascii="仿宋" w:eastAsia="仿宋" w:hAnsi="仿宋" w:cs="仿宋" w:hint="eastAsia"/>
            <w:lang w:eastAsia="zh-CN"/>
          </w:rPr>
          <w:t>(一)、项目申报单位概况</w:t>
        </w:r>
        <w:r>
          <w:tab/>
        </w:r>
        <w:r>
          <w:fldChar w:fldCharType="begin"/>
        </w:r>
        <w:r>
          <w:instrText xml:space="preserve"> PAGEREF _Toc3000 \h </w:instrText>
        </w:r>
        <w:r>
          <w:fldChar w:fldCharType="separate"/>
        </w:r>
        <w:r>
          <w:t>15</w:t>
        </w:r>
        <w:r>
          <w:fldChar w:fldCharType="end"/>
        </w:r>
      </w:hyperlink>
    </w:p>
    <w:p>
      <w:pPr>
        <w:pStyle w:val="TOC2"/>
        <w:tabs>
          <w:tab w:val="right" w:leader="dot" w:pos="8306"/>
        </w:tabs>
      </w:pPr>
      <w:hyperlink w:anchor="_Toc24175" w:history="1">
        <w:r>
          <w:rPr>
            <w:rFonts w:ascii="仿宋" w:eastAsia="仿宋" w:hAnsi="仿宋" w:cs="仿宋" w:hint="eastAsia"/>
            <w:lang w:eastAsia="zh-CN"/>
          </w:rPr>
          <w:t>(二)、项目概况</w:t>
        </w:r>
        <w:r>
          <w:tab/>
        </w:r>
        <w:r>
          <w:fldChar w:fldCharType="begin"/>
        </w:r>
        <w:r>
          <w:instrText xml:space="preserve"> PAGEREF _Toc24175 \h </w:instrText>
        </w:r>
        <w:r>
          <w:fldChar w:fldCharType="separate"/>
        </w:r>
        <w:r>
          <w:t>16</w:t>
        </w:r>
        <w:r>
          <w:fldChar w:fldCharType="end"/>
        </w:r>
      </w:hyperlink>
    </w:p>
    <w:p>
      <w:pPr>
        <w:pStyle w:val="TOC1"/>
        <w:tabs>
          <w:tab w:val="right" w:leader="dot" w:pos="8306"/>
        </w:tabs>
      </w:pPr>
      <w:hyperlink w:anchor="_Toc5476" w:history="1">
        <w:r>
          <w:rPr>
            <w:rFonts w:ascii="仿宋" w:eastAsia="仿宋" w:hAnsi="仿宋" w:cs="仿宋" w:hint="eastAsia"/>
            <w:lang w:eastAsia="zh-CN"/>
          </w:rPr>
          <w:t>四、资源开发及综合利用分析</w:t>
        </w:r>
        <w:r>
          <w:tab/>
        </w:r>
        <w:r>
          <w:fldChar w:fldCharType="begin"/>
        </w:r>
        <w:r>
          <w:instrText xml:space="preserve"> PAGEREF _Toc5476 \h </w:instrText>
        </w:r>
        <w:r>
          <w:fldChar w:fldCharType="separate"/>
        </w:r>
        <w:r>
          <w:t>19</w:t>
        </w:r>
        <w:r>
          <w:fldChar w:fldCharType="end"/>
        </w:r>
      </w:hyperlink>
    </w:p>
    <w:p>
      <w:pPr>
        <w:pStyle w:val="TOC2"/>
        <w:tabs>
          <w:tab w:val="right" w:leader="dot" w:pos="8306"/>
        </w:tabs>
      </w:pPr>
      <w:hyperlink w:anchor="_Toc13225" w:history="1">
        <w:r>
          <w:rPr>
            <w:rFonts w:ascii="仿宋" w:eastAsia="仿宋" w:hAnsi="仿宋" w:cs="仿宋" w:hint="eastAsia"/>
            <w:lang w:eastAsia="zh-CN"/>
          </w:rPr>
          <w:t>(一)、资源开发方案</w:t>
        </w:r>
        <w:r>
          <w:tab/>
        </w:r>
        <w:r>
          <w:fldChar w:fldCharType="begin"/>
        </w:r>
        <w:r>
          <w:instrText xml:space="preserve"> PAGEREF _Toc13225 \h </w:instrText>
        </w:r>
        <w:r>
          <w:fldChar w:fldCharType="separate"/>
        </w:r>
        <w:r>
          <w:t>19</w:t>
        </w:r>
        <w:r>
          <w:fldChar w:fldCharType="end"/>
        </w:r>
      </w:hyperlink>
    </w:p>
    <w:p>
      <w:pPr>
        <w:pStyle w:val="TOC2"/>
        <w:tabs>
          <w:tab w:val="right" w:leader="dot" w:pos="8306"/>
        </w:tabs>
      </w:pPr>
      <w:hyperlink w:anchor="_Toc24093" w:history="1">
        <w:r>
          <w:rPr>
            <w:rFonts w:ascii="仿宋" w:eastAsia="仿宋" w:hAnsi="仿宋" w:cs="仿宋" w:hint="eastAsia"/>
            <w:lang w:eastAsia="zh-CN"/>
          </w:rPr>
          <w:t>(二)、资源利用方案</w:t>
        </w:r>
        <w:r>
          <w:tab/>
        </w:r>
        <w:r>
          <w:fldChar w:fldCharType="begin"/>
        </w:r>
        <w:r>
          <w:instrText xml:space="preserve"> PAGEREF _Toc24093 \h </w:instrText>
        </w:r>
        <w:r>
          <w:fldChar w:fldCharType="separate"/>
        </w:r>
        <w:r>
          <w:t>20</w:t>
        </w:r>
        <w:r>
          <w:fldChar w:fldCharType="end"/>
        </w:r>
      </w:hyperlink>
    </w:p>
    <w:p>
      <w:pPr>
        <w:pStyle w:val="TOC2"/>
        <w:tabs>
          <w:tab w:val="right" w:leader="dot" w:pos="8306"/>
        </w:tabs>
      </w:pPr>
      <w:hyperlink w:anchor="_Toc8934" w:history="1">
        <w:r>
          <w:rPr>
            <w:rFonts w:ascii="仿宋" w:eastAsia="仿宋" w:hAnsi="仿宋" w:cs="仿宋" w:hint="eastAsia"/>
            <w:lang w:eastAsia="zh-CN"/>
          </w:rPr>
          <w:t>(三)、资源节约措施</w:t>
        </w:r>
        <w:r>
          <w:tab/>
        </w:r>
        <w:r>
          <w:fldChar w:fldCharType="begin"/>
        </w:r>
        <w:r>
          <w:instrText xml:space="preserve"> PAGEREF _Toc8934 \h </w:instrText>
        </w:r>
        <w:r>
          <w:fldChar w:fldCharType="separate"/>
        </w:r>
        <w:r>
          <w:t>21</w:t>
        </w:r>
        <w:r>
          <w:fldChar w:fldCharType="end"/>
        </w:r>
      </w:hyperlink>
    </w:p>
    <w:p>
      <w:pPr>
        <w:pStyle w:val="TOC1"/>
        <w:tabs>
          <w:tab w:val="right" w:leader="dot" w:pos="8306"/>
        </w:tabs>
      </w:pPr>
      <w:hyperlink w:anchor="_Toc19536" w:history="1">
        <w:r>
          <w:rPr>
            <w:rFonts w:ascii="仿宋" w:eastAsia="仿宋" w:hAnsi="仿宋" w:cs="仿宋" w:hint="eastAsia"/>
            <w:lang w:eastAsia="zh-CN"/>
          </w:rPr>
          <w:t>五、项目监理与质量保证</w:t>
        </w:r>
        <w:r>
          <w:tab/>
        </w:r>
        <w:r>
          <w:fldChar w:fldCharType="begin"/>
        </w:r>
        <w:r>
          <w:instrText xml:space="preserve"> PAGEREF _Toc19536 \h </w:instrText>
        </w:r>
        <w:r>
          <w:fldChar w:fldCharType="separate"/>
        </w:r>
        <w:r>
          <w:t>22</w:t>
        </w:r>
        <w:r>
          <w:fldChar w:fldCharType="end"/>
        </w:r>
      </w:hyperlink>
    </w:p>
    <w:p>
      <w:pPr>
        <w:pStyle w:val="TOC2"/>
        <w:tabs>
          <w:tab w:val="right" w:leader="dot" w:pos="8306"/>
        </w:tabs>
      </w:pPr>
      <w:hyperlink w:anchor="_Toc23602" w:history="1">
        <w:r>
          <w:rPr>
            <w:rFonts w:ascii="仿宋" w:eastAsia="仿宋" w:hAnsi="仿宋" w:cs="仿宋" w:hint="eastAsia"/>
            <w:lang w:eastAsia="zh-CN"/>
          </w:rPr>
          <w:t>(一)、监理体系构建</w:t>
        </w:r>
        <w:r>
          <w:tab/>
        </w:r>
        <w:r>
          <w:fldChar w:fldCharType="begin"/>
        </w:r>
        <w:r>
          <w:instrText xml:space="preserve"> PAGEREF _Toc23602 \h </w:instrText>
        </w:r>
        <w:r>
          <w:fldChar w:fldCharType="separate"/>
        </w:r>
        <w:r>
          <w:t>22</w:t>
        </w:r>
        <w:r>
          <w:fldChar w:fldCharType="end"/>
        </w:r>
      </w:hyperlink>
    </w:p>
    <w:p>
      <w:pPr>
        <w:pStyle w:val="TOC2"/>
        <w:tabs>
          <w:tab w:val="right" w:leader="dot" w:pos="8306"/>
        </w:tabs>
      </w:pPr>
      <w:hyperlink w:anchor="_Toc28130" w:history="1">
        <w:r>
          <w:rPr>
            <w:rFonts w:ascii="仿宋" w:eastAsia="仿宋" w:hAnsi="仿宋" w:cs="仿宋" w:hint="eastAsia"/>
            <w:lang w:eastAsia="zh-CN"/>
          </w:rPr>
          <w:t>(二)、质量保证体系实施</w:t>
        </w:r>
        <w:r>
          <w:tab/>
        </w:r>
        <w:r>
          <w:fldChar w:fldCharType="begin"/>
        </w:r>
        <w:r>
          <w:instrText xml:space="preserve"> PAGEREF _Toc28130 \h </w:instrText>
        </w:r>
        <w:r>
          <w:fldChar w:fldCharType="separate"/>
        </w:r>
        <w:r>
          <w:t>23</w:t>
        </w:r>
        <w:r>
          <w:fldChar w:fldCharType="end"/>
        </w:r>
      </w:hyperlink>
    </w:p>
    <w:p>
      <w:pPr>
        <w:pStyle w:val="TOC2"/>
        <w:tabs>
          <w:tab w:val="right" w:leader="dot" w:pos="8306"/>
        </w:tabs>
      </w:pPr>
      <w:hyperlink w:anchor="_Toc955" w:history="1">
        <w:r>
          <w:rPr>
            <w:rFonts w:ascii="仿宋" w:eastAsia="仿宋" w:hAnsi="仿宋" w:cs="仿宋" w:hint="eastAsia"/>
            <w:lang w:eastAsia="zh-CN"/>
          </w:rPr>
          <w:t>(三)、监理与质量控制流程</w:t>
        </w:r>
        <w:r>
          <w:tab/>
        </w:r>
        <w:r>
          <w:fldChar w:fldCharType="begin"/>
        </w:r>
        <w:r>
          <w:instrText xml:space="preserve"> PAGEREF _Toc955 \h </w:instrText>
        </w:r>
        <w:r>
          <w:fldChar w:fldCharType="separate"/>
        </w:r>
        <w:r>
          <w:t>24</w:t>
        </w:r>
        <w:r>
          <w:fldChar w:fldCharType="end"/>
        </w:r>
      </w:hyperlink>
    </w:p>
    <w:p>
      <w:pPr>
        <w:pStyle w:val="TOC1"/>
        <w:tabs>
          <w:tab w:val="right" w:leader="dot" w:pos="8306"/>
        </w:tabs>
      </w:pPr>
      <w:hyperlink w:anchor="_Toc29856" w:history="1">
        <w:r>
          <w:rPr>
            <w:rFonts w:ascii="仿宋" w:eastAsia="仿宋" w:hAnsi="仿宋" w:cs="仿宋" w:hint="eastAsia"/>
            <w:lang w:eastAsia="zh-CN"/>
          </w:rPr>
          <w:t>六、背景、必要性分析</w:t>
        </w:r>
        <w:r>
          <w:tab/>
        </w:r>
        <w:r>
          <w:fldChar w:fldCharType="begin"/>
        </w:r>
        <w:r>
          <w:instrText xml:space="preserve"> PAGEREF _Toc29856 \h </w:instrText>
        </w:r>
        <w:r>
          <w:fldChar w:fldCharType="separate"/>
        </w:r>
        <w:r>
          <w:t>24</w:t>
        </w:r>
        <w:r>
          <w:fldChar w:fldCharType="end"/>
        </w:r>
      </w:hyperlink>
    </w:p>
    <w:p>
      <w:pPr>
        <w:pStyle w:val="TOC2"/>
        <w:tabs>
          <w:tab w:val="right" w:leader="dot" w:pos="8306"/>
        </w:tabs>
      </w:pPr>
      <w:hyperlink w:anchor="_Toc4373" w:history="1">
        <w:r>
          <w:rPr>
            <w:rFonts w:ascii="仿宋" w:eastAsia="仿宋" w:hAnsi="仿宋" w:cs="仿宋" w:hint="eastAsia"/>
            <w:lang w:eastAsia="zh-CN"/>
          </w:rPr>
          <w:t>(一)、项目建设背景</w:t>
        </w:r>
        <w:r>
          <w:tab/>
        </w:r>
        <w:r>
          <w:fldChar w:fldCharType="begin"/>
        </w:r>
        <w:r>
          <w:instrText xml:space="preserve"> PAGEREF _Toc4373 \h </w:instrText>
        </w:r>
        <w:r>
          <w:fldChar w:fldCharType="separate"/>
        </w:r>
        <w:r>
          <w:t>24</w:t>
        </w:r>
        <w:r>
          <w:fldChar w:fldCharType="end"/>
        </w:r>
      </w:hyperlink>
    </w:p>
    <w:p>
      <w:pPr>
        <w:pStyle w:val="TOC2"/>
        <w:tabs>
          <w:tab w:val="right" w:leader="dot" w:pos="8306"/>
        </w:tabs>
      </w:pPr>
      <w:hyperlink w:anchor="_Toc6907" w:history="1">
        <w:r>
          <w:rPr>
            <w:rFonts w:ascii="仿宋" w:eastAsia="仿宋" w:hAnsi="仿宋" w:cs="仿宋" w:hint="eastAsia"/>
            <w:lang w:eastAsia="zh-CN"/>
          </w:rPr>
          <w:t>(二)、必要性分析</w:t>
        </w:r>
        <w:r>
          <w:tab/>
        </w:r>
        <w:r>
          <w:fldChar w:fldCharType="begin"/>
        </w:r>
        <w:r>
          <w:instrText xml:space="preserve"> PAGEREF _Toc6907 \h </w:instrText>
        </w:r>
        <w:r>
          <w:fldChar w:fldCharType="separate"/>
        </w:r>
        <w:r>
          <w:t>25</w:t>
        </w:r>
        <w:r>
          <w:fldChar w:fldCharType="end"/>
        </w:r>
      </w:hyperlink>
    </w:p>
    <w:p>
      <w:pPr>
        <w:pStyle w:val="TOC2"/>
        <w:tabs>
          <w:tab w:val="right" w:leader="dot" w:pos="8306"/>
        </w:tabs>
      </w:pPr>
      <w:hyperlink w:anchor="_Toc6504" w:history="1">
        <w:r>
          <w:rPr>
            <w:rFonts w:ascii="仿宋" w:eastAsia="仿宋" w:hAnsi="仿宋" w:cs="仿宋" w:hint="eastAsia"/>
            <w:lang w:eastAsia="zh-CN"/>
          </w:rPr>
          <w:t>(三)、项目建设有利条件</w:t>
        </w:r>
        <w:r>
          <w:tab/>
        </w:r>
        <w:r>
          <w:fldChar w:fldCharType="begin"/>
        </w:r>
        <w:r>
          <w:instrText xml:space="preserve"> PAGEREF _Toc6504 \h </w:instrText>
        </w:r>
        <w:r>
          <w:fldChar w:fldCharType="separate"/>
        </w:r>
        <w:r>
          <w:t>27</w:t>
        </w:r>
        <w:r>
          <w:fldChar w:fldCharType="end"/>
        </w:r>
      </w:hyperlink>
    </w:p>
    <w:p>
      <w:pPr>
        <w:pStyle w:val="TOC1"/>
        <w:tabs>
          <w:tab w:val="right" w:leader="dot" w:pos="8306"/>
        </w:tabs>
      </w:pPr>
      <w:hyperlink w:anchor="_Toc23541" w:history="1">
        <w:r>
          <w:rPr>
            <w:rFonts w:ascii="仿宋" w:eastAsia="仿宋" w:hAnsi="仿宋" w:cs="仿宋" w:hint="eastAsia"/>
            <w:lang w:eastAsia="zh-CN"/>
          </w:rPr>
          <w:t>七、客户关系管理与市场拓展</w:t>
        </w:r>
        <w:r>
          <w:tab/>
        </w:r>
        <w:r>
          <w:fldChar w:fldCharType="begin"/>
        </w:r>
        <w:r>
          <w:instrText xml:space="preserve"> PAGEREF _Toc23541 \h </w:instrText>
        </w:r>
        <w:r>
          <w:fldChar w:fldCharType="separate"/>
        </w:r>
        <w:r>
          <w:t>28</w:t>
        </w:r>
        <w:r>
          <w:fldChar w:fldCharType="end"/>
        </w:r>
      </w:hyperlink>
    </w:p>
    <w:p>
      <w:pPr>
        <w:pStyle w:val="TOC2"/>
        <w:tabs>
          <w:tab w:val="right" w:leader="dot" w:pos="8306"/>
        </w:tabs>
      </w:pPr>
      <w:hyperlink w:anchor="_Toc25666" w:history="1">
        <w:r>
          <w:rPr>
            <w:rFonts w:ascii="仿宋" w:eastAsia="仿宋" w:hAnsi="仿宋" w:cs="仿宋" w:hint="eastAsia"/>
            <w:lang w:eastAsia="zh-CN"/>
          </w:rPr>
          <w:t>(一)、客户关系管理策略</w:t>
        </w:r>
        <w:r>
          <w:tab/>
        </w:r>
        <w:r>
          <w:fldChar w:fldCharType="begin"/>
        </w:r>
        <w:r>
          <w:instrText xml:space="preserve"> PAGEREF _Toc25666 \h </w:instrText>
        </w:r>
        <w:r>
          <w:fldChar w:fldCharType="separate"/>
        </w:r>
        <w:r>
          <w:t>28</w:t>
        </w:r>
        <w:r>
          <w:fldChar w:fldCharType="end"/>
        </w:r>
      </w:hyperlink>
    </w:p>
    <w:p>
      <w:pPr>
        <w:pStyle w:val="TOC2"/>
        <w:tabs>
          <w:tab w:val="right" w:leader="dot" w:pos="8306"/>
        </w:tabs>
      </w:pPr>
      <w:hyperlink w:anchor="_Toc32555" w:history="1">
        <w:r>
          <w:rPr>
            <w:rFonts w:ascii="仿宋" w:eastAsia="仿宋" w:hAnsi="仿宋" w:cs="仿宋" w:hint="eastAsia"/>
            <w:lang w:eastAsia="zh-CN"/>
          </w:rPr>
          <w:t>(二)、市场拓展方案</w:t>
        </w:r>
        <w:r>
          <w:tab/>
        </w:r>
        <w:r>
          <w:fldChar w:fldCharType="begin"/>
        </w:r>
        <w:r>
          <w:instrText xml:space="preserve"> PAGEREF _Toc32555 \h </w:instrText>
        </w:r>
        <w:r>
          <w:fldChar w:fldCharType="separate"/>
        </w:r>
        <w:r>
          <w:t>30</w:t>
        </w:r>
        <w:r>
          <w:fldChar w:fldCharType="end"/>
        </w:r>
      </w:hyperlink>
    </w:p>
    <w:p>
      <w:pPr>
        <w:pStyle w:val="TOC1"/>
        <w:tabs>
          <w:tab w:val="right" w:leader="dot" w:pos="8306"/>
        </w:tabs>
      </w:pPr>
      <w:hyperlink w:anchor="_Toc26608" w:history="1">
        <w:r>
          <w:rPr>
            <w:rFonts w:ascii="仿宋" w:eastAsia="仿宋" w:hAnsi="仿宋" w:cs="仿宋" w:hint="eastAsia"/>
            <w:lang w:eastAsia="zh-CN"/>
          </w:rPr>
          <w:t>八、环境保护与治理方案</w:t>
        </w:r>
        <w:r>
          <w:tab/>
        </w:r>
        <w:r>
          <w:fldChar w:fldCharType="begin"/>
        </w:r>
        <w:r>
          <w:instrText xml:space="preserve"> PAGEREF _Toc26608 \h </w:instrText>
        </w:r>
        <w:r>
          <w:fldChar w:fldCharType="separate"/>
        </w:r>
        <w:r>
          <w:t>31</w:t>
        </w:r>
        <w:r>
          <w:fldChar w:fldCharType="end"/>
        </w:r>
      </w:hyperlink>
    </w:p>
    <w:p>
      <w:pPr>
        <w:pStyle w:val="TOC2"/>
        <w:tabs>
          <w:tab w:val="right" w:leader="dot" w:pos="8306"/>
        </w:tabs>
      </w:pPr>
      <w:hyperlink w:anchor="_Toc16980" w:history="1">
        <w:r>
          <w:rPr>
            <w:rFonts w:ascii="仿宋" w:eastAsia="仿宋" w:hAnsi="仿宋" w:cs="仿宋" w:hint="eastAsia"/>
            <w:lang w:eastAsia="zh-CN"/>
          </w:rPr>
          <w:t>(一)、项目环境影响评估</w:t>
        </w:r>
        <w:r>
          <w:tab/>
        </w:r>
        <w:r>
          <w:fldChar w:fldCharType="begin"/>
        </w:r>
        <w:r>
          <w:instrText xml:space="preserve"> PAGEREF _Toc16980 \h </w:instrText>
        </w:r>
        <w:r>
          <w:fldChar w:fldCharType="separate"/>
        </w:r>
        <w:r>
          <w:t>31</w:t>
        </w:r>
        <w:r>
          <w:fldChar w:fldCharType="end"/>
        </w:r>
      </w:hyperlink>
    </w:p>
    <w:p>
      <w:pPr>
        <w:pStyle w:val="TOC2"/>
        <w:tabs>
          <w:tab w:val="right" w:leader="dot" w:pos="8306"/>
        </w:tabs>
      </w:pPr>
      <w:hyperlink w:anchor="_Toc29052" w:history="1">
        <w:r>
          <w:rPr>
            <w:rFonts w:ascii="仿宋" w:eastAsia="仿宋" w:hAnsi="仿宋" w:cs="仿宋" w:hint="eastAsia"/>
            <w:lang w:eastAsia="zh-CN"/>
          </w:rPr>
          <w:t>(二)、环境保护措施与治理方案</w:t>
        </w:r>
        <w:r>
          <w:tab/>
        </w:r>
        <w:r>
          <w:fldChar w:fldCharType="begin"/>
        </w:r>
        <w:r>
          <w:instrText xml:space="preserve"> PAGEREF _Toc29052 \h </w:instrText>
        </w:r>
        <w:r>
          <w:fldChar w:fldCharType="separate"/>
        </w:r>
        <w:r>
          <w:t>31</w:t>
        </w:r>
        <w:r>
          <w:fldChar w:fldCharType="end"/>
        </w:r>
      </w:hyperlink>
    </w:p>
    <w:p>
      <w:pPr>
        <w:pStyle w:val="TOC1"/>
        <w:tabs>
          <w:tab w:val="right" w:leader="dot" w:pos="8306"/>
        </w:tabs>
      </w:pPr>
      <w:hyperlink w:anchor="_Toc29628" w:history="1">
        <w:r>
          <w:rPr>
            <w:rFonts w:ascii="仿宋" w:eastAsia="仿宋" w:hAnsi="仿宋" w:cs="仿宋" w:hint="eastAsia"/>
            <w:lang w:eastAsia="zh-CN"/>
          </w:rPr>
          <w:t>九、土地利用与规划方案</w:t>
        </w:r>
        <w:r>
          <w:tab/>
        </w:r>
        <w:r>
          <w:fldChar w:fldCharType="begin"/>
        </w:r>
        <w:r>
          <w:instrText xml:space="preserve"> PAGEREF _Toc29628 \h </w:instrText>
        </w:r>
        <w:r>
          <w:fldChar w:fldCharType="separate"/>
        </w:r>
        <w:r>
          <w:t>32</w:t>
        </w:r>
        <w:r>
          <w:fldChar w:fldCharType="end"/>
        </w:r>
      </w:hyperlink>
    </w:p>
    <w:p>
      <w:pPr>
        <w:pStyle w:val="TOC2"/>
        <w:tabs>
          <w:tab w:val="right" w:leader="dot" w:pos="8306"/>
        </w:tabs>
      </w:pPr>
      <w:hyperlink w:anchor="_Toc7622" w:history="1">
        <w:r>
          <w:rPr>
            <w:rFonts w:ascii="仿宋" w:eastAsia="仿宋" w:hAnsi="仿宋" w:cs="仿宋" w:hint="eastAsia"/>
            <w:lang w:eastAsia="zh-CN"/>
          </w:rPr>
          <w:t>(一)、项目用地情况分析</w:t>
        </w:r>
        <w:r>
          <w:tab/>
        </w:r>
        <w:r>
          <w:fldChar w:fldCharType="begin"/>
        </w:r>
        <w:r>
          <w:instrText xml:space="preserve"> PAGEREF _Toc7622 \h </w:instrText>
        </w:r>
        <w:r>
          <w:fldChar w:fldCharType="separate"/>
        </w:r>
        <w:r>
          <w:t>32</w:t>
        </w:r>
        <w:r>
          <w:fldChar w:fldCharType="end"/>
        </w:r>
      </w:hyperlink>
    </w:p>
    <w:p>
      <w:pPr>
        <w:pStyle w:val="TOC2"/>
        <w:tabs>
          <w:tab w:val="right" w:leader="dot" w:pos="8306"/>
        </w:tabs>
      </w:pPr>
      <w:hyperlink w:anchor="_Toc11642" w:history="1">
        <w:r>
          <w:rPr>
            <w:rFonts w:ascii="仿宋" w:eastAsia="仿宋" w:hAnsi="仿宋" w:cs="仿宋" w:hint="eastAsia"/>
            <w:lang w:eastAsia="zh-CN"/>
          </w:rPr>
          <w:t>(二)、土地利用规划方案</w:t>
        </w:r>
        <w:r>
          <w:tab/>
        </w:r>
        <w:r>
          <w:fldChar w:fldCharType="begin"/>
        </w:r>
        <w:r>
          <w:instrText xml:space="preserve"> PAGEREF _Toc11642 \h </w:instrText>
        </w:r>
        <w:r>
          <w:fldChar w:fldCharType="separate"/>
        </w:r>
        <w:r>
          <w:t>33</w:t>
        </w:r>
        <w:r>
          <w:fldChar w:fldCharType="end"/>
        </w:r>
      </w:hyperlink>
    </w:p>
    <w:p>
      <w:pPr>
        <w:pStyle w:val="TOC1"/>
        <w:tabs>
          <w:tab w:val="right" w:leader="dot" w:pos="8306"/>
        </w:tabs>
      </w:pPr>
      <w:hyperlink w:anchor="_Toc13402" w:history="1">
        <w:r>
          <w:rPr>
            <w:rFonts w:ascii="仿宋" w:eastAsia="仿宋" w:hAnsi="仿宋" w:cs="仿宋" w:hint="eastAsia"/>
            <w:lang w:eastAsia="zh-CN"/>
          </w:rPr>
          <w:t>十、技术创新与产业升级</w:t>
        </w:r>
        <w:r>
          <w:tab/>
        </w:r>
        <w:r>
          <w:fldChar w:fldCharType="begin"/>
        </w:r>
        <w:r>
          <w:instrText xml:space="preserve"> PAGEREF _Toc13402 \h </w:instrText>
        </w:r>
        <w:r>
          <w:fldChar w:fldCharType="separate"/>
        </w:r>
        <w:r>
          <w:t>34</w:t>
        </w:r>
        <w:r>
          <w:fldChar w:fldCharType="end"/>
        </w:r>
      </w:hyperlink>
    </w:p>
    <w:p>
      <w:pPr>
        <w:pStyle w:val="TOC2"/>
        <w:tabs>
          <w:tab w:val="right" w:leader="dot" w:pos="8306"/>
        </w:tabs>
      </w:pPr>
      <w:hyperlink w:anchor="_Toc8051" w:history="1">
        <w:r>
          <w:rPr>
            <w:rFonts w:ascii="仿宋" w:eastAsia="仿宋" w:hAnsi="仿宋" w:cs="仿宋" w:hint="eastAsia"/>
            <w:lang w:eastAsia="zh-CN"/>
          </w:rPr>
          <w:t>(一)、技术创新方向与目标</w:t>
        </w:r>
        <w:r>
          <w:tab/>
        </w:r>
        <w:r>
          <w:fldChar w:fldCharType="begin"/>
        </w:r>
        <w:r>
          <w:instrText xml:space="preserve"> PAGEREF _Toc8051 \h </w:instrText>
        </w:r>
        <w:r>
          <w:fldChar w:fldCharType="separate"/>
        </w:r>
        <w:r>
          <w:t>34</w:t>
        </w:r>
        <w:r>
          <w:fldChar w:fldCharType="end"/>
        </w:r>
      </w:hyperlink>
    </w:p>
    <w:p>
      <w:pPr>
        <w:pStyle w:val="TOC2"/>
        <w:tabs>
          <w:tab w:val="right" w:leader="dot" w:pos="8306"/>
        </w:tabs>
      </w:pPr>
      <w:hyperlink w:anchor="_Toc14826" w:history="1">
        <w:r>
          <w:rPr>
            <w:rFonts w:ascii="仿宋" w:eastAsia="仿宋" w:hAnsi="仿宋" w:cs="仿宋" w:hint="eastAsia"/>
            <w:lang w:eastAsia="zh-CN"/>
          </w:rPr>
          <w:t>(二)、产业升级路径与措施</w:t>
        </w:r>
        <w:r>
          <w:tab/>
        </w:r>
        <w:r>
          <w:fldChar w:fldCharType="begin"/>
        </w:r>
        <w:r>
          <w:instrText xml:space="preserve"> PAGEREF _Toc14826 \h </w:instrText>
        </w:r>
        <w:r>
          <w:fldChar w:fldCharType="separate"/>
        </w:r>
        <w:r>
          <w:t>35</w:t>
        </w:r>
        <w:r>
          <w:fldChar w:fldCharType="end"/>
        </w:r>
      </w:hyperlink>
    </w:p>
    <w:p>
      <w:pPr>
        <w:pStyle w:val="TOC1"/>
        <w:tabs>
          <w:tab w:val="right" w:leader="dot" w:pos="8306"/>
        </w:tabs>
      </w:pPr>
      <w:hyperlink w:anchor="_Toc1647" w:history="1">
        <w:r>
          <w:rPr>
            <w:rFonts w:ascii="仿宋" w:eastAsia="仿宋" w:hAnsi="仿宋" w:cs="仿宋" w:hint="eastAsia"/>
            <w:lang w:eastAsia="zh-CN"/>
          </w:rPr>
          <w:t>十一、项目实施与管理方案</w:t>
        </w:r>
        <w:r>
          <w:tab/>
        </w:r>
        <w:r>
          <w:fldChar w:fldCharType="begin"/>
        </w:r>
        <w:r>
          <w:instrText xml:space="preserve"> PAGEREF _Toc1647 \h </w:instrText>
        </w:r>
        <w:r>
          <w:fldChar w:fldCharType="separate"/>
        </w:r>
        <w:r>
          <w:t>36</w:t>
        </w:r>
        <w:r>
          <w:fldChar w:fldCharType="end"/>
        </w:r>
      </w:hyperlink>
    </w:p>
    <w:p>
      <w:pPr>
        <w:pStyle w:val="TOC2"/>
        <w:tabs>
          <w:tab w:val="right" w:leader="dot" w:pos="8306"/>
        </w:tabs>
      </w:pPr>
      <w:hyperlink w:anchor="_Toc32658" w:history="1">
        <w:r>
          <w:rPr>
            <w:rFonts w:ascii="仿宋" w:eastAsia="仿宋" w:hAnsi="仿宋" w:cs="仿宋" w:hint="eastAsia"/>
            <w:lang w:eastAsia="zh-CN"/>
          </w:rPr>
          <w:t>(一)、项目实施计划</w:t>
        </w:r>
        <w:r>
          <w:tab/>
        </w:r>
        <w:r>
          <w:fldChar w:fldCharType="begin"/>
        </w:r>
        <w:r>
          <w:instrText xml:space="preserve"> PAGEREF _Toc32658 \h </w:instrText>
        </w:r>
        <w:r>
          <w:fldChar w:fldCharType="separate"/>
        </w:r>
        <w:r>
          <w:t>36</w:t>
        </w:r>
        <w:r>
          <w:fldChar w:fldCharType="end"/>
        </w:r>
      </w:hyperlink>
    </w:p>
    <w:p>
      <w:pPr>
        <w:pStyle w:val="TOC2"/>
        <w:tabs>
          <w:tab w:val="right" w:leader="dot" w:pos="8306"/>
        </w:tabs>
      </w:pPr>
      <w:hyperlink w:anchor="_Toc8387" w:history="1">
        <w:r>
          <w:rPr>
            <w:rFonts w:ascii="仿宋" w:eastAsia="仿宋" w:hAnsi="仿宋" w:cs="仿宋" w:hint="eastAsia"/>
            <w:lang w:eastAsia="zh-CN"/>
          </w:rPr>
          <w:t>(二)、项目组织机构与职责</w:t>
        </w:r>
        <w:r>
          <w:tab/>
        </w:r>
        <w:r>
          <w:fldChar w:fldCharType="begin"/>
        </w:r>
        <w:r>
          <w:instrText xml:space="preserve"> PAGEREF _Toc8387 \h </w:instrText>
        </w:r>
        <w:r>
          <w:fldChar w:fldCharType="separate"/>
        </w:r>
        <w:r>
          <w:t>38</w:t>
        </w:r>
        <w:r>
          <w:fldChar w:fldCharType="end"/>
        </w:r>
      </w:hyperlink>
    </w:p>
    <w:p>
      <w:pPr>
        <w:pStyle w:val="TOC2"/>
        <w:tabs>
          <w:tab w:val="right" w:leader="dot" w:pos="8306"/>
        </w:tabs>
      </w:pPr>
      <w:hyperlink w:anchor="_Toc23893" w:history="1">
        <w:r>
          <w:rPr>
            <w:rFonts w:ascii="仿宋" w:eastAsia="仿宋" w:hAnsi="仿宋" w:cs="仿宋" w:hint="eastAsia"/>
            <w:lang w:eastAsia="zh-CN"/>
          </w:rPr>
          <w:t>(三)、项目管理与监控体系</w:t>
        </w:r>
        <w:r>
          <w:tab/>
        </w:r>
        <w:r>
          <w:fldChar w:fldCharType="begin"/>
        </w:r>
        <w:r>
          <w:instrText xml:space="preserve"> PAGEREF _Toc23893 \h </w:instrText>
        </w:r>
        <w:r>
          <w:fldChar w:fldCharType="separate"/>
        </w:r>
        <w:r>
          <w:t>40</w:t>
        </w:r>
        <w:r>
          <w:fldChar w:fldCharType="end"/>
        </w:r>
      </w:hyperlink>
    </w:p>
    <w:p>
      <w:pPr>
        <w:pStyle w:val="TOC1"/>
        <w:tabs>
          <w:tab w:val="right" w:leader="dot" w:pos="8306"/>
        </w:tabs>
      </w:pPr>
      <w:hyperlink w:anchor="_Toc13662" w:history="1">
        <w:r>
          <w:rPr>
            <w:rFonts w:ascii="仿宋" w:eastAsia="仿宋" w:hAnsi="仿宋" w:cs="仿宋" w:hint="eastAsia"/>
            <w:lang w:eastAsia="zh-CN"/>
          </w:rPr>
          <w:t>十二、安全与应急管理</w:t>
        </w:r>
        <w:r>
          <w:tab/>
        </w:r>
        <w:r>
          <w:fldChar w:fldCharType="begin"/>
        </w:r>
        <w:r>
          <w:instrText xml:space="preserve"> PAGEREF _Toc13662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94" w:history="1">
        <w:r>
          <w:rPr>
            <w:rFonts w:ascii="仿宋" w:eastAsia="仿宋" w:hAnsi="仿宋" w:cs="仿宋" w:hint="eastAsia"/>
            <w:lang w:eastAsia="zh-CN"/>
          </w:rPr>
          <w:t>(一)、安全生产管理</w:t>
        </w:r>
        <w:r>
          <w:tab/>
        </w:r>
        <w:r>
          <w:fldChar w:fldCharType="begin"/>
        </w:r>
        <w:r>
          <w:instrText xml:space="preserve"> PAGEREF _Toc31094 \h </w:instrText>
        </w:r>
        <w:r>
          <w:fldChar w:fldCharType="separate"/>
        </w:r>
        <w:r>
          <w:t>42</w:t>
        </w:r>
        <w:r>
          <w:fldChar w:fldCharType="end"/>
        </w:r>
      </w:hyperlink>
    </w:p>
    <w:p>
      <w:pPr>
        <w:pStyle w:val="TOC2"/>
        <w:tabs>
          <w:tab w:val="right" w:leader="dot" w:pos="8306"/>
        </w:tabs>
      </w:pPr>
      <w:hyperlink w:anchor="_Toc10305" w:history="1">
        <w:r>
          <w:rPr>
            <w:rFonts w:ascii="仿宋" w:eastAsia="仿宋" w:hAnsi="仿宋" w:cs="仿宋" w:hint="eastAsia"/>
            <w:lang w:eastAsia="zh-CN"/>
          </w:rPr>
          <w:t>(二)、应急预案与响应</w:t>
        </w:r>
        <w:r>
          <w:tab/>
        </w:r>
        <w:r>
          <w:fldChar w:fldCharType="begin"/>
        </w:r>
        <w:r>
          <w:instrText xml:space="preserve"> PAGEREF _Toc10305 \h </w:instrText>
        </w:r>
        <w:r>
          <w:fldChar w:fldCharType="separate"/>
        </w:r>
        <w:r>
          <w:t>43</w:t>
        </w:r>
        <w:r>
          <w:fldChar w:fldCharType="end"/>
        </w:r>
      </w:hyperlink>
    </w:p>
    <w:p>
      <w:pPr>
        <w:pStyle w:val="TOC1"/>
        <w:tabs>
          <w:tab w:val="right" w:leader="dot" w:pos="8306"/>
        </w:tabs>
      </w:pPr>
      <w:hyperlink w:anchor="_Toc19351" w:history="1">
        <w:r>
          <w:rPr>
            <w:rFonts w:ascii="仿宋" w:eastAsia="仿宋" w:hAnsi="仿宋" w:cs="仿宋" w:hint="eastAsia"/>
            <w:lang w:eastAsia="zh-CN"/>
          </w:rPr>
          <w:t>十三、企业合规与伦理</w:t>
        </w:r>
        <w:r>
          <w:tab/>
        </w:r>
        <w:r>
          <w:fldChar w:fldCharType="begin"/>
        </w:r>
        <w:r>
          <w:instrText xml:space="preserve"> PAGEREF _Toc19351 \h </w:instrText>
        </w:r>
        <w:r>
          <w:fldChar w:fldCharType="separate"/>
        </w:r>
        <w:r>
          <w:t>45</w:t>
        </w:r>
        <w:r>
          <w:fldChar w:fldCharType="end"/>
        </w:r>
      </w:hyperlink>
    </w:p>
    <w:p>
      <w:pPr>
        <w:pStyle w:val="TOC2"/>
        <w:tabs>
          <w:tab w:val="right" w:leader="dot" w:pos="8306"/>
        </w:tabs>
      </w:pPr>
      <w:hyperlink w:anchor="_Toc12196" w:history="1">
        <w:r>
          <w:rPr>
            <w:rFonts w:ascii="仿宋" w:eastAsia="仿宋" w:hAnsi="仿宋" w:cs="仿宋" w:hint="eastAsia"/>
            <w:lang w:eastAsia="zh-CN"/>
          </w:rPr>
          <w:t>(一)、合规政策与程序</w:t>
        </w:r>
        <w:r>
          <w:tab/>
        </w:r>
        <w:r>
          <w:fldChar w:fldCharType="begin"/>
        </w:r>
        <w:r>
          <w:instrText xml:space="preserve"> PAGEREF _Toc12196 \h </w:instrText>
        </w:r>
        <w:r>
          <w:fldChar w:fldCharType="separate"/>
        </w:r>
        <w:r>
          <w:t>45</w:t>
        </w:r>
        <w:r>
          <w:fldChar w:fldCharType="end"/>
        </w:r>
      </w:hyperlink>
    </w:p>
    <w:p>
      <w:pPr>
        <w:pStyle w:val="TOC2"/>
        <w:tabs>
          <w:tab w:val="right" w:leader="dot" w:pos="8306"/>
        </w:tabs>
      </w:pPr>
      <w:hyperlink w:anchor="_Toc16831" w:history="1">
        <w:r>
          <w:rPr>
            <w:rFonts w:ascii="仿宋" w:eastAsia="仿宋" w:hAnsi="仿宋" w:cs="仿宋" w:hint="eastAsia"/>
            <w:lang w:eastAsia="zh-CN"/>
          </w:rPr>
          <w:t>(二)、伦理规范与培训</w:t>
        </w:r>
        <w:r>
          <w:tab/>
        </w:r>
        <w:r>
          <w:fldChar w:fldCharType="begin"/>
        </w:r>
        <w:r>
          <w:instrText xml:space="preserve"> PAGEREF _Toc16831 \h </w:instrText>
        </w:r>
        <w:r>
          <w:fldChar w:fldCharType="separate"/>
        </w:r>
        <w:r>
          <w:t>47</w:t>
        </w:r>
        <w:r>
          <w:fldChar w:fldCharType="end"/>
        </w:r>
      </w:hyperlink>
    </w:p>
    <w:p>
      <w:pPr>
        <w:pStyle w:val="TOC2"/>
        <w:tabs>
          <w:tab w:val="right" w:leader="dot" w:pos="8306"/>
        </w:tabs>
      </w:pPr>
      <w:hyperlink w:anchor="_Toc5976" w:history="1">
        <w:r>
          <w:rPr>
            <w:rFonts w:ascii="仿宋" w:eastAsia="仿宋" w:hAnsi="仿宋" w:cs="仿宋" w:hint="eastAsia"/>
            <w:lang w:eastAsia="zh-CN"/>
          </w:rPr>
          <w:t>(三)、合规风险评估</w:t>
        </w:r>
        <w:r>
          <w:tab/>
        </w:r>
        <w:r>
          <w:fldChar w:fldCharType="begin"/>
        </w:r>
        <w:r>
          <w:instrText xml:space="preserve"> PAGEREF _Toc5976 \h </w:instrText>
        </w:r>
        <w:r>
          <w:fldChar w:fldCharType="separate"/>
        </w:r>
        <w:r>
          <w:t>47</w:t>
        </w:r>
        <w:r>
          <w:fldChar w:fldCharType="end"/>
        </w:r>
      </w:hyperlink>
    </w:p>
    <w:p>
      <w:pPr>
        <w:pStyle w:val="TOC2"/>
        <w:tabs>
          <w:tab w:val="right" w:leader="dot" w:pos="8306"/>
        </w:tabs>
      </w:pPr>
      <w:hyperlink w:anchor="_Toc24255" w:history="1">
        <w:r>
          <w:rPr>
            <w:rFonts w:ascii="仿宋" w:eastAsia="仿宋" w:hAnsi="仿宋" w:cs="仿宋" w:hint="eastAsia"/>
            <w:lang w:eastAsia="zh-CN"/>
          </w:rPr>
          <w:t>(四)、合规监督与执行</w:t>
        </w:r>
        <w:r>
          <w:tab/>
        </w:r>
        <w:r>
          <w:fldChar w:fldCharType="begin"/>
        </w:r>
        <w:r>
          <w:instrText xml:space="preserve"> PAGEREF _Toc24255 \h </w:instrText>
        </w:r>
        <w:r>
          <w:fldChar w:fldCharType="separate"/>
        </w:r>
        <w:r>
          <w:t>49</w:t>
        </w:r>
        <w:r>
          <w:fldChar w:fldCharType="end"/>
        </w:r>
      </w:hyperlink>
    </w:p>
    <w:p>
      <w:pPr>
        <w:pStyle w:val="TOC1"/>
        <w:tabs>
          <w:tab w:val="right" w:leader="dot" w:pos="8306"/>
        </w:tabs>
      </w:pPr>
      <w:hyperlink w:anchor="_Toc11303" w:history="1">
        <w:r>
          <w:rPr>
            <w:rFonts w:ascii="仿宋" w:eastAsia="仿宋" w:hAnsi="仿宋" w:cs="仿宋" w:hint="eastAsia"/>
            <w:lang w:eastAsia="zh-CN"/>
          </w:rPr>
          <w:t>十四、成果转化与推广应用</w:t>
        </w:r>
        <w:r>
          <w:tab/>
        </w:r>
        <w:r>
          <w:fldChar w:fldCharType="begin"/>
        </w:r>
        <w:r>
          <w:instrText xml:space="preserve"> PAGEREF _Toc11303 \h </w:instrText>
        </w:r>
        <w:r>
          <w:fldChar w:fldCharType="separate"/>
        </w:r>
        <w:r>
          <w:t>49</w:t>
        </w:r>
        <w:r>
          <w:fldChar w:fldCharType="end"/>
        </w:r>
      </w:hyperlink>
    </w:p>
    <w:p>
      <w:pPr>
        <w:pStyle w:val="TOC2"/>
        <w:tabs>
          <w:tab w:val="right" w:leader="dot" w:pos="8306"/>
        </w:tabs>
      </w:pPr>
      <w:hyperlink w:anchor="_Toc9354" w:history="1">
        <w:r>
          <w:rPr>
            <w:rFonts w:ascii="仿宋" w:eastAsia="仿宋" w:hAnsi="仿宋" w:cs="仿宋" w:hint="eastAsia"/>
            <w:lang w:eastAsia="zh-CN"/>
          </w:rPr>
          <w:t>(一)、成果转化策略制定</w:t>
        </w:r>
        <w:r>
          <w:tab/>
        </w:r>
        <w:r>
          <w:fldChar w:fldCharType="begin"/>
        </w:r>
        <w:r>
          <w:instrText xml:space="preserve"> PAGEREF _Toc9354 \h </w:instrText>
        </w:r>
        <w:r>
          <w:fldChar w:fldCharType="separate"/>
        </w:r>
        <w:r>
          <w:t>49</w:t>
        </w:r>
        <w:r>
          <w:fldChar w:fldCharType="end"/>
        </w:r>
      </w:hyperlink>
    </w:p>
    <w:p>
      <w:pPr>
        <w:pStyle w:val="TOC2"/>
        <w:tabs>
          <w:tab w:val="right" w:leader="dot" w:pos="8306"/>
        </w:tabs>
      </w:pPr>
      <w:hyperlink w:anchor="_Toc30526" w:history="1">
        <w:r>
          <w:rPr>
            <w:rFonts w:ascii="仿宋" w:eastAsia="仿宋" w:hAnsi="仿宋" w:cs="仿宋" w:hint="eastAsia"/>
            <w:lang w:eastAsia="zh-CN"/>
          </w:rPr>
          <w:t>(二)、成果推广应用方案</w:t>
        </w:r>
        <w:r>
          <w:tab/>
        </w:r>
        <w:r>
          <w:fldChar w:fldCharType="begin"/>
        </w:r>
        <w:r>
          <w:instrText xml:space="preserve"> PAGEREF _Toc30526 \h </w:instrText>
        </w:r>
        <w:r>
          <w:fldChar w:fldCharType="separate"/>
        </w:r>
        <w:r>
          <w:t>51</w:t>
        </w:r>
        <w:r>
          <w:fldChar w:fldCharType="end"/>
        </w:r>
      </w:hyperlink>
    </w:p>
    <w:p>
      <w:pPr>
        <w:pStyle w:val="TOC1"/>
        <w:tabs>
          <w:tab w:val="right" w:leader="dot" w:pos="8306"/>
        </w:tabs>
      </w:pPr>
      <w:hyperlink w:anchor="_Toc29307" w:history="1">
        <w:r>
          <w:rPr>
            <w:rFonts w:ascii="仿宋" w:eastAsia="仿宋" w:hAnsi="仿宋" w:cs="仿宋" w:hint="eastAsia"/>
            <w:lang w:eastAsia="zh-CN"/>
          </w:rPr>
          <w:t>十五、合作与交流机制建立</w:t>
        </w:r>
        <w:r>
          <w:tab/>
        </w:r>
        <w:r>
          <w:fldChar w:fldCharType="begin"/>
        </w:r>
        <w:r>
          <w:instrText xml:space="preserve"> PAGEREF _Toc29307 \h </w:instrText>
        </w:r>
        <w:r>
          <w:fldChar w:fldCharType="separate"/>
        </w:r>
        <w:r>
          <w:t>52</w:t>
        </w:r>
        <w:r>
          <w:fldChar w:fldCharType="end"/>
        </w:r>
      </w:hyperlink>
    </w:p>
    <w:p>
      <w:pPr>
        <w:pStyle w:val="TOC2"/>
        <w:tabs>
          <w:tab w:val="right" w:leader="dot" w:pos="8306"/>
        </w:tabs>
      </w:pPr>
      <w:hyperlink w:anchor="_Toc29161" w:history="1">
        <w:r>
          <w:rPr>
            <w:rFonts w:ascii="仿宋" w:eastAsia="仿宋" w:hAnsi="仿宋" w:cs="仿宋" w:hint="eastAsia"/>
            <w:lang w:eastAsia="zh-CN"/>
          </w:rPr>
          <w:t>(一)、合作伙伴选择与合作方式</w:t>
        </w:r>
        <w:r>
          <w:tab/>
        </w:r>
        <w:r>
          <w:fldChar w:fldCharType="begin"/>
        </w:r>
        <w:r>
          <w:instrText xml:space="preserve"> PAGEREF _Toc29161 \h </w:instrText>
        </w:r>
        <w:r>
          <w:fldChar w:fldCharType="separate"/>
        </w:r>
        <w:r>
          <w:t>52</w:t>
        </w:r>
        <w:r>
          <w:fldChar w:fldCharType="end"/>
        </w:r>
      </w:hyperlink>
    </w:p>
    <w:p>
      <w:pPr>
        <w:pStyle w:val="TOC2"/>
        <w:tabs>
          <w:tab w:val="right" w:leader="dot" w:pos="8306"/>
        </w:tabs>
      </w:pPr>
      <w:hyperlink w:anchor="_Toc32416" w:history="1">
        <w:r>
          <w:rPr>
            <w:rFonts w:ascii="仿宋" w:eastAsia="仿宋" w:hAnsi="仿宋" w:cs="仿宋" w:hint="eastAsia"/>
            <w:lang w:eastAsia="zh-CN"/>
          </w:rPr>
          <w:t>(二)、交流与合作平台搭建</w:t>
        </w:r>
        <w:r>
          <w:tab/>
        </w:r>
        <w:r>
          <w:fldChar w:fldCharType="begin"/>
        </w:r>
        <w:r>
          <w:instrText xml:space="preserve"> PAGEREF _Toc32416 \h </w:instrText>
        </w:r>
        <w:r>
          <w:fldChar w:fldCharType="separate"/>
        </w:r>
        <w:r>
          <w:t>54</w:t>
        </w:r>
        <w:r>
          <w:fldChar w:fldCharType="end"/>
        </w:r>
      </w:hyperlink>
    </w:p>
    <w:p>
      <w:pPr>
        <w:pStyle w:val="TOC1"/>
        <w:tabs>
          <w:tab w:val="right" w:leader="dot" w:pos="8306"/>
        </w:tabs>
      </w:pPr>
      <w:hyperlink w:anchor="_Toc23590" w:history="1">
        <w:r>
          <w:rPr>
            <w:rFonts w:ascii="仿宋" w:eastAsia="仿宋" w:hAnsi="仿宋" w:cs="仿宋" w:hint="eastAsia"/>
            <w:lang w:eastAsia="zh-CN"/>
          </w:rPr>
          <w:t>十六、知识产权管理与保护</w:t>
        </w:r>
        <w:r>
          <w:tab/>
        </w:r>
        <w:r>
          <w:fldChar w:fldCharType="begin"/>
        </w:r>
        <w:r>
          <w:instrText xml:space="preserve"> PAGEREF _Toc23590 \h </w:instrText>
        </w:r>
        <w:r>
          <w:fldChar w:fldCharType="separate"/>
        </w:r>
        <w:r>
          <w:t>55</w:t>
        </w:r>
        <w:r>
          <w:fldChar w:fldCharType="end"/>
        </w:r>
      </w:hyperlink>
    </w:p>
    <w:p>
      <w:pPr>
        <w:pStyle w:val="TOC2"/>
        <w:tabs>
          <w:tab w:val="right" w:leader="dot" w:pos="8306"/>
        </w:tabs>
      </w:pPr>
      <w:hyperlink w:anchor="_Toc2688" w:history="1">
        <w:r>
          <w:rPr>
            <w:rFonts w:ascii="仿宋" w:eastAsia="仿宋" w:hAnsi="仿宋" w:cs="仿宋" w:hint="eastAsia"/>
            <w:lang w:eastAsia="zh-CN"/>
          </w:rPr>
          <w:t>(一)、知识产权管理体系建设</w:t>
        </w:r>
        <w:r>
          <w:tab/>
        </w:r>
        <w:r>
          <w:fldChar w:fldCharType="begin"/>
        </w:r>
        <w:r>
          <w:instrText xml:space="preserve"> PAGEREF _Toc2688 \h </w:instrText>
        </w:r>
        <w:r>
          <w:fldChar w:fldCharType="separate"/>
        </w:r>
        <w:r>
          <w:t>55</w:t>
        </w:r>
        <w:r>
          <w:fldChar w:fldCharType="end"/>
        </w:r>
      </w:hyperlink>
    </w:p>
    <w:p>
      <w:pPr>
        <w:pStyle w:val="TOC2"/>
        <w:tabs>
          <w:tab w:val="right" w:leader="dot" w:pos="8306"/>
        </w:tabs>
      </w:pPr>
      <w:hyperlink w:anchor="_Toc29917" w:history="1">
        <w:r>
          <w:rPr>
            <w:rFonts w:ascii="仿宋" w:eastAsia="仿宋" w:hAnsi="仿宋" w:cs="仿宋" w:hint="eastAsia"/>
            <w:lang w:eastAsia="zh-CN"/>
          </w:rPr>
          <w:t>(二)、知识产权保护措施</w:t>
        </w:r>
        <w:r>
          <w:tab/>
        </w:r>
        <w:r>
          <w:fldChar w:fldCharType="begin"/>
        </w:r>
        <w:r>
          <w:instrText xml:space="preserve"> PAGEREF _Toc29917 \h </w:instrText>
        </w:r>
        <w:r>
          <w:fldChar w:fldCharType="separate"/>
        </w:r>
        <w:r>
          <w:t>56</w:t>
        </w:r>
        <w:r>
          <w:fldChar w:fldCharType="end"/>
        </w:r>
      </w:hyperlink>
    </w:p>
    <w:p>
      <w:pPr>
        <w:pStyle w:val="TOC1"/>
        <w:tabs>
          <w:tab w:val="right" w:leader="dot" w:pos="8306"/>
        </w:tabs>
      </w:pPr>
      <w:hyperlink w:anchor="_Toc14074" w:history="1">
        <w:r>
          <w:rPr>
            <w:rFonts w:ascii="仿宋" w:eastAsia="仿宋" w:hAnsi="仿宋" w:cs="仿宋" w:hint="eastAsia"/>
            <w:lang w:eastAsia="zh-CN"/>
          </w:rPr>
          <w:t>十七、创新驱动与持续发展</w:t>
        </w:r>
        <w:r>
          <w:tab/>
        </w:r>
        <w:r>
          <w:fldChar w:fldCharType="begin"/>
        </w:r>
        <w:r>
          <w:instrText xml:space="preserve"> PAGEREF _Toc14074 \h </w:instrText>
        </w:r>
        <w:r>
          <w:fldChar w:fldCharType="separate"/>
        </w:r>
        <w:r>
          <w:t>58</w:t>
        </w:r>
        <w:r>
          <w:fldChar w:fldCharType="end"/>
        </w:r>
      </w:hyperlink>
    </w:p>
    <w:p>
      <w:pPr>
        <w:pStyle w:val="TOC2"/>
        <w:tabs>
          <w:tab w:val="right" w:leader="dot" w:pos="8306"/>
        </w:tabs>
      </w:pPr>
      <w:hyperlink w:anchor="_Toc2232" w:history="1">
        <w:r>
          <w:rPr>
            <w:rFonts w:ascii="仿宋" w:eastAsia="仿宋" w:hAnsi="仿宋" w:cs="仿宋" w:hint="eastAsia"/>
            <w:lang w:eastAsia="zh-CN"/>
          </w:rPr>
          <w:t>(一)、创新驱动战略实施</w:t>
        </w:r>
        <w:r>
          <w:tab/>
        </w:r>
        <w:r>
          <w:fldChar w:fldCharType="begin"/>
        </w:r>
        <w:r>
          <w:instrText xml:space="preserve"> PAGEREF _Toc2232 \h </w:instrText>
        </w:r>
        <w:r>
          <w:fldChar w:fldCharType="separate"/>
        </w:r>
        <w:r>
          <w:t>58</w:t>
        </w:r>
        <w:r>
          <w:fldChar w:fldCharType="end"/>
        </w:r>
      </w:hyperlink>
    </w:p>
    <w:p>
      <w:pPr>
        <w:pStyle w:val="TOC2"/>
        <w:tabs>
          <w:tab w:val="right" w:leader="dot" w:pos="8306"/>
        </w:tabs>
      </w:pPr>
      <w:hyperlink w:anchor="_Toc14380" w:history="1">
        <w:r>
          <w:rPr>
            <w:rFonts w:ascii="仿宋" w:eastAsia="仿宋" w:hAnsi="仿宋" w:cs="仿宋" w:hint="eastAsia"/>
            <w:lang w:eastAsia="zh-CN"/>
          </w:rPr>
          <w:t>(二)、持续发展路径探索</w:t>
        </w:r>
        <w:r>
          <w:tab/>
        </w:r>
        <w:r>
          <w:fldChar w:fldCharType="begin"/>
        </w:r>
        <w:r>
          <w:instrText xml:space="preserve"> PAGEREF _Toc14380 \h </w:instrText>
        </w:r>
        <w:r>
          <w:fldChar w:fldCharType="separate"/>
        </w:r>
        <w:r>
          <w:t>59</w:t>
        </w:r>
        <w:r>
          <w:fldChar w:fldCharType="end"/>
        </w:r>
      </w:hyperlink>
    </w:p>
    <w:p>
      <w:pPr>
        <w:pStyle w:val="TOC1"/>
        <w:tabs>
          <w:tab w:val="right" w:leader="dot" w:pos="8306"/>
        </w:tabs>
      </w:pPr>
      <w:hyperlink w:anchor="_Toc13561" w:history="1">
        <w:r>
          <w:rPr>
            <w:rFonts w:ascii="仿宋" w:eastAsia="仿宋" w:hAnsi="仿宋" w:cs="仿宋" w:hint="eastAsia"/>
            <w:lang w:eastAsia="zh-CN"/>
          </w:rPr>
          <w:t>十八、产业协同与集群发展</w:t>
        </w:r>
        <w:r>
          <w:tab/>
        </w:r>
        <w:r>
          <w:fldChar w:fldCharType="begin"/>
        </w:r>
        <w:r>
          <w:instrText xml:space="preserve"> PAGEREF _Toc13561 \h </w:instrText>
        </w:r>
        <w:r>
          <w:fldChar w:fldCharType="separate"/>
        </w:r>
        <w:r>
          <w:t>63</w:t>
        </w:r>
        <w:r>
          <w:fldChar w:fldCharType="end"/>
        </w:r>
      </w:hyperlink>
    </w:p>
    <w:p>
      <w:pPr>
        <w:pStyle w:val="TOC2"/>
        <w:tabs>
          <w:tab w:val="right" w:leader="dot" w:pos="8306"/>
        </w:tabs>
      </w:pPr>
      <w:hyperlink w:anchor="_Toc29061" w:history="1">
        <w:r>
          <w:rPr>
            <w:rFonts w:ascii="仿宋" w:eastAsia="仿宋" w:hAnsi="仿宋" w:cs="仿宋" w:hint="eastAsia"/>
            <w:lang w:eastAsia="zh-CN"/>
          </w:rPr>
          <w:t>(一)、产业协同机制建设</w:t>
        </w:r>
        <w:r>
          <w:tab/>
        </w:r>
        <w:r>
          <w:fldChar w:fldCharType="begin"/>
        </w:r>
        <w:r>
          <w:instrText xml:space="preserve"> PAGEREF _Toc29061 \h </w:instrText>
        </w:r>
        <w:r>
          <w:fldChar w:fldCharType="separate"/>
        </w:r>
        <w:r>
          <w:t>63</w:t>
        </w:r>
        <w:r>
          <w:fldChar w:fldCharType="end"/>
        </w:r>
      </w:hyperlink>
    </w:p>
    <w:p>
      <w:pPr>
        <w:pStyle w:val="TOC2"/>
        <w:tabs>
          <w:tab w:val="right" w:leader="dot" w:pos="8306"/>
        </w:tabs>
      </w:pPr>
      <w:hyperlink w:anchor="_Toc26046" w:history="1">
        <w:r>
          <w:rPr>
            <w:rFonts w:ascii="仿宋" w:eastAsia="仿宋" w:hAnsi="仿宋" w:cs="仿宋" w:hint="eastAsia"/>
            <w:lang w:eastAsia="zh-CN"/>
          </w:rPr>
          <w:t>(二)、产业集群培育与发展</w:t>
        </w:r>
        <w:r>
          <w:tab/>
        </w:r>
        <w:r>
          <w:fldChar w:fldCharType="begin"/>
        </w:r>
        <w:r>
          <w:instrText xml:space="preserve"> PAGEREF _Toc26046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7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70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49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55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一、社会咨询服务项目的市场准入条件分析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咨询服务项目而言，市场准入条件首先取决于政策法规环境。政府对于[行业名称]领域的法规，如环保标准、税收政策、和技术使用规范，直接影响社会咨询服务项目的运营和成本结构。例如，若政府针对使用可再生能源的企业提供税收优惠，这将对社会咨询服务项目的财务规划产生重要影响。同时，考虑经济环境和消费者偏好的变化对社会咨询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二、社会咨询服务项目的行业规范与合规性要求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社会咨询服务项目来说，遵守行业规范和合规性要求是确保项目顺利进行的基础。这包括遵循质量控制标准、安全规定、数据保护法规等。例如，若社会咨询服务项目涉及数据处理，须严格遵守相关的数据保护法规。此外，行业内部的自律规范，如产品标准和服务流程，也对于提升社会咨询服务项目在行业内的认可度和竞争力至关重要。项目管理团队必须不断更新策略，以应对行业规范和法规的变化，确保社会咨询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三、社会咨询服务项目的竞争格局和战略定位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咨询服务项目的发展规划中，理解行业的竞争格局对于制定有效的市场策略极为关键。这包括分析主要竞争对手的市场地位、优势及其业务模式。社会咨询服务项目面临的竞争对手可能包括大型成熟企业和创新型初创公司，各自采取不同的市场策略。因此，社会咨询服务项目需精确地定位自己的市场策略，如专注于产品创新、客户服务或成本效率，以在竞争中占据优势。通过深入的市场和竞争分析，社会咨询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137"/>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254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咨询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社会咨询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社会咨询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咨询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社会咨询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社会咨询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71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为了融入当地社区，社会咨询服务项目需深入理解当地的文化特色和社会习俗。例如，项目在设计广告和市场推广活动时，应考虑使用当地语言和符合地方文化的表达方式。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社会咨询服务项目对当地经济结构的影响需谨慎考虑。项目可以通过聘用当地居民，特别是在管理和技术岗位上，来直接促进当地就业。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604"/>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为了确保社会咨询服务项目的成功并最大限度地减轻潜在的社会风险，详细的风险分析和具体的应对策略至关重要。以下是针对项目可能面临的具体社会风险及相应对策的分析：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https://d.book118.com/875332130044011112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06D84"/>
    <w:rsid w:val="4BC06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33213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2024-02-11T02:06:00Z</dcterms:created>
  <dcterms:modified xsi:type="dcterms:W3CDTF">2024-02-11T02:07:24Z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E1D3786D024544318BF694738AC79513_11</vt:lpwstr>
  </property>
  <property fmtid="{D5CDD505-2E9C-101B-9397-08002B2CF9AE}" pid="3" name="KSOProductBuildVer">
    <vt:lpwstr>2052-12.1.0.16250</vt:lpwstr>
  </property>
</Properties>
</file>