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海洋测量仪器项目建设总纲及方案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7" w:history="1">
        <w:r>
          <w:rPr>
            <w:rFonts w:ascii="仿宋" w:eastAsia="仿宋" w:hAnsi="仿宋" w:cs="仿宋" w:hint="eastAsia"/>
            <w:lang w:eastAsia="zh-CN"/>
          </w:rPr>
          <w:t>前言</w:t>
        </w:r>
        <w:r>
          <w:tab/>
        </w:r>
        <w:r>
          <w:fldChar w:fldCharType="begin"/>
        </w:r>
        <w:r>
          <w:instrText xml:space="preserve"> PAGEREF _Toc28947 \h </w:instrText>
        </w:r>
        <w:r>
          <w:fldChar w:fldCharType="separate"/>
        </w:r>
        <w:r>
          <w:t>3</w:t>
        </w:r>
        <w:r>
          <w:fldChar w:fldCharType="end"/>
        </w:r>
      </w:hyperlink>
    </w:p>
    <w:p>
      <w:pPr>
        <w:pStyle w:val="TOC1"/>
        <w:tabs>
          <w:tab w:val="right" w:leader="dot" w:pos="8306"/>
        </w:tabs>
      </w:pPr>
      <w:hyperlink w:anchor="_Toc24596" w:history="1">
        <w:r>
          <w:rPr>
            <w:rFonts w:ascii="仿宋" w:eastAsia="仿宋" w:hAnsi="仿宋" w:cs="仿宋" w:hint="eastAsia"/>
            <w:lang w:eastAsia="zh-CN"/>
          </w:rPr>
          <w:t>一、社会影响分析</w:t>
        </w:r>
        <w:r>
          <w:tab/>
        </w:r>
        <w:r>
          <w:fldChar w:fldCharType="begin"/>
        </w:r>
        <w:r>
          <w:instrText xml:space="preserve"> PAGEREF _Toc24596 \h </w:instrText>
        </w:r>
        <w:r>
          <w:fldChar w:fldCharType="separate"/>
        </w:r>
        <w:r>
          <w:t>3</w:t>
        </w:r>
        <w:r>
          <w:fldChar w:fldCharType="end"/>
        </w:r>
      </w:hyperlink>
    </w:p>
    <w:p>
      <w:pPr>
        <w:pStyle w:val="TOC2"/>
        <w:tabs>
          <w:tab w:val="right" w:leader="dot" w:pos="8306"/>
        </w:tabs>
      </w:pPr>
      <w:hyperlink w:anchor="_Toc7941" w:history="1">
        <w:r>
          <w:rPr>
            <w:rFonts w:ascii="仿宋" w:eastAsia="仿宋" w:hAnsi="仿宋" w:cs="仿宋" w:hint="eastAsia"/>
            <w:lang w:eastAsia="zh-CN"/>
          </w:rPr>
          <w:t>(一)、社会影响效果分析</w:t>
        </w:r>
        <w:r>
          <w:tab/>
        </w:r>
        <w:r>
          <w:fldChar w:fldCharType="begin"/>
        </w:r>
        <w:r>
          <w:instrText xml:space="preserve"> PAGEREF _Toc7941 \h </w:instrText>
        </w:r>
        <w:r>
          <w:fldChar w:fldCharType="separate"/>
        </w:r>
        <w:r>
          <w:t>3</w:t>
        </w:r>
        <w:r>
          <w:fldChar w:fldCharType="end"/>
        </w:r>
      </w:hyperlink>
    </w:p>
    <w:p>
      <w:pPr>
        <w:pStyle w:val="TOC2"/>
        <w:tabs>
          <w:tab w:val="right" w:leader="dot" w:pos="8306"/>
        </w:tabs>
      </w:pPr>
      <w:hyperlink w:anchor="_Toc16388" w:history="1">
        <w:r>
          <w:rPr>
            <w:rFonts w:ascii="仿宋" w:eastAsia="仿宋" w:hAnsi="仿宋" w:cs="仿宋" w:hint="eastAsia"/>
            <w:lang w:eastAsia="zh-CN"/>
          </w:rPr>
          <w:t>(二)、社会适应性分析</w:t>
        </w:r>
        <w:r>
          <w:tab/>
        </w:r>
        <w:r>
          <w:fldChar w:fldCharType="begin"/>
        </w:r>
        <w:r>
          <w:instrText xml:space="preserve"> PAGEREF _Toc16388 \h </w:instrText>
        </w:r>
        <w:r>
          <w:fldChar w:fldCharType="separate"/>
        </w:r>
        <w:r>
          <w:t>5</w:t>
        </w:r>
        <w:r>
          <w:fldChar w:fldCharType="end"/>
        </w:r>
      </w:hyperlink>
    </w:p>
    <w:p>
      <w:pPr>
        <w:pStyle w:val="TOC2"/>
        <w:tabs>
          <w:tab w:val="right" w:leader="dot" w:pos="8306"/>
        </w:tabs>
      </w:pPr>
      <w:hyperlink w:anchor="_Toc32385" w:history="1">
        <w:r>
          <w:rPr>
            <w:rFonts w:ascii="仿宋" w:eastAsia="仿宋" w:hAnsi="仿宋" w:cs="仿宋" w:hint="eastAsia"/>
            <w:lang w:eastAsia="zh-CN"/>
          </w:rPr>
          <w:t>(三)、社会风险及对策分析</w:t>
        </w:r>
        <w:r>
          <w:tab/>
        </w:r>
        <w:r>
          <w:fldChar w:fldCharType="begin"/>
        </w:r>
        <w:r>
          <w:instrText xml:space="preserve"> PAGEREF _Toc32385 \h </w:instrText>
        </w:r>
        <w:r>
          <w:fldChar w:fldCharType="separate"/>
        </w:r>
        <w:r>
          <w:t>7</w:t>
        </w:r>
        <w:r>
          <w:fldChar w:fldCharType="end"/>
        </w:r>
      </w:hyperlink>
    </w:p>
    <w:p>
      <w:pPr>
        <w:pStyle w:val="TOC1"/>
        <w:tabs>
          <w:tab w:val="right" w:leader="dot" w:pos="8306"/>
        </w:tabs>
      </w:pPr>
      <w:hyperlink w:anchor="_Toc28109" w:history="1">
        <w:r>
          <w:rPr>
            <w:rFonts w:ascii="仿宋" w:eastAsia="仿宋" w:hAnsi="仿宋" w:cs="仿宋" w:hint="eastAsia"/>
            <w:lang w:eastAsia="zh-CN"/>
          </w:rPr>
          <w:t>二、环境和生态影响分析</w:t>
        </w:r>
        <w:r>
          <w:tab/>
        </w:r>
        <w:r>
          <w:fldChar w:fldCharType="begin"/>
        </w:r>
        <w:r>
          <w:instrText xml:space="preserve"> PAGEREF _Toc28109 \h </w:instrText>
        </w:r>
        <w:r>
          <w:fldChar w:fldCharType="separate"/>
        </w:r>
        <w:r>
          <w:t>10</w:t>
        </w:r>
        <w:r>
          <w:fldChar w:fldCharType="end"/>
        </w:r>
      </w:hyperlink>
    </w:p>
    <w:p>
      <w:pPr>
        <w:pStyle w:val="TOC2"/>
        <w:tabs>
          <w:tab w:val="right" w:leader="dot" w:pos="8306"/>
        </w:tabs>
      </w:pPr>
      <w:hyperlink w:anchor="_Toc12820" w:history="1">
        <w:r>
          <w:rPr>
            <w:rFonts w:ascii="仿宋" w:eastAsia="仿宋" w:hAnsi="仿宋" w:cs="仿宋" w:hint="eastAsia"/>
            <w:lang w:eastAsia="zh-CN"/>
          </w:rPr>
          <w:t>(一)、环境和生态现状</w:t>
        </w:r>
        <w:r>
          <w:tab/>
        </w:r>
        <w:r>
          <w:fldChar w:fldCharType="begin"/>
        </w:r>
        <w:r>
          <w:instrText xml:space="preserve"> PAGEREF _Toc12820 \h </w:instrText>
        </w:r>
        <w:r>
          <w:fldChar w:fldCharType="separate"/>
        </w:r>
        <w:r>
          <w:t>10</w:t>
        </w:r>
        <w:r>
          <w:fldChar w:fldCharType="end"/>
        </w:r>
      </w:hyperlink>
    </w:p>
    <w:p>
      <w:pPr>
        <w:pStyle w:val="TOC2"/>
        <w:tabs>
          <w:tab w:val="right" w:leader="dot" w:pos="8306"/>
        </w:tabs>
      </w:pPr>
      <w:hyperlink w:anchor="_Toc14191" w:history="1">
        <w:r>
          <w:rPr>
            <w:rFonts w:ascii="仿宋" w:eastAsia="仿宋" w:hAnsi="仿宋" w:cs="仿宋" w:hint="eastAsia"/>
            <w:lang w:eastAsia="zh-CN"/>
          </w:rPr>
          <w:t>(二)、生态环境影响分析</w:t>
        </w:r>
        <w:r>
          <w:tab/>
        </w:r>
        <w:r>
          <w:fldChar w:fldCharType="begin"/>
        </w:r>
        <w:r>
          <w:instrText xml:space="preserve"> PAGEREF _Toc14191 \h </w:instrText>
        </w:r>
        <w:r>
          <w:fldChar w:fldCharType="separate"/>
        </w:r>
        <w:r>
          <w:t>12</w:t>
        </w:r>
        <w:r>
          <w:fldChar w:fldCharType="end"/>
        </w:r>
      </w:hyperlink>
    </w:p>
    <w:p>
      <w:pPr>
        <w:pStyle w:val="TOC2"/>
        <w:tabs>
          <w:tab w:val="right" w:leader="dot" w:pos="8306"/>
        </w:tabs>
      </w:pPr>
      <w:hyperlink w:anchor="_Toc22202" w:history="1">
        <w:r>
          <w:rPr>
            <w:rFonts w:ascii="仿宋" w:eastAsia="仿宋" w:hAnsi="仿宋" w:cs="仿宋" w:hint="eastAsia"/>
            <w:lang w:eastAsia="zh-CN"/>
          </w:rPr>
          <w:t>(三)、生态环境保护措施</w:t>
        </w:r>
        <w:r>
          <w:tab/>
        </w:r>
        <w:r>
          <w:fldChar w:fldCharType="begin"/>
        </w:r>
        <w:r>
          <w:instrText xml:space="preserve"> PAGEREF _Toc22202 \h </w:instrText>
        </w:r>
        <w:r>
          <w:fldChar w:fldCharType="separate"/>
        </w:r>
        <w:r>
          <w:t>13</w:t>
        </w:r>
        <w:r>
          <w:fldChar w:fldCharType="end"/>
        </w:r>
      </w:hyperlink>
    </w:p>
    <w:p>
      <w:pPr>
        <w:pStyle w:val="TOC2"/>
        <w:tabs>
          <w:tab w:val="right" w:leader="dot" w:pos="8306"/>
        </w:tabs>
      </w:pPr>
      <w:hyperlink w:anchor="_Toc14577" w:history="1">
        <w:r>
          <w:rPr>
            <w:rFonts w:ascii="仿宋" w:eastAsia="仿宋" w:hAnsi="仿宋" w:cs="仿宋" w:hint="eastAsia"/>
            <w:lang w:eastAsia="zh-CN"/>
          </w:rPr>
          <w:t>(四)、地质灾害影响分析</w:t>
        </w:r>
        <w:r>
          <w:tab/>
        </w:r>
        <w:r>
          <w:fldChar w:fldCharType="begin"/>
        </w:r>
        <w:r>
          <w:instrText xml:space="preserve"> PAGEREF _Toc14577 \h </w:instrText>
        </w:r>
        <w:r>
          <w:fldChar w:fldCharType="separate"/>
        </w:r>
        <w:r>
          <w:t>15</w:t>
        </w:r>
        <w:r>
          <w:fldChar w:fldCharType="end"/>
        </w:r>
      </w:hyperlink>
    </w:p>
    <w:p>
      <w:pPr>
        <w:pStyle w:val="TOC2"/>
        <w:tabs>
          <w:tab w:val="right" w:leader="dot" w:pos="8306"/>
        </w:tabs>
      </w:pPr>
      <w:hyperlink w:anchor="_Toc10104" w:history="1">
        <w:r>
          <w:rPr>
            <w:rFonts w:ascii="仿宋" w:eastAsia="仿宋" w:hAnsi="仿宋" w:cs="仿宋" w:hint="eastAsia"/>
            <w:lang w:eastAsia="zh-CN"/>
          </w:rPr>
          <w:t>(五)、特殊环境影响</w:t>
        </w:r>
        <w:r>
          <w:tab/>
        </w:r>
        <w:r>
          <w:fldChar w:fldCharType="begin"/>
        </w:r>
        <w:r>
          <w:instrText xml:space="preserve"> PAGEREF _Toc10104 \h </w:instrText>
        </w:r>
        <w:r>
          <w:fldChar w:fldCharType="separate"/>
        </w:r>
        <w:r>
          <w:t>16</w:t>
        </w:r>
        <w:r>
          <w:fldChar w:fldCharType="end"/>
        </w:r>
      </w:hyperlink>
    </w:p>
    <w:p>
      <w:pPr>
        <w:pStyle w:val="TOC1"/>
        <w:tabs>
          <w:tab w:val="right" w:leader="dot" w:pos="8306"/>
        </w:tabs>
      </w:pPr>
      <w:hyperlink w:anchor="_Toc23567" w:history="1">
        <w:r>
          <w:rPr>
            <w:rFonts w:ascii="仿宋" w:eastAsia="仿宋" w:hAnsi="仿宋" w:cs="仿宋" w:hint="eastAsia"/>
            <w:lang w:eastAsia="zh-CN"/>
          </w:rPr>
          <w:t>三、经济影响分析</w:t>
        </w:r>
        <w:r>
          <w:tab/>
        </w:r>
        <w:r>
          <w:fldChar w:fldCharType="begin"/>
        </w:r>
        <w:r>
          <w:instrText xml:space="preserve"> PAGEREF _Toc23567 \h </w:instrText>
        </w:r>
        <w:r>
          <w:fldChar w:fldCharType="separate"/>
        </w:r>
        <w:r>
          <w:t>17</w:t>
        </w:r>
        <w:r>
          <w:fldChar w:fldCharType="end"/>
        </w:r>
      </w:hyperlink>
    </w:p>
    <w:p>
      <w:pPr>
        <w:pStyle w:val="TOC2"/>
        <w:tabs>
          <w:tab w:val="right" w:leader="dot" w:pos="8306"/>
        </w:tabs>
      </w:pPr>
      <w:hyperlink w:anchor="_Toc16055" w:history="1">
        <w:r>
          <w:rPr>
            <w:rFonts w:ascii="仿宋" w:eastAsia="仿宋" w:hAnsi="仿宋" w:cs="仿宋" w:hint="eastAsia"/>
            <w:lang w:eastAsia="zh-CN"/>
          </w:rPr>
          <w:t>(一)、经济费用效益或费用效果分析</w:t>
        </w:r>
        <w:r>
          <w:tab/>
        </w:r>
        <w:r>
          <w:fldChar w:fldCharType="begin"/>
        </w:r>
        <w:r>
          <w:instrText xml:space="preserve"> PAGEREF _Toc16055 \h </w:instrText>
        </w:r>
        <w:r>
          <w:fldChar w:fldCharType="separate"/>
        </w:r>
        <w:r>
          <w:t>17</w:t>
        </w:r>
        <w:r>
          <w:fldChar w:fldCharType="end"/>
        </w:r>
      </w:hyperlink>
    </w:p>
    <w:p>
      <w:pPr>
        <w:pStyle w:val="TOC2"/>
        <w:tabs>
          <w:tab w:val="right" w:leader="dot" w:pos="8306"/>
        </w:tabs>
      </w:pPr>
      <w:hyperlink w:anchor="_Toc21159" w:history="1">
        <w:r>
          <w:rPr>
            <w:rFonts w:ascii="仿宋" w:eastAsia="仿宋" w:hAnsi="仿宋" w:cs="仿宋" w:hint="eastAsia"/>
            <w:lang w:eastAsia="zh-CN"/>
          </w:rPr>
          <w:t>(二)、行业影响分析</w:t>
        </w:r>
        <w:r>
          <w:tab/>
        </w:r>
        <w:r>
          <w:fldChar w:fldCharType="begin"/>
        </w:r>
        <w:r>
          <w:instrText xml:space="preserve"> PAGEREF _Toc21159 \h </w:instrText>
        </w:r>
        <w:r>
          <w:fldChar w:fldCharType="separate"/>
        </w:r>
        <w:r>
          <w:t>20</w:t>
        </w:r>
        <w:r>
          <w:fldChar w:fldCharType="end"/>
        </w:r>
      </w:hyperlink>
    </w:p>
    <w:p>
      <w:pPr>
        <w:pStyle w:val="TOC2"/>
        <w:tabs>
          <w:tab w:val="right" w:leader="dot" w:pos="8306"/>
        </w:tabs>
      </w:pPr>
      <w:hyperlink w:anchor="_Toc27536" w:history="1">
        <w:r>
          <w:rPr>
            <w:rFonts w:ascii="仿宋" w:eastAsia="仿宋" w:hAnsi="仿宋" w:cs="仿宋" w:hint="eastAsia"/>
            <w:lang w:eastAsia="zh-CN"/>
          </w:rPr>
          <w:t>(三)、区域经济影响分析</w:t>
        </w:r>
        <w:r>
          <w:tab/>
        </w:r>
        <w:r>
          <w:fldChar w:fldCharType="begin"/>
        </w:r>
        <w:r>
          <w:instrText xml:space="preserve"> PAGEREF _Toc27536 \h </w:instrText>
        </w:r>
        <w:r>
          <w:fldChar w:fldCharType="separate"/>
        </w:r>
        <w:r>
          <w:t>21</w:t>
        </w:r>
        <w:r>
          <w:fldChar w:fldCharType="end"/>
        </w:r>
      </w:hyperlink>
    </w:p>
    <w:p>
      <w:pPr>
        <w:pStyle w:val="TOC2"/>
        <w:tabs>
          <w:tab w:val="right" w:leader="dot" w:pos="8306"/>
        </w:tabs>
      </w:pPr>
      <w:hyperlink w:anchor="_Toc18774" w:history="1">
        <w:r>
          <w:rPr>
            <w:rFonts w:ascii="仿宋" w:eastAsia="仿宋" w:hAnsi="仿宋" w:cs="仿宋" w:hint="eastAsia"/>
            <w:lang w:eastAsia="zh-CN"/>
          </w:rPr>
          <w:t>(四)、宏观经济影响分析</w:t>
        </w:r>
        <w:r>
          <w:tab/>
        </w:r>
        <w:r>
          <w:fldChar w:fldCharType="begin"/>
        </w:r>
        <w:r>
          <w:instrText xml:space="preserve"> PAGEREF _Toc18774 \h </w:instrText>
        </w:r>
        <w:r>
          <w:fldChar w:fldCharType="separate"/>
        </w:r>
        <w:r>
          <w:t>22</w:t>
        </w:r>
        <w:r>
          <w:fldChar w:fldCharType="end"/>
        </w:r>
      </w:hyperlink>
    </w:p>
    <w:p>
      <w:pPr>
        <w:pStyle w:val="TOC1"/>
        <w:tabs>
          <w:tab w:val="right" w:leader="dot" w:pos="8306"/>
        </w:tabs>
      </w:pPr>
      <w:hyperlink w:anchor="_Toc622" w:history="1">
        <w:r>
          <w:rPr>
            <w:rFonts w:ascii="仿宋" w:eastAsia="仿宋" w:hAnsi="仿宋" w:cs="仿宋" w:hint="eastAsia"/>
            <w:lang w:eastAsia="zh-CN"/>
          </w:rPr>
          <w:t>四、财务管理与成本控制</w:t>
        </w:r>
        <w:r>
          <w:tab/>
        </w:r>
        <w:r>
          <w:fldChar w:fldCharType="begin"/>
        </w:r>
        <w:r>
          <w:instrText xml:space="preserve"> PAGEREF _Toc622 \h </w:instrText>
        </w:r>
        <w:r>
          <w:fldChar w:fldCharType="separate"/>
        </w:r>
        <w:r>
          <w:t>24</w:t>
        </w:r>
        <w:r>
          <w:fldChar w:fldCharType="end"/>
        </w:r>
      </w:hyperlink>
    </w:p>
    <w:p>
      <w:pPr>
        <w:pStyle w:val="TOC2"/>
        <w:tabs>
          <w:tab w:val="right" w:leader="dot" w:pos="8306"/>
        </w:tabs>
      </w:pPr>
      <w:hyperlink w:anchor="_Toc15388" w:history="1">
        <w:r>
          <w:rPr>
            <w:rFonts w:ascii="仿宋" w:eastAsia="仿宋" w:hAnsi="仿宋" w:cs="仿宋" w:hint="eastAsia"/>
            <w:lang w:eastAsia="zh-CN"/>
          </w:rPr>
          <w:t>(一)、财务管理体系建设</w:t>
        </w:r>
        <w:r>
          <w:tab/>
        </w:r>
        <w:r>
          <w:fldChar w:fldCharType="begin"/>
        </w:r>
        <w:r>
          <w:instrText xml:space="preserve"> PAGEREF _Toc15388 \h </w:instrText>
        </w:r>
        <w:r>
          <w:fldChar w:fldCharType="separate"/>
        </w:r>
        <w:r>
          <w:t>24</w:t>
        </w:r>
        <w:r>
          <w:fldChar w:fldCharType="end"/>
        </w:r>
      </w:hyperlink>
    </w:p>
    <w:p>
      <w:pPr>
        <w:pStyle w:val="TOC2"/>
        <w:tabs>
          <w:tab w:val="right" w:leader="dot" w:pos="8306"/>
        </w:tabs>
      </w:pPr>
      <w:hyperlink w:anchor="_Toc2979" w:history="1">
        <w:r>
          <w:rPr>
            <w:rFonts w:ascii="仿宋" w:eastAsia="仿宋" w:hAnsi="仿宋" w:cs="仿宋" w:hint="eastAsia"/>
            <w:lang w:eastAsia="zh-CN"/>
          </w:rPr>
          <w:t>(二)、成本控制措施</w:t>
        </w:r>
        <w:r>
          <w:tab/>
        </w:r>
        <w:r>
          <w:fldChar w:fldCharType="begin"/>
        </w:r>
        <w:r>
          <w:instrText xml:space="preserve"> PAGEREF _Toc2979 \h </w:instrText>
        </w:r>
        <w:r>
          <w:fldChar w:fldCharType="separate"/>
        </w:r>
        <w:r>
          <w:t>25</w:t>
        </w:r>
        <w:r>
          <w:fldChar w:fldCharType="end"/>
        </w:r>
      </w:hyperlink>
    </w:p>
    <w:p>
      <w:pPr>
        <w:pStyle w:val="TOC1"/>
        <w:tabs>
          <w:tab w:val="right" w:leader="dot" w:pos="8306"/>
        </w:tabs>
      </w:pPr>
      <w:hyperlink w:anchor="_Toc25859" w:history="1">
        <w:r>
          <w:rPr>
            <w:rFonts w:ascii="仿宋" w:eastAsia="仿宋" w:hAnsi="仿宋" w:cs="仿宋" w:hint="eastAsia"/>
            <w:lang w:eastAsia="zh-CN"/>
          </w:rPr>
          <w:t>五、海洋测量仪器项目概论</w:t>
        </w:r>
        <w:r>
          <w:tab/>
        </w:r>
        <w:r>
          <w:fldChar w:fldCharType="begin"/>
        </w:r>
        <w:r>
          <w:instrText xml:space="preserve"> PAGEREF _Toc25859 \h </w:instrText>
        </w:r>
        <w:r>
          <w:fldChar w:fldCharType="separate"/>
        </w:r>
        <w:r>
          <w:t>26</w:t>
        </w:r>
        <w:r>
          <w:fldChar w:fldCharType="end"/>
        </w:r>
      </w:hyperlink>
    </w:p>
    <w:p>
      <w:pPr>
        <w:pStyle w:val="TOC2"/>
        <w:tabs>
          <w:tab w:val="right" w:leader="dot" w:pos="8306"/>
        </w:tabs>
      </w:pPr>
      <w:hyperlink w:anchor="_Toc2037" w:history="1">
        <w:r>
          <w:rPr>
            <w:rFonts w:ascii="仿宋" w:eastAsia="仿宋" w:hAnsi="仿宋" w:cs="仿宋" w:hint="eastAsia"/>
            <w:lang w:eastAsia="zh-CN"/>
          </w:rPr>
          <w:t>(一)、项目申报单位概况</w:t>
        </w:r>
        <w:r>
          <w:tab/>
        </w:r>
        <w:r>
          <w:fldChar w:fldCharType="begin"/>
        </w:r>
        <w:r>
          <w:instrText xml:space="preserve"> PAGEREF _Toc2037 \h </w:instrText>
        </w:r>
        <w:r>
          <w:fldChar w:fldCharType="separate"/>
        </w:r>
        <w:r>
          <w:t>26</w:t>
        </w:r>
        <w:r>
          <w:fldChar w:fldCharType="end"/>
        </w:r>
      </w:hyperlink>
    </w:p>
    <w:p>
      <w:pPr>
        <w:pStyle w:val="TOC2"/>
        <w:tabs>
          <w:tab w:val="right" w:leader="dot" w:pos="8306"/>
        </w:tabs>
      </w:pPr>
      <w:hyperlink w:anchor="_Toc15643" w:history="1">
        <w:r>
          <w:rPr>
            <w:rFonts w:ascii="仿宋" w:eastAsia="仿宋" w:hAnsi="仿宋" w:cs="仿宋" w:hint="eastAsia"/>
            <w:lang w:eastAsia="zh-CN"/>
          </w:rPr>
          <w:t>(二)、项目概况</w:t>
        </w:r>
        <w:r>
          <w:tab/>
        </w:r>
        <w:r>
          <w:fldChar w:fldCharType="begin"/>
        </w:r>
        <w:r>
          <w:instrText xml:space="preserve"> PAGEREF _Toc15643 \h </w:instrText>
        </w:r>
        <w:r>
          <w:fldChar w:fldCharType="separate"/>
        </w:r>
        <w:r>
          <w:t>27</w:t>
        </w:r>
        <w:r>
          <w:fldChar w:fldCharType="end"/>
        </w:r>
      </w:hyperlink>
    </w:p>
    <w:p>
      <w:pPr>
        <w:pStyle w:val="TOC1"/>
        <w:tabs>
          <w:tab w:val="right" w:leader="dot" w:pos="8306"/>
        </w:tabs>
      </w:pPr>
      <w:hyperlink w:anchor="_Toc547" w:history="1">
        <w:r>
          <w:rPr>
            <w:rFonts w:ascii="仿宋" w:eastAsia="仿宋" w:hAnsi="仿宋" w:cs="仿宋" w:hint="eastAsia"/>
            <w:lang w:eastAsia="zh-CN"/>
          </w:rPr>
          <w:t>六、项目监理与质量保证</w:t>
        </w:r>
        <w:r>
          <w:tab/>
        </w:r>
        <w:r>
          <w:fldChar w:fldCharType="begin"/>
        </w:r>
        <w:r>
          <w:instrText xml:space="preserve"> PAGEREF _Toc547 \h </w:instrText>
        </w:r>
        <w:r>
          <w:fldChar w:fldCharType="separate"/>
        </w:r>
        <w:r>
          <w:t>30</w:t>
        </w:r>
        <w:r>
          <w:fldChar w:fldCharType="end"/>
        </w:r>
      </w:hyperlink>
    </w:p>
    <w:p>
      <w:pPr>
        <w:pStyle w:val="TOC2"/>
        <w:tabs>
          <w:tab w:val="right" w:leader="dot" w:pos="8306"/>
        </w:tabs>
      </w:pPr>
      <w:hyperlink w:anchor="_Toc2641" w:history="1">
        <w:r>
          <w:rPr>
            <w:rFonts w:ascii="仿宋" w:eastAsia="仿宋" w:hAnsi="仿宋" w:cs="仿宋" w:hint="eastAsia"/>
            <w:lang w:eastAsia="zh-CN"/>
          </w:rPr>
          <w:t>(一)、监理体系构建</w:t>
        </w:r>
        <w:r>
          <w:tab/>
        </w:r>
        <w:r>
          <w:fldChar w:fldCharType="begin"/>
        </w:r>
        <w:r>
          <w:instrText xml:space="preserve"> PAGEREF _Toc2641 \h </w:instrText>
        </w:r>
        <w:r>
          <w:fldChar w:fldCharType="separate"/>
        </w:r>
        <w:r>
          <w:t>30</w:t>
        </w:r>
        <w:r>
          <w:fldChar w:fldCharType="end"/>
        </w:r>
      </w:hyperlink>
    </w:p>
    <w:p>
      <w:pPr>
        <w:pStyle w:val="TOC2"/>
        <w:tabs>
          <w:tab w:val="right" w:leader="dot" w:pos="8306"/>
        </w:tabs>
      </w:pPr>
      <w:hyperlink w:anchor="_Toc7659" w:history="1">
        <w:r>
          <w:rPr>
            <w:rFonts w:ascii="仿宋" w:eastAsia="仿宋" w:hAnsi="仿宋" w:cs="仿宋" w:hint="eastAsia"/>
            <w:lang w:eastAsia="zh-CN"/>
          </w:rPr>
          <w:t>(二)、质量保证体系实施</w:t>
        </w:r>
        <w:r>
          <w:tab/>
        </w:r>
        <w:r>
          <w:fldChar w:fldCharType="begin"/>
        </w:r>
        <w:r>
          <w:instrText xml:space="preserve"> PAGEREF _Toc7659 \h </w:instrText>
        </w:r>
        <w:r>
          <w:fldChar w:fldCharType="separate"/>
        </w:r>
        <w:r>
          <w:t>31</w:t>
        </w:r>
        <w:r>
          <w:fldChar w:fldCharType="end"/>
        </w:r>
      </w:hyperlink>
    </w:p>
    <w:p>
      <w:pPr>
        <w:pStyle w:val="TOC2"/>
        <w:tabs>
          <w:tab w:val="right" w:leader="dot" w:pos="8306"/>
        </w:tabs>
      </w:pPr>
      <w:hyperlink w:anchor="_Toc2271" w:history="1">
        <w:r>
          <w:rPr>
            <w:rFonts w:ascii="仿宋" w:eastAsia="仿宋" w:hAnsi="仿宋" w:cs="仿宋" w:hint="eastAsia"/>
            <w:lang w:eastAsia="zh-CN"/>
          </w:rPr>
          <w:t>(三)、监理与质量控制流程</w:t>
        </w:r>
        <w:r>
          <w:tab/>
        </w:r>
        <w:r>
          <w:fldChar w:fldCharType="begin"/>
        </w:r>
        <w:r>
          <w:instrText xml:space="preserve"> PAGEREF _Toc2271 \h </w:instrText>
        </w:r>
        <w:r>
          <w:fldChar w:fldCharType="separate"/>
        </w:r>
        <w:r>
          <w:t>32</w:t>
        </w:r>
        <w:r>
          <w:fldChar w:fldCharType="end"/>
        </w:r>
      </w:hyperlink>
    </w:p>
    <w:p>
      <w:pPr>
        <w:pStyle w:val="TOC1"/>
        <w:tabs>
          <w:tab w:val="right" w:leader="dot" w:pos="8306"/>
        </w:tabs>
      </w:pPr>
      <w:hyperlink w:anchor="_Toc6190" w:history="1">
        <w:r>
          <w:rPr>
            <w:rFonts w:ascii="仿宋" w:eastAsia="仿宋" w:hAnsi="仿宋" w:cs="仿宋" w:hint="eastAsia"/>
            <w:lang w:eastAsia="zh-CN"/>
          </w:rPr>
          <w:t>七、土地利用与规划方案</w:t>
        </w:r>
        <w:r>
          <w:tab/>
        </w:r>
        <w:r>
          <w:fldChar w:fldCharType="begin"/>
        </w:r>
        <w:r>
          <w:instrText xml:space="preserve"> PAGEREF _Toc6190 \h </w:instrText>
        </w:r>
        <w:r>
          <w:fldChar w:fldCharType="separate"/>
        </w:r>
        <w:r>
          <w:t>32</w:t>
        </w:r>
        <w:r>
          <w:fldChar w:fldCharType="end"/>
        </w:r>
      </w:hyperlink>
    </w:p>
    <w:p>
      <w:pPr>
        <w:pStyle w:val="TOC2"/>
        <w:tabs>
          <w:tab w:val="right" w:leader="dot" w:pos="8306"/>
        </w:tabs>
      </w:pPr>
      <w:hyperlink w:anchor="_Toc30062" w:history="1">
        <w:r>
          <w:rPr>
            <w:rFonts w:ascii="仿宋" w:eastAsia="仿宋" w:hAnsi="仿宋" w:cs="仿宋" w:hint="eastAsia"/>
            <w:lang w:eastAsia="zh-CN"/>
          </w:rPr>
          <w:t>(一)、项目用地情况分析</w:t>
        </w:r>
        <w:r>
          <w:tab/>
        </w:r>
        <w:r>
          <w:fldChar w:fldCharType="begin"/>
        </w:r>
        <w:r>
          <w:instrText xml:space="preserve"> PAGEREF _Toc30062 \h </w:instrText>
        </w:r>
        <w:r>
          <w:fldChar w:fldCharType="separate"/>
        </w:r>
        <w:r>
          <w:t>32</w:t>
        </w:r>
        <w:r>
          <w:fldChar w:fldCharType="end"/>
        </w:r>
      </w:hyperlink>
    </w:p>
    <w:p>
      <w:pPr>
        <w:pStyle w:val="TOC2"/>
        <w:tabs>
          <w:tab w:val="right" w:leader="dot" w:pos="8306"/>
        </w:tabs>
      </w:pPr>
      <w:hyperlink w:anchor="_Toc2324" w:history="1">
        <w:r>
          <w:rPr>
            <w:rFonts w:ascii="仿宋" w:eastAsia="仿宋" w:hAnsi="仿宋" w:cs="仿宋" w:hint="eastAsia"/>
            <w:lang w:eastAsia="zh-CN"/>
          </w:rPr>
          <w:t>(二)、土地利用规划方案</w:t>
        </w:r>
        <w:r>
          <w:tab/>
        </w:r>
        <w:r>
          <w:fldChar w:fldCharType="begin"/>
        </w:r>
        <w:r>
          <w:instrText xml:space="preserve"> PAGEREF _Toc2324 \h </w:instrText>
        </w:r>
        <w:r>
          <w:fldChar w:fldCharType="separate"/>
        </w:r>
        <w:r>
          <w:t>33</w:t>
        </w:r>
        <w:r>
          <w:fldChar w:fldCharType="end"/>
        </w:r>
      </w:hyperlink>
    </w:p>
    <w:p>
      <w:pPr>
        <w:pStyle w:val="TOC1"/>
        <w:tabs>
          <w:tab w:val="right" w:leader="dot" w:pos="8306"/>
        </w:tabs>
      </w:pPr>
      <w:hyperlink w:anchor="_Toc9509" w:history="1">
        <w:r>
          <w:rPr>
            <w:rFonts w:ascii="仿宋" w:eastAsia="仿宋" w:hAnsi="仿宋" w:cs="仿宋" w:hint="eastAsia"/>
            <w:lang w:eastAsia="zh-CN"/>
          </w:rPr>
          <w:t>八、客户关系管理与市场拓展</w:t>
        </w:r>
        <w:r>
          <w:tab/>
        </w:r>
        <w:r>
          <w:fldChar w:fldCharType="begin"/>
        </w:r>
        <w:r>
          <w:instrText xml:space="preserve"> PAGEREF _Toc9509 \h </w:instrText>
        </w:r>
        <w:r>
          <w:fldChar w:fldCharType="separate"/>
        </w:r>
        <w:r>
          <w:t>34</w:t>
        </w:r>
        <w:r>
          <w:fldChar w:fldCharType="end"/>
        </w:r>
      </w:hyperlink>
    </w:p>
    <w:p>
      <w:pPr>
        <w:pStyle w:val="TOC2"/>
        <w:tabs>
          <w:tab w:val="right" w:leader="dot" w:pos="8306"/>
        </w:tabs>
      </w:pPr>
      <w:hyperlink w:anchor="_Toc90" w:history="1">
        <w:r>
          <w:rPr>
            <w:rFonts w:ascii="仿宋" w:eastAsia="仿宋" w:hAnsi="仿宋" w:cs="仿宋" w:hint="eastAsia"/>
            <w:lang w:eastAsia="zh-CN"/>
          </w:rPr>
          <w:t>(一)、客户关系管理策略</w:t>
        </w:r>
        <w:r>
          <w:tab/>
        </w:r>
        <w:r>
          <w:fldChar w:fldCharType="begin"/>
        </w:r>
        <w:r>
          <w:instrText xml:space="preserve"> PAGEREF _Toc90 \h </w:instrText>
        </w:r>
        <w:r>
          <w:fldChar w:fldCharType="separate"/>
        </w:r>
        <w:r>
          <w:t>34</w:t>
        </w:r>
        <w:r>
          <w:fldChar w:fldCharType="end"/>
        </w:r>
      </w:hyperlink>
    </w:p>
    <w:p>
      <w:pPr>
        <w:pStyle w:val="TOC2"/>
        <w:tabs>
          <w:tab w:val="right" w:leader="dot" w:pos="8306"/>
        </w:tabs>
      </w:pPr>
      <w:hyperlink w:anchor="_Toc814" w:history="1">
        <w:r>
          <w:rPr>
            <w:rFonts w:ascii="仿宋" w:eastAsia="仿宋" w:hAnsi="仿宋" w:cs="仿宋" w:hint="eastAsia"/>
            <w:lang w:eastAsia="zh-CN"/>
          </w:rPr>
          <w:t>(二)、市场拓展方案</w:t>
        </w:r>
        <w:r>
          <w:tab/>
        </w:r>
        <w:r>
          <w:fldChar w:fldCharType="begin"/>
        </w:r>
        <w:r>
          <w:instrText xml:space="preserve"> PAGEREF _Toc814 \h </w:instrText>
        </w:r>
        <w:r>
          <w:fldChar w:fldCharType="separate"/>
        </w:r>
        <w:r>
          <w:t>36</w:t>
        </w:r>
        <w:r>
          <w:fldChar w:fldCharType="end"/>
        </w:r>
      </w:hyperlink>
    </w:p>
    <w:p>
      <w:pPr>
        <w:pStyle w:val="TOC1"/>
        <w:tabs>
          <w:tab w:val="right" w:leader="dot" w:pos="8306"/>
        </w:tabs>
      </w:pPr>
      <w:hyperlink w:anchor="_Toc5443" w:history="1">
        <w:r>
          <w:rPr>
            <w:rFonts w:ascii="仿宋" w:eastAsia="仿宋" w:hAnsi="仿宋" w:cs="仿宋" w:hint="eastAsia"/>
            <w:lang w:eastAsia="zh-CN"/>
          </w:rPr>
          <w:t>九、项目进度计划</w:t>
        </w:r>
        <w:r>
          <w:tab/>
        </w:r>
        <w:r>
          <w:fldChar w:fldCharType="begin"/>
        </w:r>
        <w:r>
          <w:instrText xml:space="preserve"> PAGEREF _Toc5443 \h </w:instrText>
        </w:r>
        <w:r>
          <w:fldChar w:fldCharType="separate"/>
        </w:r>
        <w:r>
          <w:t>37</w:t>
        </w:r>
        <w:r>
          <w:fldChar w:fldCharType="end"/>
        </w:r>
      </w:hyperlink>
    </w:p>
    <w:p>
      <w:pPr>
        <w:pStyle w:val="TOC2"/>
        <w:tabs>
          <w:tab w:val="right" w:leader="dot" w:pos="8306"/>
        </w:tabs>
      </w:pPr>
      <w:hyperlink w:anchor="_Toc18309" w:history="1">
        <w:r>
          <w:rPr>
            <w:rFonts w:ascii="仿宋" w:eastAsia="仿宋" w:hAnsi="仿宋" w:cs="仿宋" w:hint="eastAsia"/>
            <w:lang w:eastAsia="zh-CN"/>
          </w:rPr>
          <w:t>(一)、建设周期</w:t>
        </w:r>
        <w:r>
          <w:tab/>
        </w:r>
        <w:r>
          <w:fldChar w:fldCharType="begin"/>
        </w:r>
        <w:r>
          <w:instrText xml:space="preserve"> PAGEREF _Toc18309 \h </w:instrText>
        </w:r>
        <w:r>
          <w:fldChar w:fldCharType="separate"/>
        </w:r>
        <w:r>
          <w:t>37</w:t>
        </w:r>
        <w:r>
          <w:fldChar w:fldCharType="end"/>
        </w:r>
      </w:hyperlink>
    </w:p>
    <w:p>
      <w:pPr>
        <w:pStyle w:val="TOC2"/>
        <w:tabs>
          <w:tab w:val="right" w:leader="dot" w:pos="8306"/>
        </w:tabs>
      </w:pPr>
      <w:hyperlink w:anchor="_Toc3762" w:history="1">
        <w:r>
          <w:rPr>
            <w:rFonts w:ascii="仿宋" w:eastAsia="仿宋" w:hAnsi="仿宋" w:cs="仿宋" w:hint="eastAsia"/>
            <w:lang w:eastAsia="zh-CN"/>
          </w:rPr>
          <w:t>(二)、建设进度</w:t>
        </w:r>
        <w:r>
          <w:tab/>
        </w:r>
        <w:r>
          <w:fldChar w:fldCharType="begin"/>
        </w:r>
        <w:r>
          <w:instrText xml:space="preserve"> PAGEREF _Toc3762 \h </w:instrText>
        </w:r>
        <w:r>
          <w:fldChar w:fldCharType="separate"/>
        </w:r>
        <w:r>
          <w:t>37</w:t>
        </w:r>
        <w:r>
          <w:fldChar w:fldCharType="end"/>
        </w:r>
      </w:hyperlink>
    </w:p>
    <w:p>
      <w:pPr>
        <w:pStyle w:val="TOC2"/>
        <w:tabs>
          <w:tab w:val="right" w:leader="dot" w:pos="8306"/>
        </w:tabs>
      </w:pPr>
      <w:hyperlink w:anchor="_Toc6401" w:history="1">
        <w:r>
          <w:rPr>
            <w:rFonts w:ascii="仿宋" w:eastAsia="仿宋" w:hAnsi="仿宋" w:cs="仿宋" w:hint="eastAsia"/>
            <w:lang w:eastAsia="zh-CN"/>
          </w:rPr>
          <w:t>(三)、进度安排注意事项</w:t>
        </w:r>
        <w:r>
          <w:tab/>
        </w:r>
        <w:r>
          <w:fldChar w:fldCharType="begin"/>
        </w:r>
        <w:r>
          <w:instrText xml:space="preserve"> PAGEREF _Toc6401 \h </w:instrText>
        </w:r>
        <w:r>
          <w:fldChar w:fldCharType="separate"/>
        </w:r>
        <w:r>
          <w:t>38</w:t>
        </w:r>
        <w:r>
          <w:fldChar w:fldCharType="end"/>
        </w:r>
      </w:hyperlink>
    </w:p>
    <w:p>
      <w:pPr>
        <w:pStyle w:val="TOC2"/>
        <w:tabs>
          <w:tab w:val="right" w:leader="dot" w:pos="8306"/>
        </w:tabs>
      </w:pPr>
      <w:hyperlink w:anchor="_Toc11645" w:history="1">
        <w:r>
          <w:rPr>
            <w:rFonts w:ascii="仿宋" w:eastAsia="仿宋" w:hAnsi="仿宋" w:cs="仿宋" w:hint="eastAsia"/>
            <w:lang w:eastAsia="zh-CN"/>
          </w:rPr>
          <w:t>(四)、人力资源配置</w:t>
        </w:r>
        <w:r>
          <w:tab/>
        </w:r>
        <w:r>
          <w:fldChar w:fldCharType="begin"/>
        </w:r>
        <w:r>
          <w:instrText xml:space="preserve"> PAGEREF _Toc11645 \h </w:instrText>
        </w:r>
        <w:r>
          <w:fldChar w:fldCharType="separate"/>
        </w:r>
        <w:r>
          <w:t>39</w:t>
        </w:r>
        <w:r>
          <w:fldChar w:fldCharType="end"/>
        </w:r>
      </w:hyperlink>
    </w:p>
    <w:p>
      <w:pPr>
        <w:pStyle w:val="TOC2"/>
        <w:tabs>
          <w:tab w:val="right" w:leader="dot" w:pos="8306"/>
        </w:tabs>
      </w:pPr>
      <w:hyperlink w:anchor="_Toc7425" w:history="1">
        <w:r>
          <w:rPr>
            <w:rFonts w:ascii="仿宋" w:eastAsia="仿宋" w:hAnsi="仿宋" w:cs="仿宋" w:hint="eastAsia"/>
            <w:lang w:eastAsia="zh-CN"/>
          </w:rPr>
          <w:t>(五)、员工培训</w:t>
        </w:r>
        <w:r>
          <w:tab/>
        </w:r>
        <w:r>
          <w:fldChar w:fldCharType="begin"/>
        </w:r>
        <w:r>
          <w:instrText xml:space="preserve"> PAGEREF _Toc7425 \h </w:instrText>
        </w:r>
        <w:r>
          <w:fldChar w:fldCharType="separate"/>
        </w:r>
        <w:r>
          <w:t>41</w:t>
        </w:r>
        <w:r>
          <w:fldChar w:fldCharType="end"/>
        </w:r>
      </w:hyperlink>
    </w:p>
    <w:p>
      <w:pPr>
        <w:pStyle w:val="TOC2"/>
        <w:tabs>
          <w:tab w:val="right" w:leader="dot" w:pos="8306"/>
        </w:tabs>
      </w:pPr>
      <w:hyperlink w:anchor="_Toc12796" w:history="1">
        <w:r>
          <w:rPr>
            <w:rFonts w:ascii="仿宋" w:eastAsia="仿宋" w:hAnsi="仿宋" w:cs="仿宋" w:hint="eastAsia"/>
            <w:lang w:eastAsia="zh-CN"/>
          </w:rPr>
          <w:t>(六)、项目实施保障</w:t>
        </w:r>
        <w:r>
          <w:tab/>
        </w:r>
        <w:r>
          <w:fldChar w:fldCharType="begin"/>
        </w:r>
        <w:r>
          <w:instrText xml:space="preserve"> PAGEREF _Toc12796 \h </w:instrText>
        </w:r>
        <w:r>
          <w:fldChar w:fldCharType="separate"/>
        </w:r>
        <w:r>
          <w:t>42</w:t>
        </w:r>
        <w:r>
          <w:fldChar w:fldCharType="end"/>
        </w:r>
      </w:hyperlink>
    </w:p>
    <w:p>
      <w:pPr>
        <w:pStyle w:val="TOC2"/>
        <w:tabs>
          <w:tab w:val="right" w:leader="dot" w:pos="8306"/>
        </w:tabs>
      </w:pPr>
      <w:hyperlink w:anchor="_Toc18723" w:history="1">
        <w:r>
          <w:rPr>
            <w:rFonts w:ascii="仿宋" w:eastAsia="仿宋" w:hAnsi="仿宋" w:cs="仿宋" w:hint="eastAsia"/>
            <w:lang w:eastAsia="zh-CN"/>
          </w:rPr>
          <w:t>(七)、安全规范管理</w:t>
        </w:r>
        <w:r>
          <w:tab/>
        </w:r>
        <w:r>
          <w:fldChar w:fldCharType="begin"/>
        </w:r>
        <w:r>
          <w:instrText xml:space="preserve"> PAGEREF _Toc18723 \h </w:instrText>
        </w:r>
        <w:r>
          <w:fldChar w:fldCharType="separate"/>
        </w:r>
        <w:r>
          <w:t>43</w:t>
        </w:r>
        <w:r>
          <w:fldChar w:fldCharType="end"/>
        </w:r>
      </w:hyperlink>
    </w:p>
    <w:p>
      <w:pPr>
        <w:pStyle w:val="TOC1"/>
        <w:tabs>
          <w:tab w:val="right" w:leader="dot" w:pos="8306"/>
        </w:tabs>
      </w:pPr>
      <w:hyperlink w:anchor="_Toc16219" w:history="1">
        <w:r>
          <w:rPr>
            <w:rFonts w:ascii="仿宋" w:eastAsia="仿宋" w:hAnsi="仿宋" w:cs="仿宋" w:hint="eastAsia"/>
            <w:lang w:eastAsia="zh-CN"/>
          </w:rPr>
          <w:t>十、项目变更管理</w:t>
        </w:r>
        <w:r>
          <w:tab/>
        </w:r>
        <w:r>
          <w:fldChar w:fldCharType="begin"/>
        </w:r>
        <w:r>
          <w:instrText xml:space="preserve"> PAGEREF _Toc16219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5" w:history="1">
        <w:r>
          <w:rPr>
            <w:rFonts w:ascii="仿宋" w:eastAsia="仿宋" w:hAnsi="仿宋" w:cs="仿宋" w:hint="eastAsia"/>
            <w:lang w:eastAsia="zh-CN"/>
          </w:rPr>
          <w:t>(一)、变更控制流程</w:t>
        </w:r>
        <w:r>
          <w:tab/>
        </w:r>
        <w:r>
          <w:fldChar w:fldCharType="begin"/>
        </w:r>
        <w:r>
          <w:instrText xml:space="preserve"> PAGEREF _Toc12255 \h </w:instrText>
        </w:r>
        <w:r>
          <w:fldChar w:fldCharType="separate"/>
        </w:r>
        <w:r>
          <w:t>44</w:t>
        </w:r>
        <w:r>
          <w:fldChar w:fldCharType="end"/>
        </w:r>
      </w:hyperlink>
    </w:p>
    <w:p>
      <w:pPr>
        <w:pStyle w:val="TOC2"/>
        <w:tabs>
          <w:tab w:val="right" w:leader="dot" w:pos="8306"/>
        </w:tabs>
      </w:pPr>
      <w:hyperlink w:anchor="_Toc4670" w:history="1">
        <w:r>
          <w:rPr>
            <w:rFonts w:ascii="仿宋" w:eastAsia="仿宋" w:hAnsi="仿宋" w:cs="仿宋" w:hint="eastAsia"/>
            <w:lang w:eastAsia="zh-CN"/>
          </w:rPr>
          <w:t>(二)、影响评估与处理</w:t>
        </w:r>
        <w:r>
          <w:tab/>
        </w:r>
        <w:r>
          <w:fldChar w:fldCharType="begin"/>
        </w:r>
        <w:r>
          <w:instrText xml:space="preserve"> PAGEREF _Toc4670 \h </w:instrText>
        </w:r>
        <w:r>
          <w:fldChar w:fldCharType="separate"/>
        </w:r>
        <w:r>
          <w:t>45</w:t>
        </w:r>
        <w:r>
          <w:fldChar w:fldCharType="end"/>
        </w:r>
      </w:hyperlink>
    </w:p>
    <w:p>
      <w:pPr>
        <w:pStyle w:val="TOC2"/>
        <w:tabs>
          <w:tab w:val="right" w:leader="dot" w:pos="8306"/>
        </w:tabs>
      </w:pPr>
      <w:hyperlink w:anchor="_Toc1810" w:history="1">
        <w:r>
          <w:rPr>
            <w:rFonts w:ascii="仿宋" w:eastAsia="仿宋" w:hAnsi="仿宋" w:cs="仿宋" w:hint="eastAsia"/>
            <w:lang w:eastAsia="zh-CN"/>
          </w:rPr>
          <w:t>(三)、变更记录与追踪</w:t>
        </w:r>
        <w:r>
          <w:tab/>
        </w:r>
        <w:r>
          <w:fldChar w:fldCharType="begin"/>
        </w:r>
        <w:r>
          <w:instrText xml:space="preserve"> PAGEREF _Toc1810 \h </w:instrText>
        </w:r>
        <w:r>
          <w:fldChar w:fldCharType="separate"/>
        </w:r>
        <w:r>
          <w:t>47</w:t>
        </w:r>
        <w:r>
          <w:fldChar w:fldCharType="end"/>
        </w:r>
      </w:hyperlink>
    </w:p>
    <w:p>
      <w:pPr>
        <w:pStyle w:val="TOC2"/>
        <w:tabs>
          <w:tab w:val="right" w:leader="dot" w:pos="8306"/>
        </w:tabs>
      </w:pPr>
      <w:hyperlink w:anchor="_Toc28080" w:history="1">
        <w:r>
          <w:rPr>
            <w:rFonts w:ascii="仿宋" w:eastAsia="仿宋" w:hAnsi="仿宋" w:cs="仿宋" w:hint="eastAsia"/>
            <w:lang w:eastAsia="zh-CN"/>
          </w:rPr>
          <w:t>(四)、变更管理策略</w:t>
        </w:r>
        <w:r>
          <w:tab/>
        </w:r>
        <w:r>
          <w:fldChar w:fldCharType="begin"/>
        </w:r>
        <w:r>
          <w:instrText xml:space="preserve"> PAGEREF _Toc28080 \h </w:instrText>
        </w:r>
        <w:r>
          <w:fldChar w:fldCharType="separate"/>
        </w:r>
        <w:r>
          <w:t>48</w:t>
        </w:r>
        <w:r>
          <w:fldChar w:fldCharType="end"/>
        </w:r>
      </w:hyperlink>
    </w:p>
    <w:p>
      <w:pPr>
        <w:pStyle w:val="TOC1"/>
        <w:tabs>
          <w:tab w:val="right" w:leader="dot" w:pos="8306"/>
        </w:tabs>
      </w:pPr>
      <w:hyperlink w:anchor="_Toc24500" w:history="1">
        <w:r>
          <w:rPr>
            <w:rFonts w:ascii="仿宋" w:eastAsia="仿宋" w:hAnsi="仿宋" w:cs="仿宋" w:hint="eastAsia"/>
            <w:lang w:eastAsia="zh-CN"/>
          </w:rPr>
          <w:t>十一、环境保护与治理方案</w:t>
        </w:r>
        <w:r>
          <w:tab/>
        </w:r>
        <w:r>
          <w:fldChar w:fldCharType="begin"/>
        </w:r>
        <w:r>
          <w:instrText xml:space="preserve"> PAGEREF _Toc24500 \h </w:instrText>
        </w:r>
        <w:r>
          <w:fldChar w:fldCharType="separate"/>
        </w:r>
        <w:r>
          <w:t>50</w:t>
        </w:r>
        <w:r>
          <w:fldChar w:fldCharType="end"/>
        </w:r>
      </w:hyperlink>
    </w:p>
    <w:p>
      <w:pPr>
        <w:pStyle w:val="TOC2"/>
        <w:tabs>
          <w:tab w:val="right" w:leader="dot" w:pos="8306"/>
        </w:tabs>
      </w:pPr>
      <w:hyperlink w:anchor="_Toc30848" w:history="1">
        <w:r>
          <w:rPr>
            <w:rFonts w:ascii="仿宋" w:eastAsia="仿宋" w:hAnsi="仿宋" w:cs="仿宋" w:hint="eastAsia"/>
            <w:lang w:eastAsia="zh-CN"/>
          </w:rPr>
          <w:t>(一)、项目环境影响评估</w:t>
        </w:r>
        <w:r>
          <w:tab/>
        </w:r>
        <w:r>
          <w:fldChar w:fldCharType="begin"/>
        </w:r>
        <w:r>
          <w:instrText xml:space="preserve"> PAGEREF _Toc30848 \h </w:instrText>
        </w:r>
        <w:r>
          <w:fldChar w:fldCharType="separate"/>
        </w:r>
        <w:r>
          <w:t>50</w:t>
        </w:r>
        <w:r>
          <w:fldChar w:fldCharType="end"/>
        </w:r>
      </w:hyperlink>
    </w:p>
    <w:p>
      <w:pPr>
        <w:pStyle w:val="TOC2"/>
        <w:tabs>
          <w:tab w:val="right" w:leader="dot" w:pos="8306"/>
        </w:tabs>
      </w:pPr>
      <w:hyperlink w:anchor="_Toc69" w:history="1">
        <w:r>
          <w:rPr>
            <w:rFonts w:ascii="仿宋" w:eastAsia="仿宋" w:hAnsi="仿宋" w:cs="仿宋" w:hint="eastAsia"/>
            <w:lang w:eastAsia="zh-CN"/>
          </w:rPr>
          <w:t>(二)、环境保护措施与治理方案</w:t>
        </w:r>
        <w:r>
          <w:tab/>
        </w:r>
        <w:r>
          <w:fldChar w:fldCharType="begin"/>
        </w:r>
        <w:r>
          <w:instrText xml:space="preserve"> PAGEREF _Toc69 \h </w:instrText>
        </w:r>
        <w:r>
          <w:fldChar w:fldCharType="separate"/>
        </w:r>
        <w:r>
          <w:t>50</w:t>
        </w:r>
        <w:r>
          <w:fldChar w:fldCharType="end"/>
        </w:r>
      </w:hyperlink>
    </w:p>
    <w:p>
      <w:pPr>
        <w:pStyle w:val="TOC1"/>
        <w:tabs>
          <w:tab w:val="right" w:leader="dot" w:pos="8306"/>
        </w:tabs>
      </w:pPr>
      <w:hyperlink w:anchor="_Toc22124" w:history="1">
        <w:r>
          <w:rPr>
            <w:rFonts w:ascii="仿宋" w:eastAsia="仿宋" w:hAnsi="仿宋" w:cs="仿宋" w:hint="eastAsia"/>
            <w:lang w:eastAsia="zh-CN"/>
          </w:rPr>
          <w:t>十二、项目实施与管理方案</w:t>
        </w:r>
        <w:r>
          <w:tab/>
        </w:r>
        <w:r>
          <w:fldChar w:fldCharType="begin"/>
        </w:r>
        <w:r>
          <w:instrText xml:space="preserve"> PAGEREF _Toc22124 \h </w:instrText>
        </w:r>
        <w:r>
          <w:fldChar w:fldCharType="separate"/>
        </w:r>
        <w:r>
          <w:t>51</w:t>
        </w:r>
        <w:r>
          <w:fldChar w:fldCharType="end"/>
        </w:r>
      </w:hyperlink>
    </w:p>
    <w:p>
      <w:pPr>
        <w:pStyle w:val="TOC2"/>
        <w:tabs>
          <w:tab w:val="right" w:leader="dot" w:pos="8306"/>
        </w:tabs>
      </w:pPr>
      <w:hyperlink w:anchor="_Toc8130" w:history="1">
        <w:r>
          <w:rPr>
            <w:rFonts w:ascii="仿宋" w:eastAsia="仿宋" w:hAnsi="仿宋" w:cs="仿宋" w:hint="eastAsia"/>
            <w:lang w:eastAsia="zh-CN"/>
          </w:rPr>
          <w:t>(一)、项目实施计划</w:t>
        </w:r>
        <w:r>
          <w:tab/>
        </w:r>
        <w:r>
          <w:fldChar w:fldCharType="begin"/>
        </w:r>
        <w:r>
          <w:instrText xml:space="preserve"> PAGEREF _Toc8130 \h </w:instrText>
        </w:r>
        <w:r>
          <w:fldChar w:fldCharType="separate"/>
        </w:r>
        <w:r>
          <w:t>51</w:t>
        </w:r>
        <w:r>
          <w:fldChar w:fldCharType="end"/>
        </w:r>
      </w:hyperlink>
    </w:p>
    <w:p>
      <w:pPr>
        <w:pStyle w:val="TOC2"/>
        <w:tabs>
          <w:tab w:val="right" w:leader="dot" w:pos="8306"/>
        </w:tabs>
      </w:pPr>
      <w:hyperlink w:anchor="_Toc25554" w:history="1">
        <w:r>
          <w:rPr>
            <w:rFonts w:ascii="仿宋" w:eastAsia="仿宋" w:hAnsi="仿宋" w:cs="仿宋" w:hint="eastAsia"/>
            <w:lang w:eastAsia="zh-CN"/>
          </w:rPr>
          <w:t>(二)、项目组织机构与职责</w:t>
        </w:r>
        <w:r>
          <w:tab/>
        </w:r>
        <w:r>
          <w:fldChar w:fldCharType="begin"/>
        </w:r>
        <w:r>
          <w:instrText xml:space="preserve"> PAGEREF _Toc25554 \h </w:instrText>
        </w:r>
        <w:r>
          <w:fldChar w:fldCharType="separate"/>
        </w:r>
        <w:r>
          <w:t>53</w:t>
        </w:r>
        <w:r>
          <w:fldChar w:fldCharType="end"/>
        </w:r>
      </w:hyperlink>
    </w:p>
    <w:p>
      <w:pPr>
        <w:pStyle w:val="TOC2"/>
        <w:tabs>
          <w:tab w:val="right" w:leader="dot" w:pos="8306"/>
        </w:tabs>
      </w:pPr>
      <w:hyperlink w:anchor="_Toc27931" w:history="1">
        <w:r>
          <w:rPr>
            <w:rFonts w:ascii="仿宋" w:eastAsia="仿宋" w:hAnsi="仿宋" w:cs="仿宋" w:hint="eastAsia"/>
            <w:lang w:eastAsia="zh-CN"/>
          </w:rPr>
          <w:t>(三)、项目管理与监控体系</w:t>
        </w:r>
        <w:r>
          <w:tab/>
        </w:r>
        <w:r>
          <w:fldChar w:fldCharType="begin"/>
        </w:r>
        <w:r>
          <w:instrText xml:space="preserve"> PAGEREF _Toc27931 \h </w:instrText>
        </w:r>
        <w:r>
          <w:fldChar w:fldCharType="separate"/>
        </w:r>
        <w:r>
          <w:t>55</w:t>
        </w:r>
        <w:r>
          <w:fldChar w:fldCharType="end"/>
        </w:r>
      </w:hyperlink>
    </w:p>
    <w:p>
      <w:pPr>
        <w:pStyle w:val="TOC1"/>
        <w:tabs>
          <w:tab w:val="right" w:leader="dot" w:pos="8306"/>
        </w:tabs>
      </w:pPr>
      <w:hyperlink w:anchor="_Toc28608" w:history="1">
        <w:r>
          <w:rPr>
            <w:rFonts w:ascii="仿宋" w:eastAsia="仿宋" w:hAnsi="仿宋" w:cs="仿宋" w:hint="eastAsia"/>
            <w:lang w:eastAsia="zh-CN"/>
          </w:rPr>
          <w:t>十三、法律法规与政策遵循</w:t>
        </w:r>
        <w:r>
          <w:tab/>
        </w:r>
        <w:r>
          <w:fldChar w:fldCharType="begin"/>
        </w:r>
        <w:r>
          <w:instrText xml:space="preserve"> PAGEREF _Toc28608 \h </w:instrText>
        </w:r>
        <w:r>
          <w:fldChar w:fldCharType="separate"/>
        </w:r>
        <w:r>
          <w:t>57</w:t>
        </w:r>
        <w:r>
          <w:fldChar w:fldCharType="end"/>
        </w:r>
      </w:hyperlink>
    </w:p>
    <w:p>
      <w:pPr>
        <w:pStyle w:val="TOC2"/>
        <w:tabs>
          <w:tab w:val="right" w:leader="dot" w:pos="8306"/>
        </w:tabs>
      </w:pPr>
      <w:hyperlink w:anchor="_Toc28547" w:history="1">
        <w:r>
          <w:rPr>
            <w:rFonts w:ascii="仿宋" w:eastAsia="仿宋" w:hAnsi="仿宋" w:cs="仿宋" w:hint="eastAsia"/>
            <w:lang w:eastAsia="zh-CN"/>
          </w:rPr>
          <w:t>(一)、法律法规遵守</w:t>
        </w:r>
        <w:r>
          <w:tab/>
        </w:r>
        <w:r>
          <w:fldChar w:fldCharType="begin"/>
        </w:r>
        <w:r>
          <w:instrText xml:space="preserve"> PAGEREF _Toc28547 \h </w:instrText>
        </w:r>
        <w:r>
          <w:fldChar w:fldCharType="separate"/>
        </w:r>
        <w:r>
          <w:t>57</w:t>
        </w:r>
        <w:r>
          <w:fldChar w:fldCharType="end"/>
        </w:r>
      </w:hyperlink>
    </w:p>
    <w:p>
      <w:pPr>
        <w:pStyle w:val="TOC2"/>
        <w:tabs>
          <w:tab w:val="right" w:leader="dot" w:pos="8306"/>
        </w:tabs>
      </w:pPr>
      <w:hyperlink w:anchor="_Toc28561" w:history="1">
        <w:r>
          <w:rPr>
            <w:rFonts w:ascii="仿宋" w:eastAsia="仿宋" w:hAnsi="仿宋" w:cs="仿宋" w:hint="eastAsia"/>
            <w:lang w:eastAsia="zh-CN"/>
          </w:rPr>
          <w:t>(二)、政策导向与利用</w:t>
        </w:r>
        <w:r>
          <w:tab/>
        </w:r>
        <w:r>
          <w:fldChar w:fldCharType="begin"/>
        </w:r>
        <w:r>
          <w:instrText xml:space="preserve"> PAGEREF _Toc28561 \h </w:instrText>
        </w:r>
        <w:r>
          <w:fldChar w:fldCharType="separate"/>
        </w:r>
        <w:r>
          <w:t>58</w:t>
        </w:r>
        <w:r>
          <w:fldChar w:fldCharType="end"/>
        </w:r>
      </w:hyperlink>
    </w:p>
    <w:p>
      <w:pPr>
        <w:pStyle w:val="TOC1"/>
        <w:tabs>
          <w:tab w:val="right" w:leader="dot" w:pos="8306"/>
        </w:tabs>
      </w:pPr>
      <w:hyperlink w:anchor="_Toc28178" w:history="1">
        <w:r>
          <w:rPr>
            <w:rFonts w:ascii="仿宋" w:eastAsia="仿宋" w:hAnsi="仿宋" w:cs="仿宋" w:hint="eastAsia"/>
            <w:lang w:eastAsia="zh-CN"/>
          </w:rPr>
          <w:t>十四、成果转化与推广应用</w:t>
        </w:r>
        <w:r>
          <w:tab/>
        </w:r>
        <w:r>
          <w:fldChar w:fldCharType="begin"/>
        </w:r>
        <w:r>
          <w:instrText xml:space="preserve"> PAGEREF _Toc28178 \h </w:instrText>
        </w:r>
        <w:r>
          <w:fldChar w:fldCharType="separate"/>
        </w:r>
        <w:r>
          <w:t>59</w:t>
        </w:r>
        <w:r>
          <w:fldChar w:fldCharType="end"/>
        </w:r>
      </w:hyperlink>
    </w:p>
    <w:p>
      <w:pPr>
        <w:pStyle w:val="TOC2"/>
        <w:tabs>
          <w:tab w:val="right" w:leader="dot" w:pos="8306"/>
        </w:tabs>
      </w:pPr>
      <w:hyperlink w:anchor="_Toc16515" w:history="1">
        <w:r>
          <w:rPr>
            <w:rFonts w:ascii="仿宋" w:eastAsia="仿宋" w:hAnsi="仿宋" w:cs="仿宋" w:hint="eastAsia"/>
            <w:lang w:eastAsia="zh-CN"/>
          </w:rPr>
          <w:t>(一)、成果转化策略制定</w:t>
        </w:r>
        <w:r>
          <w:tab/>
        </w:r>
        <w:r>
          <w:fldChar w:fldCharType="begin"/>
        </w:r>
        <w:r>
          <w:instrText xml:space="preserve"> PAGEREF _Toc16515 \h </w:instrText>
        </w:r>
        <w:r>
          <w:fldChar w:fldCharType="separate"/>
        </w:r>
        <w:r>
          <w:t>59</w:t>
        </w:r>
        <w:r>
          <w:fldChar w:fldCharType="end"/>
        </w:r>
      </w:hyperlink>
    </w:p>
    <w:p>
      <w:pPr>
        <w:pStyle w:val="TOC2"/>
        <w:tabs>
          <w:tab w:val="right" w:leader="dot" w:pos="8306"/>
        </w:tabs>
      </w:pPr>
      <w:hyperlink w:anchor="_Toc16774" w:history="1">
        <w:r>
          <w:rPr>
            <w:rFonts w:ascii="仿宋" w:eastAsia="仿宋" w:hAnsi="仿宋" w:cs="仿宋" w:hint="eastAsia"/>
            <w:lang w:eastAsia="zh-CN"/>
          </w:rPr>
          <w:t>(二)、成果推广应用方案</w:t>
        </w:r>
        <w:r>
          <w:tab/>
        </w:r>
        <w:r>
          <w:fldChar w:fldCharType="begin"/>
        </w:r>
        <w:r>
          <w:instrText xml:space="preserve"> PAGEREF _Toc16774 \h </w:instrText>
        </w:r>
        <w:r>
          <w:fldChar w:fldCharType="separate"/>
        </w:r>
        <w:r>
          <w:t>60</w:t>
        </w:r>
        <w:r>
          <w:fldChar w:fldCharType="end"/>
        </w:r>
      </w:hyperlink>
    </w:p>
    <w:p>
      <w:pPr>
        <w:pStyle w:val="TOC1"/>
        <w:tabs>
          <w:tab w:val="right" w:leader="dot" w:pos="8306"/>
        </w:tabs>
      </w:pPr>
      <w:hyperlink w:anchor="_Toc28391" w:history="1">
        <w:r>
          <w:rPr>
            <w:rFonts w:ascii="仿宋" w:eastAsia="仿宋" w:hAnsi="仿宋" w:cs="仿宋" w:hint="eastAsia"/>
            <w:lang w:eastAsia="zh-CN"/>
          </w:rPr>
          <w:t>十五、质量管理与控制</w:t>
        </w:r>
        <w:r>
          <w:tab/>
        </w:r>
        <w:r>
          <w:fldChar w:fldCharType="begin"/>
        </w:r>
        <w:r>
          <w:instrText xml:space="preserve"> PAGEREF _Toc28391 \h </w:instrText>
        </w:r>
        <w:r>
          <w:fldChar w:fldCharType="separate"/>
        </w:r>
        <w:r>
          <w:t>62</w:t>
        </w:r>
        <w:r>
          <w:fldChar w:fldCharType="end"/>
        </w:r>
      </w:hyperlink>
    </w:p>
    <w:p>
      <w:pPr>
        <w:pStyle w:val="TOC2"/>
        <w:tabs>
          <w:tab w:val="right" w:leader="dot" w:pos="8306"/>
        </w:tabs>
      </w:pPr>
      <w:hyperlink w:anchor="_Toc18745" w:history="1">
        <w:r>
          <w:rPr>
            <w:rFonts w:ascii="仿宋" w:eastAsia="仿宋" w:hAnsi="仿宋" w:cs="仿宋" w:hint="eastAsia"/>
            <w:lang w:eastAsia="zh-CN"/>
          </w:rPr>
          <w:t>(一)、质量管理体系建设</w:t>
        </w:r>
        <w:r>
          <w:tab/>
        </w:r>
        <w:r>
          <w:fldChar w:fldCharType="begin"/>
        </w:r>
        <w:r>
          <w:instrText xml:space="preserve"> PAGEREF _Toc18745 \h </w:instrText>
        </w:r>
        <w:r>
          <w:fldChar w:fldCharType="separate"/>
        </w:r>
        <w:r>
          <w:t>62</w:t>
        </w:r>
        <w:r>
          <w:fldChar w:fldCharType="end"/>
        </w:r>
      </w:hyperlink>
    </w:p>
    <w:p>
      <w:pPr>
        <w:pStyle w:val="TOC2"/>
        <w:tabs>
          <w:tab w:val="right" w:leader="dot" w:pos="8306"/>
        </w:tabs>
      </w:pPr>
      <w:hyperlink w:anchor="_Toc30677" w:history="1">
        <w:r>
          <w:rPr>
            <w:rFonts w:ascii="仿宋" w:eastAsia="仿宋" w:hAnsi="仿宋" w:cs="仿宋" w:hint="eastAsia"/>
            <w:lang w:eastAsia="zh-CN"/>
          </w:rPr>
          <w:t>(二)、质量控制措施</w:t>
        </w:r>
        <w:r>
          <w:tab/>
        </w:r>
        <w:r>
          <w:fldChar w:fldCharType="begin"/>
        </w:r>
        <w:r>
          <w:instrText xml:space="preserve"> PAGEREF _Toc30677 \h </w:instrText>
        </w:r>
        <w:r>
          <w:fldChar w:fldCharType="separate"/>
        </w:r>
        <w:r>
          <w:t>63</w:t>
        </w:r>
        <w:r>
          <w:fldChar w:fldCharType="end"/>
        </w:r>
      </w:hyperlink>
    </w:p>
    <w:p>
      <w:pPr>
        <w:pStyle w:val="TOC1"/>
        <w:tabs>
          <w:tab w:val="right" w:leader="dot" w:pos="8306"/>
        </w:tabs>
      </w:pPr>
      <w:hyperlink w:anchor="_Toc17530" w:history="1">
        <w:r>
          <w:rPr>
            <w:rFonts w:ascii="仿宋" w:eastAsia="仿宋" w:hAnsi="仿宋" w:cs="仿宋" w:hint="eastAsia"/>
            <w:lang w:eastAsia="zh-CN"/>
          </w:rPr>
          <w:t>十六、产业协同与集群发展</w:t>
        </w:r>
        <w:r>
          <w:tab/>
        </w:r>
        <w:r>
          <w:fldChar w:fldCharType="begin"/>
        </w:r>
        <w:r>
          <w:instrText xml:space="preserve"> PAGEREF _Toc17530 \h </w:instrText>
        </w:r>
        <w:r>
          <w:fldChar w:fldCharType="separate"/>
        </w:r>
        <w:r>
          <w:t>64</w:t>
        </w:r>
        <w:r>
          <w:fldChar w:fldCharType="end"/>
        </w:r>
      </w:hyperlink>
    </w:p>
    <w:p>
      <w:pPr>
        <w:pStyle w:val="TOC2"/>
        <w:tabs>
          <w:tab w:val="right" w:leader="dot" w:pos="8306"/>
        </w:tabs>
      </w:pPr>
      <w:hyperlink w:anchor="_Toc24977" w:history="1">
        <w:r>
          <w:rPr>
            <w:rFonts w:ascii="仿宋" w:eastAsia="仿宋" w:hAnsi="仿宋" w:cs="仿宋" w:hint="eastAsia"/>
            <w:lang w:eastAsia="zh-CN"/>
          </w:rPr>
          <w:t>(一)、产业协同机制建设</w:t>
        </w:r>
        <w:r>
          <w:tab/>
        </w:r>
        <w:r>
          <w:fldChar w:fldCharType="begin"/>
        </w:r>
        <w:r>
          <w:instrText xml:space="preserve"> PAGEREF _Toc24977 \h </w:instrText>
        </w:r>
        <w:r>
          <w:fldChar w:fldCharType="separate"/>
        </w:r>
        <w:r>
          <w:t>64</w:t>
        </w:r>
        <w:r>
          <w:fldChar w:fldCharType="end"/>
        </w:r>
      </w:hyperlink>
    </w:p>
    <w:p>
      <w:pPr>
        <w:pStyle w:val="TOC2"/>
        <w:tabs>
          <w:tab w:val="right" w:leader="dot" w:pos="8306"/>
        </w:tabs>
      </w:pPr>
      <w:hyperlink w:anchor="_Toc7144" w:history="1">
        <w:r>
          <w:rPr>
            <w:rFonts w:ascii="仿宋" w:eastAsia="仿宋" w:hAnsi="仿宋" w:cs="仿宋" w:hint="eastAsia"/>
            <w:lang w:eastAsia="zh-CN"/>
          </w:rPr>
          <w:t>(二)、产业集群培育与发展</w:t>
        </w:r>
        <w:r>
          <w:tab/>
        </w:r>
        <w:r>
          <w:fldChar w:fldCharType="begin"/>
        </w:r>
        <w:r>
          <w:instrText xml:space="preserve"> PAGEREF _Toc7144 \h </w:instrText>
        </w:r>
        <w:r>
          <w:fldChar w:fldCharType="separate"/>
        </w:r>
        <w:r>
          <w:t>65</w:t>
        </w:r>
        <w:r>
          <w:fldChar w:fldCharType="end"/>
        </w:r>
      </w:hyperlink>
    </w:p>
    <w:p>
      <w:pPr>
        <w:pStyle w:val="TOC1"/>
        <w:tabs>
          <w:tab w:val="right" w:leader="dot" w:pos="8306"/>
        </w:tabs>
      </w:pPr>
      <w:hyperlink w:anchor="_Toc10242" w:history="1">
        <w:r>
          <w:rPr>
            <w:rFonts w:ascii="仿宋" w:eastAsia="仿宋" w:hAnsi="仿宋" w:cs="仿宋" w:hint="eastAsia"/>
            <w:lang w:eastAsia="zh-CN"/>
          </w:rPr>
          <w:t>十七、设施与设备管理</w:t>
        </w:r>
        <w:r>
          <w:tab/>
        </w:r>
        <w:r>
          <w:fldChar w:fldCharType="begin"/>
        </w:r>
        <w:r>
          <w:instrText xml:space="preserve"> PAGEREF _Toc10242 \h </w:instrText>
        </w:r>
        <w:r>
          <w:fldChar w:fldCharType="separate"/>
        </w:r>
        <w:r>
          <w:t>66</w:t>
        </w:r>
        <w:r>
          <w:fldChar w:fldCharType="end"/>
        </w:r>
      </w:hyperlink>
    </w:p>
    <w:p>
      <w:pPr>
        <w:pStyle w:val="TOC2"/>
        <w:tabs>
          <w:tab w:val="right" w:leader="dot" w:pos="8306"/>
        </w:tabs>
      </w:pPr>
      <w:hyperlink w:anchor="_Toc17033" w:history="1">
        <w:r>
          <w:rPr>
            <w:rFonts w:ascii="仿宋" w:eastAsia="仿宋" w:hAnsi="仿宋" w:cs="仿宋" w:hint="eastAsia"/>
            <w:lang w:eastAsia="zh-CN"/>
          </w:rPr>
          <w:t>(一)、设施规划与配置</w:t>
        </w:r>
        <w:r>
          <w:tab/>
        </w:r>
        <w:r>
          <w:fldChar w:fldCharType="begin"/>
        </w:r>
        <w:r>
          <w:instrText xml:space="preserve"> PAGEREF _Toc17033 \h </w:instrText>
        </w:r>
        <w:r>
          <w:fldChar w:fldCharType="separate"/>
        </w:r>
        <w:r>
          <w:t>66</w:t>
        </w:r>
        <w:r>
          <w:fldChar w:fldCharType="end"/>
        </w:r>
      </w:hyperlink>
    </w:p>
    <w:p>
      <w:pPr>
        <w:pStyle w:val="TOC2"/>
        <w:tabs>
          <w:tab w:val="right" w:leader="dot" w:pos="8306"/>
        </w:tabs>
      </w:pPr>
      <w:hyperlink w:anchor="_Toc9701" w:history="1">
        <w:r>
          <w:rPr>
            <w:rFonts w:ascii="仿宋" w:eastAsia="仿宋" w:hAnsi="仿宋" w:cs="仿宋" w:hint="eastAsia"/>
            <w:lang w:eastAsia="zh-CN"/>
          </w:rPr>
          <w:t>(二)、设备采购与维护管理</w:t>
        </w:r>
        <w:r>
          <w:tab/>
        </w:r>
        <w:r>
          <w:fldChar w:fldCharType="begin"/>
        </w:r>
        <w:r>
          <w:instrText xml:space="preserve"> PAGEREF _Toc9701 \h </w:instrText>
        </w:r>
        <w:r>
          <w:fldChar w:fldCharType="separate"/>
        </w:r>
        <w:r>
          <w:t>67</w:t>
        </w:r>
        <w:r>
          <w:fldChar w:fldCharType="end"/>
        </w:r>
      </w:hyperlink>
    </w:p>
    <w:p>
      <w:pPr>
        <w:pStyle w:val="TOC2"/>
        <w:tabs>
          <w:tab w:val="right" w:leader="dot" w:pos="8306"/>
        </w:tabs>
      </w:pPr>
      <w:hyperlink w:anchor="_Toc21678" w:history="1">
        <w:r>
          <w:rPr>
            <w:rFonts w:ascii="仿宋" w:eastAsia="仿宋" w:hAnsi="仿宋" w:cs="仿宋" w:hint="eastAsia"/>
            <w:lang w:eastAsia="zh-CN"/>
          </w:rPr>
          <w:t>(三)、设施设备升级策略</w:t>
        </w:r>
        <w:r>
          <w:tab/>
        </w:r>
        <w:r>
          <w:fldChar w:fldCharType="begin"/>
        </w:r>
        <w:r>
          <w:instrText xml:space="preserve"> PAGEREF _Toc21678 \h </w:instrText>
        </w:r>
        <w:r>
          <w:fldChar w:fldCharType="separate"/>
        </w:r>
        <w:r>
          <w:t>68</w:t>
        </w:r>
        <w:r>
          <w:fldChar w:fldCharType="end"/>
        </w:r>
      </w:hyperlink>
    </w:p>
    <w:p>
      <w:pPr>
        <w:pStyle w:val="TOC1"/>
        <w:tabs>
          <w:tab w:val="right" w:leader="dot" w:pos="8306"/>
        </w:tabs>
      </w:pPr>
      <w:hyperlink w:anchor="_Toc10409" w:history="1">
        <w:r>
          <w:rPr>
            <w:rFonts w:ascii="仿宋" w:eastAsia="仿宋" w:hAnsi="仿宋" w:cs="仿宋" w:hint="eastAsia"/>
            <w:lang w:eastAsia="zh-CN"/>
          </w:rPr>
          <w:t>十八、创新驱动与持续发展</w:t>
        </w:r>
        <w:r>
          <w:tab/>
        </w:r>
        <w:r>
          <w:fldChar w:fldCharType="begin"/>
        </w:r>
        <w:r>
          <w:instrText xml:space="preserve"> PAGEREF _Toc10409 \h </w:instrText>
        </w:r>
        <w:r>
          <w:fldChar w:fldCharType="separate"/>
        </w:r>
        <w:r>
          <w:t>68</w:t>
        </w:r>
        <w:r>
          <w:fldChar w:fldCharType="end"/>
        </w:r>
      </w:hyperlink>
    </w:p>
    <w:p>
      <w:pPr>
        <w:pStyle w:val="TOC2"/>
        <w:tabs>
          <w:tab w:val="right" w:leader="dot" w:pos="8306"/>
        </w:tabs>
      </w:pPr>
      <w:hyperlink w:anchor="_Toc2791" w:history="1">
        <w:r>
          <w:rPr>
            <w:rFonts w:ascii="仿宋" w:eastAsia="仿宋" w:hAnsi="仿宋" w:cs="仿宋" w:hint="eastAsia"/>
            <w:lang w:eastAsia="zh-CN"/>
          </w:rPr>
          <w:t>(一)、创新驱动战略实施</w:t>
        </w:r>
        <w:r>
          <w:tab/>
        </w:r>
        <w:r>
          <w:fldChar w:fldCharType="begin"/>
        </w:r>
        <w:r>
          <w:instrText xml:space="preserve"> PAGEREF _Toc2791 \h </w:instrText>
        </w:r>
        <w:r>
          <w:fldChar w:fldCharType="separate"/>
        </w:r>
        <w:r>
          <w:t>68</w:t>
        </w:r>
        <w:r>
          <w:fldChar w:fldCharType="end"/>
        </w:r>
      </w:hyperlink>
    </w:p>
    <w:p>
      <w:pPr>
        <w:pStyle w:val="TOC2"/>
        <w:tabs>
          <w:tab w:val="right" w:leader="dot" w:pos="8306"/>
        </w:tabs>
      </w:pPr>
      <w:hyperlink w:anchor="_Toc3091" w:history="1">
        <w:r>
          <w:rPr>
            <w:rFonts w:ascii="仿宋" w:eastAsia="仿宋" w:hAnsi="仿宋" w:cs="仿宋" w:hint="eastAsia"/>
            <w:lang w:eastAsia="zh-CN"/>
          </w:rPr>
          <w:t>(二)、持续发展路径探索</w:t>
        </w:r>
        <w:r>
          <w:tab/>
        </w:r>
        <w:r>
          <w:fldChar w:fldCharType="begin"/>
        </w:r>
        <w:r>
          <w:instrText xml:space="preserve"> PAGEREF _Toc3091 \h </w:instrText>
        </w:r>
        <w:r>
          <w:fldChar w:fldCharType="separate"/>
        </w:r>
        <w:r>
          <w:t>70</w:t>
        </w:r>
        <w:r>
          <w:fldChar w:fldCharType="end"/>
        </w:r>
      </w:hyperlink>
    </w:p>
    <w:p>
      <w:pPr>
        <w:pStyle w:val="TOC1"/>
        <w:tabs>
          <w:tab w:val="right" w:leader="dot" w:pos="8306"/>
        </w:tabs>
      </w:pPr>
      <w:hyperlink w:anchor="_Toc2443" w:history="1">
        <w:r>
          <w:rPr>
            <w:rFonts w:ascii="仿宋" w:eastAsia="仿宋" w:hAnsi="仿宋" w:cs="仿宋" w:hint="eastAsia"/>
            <w:lang w:eastAsia="zh-CN"/>
          </w:rPr>
          <w:t>十九、企业合规与伦理</w:t>
        </w:r>
        <w:r>
          <w:tab/>
        </w:r>
        <w:r>
          <w:fldChar w:fldCharType="begin"/>
        </w:r>
        <w:r>
          <w:instrText xml:space="preserve"> PAGEREF _Toc2443 \h </w:instrText>
        </w:r>
        <w:r>
          <w:fldChar w:fldCharType="separate"/>
        </w:r>
        <w:r>
          <w:t>74</w:t>
        </w:r>
        <w:r>
          <w:fldChar w:fldCharType="end"/>
        </w:r>
      </w:hyperlink>
    </w:p>
    <w:p>
      <w:pPr>
        <w:pStyle w:val="TOC2"/>
        <w:tabs>
          <w:tab w:val="right" w:leader="dot" w:pos="8306"/>
        </w:tabs>
      </w:pPr>
      <w:hyperlink w:anchor="_Toc25629" w:history="1">
        <w:r>
          <w:rPr>
            <w:rFonts w:ascii="仿宋" w:eastAsia="仿宋" w:hAnsi="仿宋" w:cs="仿宋" w:hint="eastAsia"/>
            <w:lang w:eastAsia="zh-CN"/>
          </w:rPr>
          <w:t>(一)、合规政策与程序</w:t>
        </w:r>
        <w:r>
          <w:tab/>
        </w:r>
        <w:r>
          <w:fldChar w:fldCharType="begin"/>
        </w:r>
        <w:r>
          <w:instrText xml:space="preserve"> PAGEREF _Toc25629 \h </w:instrText>
        </w:r>
        <w:r>
          <w:fldChar w:fldCharType="separate"/>
        </w:r>
        <w:r>
          <w:t>74</w:t>
        </w:r>
        <w:r>
          <w:fldChar w:fldCharType="end"/>
        </w:r>
      </w:hyperlink>
    </w:p>
    <w:p>
      <w:pPr>
        <w:pStyle w:val="TOC2"/>
        <w:tabs>
          <w:tab w:val="right" w:leader="dot" w:pos="8306"/>
        </w:tabs>
      </w:pPr>
      <w:hyperlink w:anchor="_Toc6570" w:history="1">
        <w:r>
          <w:rPr>
            <w:rFonts w:ascii="仿宋" w:eastAsia="仿宋" w:hAnsi="仿宋" w:cs="仿宋" w:hint="eastAsia"/>
            <w:lang w:eastAsia="zh-CN"/>
          </w:rPr>
          <w:t>(二)、伦理规范与培训</w:t>
        </w:r>
        <w:r>
          <w:tab/>
        </w:r>
        <w:r>
          <w:fldChar w:fldCharType="begin"/>
        </w:r>
        <w:r>
          <w:instrText xml:space="preserve"> PAGEREF _Toc6570 \h </w:instrText>
        </w:r>
        <w:r>
          <w:fldChar w:fldCharType="separate"/>
        </w:r>
        <w:r>
          <w:t>75</w:t>
        </w:r>
        <w:r>
          <w:fldChar w:fldCharType="end"/>
        </w:r>
      </w:hyperlink>
    </w:p>
    <w:p>
      <w:pPr>
        <w:pStyle w:val="TOC2"/>
        <w:tabs>
          <w:tab w:val="right" w:leader="dot" w:pos="8306"/>
        </w:tabs>
      </w:pPr>
      <w:hyperlink w:anchor="_Toc11947" w:history="1">
        <w:r>
          <w:rPr>
            <w:rFonts w:ascii="仿宋" w:eastAsia="仿宋" w:hAnsi="仿宋" w:cs="仿宋" w:hint="eastAsia"/>
            <w:lang w:eastAsia="zh-CN"/>
          </w:rPr>
          <w:t>(三)、合规风险评估</w:t>
        </w:r>
        <w:r>
          <w:tab/>
        </w:r>
        <w:r>
          <w:fldChar w:fldCharType="begin"/>
        </w:r>
        <w:r>
          <w:instrText xml:space="preserve"> PAGEREF _Toc11947 \h </w:instrText>
        </w:r>
        <w:r>
          <w:fldChar w:fldCharType="separate"/>
        </w:r>
        <w:r>
          <w:t>76</w:t>
        </w:r>
        <w:r>
          <w:fldChar w:fldCharType="end"/>
        </w:r>
      </w:hyperlink>
    </w:p>
    <w:p>
      <w:pPr>
        <w:pStyle w:val="TOC2"/>
        <w:tabs>
          <w:tab w:val="right" w:leader="dot" w:pos="8306"/>
        </w:tabs>
      </w:pPr>
      <w:hyperlink w:anchor="_Toc32351" w:history="1">
        <w:r>
          <w:rPr>
            <w:rFonts w:ascii="仿宋" w:eastAsia="仿宋" w:hAnsi="仿宋" w:cs="仿宋" w:hint="eastAsia"/>
            <w:lang w:eastAsia="zh-CN"/>
          </w:rPr>
          <w:t>(四)、合规监督与执行</w:t>
        </w:r>
        <w:r>
          <w:tab/>
        </w:r>
        <w:r>
          <w:fldChar w:fldCharType="begin"/>
        </w:r>
        <w:r>
          <w:instrText xml:space="preserve"> PAGEREF _Toc32351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94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测量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测量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测量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测量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测量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测量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3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为了融入当地社区，海洋测量仪器项目需深入理解当地的文化特色和社会习俗。例如，项目在设计广告和市场推广活动时，应考虑使用当地语言和符合地方文化的表达方式。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3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为了确保海洋测量仪器项目的成功并最大限度地减轻潜在的社会风险，详细的风险分析和具体的应对策略至关重要。以下是针对项目可能面临的具体社会风险及相应对策的分析：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风险描述：海洋测量仪器项目可能会增加对公共资源和基础设施的需求，给当地带来额外压力，例如在水资源、能源供应和交通系统方面。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风险描述：海洋测量仪器项目可能会引起当地社会结构和动态的变化，例如改变社区的人口组成和社交模式。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风险描述：在海洋测量仪器项目运营过程中，可能涉及大量个人和商业敏感信息，存在信息安全和隐私保护的风险。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1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82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测量仪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海洋测量仪器项目将积极采用可持续材料，如再生塑料和生物降解材料，以减少对环境的影响。项目还将推行废物减量和回收计划，例如通过再利用工业废料或建立回收系统。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https://d.book118.com/876003243155010043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海洋测量仪器项目建设总纲及方案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170B91"/>
    <w:rsid w:val="4D170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0324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2024-01-24T07:22:00Z</dcterms:created>
  <dcterms:modified xsi:type="dcterms:W3CDTF">2024-01-24T07:23:23Z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D8C5E113109C4C3D9827E82C6F08DD33_11</vt:lpwstr>
  </property>
  <property fmtid="{D5CDD505-2E9C-101B-9397-08002B2CF9AE}" pid="3" name="KSOProductBuildVer">
    <vt:lpwstr>2052-12.1.0.16120</vt:lpwstr>
  </property>
</Properties>
</file>