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云南省玉溪市通海县2023年中考一模地理试题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一、选择题（本大题共30小题，每小题2分，共60分。在每小题给出的四个选项中，只有一项是符合题目要求的。）(共30题；共60分)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昆明某中学地理兴趣小组在操场进行“立竿见影”的探究活动，记录不同时刻影子长短的变化状况。读“立竿见影”示意图和地球公转轨道示意图，完成下列小题。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115310" cy="1456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5733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1．（2分）当正午旗杆影子达到一年中最长时，我们家乡此时最接近公转轨道的（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A．a位置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B．b位置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C．c位置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D．d位置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2．（2分）旗杆影子在一年中长短变化的主要原因是（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A．天气变化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B．旗杆长短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C．地球自转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D．地球公转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2020年12月8日，我国同邻国尼泊尔共同宣布世界第一高峰珠穆朗玛峰最新高程-8848.86米，珠穆朗玛峰是中尼两国友谊的象征。读“世界部分地区板块构造分布图”，完成下列小题。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37710" cy="2421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8133" cy="242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3．（2分）珠穆朗玛峰海拔高度处在不断变化之中，主要是两大板块碰撞挤压导致，这两大板块是（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A．亚欧板块与印度洋板块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B．亚欧板块与太平洋板块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C．印度洋板块与非洲板块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D．美洲板块与太平洋板块</w:t>
      </w:r>
    </w:p>
    <w:p>
      <w:pPr>
        <w:spacing w:line="360" w:lineRule="auto"/>
        <w:ind w:left="0"/>
        <w:jc w:val="left"/>
        <w:sectPr>
          <w:headerReference w:type="default" r:id="rId7"/>
          <w:footerReference w:type="default" r:id="rId8"/>
          <w:pgSz w:w="11906" w:h="16838"/>
          <w:pgMar w:top="1134" w:right="1134" w:bottom="1134" w:left="1134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4．（2分）甲、乙、丙、丁四地，位于环太平洋火山地震带的是（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B．乙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C．丙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D．丁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5．（2分）图中没有出现的大洲是（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A．亚洲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B．非洲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C．欧洲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D．南美洲</w:t>
      </w:r>
    </w:p>
    <w:p>
      <w:pPr>
        <w:spacing w:line="360" w:lineRule="auto"/>
        <w:ind w:left="0"/>
        <w:jc w:val="left"/>
      </w:pPr>
      <w:r>
        <w:t>6．（2分）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读某城市天气图，下列说法正确的是（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05255" cy="8972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A．空气质量状况适合户外运动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B．风向为东北风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C．日较差是2℃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D．10℃出现在14时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猴面包树能将湿季所吸收的大量水分贮藏在树干，用以度过降雨少的干季。下图示意非洲气候类型分布和猴面包树，读图完成下列小题。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00400" cy="2794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7．（2分）在非洲，猴面包树广泛分布的气候区是（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地区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8．（2分）关于非洲气候的描述，正确的是（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A．气候的大陆性较强，降水少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B．热带沙漠气候分布最为广大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C．气候类型齐全，季风气候显著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D．以赤道为中心，南北对称分布</w:t>
      </w:r>
    </w:p>
    <w:p>
      <w:pPr>
        <w:spacing w:line="360" w:lineRule="auto"/>
        <w:ind w:left="0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1134" w:right="1134" w:bottom="1134" w:left="1134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读某中学地理学习小组绘制的“某地区成为中国人出境旅游目的地的优势条件思维导图”，完成下列小题。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82800" cy="1456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9．（2分）该地区可能是（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A．东南亚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B．撒哈拉以南的非洲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C．西亚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D．欧洲西部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10．（2分）思维导图中数字代码与填入的内容，不相符的一项是（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山水相连，交通便利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峡湾幽深，冰川广布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古迹众多，风情多样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华人华侨，分布集中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第22届世界杯足球赛在卡塔尔首都多哈举行。读“卡塔尔区域图及多哈气候资料图”，完成下列小题。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911600" cy="254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11．（2分）卡塔尔首都多哈的位置最接近（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A．25.2°S，51.5°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B．25.2°N，51.5°W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C．25.2°S，51.5°E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D．25.2°N，51.5°E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12．（2分）在11、12月份举行世界杯，是因为多哈（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A．凉爽干燥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B．高温多雨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C．温暖多雨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D．寒冷干燥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13．（2分）在卡塔尔观看比赛的球迷们，不可能看到的景象是（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A．油井林立，邮轮进出频繁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B．当地居民多为白种人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1134" w:bottom="1134" w:left="1134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C．大象漫步，斑马奔驰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D．众多清真寺</w:t>
      </w:r>
    </w:p>
    <w:p>
      <w:pPr>
        <w:spacing w:line="360" w:lineRule="auto"/>
        <w:ind w:left="0"/>
        <w:jc w:val="left"/>
      </w:pPr>
      <w:r>
        <w:t>14．（2分）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欧洲人爱吃牛肉、喝牛奶，餐桌上常见牛排、奶油、奶酪，这与当地发达的畜牧业有着密切的关系，以下因果关系排列正确的是（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多汁牧草生长旺盛、草场广布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地处中纬度大陆西岸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畜牧业发达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气候温凉、潮湿、多雨多雾、日照少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②④①③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④①②③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③②④①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罗斯海新站是我国在南极即将建成的又一个科考站，“五朵金花”标志着我国南极科考站建设的新成就。读南极中国科考站分布示意图，完成下列小题。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76085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76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15．（2分）罗斯海新站选择在2月份建设是因为（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A．积雪少，降水多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B．有极昼，较温暖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C．有极夜，冰山少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D．光照好，风力大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16．（2分）下列关于我国五个南极科考站的叙述，正确的是（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A．罗斯海新站纬度位置最低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B．都有极昼极夜现象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C．位置最南的是昆仑站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D．仅长城站位于东半球</w:t>
      </w:r>
    </w:p>
    <w:p>
      <w:pPr>
        <w:spacing w:line="360" w:lineRule="auto"/>
        <w:ind w:left="0"/>
        <w:jc w:val="left"/>
      </w:pPr>
      <w:r>
        <w:t>17．（2分）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俄罗斯的商店里经营着中国生产的各种日用品，而在我国商店中却少见俄罗斯生产的日用品，这是因为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A．俄罗斯工业基础条件差，工业生产落后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B．俄罗斯以重工业为主，轻工业发展相对滞后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C．缺乏工业生产所需的矿产资源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D．纬度高，气温低，不利于制造日用工业品</w:t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印度和巴西作为“金砖国家”，在国际政治、经济事务中都发挥着重要作用。读图完成下列小题。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07255" cy="23533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18．（2分）关于两国自然地理特征相同点的描述，正确的是（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A．位于北半球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B．海陆兼备的国家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C．热带雨林面积广大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D．地形以山地、高原为主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19．（2分）关于两国社会经济特征的叙述，正确的是（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A．人口、城市都集中分布在东南沿海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B．巴西的农业主要分布在亚马孙平原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C．印度高新技术产业发达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D．两国之间的政治、经济商谈称为“南北对话”</w:t>
      </w:r>
    </w:p>
    <w:p>
      <w:pPr>
        <w:spacing w:line="360" w:lineRule="auto"/>
        <w:ind w:left="0"/>
        <w:jc w:val="left"/>
      </w:pPr>
      <w:r>
        <w:t>20．（2分）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下列有关我国疆域、人口、民族的叙述，正确的是（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A．我国疆域辽阔，北回归线穿过我国南部，北极圈穿过我国北部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B．我国领土最西端位于新疆维吾尔自治区的帕米尔高原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C．各民族分布具有“大散居、小聚居、交错杂居”的特点，少数民族集中分布在东部和中部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D．我国人口分布大致以漠河-腾冲一线为界，呈东多西少的态势</w:t>
      </w:r>
    </w:p>
    <w:p>
      <w:pPr>
        <w:spacing w:line="360" w:lineRule="auto"/>
        <w:ind w:left="0"/>
        <w:jc w:val="left"/>
      </w:pPr>
      <w:r>
        <w:t>21．（2分）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读我国省区轮廓及山脉分布图，关于甲、乙、丙、丁四山脉的说法正确的是（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43200" cy="965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A．甲图中山脉为西北-东南走向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B．乙图中山脉为我国地势第一、二级阶梯的分界线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C．丙图中山脉东侧是黄土高原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D．丁图中山脉与7月0℃等温线相吻合</w:t>
      </w:r>
    </w:p>
    <w:p>
      <w:pPr>
        <w:spacing w:line="360" w:lineRule="auto"/>
        <w:ind w:left="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t>22．（2分）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读“我国土地资源分布”图，图中数字代表的土地利用类型对应正确的是（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402455" cy="930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——水田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——草地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——旱地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——林地</w:t>
      </w:r>
    </w:p>
    <w:p>
      <w:pPr>
        <w:spacing w:line="360" w:lineRule="auto"/>
        <w:ind w:left="0"/>
        <w:jc w:val="left"/>
      </w:pPr>
      <w:r>
        <w:t>23．（2分）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如图为“我国水资源空间分布示意图”，要解决图中水资源分布存在的问题，有效方法是（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57655" cy="12357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A．兴修水库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B．跨流域调水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C．提高水价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D．海水淡化</w:t>
      </w:r>
    </w:p>
    <w:p>
      <w:pPr>
        <w:spacing w:line="360" w:lineRule="auto"/>
        <w:ind w:left="0"/>
        <w:jc w:val="left"/>
      </w:pPr>
      <w:r>
        <w:t>24．（2分）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下列关于我国高新技术产业的叙述，正确的是（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A．我国的高新技术产业刚刚起步，发展缓慢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B．决定高新技术产业布局的主导因素是知识和技术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C．现代生物技术没有为我国农业的地产地收发挥作用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D．新材料、新能源不属于高新技术产业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长江三角洲和珠江三角洲是新时代高质量发展的先行区。读“长江三角洲”和“珠江三角洲”示意图，完成下列小题。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418455" cy="24212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418666" cy="242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25．（2分）下列叙述与长江三角洲特征相符的是（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A．雪山连绵，冰川广布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B．黄士广布，沟壑纵横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  <w:sectPr>
          <w:headerReference w:type="default" r:id="rId27"/>
          <w:footerReference w:type="default" r:id="rId28"/>
          <w:type w:val="nextPage"/>
          <w:pgSz w:w="11906" w:h="16838"/>
          <w:pgMar w:top="1134" w:right="1134" w:bottom="1134" w:left="1134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C．河网密布，鱼米之乡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D．地形崎岖，多山间盆地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26．（2分）与长江三角洲相比，珠江三角洲突出的优势条件是（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A．海陆空交通便利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B．毗邻港澳，是著名的侨乡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C．科技发达，人才众多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D．人口稠密，劳动力资源丰富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27．（2分）关于香港和澳门的叙述，正确的是（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A．地狭人稠，矿产资源丰富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B．博彩旅游业是香港主要的经济支柱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C．香港位于珠江口西侧，澳门位于珠江口东侧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D．香港商业发达，被称为“购物天堂”</w:t>
      </w:r>
    </w:p>
    <w:p>
      <w:pPr>
        <w:spacing w:line="360" w:lineRule="auto"/>
        <w:ind w:left="0"/>
        <w:jc w:val="left"/>
      </w:pPr>
      <w:r>
        <w:t>28．（2分）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香港地区与祖国内地一直保持密切的经济联系，图示A箭头最可能表示从香港输入祖国内地的是（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73200" cy="11684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A．能源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B．日常生活消费品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C．廉价劳动力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D．技术和管理经验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京津冀地区是中国的“首都经济圈”。读京津冀地区示意图，完成下列小题。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17100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29．（2分）关于北京的描述，正确的是（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A．是我国最大的工业城市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B．位于华北平原西南侧，与河北、天津相邻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C．100多个外国大使馆，体现了北京的国际交往职能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D．是我国的政治和经济中心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30．（2分）关于京津冀地区的叙述，正确的是（　　）</w:t>
      </w:r>
    </w:p>
    <w:p>
      <w:pPr>
        <w:spacing w:line="360" w:lineRule="auto"/>
        <w:ind w:firstLine="286" w:firstLineChars="130"/>
        <w:jc w:val="left"/>
        <w:sectPr>
          <w:headerReference w:type="default" r:id="rId31"/>
          <w:footerReference w:type="default" r:id="rId32"/>
          <w:type w:val="nextPage"/>
          <w:pgSz w:w="11906" w:h="16838"/>
          <w:pgMar w:top="1134" w:right="1134" w:bottom="1134" w:left="1134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A．农作物一年一熟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B．以温带季风气候为主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C．能源和水资源丰富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D．区内有全国最大的综合性工业基地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二、综合题（每空1分，共40分）(共6题；共40分)</w:t>
      </w:r>
    </w:p>
    <w:p>
      <w:pPr>
        <w:spacing w:line="360" w:lineRule="auto"/>
        <w:ind w:left="0"/>
        <w:jc w:val="left"/>
      </w:pPr>
      <w:r>
        <w:t>31．（6分）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2022年北京冬奥会的举办掀起了全民冰雪运动的热潮，读“冬奥某赛区附近等高线示意图”，完成下列各题。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556510" cy="20656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206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（1）（2分）据赛区附近等高线示意图判断，该地的地形类型是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，从地形部位看，L2滑雪赛道位于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，滑雪赛道L3位于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（2）（2分）若滑雪赛道L3图.上距离为2厘米，则实际距离为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（3）（2分）从安全角度考虑，L1、L2和L3三条赛道最适合初级滑雪爱好者的是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，原因是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32．（7分）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读“澳大利亚和美国农业带及地形剖面图”，回答下列问题。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572510" cy="2235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（1）（1分）比较两国地形剖面图，两国东西方向上地势变化的共同之处是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（2）（1分）从经济发展水平来看，两国都属于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国家。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1134" w:bottom="1134" w:left="1134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（3）（1分）两国的农业生产都实现了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和机械化，农产品产量都很高。澳大利亚羊毛出口量居世界首位，被称“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（4）（1分）美国本土五大湖沿岸分布的农业带是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，它与澳大利亚的“羊、牛与经济作物混合经营带”都分布在人口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（稀疏或密集）的地区。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（5）（3分）冬小麦主要种植在气温稍暖的地方，据图判断，美国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rPr>
          <w:rFonts w:ascii="Times New Roman" w:hAnsi="Times New Roman"/>
          <w:b w:val="0"/>
          <w:i w:val="0"/>
          <w:color w:val="000000"/>
          <w:sz w:val="22"/>
        </w:rPr>
        <w:t>小麦区中可能种植冬小麦的是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33．（8分）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阅读图文资料，完成下列问题。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材料一习近平总书记心系长江、不忘黄河，一江一河，一南一北，同时并举。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材料二图1为部分长江流域和黄河流域水系图，图2为长江流域水系图。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502910" cy="2776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03334" cy="277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（1）（1.5分）图1中长江、黄河共同发源于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省，两河的水能资源主要集中在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游。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（2）（1.5分）图1中甲、乙、丙河段中会出现凌汛现象的是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河段。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（3）（1.5分）图2中阴影地区森林破坏会导致长江该河段发生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的环境问题，黄河出现此问题的主要河段是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游，请写出一条针对此问题的治理措施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（4）（1.5分）图2所示区域湖泊众多，其中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是我国最大的淡水湖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（5）（2分）长江沿岸经济发达，请分析该河对长江经济带发展的作用：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sectPr>
          <w:headerReference w:type="default" r:id="rId38"/>
          <w:footerReference w:type="default" r:id="rId39"/>
          <w:type w:val="nextPage"/>
          <w:pgSz w:w="11906" w:h="16838"/>
          <w:pgMar w:top="1134" w:right="1134" w:bottom="1134" w:left="1134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t>34．（7分）</w:t>
      </w:r>
      <w:r>
        <w:rPr>
          <w:rFonts w:ascii="Times New Roman" w:hAnsi="Times New Roman"/>
          <w:b w:val="0"/>
          <w:i w:val="0"/>
          <w:color w:val="000000"/>
          <w:sz w:val="22"/>
        </w:rPr>
        <w:t>种子被称为农业的“芯片”，是保障粮食安全的源头，是端牢“中国饭碗”的关键。目前，我国已有海南、甘肃、四川三大国家级育种制种基地，读“中国四大地理区域及三大国家级育种基地图”，完成下列各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81655" cy="24212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242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（1）（1.5分）甘肃育种基地位于四大地理区域中的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，该基地有利于农作物生长的优势候条件是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（2）（1.5分）四川育种基地位于秦岭以南，地处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（干湿地区）和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（温度带），育种水热条件好。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（3）（1.5分）三大育种基地中，对种子的自然干燥脱水最有利的是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，育种周期最短的是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（4）（2.5分）农作物优良种子的选育培育，体现了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社会因素）对农业生产的促进作用。</w:t>
      </w:r>
    </w:p>
    <w:p>
      <w:pPr>
        <w:spacing w:line="360" w:lineRule="auto"/>
        <w:ind w:left="0"/>
        <w:jc w:val="left"/>
      </w:pPr>
      <w:r>
        <w:t>35．（6分）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读“新疆维吾尔自治区和台湾省示意图”，回答下列问题。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181600" cy="24384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（1）（1.5分）读图，新疆的地形分布特点可概括为：“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”，台湾的山地主要分布在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2"/>
          <w:footerReference w:type="default" r:id="rId43"/>
          <w:type w:val="nextPage"/>
          <w:pgSz w:w="11906" w:h="16838"/>
          <w:pgMar w:top="1134" w:right="1134" w:bottom="1134" w:left="1134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（2）（1.5分）两省区的交通路线均呈环状分布，其中影响台湾岛铁路分布的主要自然因素是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（3）（1.5分）新疆塔里木盆地中有丰富的油气资源，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工程将这里丰富的天然气资源运送我国东部地区，缓解了东部地区的能源紧张局面。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（4）（1.5分）从地理位置来看，新疆发展边境贸易的优势是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，台湾发展对外贸易的优势是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36．（6分）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2021年12月3日中老铁路建成通车，云南与东南亚的区位优势越来越凸显。读“云南省及周边地区示意图”，完成下列问题。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97655" cy="3048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（1）（1分）图中铁路线是云南构建连接东南亚“泛亚铁路”的重要组成部分，它们都起始于云南省省会城市甲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（2）（1分）东南亚与云南省边境线最长的国家是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（3）（1分）河流A是连接云南与东南亚的水上通道，在我国境内称为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。该河从云南西双版纳出境，当地少数民族傣族的传统节日是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（4）（1分）图中序号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rPr>
          <w:rFonts w:ascii="Times New Roman" w:hAnsi="Times New Roman"/>
          <w:b w:val="0"/>
          <w:i w:val="0"/>
          <w:color w:val="000000"/>
          <w:sz w:val="22"/>
        </w:rPr>
        <w:t>表示中老铁路的是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5"/>
          <w:footerReference w:type="default" r:id="rId46"/>
          <w:type w:val="nextPage"/>
          <w:pgSz w:w="11906" w:h="16838"/>
          <w:pgMar w:top="1134" w:right="1134" w:bottom="1134" w:left="1134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（5）（2分）云南高铁网建设相对滞后，是因为本区地形以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为主，崎岖不平。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1．C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昼夜长短的变化；太阳直射点的移动及正午太阳高度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（1）由于地球不停地绕着太阳公转，各地昼夜长短和正午太阳高度不断发生变化。以北半球为例，每年春分日（3月21日前后），太阳直射赤道，全球昼夜平分；夏至日（6月22日前后）太阳直射北回归线，北极圈以内是极昼，南极圈以内是极夜，白昼由北向南逐渐变短；秋分日（9月23日前后）太阳直射赤道，全球昼夜平分；冬至日（12月22日前后）太阳直射南回归线，北极圈以内是极夜，南极圈以内是极昼，白昼由南向北逐渐变短。而赤道则是全年昼夜平分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：由于地球不停地自西向东自转，越往东看到日出的时间越早，从而产生了昼夜交替现象，及日月星辰的东升西落现象，不同经度的地方出现时间差异；地球公转产生的地理现象有昼夜长短的变化、正午太阳高度的变化、四季的变化、地球上五带的划分等。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．读图分析可知，当最地球公转到右图中a、b、c、d四地时分别是北半球的夏至、秋分、冬至、春分。我们家乡位于北半球，冬至正午太阳高度角最小，因此正午旗杆影子达到一年中最长。因此此时我们家乡此时最接近公转轨道的c位置。故C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2．旗杆影子在一年中长短变化，主要是由于地球公转产生了季节变化，不同季节正午太阳高度角不同造成的。故D符合题意。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4．C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七大洲的位置、分布及轮廓特点；板块构造学说；火山与地震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（1）板块构造学说认为，全球由六大板块组成：亚欧板块、非洲板块、印度洋板块、太平洋板块、美洲板块、南极洲板块，板块内部比较稳定，板块交界处地壳不稳定，张裂拉伸容易形成海洋，碰撞挤压容易形成山脉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（2）世界上有两大火山、地震带：阿尔卑斯—喜马拉雅火山地震带和环太平洋火山地震带。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（3）世界共有七大洲，按照面积由大到小排列依次是：亚洲、非洲、北美洲、南美洲、南极洲、欧洲、大洋洲。其中纬度最高、跨经度最广的是南极洲；跨纬度最广的是亚洲。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7"/>
          <w:footerReference w:type="default" r:id="rId48"/>
          <w:type w:val="nextPage"/>
          <w:pgSz w:w="11906" w:h="16838"/>
          <w:pgMar w:top="1134" w:right="1134" w:bottom="1134" w:left="1134" w:header="851" w:footer="992" w:gutter="0"/>
          <w:pgNumType w:fmt="decimal" w:start="1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3．读图，结合世界六大板块示意图分析可知，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珠穆朗玛峰处在亚欧板块与印度洋板两大板块碰撞挤压地带，因此海拔高度处在不断上升之中。故A符合题意。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4．读图，结合世界火山地震带分布图分析可知， 甲、乙、丙、丁四地，丙地位于环太平洋火山地震带，位于亚欧板块和太平洋板块交界处。故C符合题意。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5．读图分析可知， 图中出现的大洲有亚洲、欧洲、非洲、大洋洲，没有出现南美洲。故D符合题意。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天气预报和天气符号；空气质量与污染指数；气温的变化（定义、测量、日变化与年变化、等温线）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【分析】读图分析可知；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A. 空气质量重度污染，不适合户外运动，A不符合题意；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B.风向为西南风，B不符合题意；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C.日较差是22℃，C不符合题意。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D.最高气温是10℃，出现在14时，D符合题意；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空气污染指数反映空气被污染的程度，指数越大，空气污染越严重。0—50优，51—100良，101—150轻度污染，151—200中度污染，201—300重度污染，&gt;300严重污染。气温日较差是一天中气温最高值与最低值之差。气温年较差是一年中最高月平均</w:t>
      </w:r>
      <w:r>
        <w:rPr>
          <w:rFonts w:ascii="Times New Roman" w:hAnsi="Times New Roman"/>
          <w:b w:val="0"/>
          <w:i/>
          <w:color w:val="000000"/>
          <w:sz w:val="22"/>
        </w:rPr>
        <w:t>气温</w:t>
      </w:r>
      <w:r>
        <w:rPr>
          <w:rFonts w:ascii="Times New Roman" w:hAnsi="Times New Roman"/>
          <w:b w:val="0"/>
          <w:i w:val="0"/>
          <w:color w:val="000000"/>
          <w:sz w:val="22"/>
        </w:rPr>
        <w:t>与最低月平均气温之差。一天当中，陆地最高气温一般出现在下午2时（约14时）左右，最低气温出现在日出前后 ；一年当中，世界陆地上大多数地方的月平均最高气温北半球出现在7月，南半球出现在1月。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7．A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非洲的自然环境（地形地势、气候、河流）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【点评】非洲大部分位于南北回归线之间，地处热带，主要的气候类型有：热带雨林气候、热带草原气候、热带沙漠气候、地中海气候，以赤道为中心南北对称分布。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9"/>
          <w:footerReference w:type="default" r:id="rId50"/>
          <w:type w:val="nextPage"/>
          <w:pgSz w:w="11906" w:h="16838"/>
          <w:pgMar w:top="1134" w:right="1134" w:bottom="1134" w:left="1134" w:header="851" w:footer="992" w:gutter="0"/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7．根据题意分析可知， 猴面包树生长的地区分干、湿季，因此应该位于热带草原气候区。读图分析可知，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地区是热带草原气候，；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地区是热带雨林气候；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地区都是热带沙漠气候。故A符合题意。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8．读图分析可知，非洲气候：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A.大部分位于南北回归线之间，多为热带沙漠气候和热带草原气候，降水少，A不符合题意；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 热带草原气候分布最为广大，B不符合题意；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 非洲以热带气候类型为主，没有季风气候，C不符合题意；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D.以赤道为中心，南北对称分布，D符合题意；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东南亚的位置、范围、主要国家；东南亚——热带旅游胜地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东南亚地处亚洲与大洋洲、太平洋与印度洋的“十字路口”。位于亚洲东南部，包括中南半岛和马来群岛两大部分。东南亚的旅游资源丰富，如缅甸仰光的大金塔、印度尼西亚的婆罗浮屠、巴厘岛、柬埔寨的吴哥窟、泰国曼谷的水上市场、大皇宫、越南的下龙湾、花园城市-新加坡等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根据“某地区成为中国人出境旅游目的地的优势条件思维导图”分析可知，该地区距离中国近、语言沟通容易、是热带旅游胜地，因此可以推断该地区可能是东南亚，因为该地区距离中国近；华人华侨众多，语言文化相通；大部分地处热带，旅游资源丰富。故A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10．读图，结合所学知识分析可知：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A. 东南亚与我国山水相连，距离近，交通便利，耗时短，A不符合题意；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B. 东南亚没有幽深峡湾和冰川，B符合题意；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C. 东南亚古迹众多，风情多样，因此人文景观多姿，C不符合题意；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D.华人华侨分布集中，因此语言沟通障碍小，D不符合题意；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11．D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经纬线的特点及划分；中东石油的世界地位；中东匮乏的水资源与自然环境的关系；中东人文地理特点（宗教与文化习俗）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https://d.book118.com/876005150030010052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52"/>
      <w:footerReference w:type="default" r:id="rId53"/>
      <w:type w:val="nextPage"/>
      <w:pgSz w:w="11906" w:h="16838"/>
      <w:pgMar w:top="1134" w:right="1134" w:bottom="1134" w:left="1134" w:header="851" w:footer="992" w:gutter="0"/>
      <w:pgNumType w:fmt="decimal" w:start="1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5964257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44712489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27292940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006010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1283479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65076948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2603639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600134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9568298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0282544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7231788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62509526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9299055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066767"/>
    <w:rsid w:val="002010E3"/>
    <w:rsid w:val="0023135B"/>
    <w:rsid w:val="00280E79"/>
    <w:rsid w:val="004E4835"/>
    <w:rsid w:val="00507139"/>
    <w:rsid w:val="00530734"/>
    <w:rsid w:val="006A5B5A"/>
    <w:rsid w:val="0071385B"/>
    <w:rsid w:val="007E26CD"/>
    <w:rsid w:val="00842404"/>
    <w:rsid w:val="0087594F"/>
    <w:rsid w:val="00897746"/>
    <w:rsid w:val="008F3083"/>
    <w:rsid w:val="00915486"/>
    <w:rsid w:val="009C5844"/>
    <w:rsid w:val="00A86299"/>
    <w:rsid w:val="00AA3869"/>
    <w:rsid w:val="00AB6F12"/>
    <w:rsid w:val="00B856B3"/>
    <w:rsid w:val="00BC138A"/>
    <w:rsid w:val="00BE4FA2"/>
    <w:rsid w:val="00C256B3"/>
    <w:rsid w:val="00D14A11"/>
    <w:rsid w:val="00E44972"/>
    <w:rsid w:val="67D22AB2"/>
  </w:rsids>
  <w:docVars>
    <w:docVar w:name="commondata" w:val="eyJoZGlkIjoiMjM3MDg4MDYzMWUxOTQ5ZWI1YTYwNjIxOGQ2NjBkM2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7.png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image" Target="media/image15.png" /><Relationship Id="rId34" Type="http://schemas.openxmlformats.org/officeDocument/2006/relationships/image" Target="media/image16.png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image" Target="media/image17.png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1" Type="http://schemas.openxmlformats.org/officeDocument/2006/relationships/image" Target="media/image19.png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20.png" /><Relationship Id="rId45" Type="http://schemas.openxmlformats.org/officeDocument/2006/relationships/header" Target="header11.xml" /><Relationship Id="rId46" Type="http://schemas.openxmlformats.org/officeDocument/2006/relationships/footer" Target="footer11.xml" /><Relationship Id="rId47" Type="http://schemas.openxmlformats.org/officeDocument/2006/relationships/header" Target="header12.xml" /><Relationship Id="rId48" Type="http://schemas.openxmlformats.org/officeDocument/2006/relationships/footer" Target="footer12.xml" /><Relationship Id="rId49" Type="http://schemas.openxmlformats.org/officeDocument/2006/relationships/header" Target="header13.xml" /><Relationship Id="rId5" Type="http://schemas.openxmlformats.org/officeDocument/2006/relationships/image" Target="media/image1.png" /><Relationship Id="rId50" Type="http://schemas.openxmlformats.org/officeDocument/2006/relationships/footer" Target="footer13.xml" /><Relationship Id="rId51" Type="http://schemas.openxmlformats.org/officeDocument/2006/relationships/hyperlink" Target="https://d.book118.com/876005150030010052" TargetMode="External" /><Relationship Id="rId52" Type="http://schemas.openxmlformats.org/officeDocument/2006/relationships/header" Target="header14.xml" /><Relationship Id="rId53" Type="http://schemas.openxmlformats.org/officeDocument/2006/relationships/footer" Target="footer14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16</Pages>
  <Words>19819</Words>
  <Characters>21064</Characters>
  <Application>Microsoft Office Word</Application>
  <DocSecurity>0</DocSecurity>
  <Lines>0</Lines>
  <Paragraphs>0</Paragraphs>
  <ScaleCrop>false</ScaleCrop>
  <Company>咸课堂</Company>
  <LinksUpToDate>false</LinksUpToDate>
  <CharactersWithSpaces>21722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云南省玉溪市通海县2023年中考一模地理试题</dc:title>
  <dc:creator>咸课堂</dc:creator>
  <cp:lastModifiedBy>LLS</cp:lastModifiedBy>
  <cp:revision>12</cp:revision>
  <dcterms:created xsi:type="dcterms:W3CDTF">2021-12-20T01:40:00Z</dcterms:created>
  <dcterms:modified xsi:type="dcterms:W3CDTF">2024-02-25T01:47:19Z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8F5968FAF6254063A106A43C27B07A84_12</vt:lpwstr>
  </property>
  <property fmtid="{D5CDD505-2E9C-101B-9397-08002B2CF9AE}" pid="3" name="KSOProductBuildVer">
    <vt:lpwstr>2052-12.1.0.16388</vt:lpwstr>
  </property>
</Properties>
</file>