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</w:t>
      </w:r>
      <w:r w:rsidR="00F34F5D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="00984979">
        <w:rPr>
          <w:rFonts w:hint="eastAsia"/>
          <w:color w:val="FF0000"/>
        </w:rPr>
        <w:t>（单</w:t>
      </w:r>
      <w:r w:rsidR="00F45C11">
        <w:rPr>
          <w:rFonts w:hint="eastAsia"/>
          <w:color w:val="FF0000"/>
        </w:rPr>
        <w:t>项</w:t>
      </w:r>
      <w:r w:rsidR="00984979">
        <w:rPr>
          <w:rFonts w:hint="eastAsia"/>
          <w:color w:val="FF0000"/>
        </w:rPr>
        <w:t>选</w:t>
      </w:r>
      <w:r w:rsidR="00F45C11">
        <w:rPr>
          <w:rFonts w:hint="eastAsia"/>
          <w:color w:val="FF0000"/>
        </w:rPr>
        <w:t>择</w:t>
      </w:r>
      <w:r w:rsidRPr="00A2473C">
        <w:rPr>
          <w:rFonts w:hint="eastAsia"/>
          <w:color w:val="FF0000"/>
        </w:rPr>
        <w:t>题</w:t>
      </w:r>
      <w:r w:rsidR="00F34F5D">
        <w:rPr>
          <w:rFonts w:hint="eastAsia"/>
          <w:color w:val="FF0000"/>
        </w:rPr>
        <w:t>200</w:t>
      </w:r>
      <w:r w:rsidR="008030DC">
        <w:rPr>
          <w:rFonts w:hint="eastAsia"/>
          <w:color w:val="FF0000"/>
        </w:rPr>
        <w:t>道，</w:t>
      </w:r>
      <w:r w:rsidR="00F34F5D">
        <w:rPr>
          <w:rFonts w:hint="eastAsia"/>
          <w:color w:val="FF0000"/>
        </w:rPr>
        <w:t>多选题50道，</w:t>
      </w:r>
      <w:r w:rsidR="00984979">
        <w:rPr>
          <w:rFonts w:hint="eastAsia"/>
          <w:color w:val="FF0000"/>
        </w:rPr>
        <w:t>判断题</w:t>
      </w:r>
      <w:r w:rsidR="00F34F5D">
        <w:rPr>
          <w:rFonts w:hint="eastAsia"/>
          <w:color w:val="FF0000"/>
        </w:rPr>
        <w:t>50</w:t>
      </w:r>
      <w:r w:rsidR="004B169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一、单选题(共计200题,每题1分)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以下设备属于二次系统的是(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高压隔离开关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低压电力线路的拉线与带电体的最小净空距离为(  )m。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0.05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0.15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在三相四线制中性点接地供电系统中，线电压指的是(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相线之间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零线对地间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相线对零线间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相线对地间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绝缘杆工作部分不宜过长，一般为5-8mm，以免工作时造成(  )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相间或接地短路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跨步电击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两相电击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单相电击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电磁转差离合器中,在励磁绕组中通入(  )进行励磁.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直流电流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非正弦交流电流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脉冲电流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正弦交流电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触电伤员如意识丧失，应在(  )内，用看.听.试的方法判定伤员的呼吸和心跳情况。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10s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30s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1min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2min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变压器一.二次绕组对应的线电压之间的相位差总是(  )的整数倍，正好与钟面上小时数之间的角度一样。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三相异步电动机多处控制时，需将多个启动按钮并联，多个停止按钮(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混联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在自动控制系统中，把输入的电信号转换成电机轴上的角位移或角速度的电磁装置称为(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伺服电动机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测速发电机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交磁放大机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步进电机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( )断路器(开关)前,宜对现场发出提示信号,提醒现场人员远离操作设备。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远方遥控操作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远方程序操作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就地操作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大修后的变压器应进行(  )次空载冲击合闸。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触电急救,首先要使触电者迅速(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恢复呼吸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脱离电源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保持清醒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笼形异步电动机降压启动能减少启动电流,但由于电机的转矩与电压的平方成( ),因此降压启动时转矩减少较多。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FN4-10型真空负荷开关是三相户内高压电器设备，在出厂作交流耐压试验时，应选用交流耐压试验标准电压(  )KV。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电力电缆不得过负荷运行，在事故情况下，10kＶ以下电缆只允许连续(  )运行。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1h过负荷35％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1.5h过负荷20％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2h过负荷15％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在火灾和爆炸危险场所，所用绝缘导线或电缆的额定电压不得低于电网的额定电压，且不得低于(  )伏。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低压配电电压的来源一般是变压器把(  )的高压变换成400V的低电压。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3kV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6～10kV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当设备发生接地故障时，跨步电压值与设备运行电压值(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戴维南定理所描述的等效电路仅(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对外电路等效还是对内电路等效视情况具体而定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对内电路等效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对内.外电路都等效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对外电路等效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输入采样阶段是PLC的中央处理器，对各输入端进行扫描，将输入端信号送入(  )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累加器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指针寄存器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状态寄存器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存贮器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当断路器运行中环境温度超过40℃时，断路器的长期允许工作电流(  )额定电流值。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22. 关于电感L.感抗X，正确的说法是(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L的大小与频率有关；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L对直流来说相当于短路；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频率越高，X越小；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X值可正可负。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安装配电盘控制盘上的电气仪表外壳(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必须接地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不必接地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视情况定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在电气图中，辅助电路用(  )线表示。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虚线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粗实线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细实线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粗虚线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配电装置的维护通道宽度，一般应不小于( )m。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通电导体在磁场中所受的作用力称为电磁力，用(  )表示。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变压器的铁芯结构一般分为(  )和壳式两类。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同心式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心式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交叠式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SF6断路器安装时，支架与基础的垫片不宜超过(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3片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5片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7片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钳形电流表使用时应先用较大量程,然后在视被测电流的大小变换量程。切换量程时应(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直接转动量程开关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先退出导线,再转动量程开关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一边进线一边换挡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电流周围产生的磁场方向可用( )确定。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安培定则；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左手定则；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楞次定律；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右手定则。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电流通过导线，其发热温度不超过规定的允许温度时，导线上允许连续通过的电流称(  )电流。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大；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小；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安全；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不安全；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在忽略变压器内部损耗的情况下，变压器的一.二次电流之比与(  )之比互为倒数。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一.二次侧感应电势瞬时值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一.二次侧感应电势最大值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一.二次侧电压瞬时值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一.二次绕组匝数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对于用电设备的电气部分,按设备的具体情况常备有电气箱.控制柜,或装于设备的壁龛内作为(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防护装置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接地保护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屏护装置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异步电动机的定子铁芯由厚(  )mm表面有绝缘层的硅铁片叠压而成。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0.35～0.5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0.5～1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1～1.5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电压表的内阻(  ).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越小越好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越大越好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适中为好.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单结晶体管触发器的最大特点是(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输出脉冲前沿陡度较好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功率增益大，温度补偿性能好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可以方便地整定脉冲宽度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触发脉冲稳定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37. 比较两个正弦量的相位关系时，两正弦量必须是(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同相位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同频率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最大值相同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初相角相同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纯电感电路中，电感为0.1H的线圈，在市电状态下，感抗为(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3.14Ω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31.4Ω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314Ω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0.314Ω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与真空断路器连接的引线导线弛度应该(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尽量拉紧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松弛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适中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不作要求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带电.停电配合作业的项目,当带电.停电作业工序转换时,双方工作负责人应进行( ),确认无误后,方可开始工作。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口头交代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安全技术交接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任务交接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签字确认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为避免程序和(  )丢失，可编程序控制器装有锂电池，当锂电池电压降降至相应的信号灯亮时，要及时更换电池。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地址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程序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指令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电阻器按结构形式可分为:圆柱型.管型.圆盘型及(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平面片状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直线型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L型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中性点不接地系统发生单相接地时应(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短路故障电路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带时限跳闸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动作于发出信号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电容器串联后的总电容量的倒数等于各分电容器电容量倒数之(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和；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积；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商；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金属导体的电阻值随温度的升高而(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共发射极电路的接线方法，下列叙述正确的是(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将发射极接地，基极与发射极为输入端，集电极与基极为输出端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将发射极接地，基极与发射极为输入端，集电极与发射极为输出端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将发射极接地，基极与集电极为输入端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将发射极接地，基极与发射极为输出端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导线穿墙时，也应加装保护管{瓷管.塑料管或钢管}，保护管伸出墙面的长度不应小于(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4mm；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6mm；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8mm；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电容器的容抗与电容器的容量(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大小相等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电路就是(  )通过的途径。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直流耐压试验时，当所用试验变压器只有一只引出线套管时，微安表串联接入(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高压端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低压端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高压端或低压端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T610锉床主轴电机点动时，定子绕组接成(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Y形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△形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双星形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FS系统阀型避雷器主要由(  )组成。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瓷套.火花间隙.熔断器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断路器.火花间隙.非线性电阻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瓷套.火花间隙.非线性电阻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瓷套.电容器.非线性电阻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电压负反馈自动调速，一般静差率S为(  )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S&lt;15%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10%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S&gt;15%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S&lt;10%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绝缘手套的测验周期是(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每年一次；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六个月一次；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五个月一次。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电力销售收入是指(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应收电费;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实收电费;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实收电费和税金;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人体触电可分为直触摸摸触电和(  )两大类。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跨步电压触电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触摸电压触电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间触摸摸触电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三相异步电动机当转差率为1时，此电动机为(  )状态。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制动状态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同步运行状态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堵转状态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启动状态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图1-31中如果安培表被短接，则(  )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电灯不亮；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电灯将被烧；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不发生任何事故。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发电机并网运行时发电机电压的有效值应等于电网电压的(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瞬时值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静电现象是十分普遍的电现象,(  )是它的最大危害。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对人体放电,直接置人于死地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高电压击穿绝缘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易引发火灾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用电设备的效率等于(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P输入/P输出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100%P2/P1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设备的功率因数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纯电容电路的电压与电流频率相同,电流的相位超前于外加电压为(  )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π/2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π/3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π/2f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π/3f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当负荷电流达到熔断器熔体的额定电流时，熔体将(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立即熔断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长延时后熔断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短延时后熔断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不会熔断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在TN接零保护系统中，通过总漏电保护器的工作零线N线与专用保护零线PE线之间(  )，严禁将单独敷设的工作零线再做重复接地。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不得再做电气连接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可以作电气连接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可以相互代用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在雷云对地放电的过程中，主放电阶段(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放电电流最小，持续时间最短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放电电流最大，持续时间最长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放电电流最大，持续时间最短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锡焊晶体管等弱电元件应用(  )W的电烙铁为宜。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安装灯头时(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开关必须安装在火线上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灯螺纹必须安装在火线上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https://d.book118.com/876010020035010055</w:t>
        </w:r>
      </w:hyperlink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multilevel"/>
    <w:tmpl w:val="000000CA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multilevel"/>
    <w:tmpl w:val="000000FD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984979"/>
    <w:rsid w:val="00A2473C"/>
    <w:rsid w:val="00F34F5D"/>
    <w:rsid w:val="00F45C1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76010020035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11</cp:revision>
  <dcterms:created xsi:type="dcterms:W3CDTF">2023-09-21T10:13:00Z</dcterms:created>
  <dcterms:modified xsi:type="dcterms:W3CDTF">2024-02-24T14:30:00Z</dcterms:modified>
</cp:coreProperties>
</file>