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4" w:history="1">
        <w:r>
          <w:rPr>
            <w:rFonts w:ascii="仿宋" w:eastAsia="仿宋" w:hAnsi="仿宋" w:cs="仿宋" w:hint="eastAsia"/>
            <w:lang w:eastAsia="zh-CN"/>
          </w:rPr>
          <w:t>概论</w:t>
        </w:r>
        <w:r>
          <w:tab/>
        </w:r>
        <w:r>
          <w:fldChar w:fldCharType="begin"/>
        </w:r>
        <w:r>
          <w:instrText xml:space="preserve"> PAGEREF _Toc3744 \h </w:instrText>
        </w:r>
        <w:r>
          <w:fldChar w:fldCharType="separate"/>
        </w:r>
        <w:r>
          <w:t>3</w:t>
        </w:r>
        <w:r>
          <w:fldChar w:fldCharType="end"/>
        </w:r>
      </w:hyperlink>
    </w:p>
    <w:p>
      <w:pPr>
        <w:pStyle w:val="TOC1"/>
        <w:tabs>
          <w:tab w:val="right" w:leader="dot" w:pos="8306"/>
        </w:tabs>
      </w:pPr>
      <w:hyperlink w:anchor="_Toc11533" w:history="1">
        <w:r>
          <w:rPr>
            <w:rFonts w:ascii="仿宋" w:eastAsia="仿宋" w:hAnsi="仿宋" w:cs="仿宋" w:hint="eastAsia"/>
            <w:lang w:eastAsia="zh-CN"/>
          </w:rPr>
          <w:t>一、智能传感器项目绩效评估</w:t>
        </w:r>
        <w:r>
          <w:tab/>
        </w:r>
        <w:r>
          <w:fldChar w:fldCharType="begin"/>
        </w:r>
        <w:r>
          <w:instrText xml:space="preserve"> PAGEREF _Toc11533 \h </w:instrText>
        </w:r>
        <w:r>
          <w:fldChar w:fldCharType="separate"/>
        </w:r>
        <w:r>
          <w:t>3</w:t>
        </w:r>
        <w:r>
          <w:fldChar w:fldCharType="end"/>
        </w:r>
      </w:hyperlink>
    </w:p>
    <w:p>
      <w:pPr>
        <w:pStyle w:val="TOC2"/>
        <w:tabs>
          <w:tab w:val="right" w:leader="dot" w:pos="8306"/>
        </w:tabs>
      </w:pPr>
      <w:hyperlink w:anchor="_Toc18233" w:history="1">
        <w:r>
          <w:rPr>
            <w:rFonts w:ascii="仿宋" w:eastAsia="仿宋" w:hAnsi="仿宋" w:cs="仿宋" w:hint="eastAsia"/>
            <w:lang w:eastAsia="zh-CN"/>
          </w:rPr>
          <w:t>(一)、绩效评估指标</w:t>
        </w:r>
        <w:r>
          <w:tab/>
        </w:r>
        <w:r>
          <w:fldChar w:fldCharType="begin"/>
        </w:r>
        <w:r>
          <w:instrText xml:space="preserve"> PAGEREF _Toc18233 \h </w:instrText>
        </w:r>
        <w:r>
          <w:fldChar w:fldCharType="separate"/>
        </w:r>
        <w:r>
          <w:t>3</w:t>
        </w:r>
        <w:r>
          <w:fldChar w:fldCharType="end"/>
        </w:r>
      </w:hyperlink>
    </w:p>
    <w:p>
      <w:pPr>
        <w:pStyle w:val="TOC2"/>
        <w:tabs>
          <w:tab w:val="right" w:leader="dot" w:pos="8306"/>
        </w:tabs>
      </w:pPr>
      <w:hyperlink w:anchor="_Toc6664" w:history="1">
        <w:r>
          <w:rPr>
            <w:rFonts w:ascii="仿宋" w:eastAsia="仿宋" w:hAnsi="仿宋" w:cs="仿宋" w:hint="eastAsia"/>
            <w:lang w:eastAsia="zh-CN"/>
          </w:rPr>
          <w:t>(二)、绩效评估方法</w:t>
        </w:r>
        <w:r>
          <w:tab/>
        </w:r>
        <w:r>
          <w:fldChar w:fldCharType="begin"/>
        </w:r>
        <w:r>
          <w:instrText xml:space="preserve"> PAGEREF _Toc6664 \h </w:instrText>
        </w:r>
        <w:r>
          <w:fldChar w:fldCharType="separate"/>
        </w:r>
        <w:r>
          <w:t>4</w:t>
        </w:r>
        <w:r>
          <w:fldChar w:fldCharType="end"/>
        </w:r>
      </w:hyperlink>
    </w:p>
    <w:p>
      <w:pPr>
        <w:pStyle w:val="TOC2"/>
        <w:tabs>
          <w:tab w:val="right" w:leader="dot" w:pos="8306"/>
        </w:tabs>
      </w:pPr>
      <w:hyperlink w:anchor="_Toc30870" w:history="1">
        <w:r>
          <w:rPr>
            <w:rFonts w:ascii="仿宋" w:eastAsia="仿宋" w:hAnsi="仿宋" w:cs="仿宋" w:hint="eastAsia"/>
            <w:lang w:eastAsia="zh-CN"/>
          </w:rPr>
          <w:t>(三)、绩效评估周期</w:t>
        </w:r>
        <w:r>
          <w:tab/>
        </w:r>
        <w:r>
          <w:fldChar w:fldCharType="begin"/>
        </w:r>
        <w:r>
          <w:instrText xml:space="preserve"> PAGEREF _Toc30870 \h </w:instrText>
        </w:r>
        <w:r>
          <w:fldChar w:fldCharType="separate"/>
        </w:r>
        <w:r>
          <w:t>5</w:t>
        </w:r>
        <w:r>
          <w:fldChar w:fldCharType="end"/>
        </w:r>
      </w:hyperlink>
    </w:p>
    <w:p>
      <w:pPr>
        <w:pStyle w:val="TOC1"/>
        <w:tabs>
          <w:tab w:val="right" w:leader="dot" w:pos="8306"/>
        </w:tabs>
      </w:pPr>
      <w:hyperlink w:anchor="_Toc26412" w:history="1">
        <w:r>
          <w:rPr>
            <w:rFonts w:ascii="仿宋" w:eastAsia="仿宋" w:hAnsi="仿宋" w:cs="仿宋" w:hint="eastAsia"/>
            <w:lang w:eastAsia="zh-CN"/>
          </w:rPr>
          <w:t>二、市场分析、调研</w:t>
        </w:r>
        <w:r>
          <w:tab/>
        </w:r>
        <w:r>
          <w:fldChar w:fldCharType="begin"/>
        </w:r>
        <w:r>
          <w:instrText xml:space="preserve"> PAGEREF _Toc26412 \h </w:instrText>
        </w:r>
        <w:r>
          <w:fldChar w:fldCharType="separate"/>
        </w:r>
        <w:r>
          <w:t>6</w:t>
        </w:r>
        <w:r>
          <w:fldChar w:fldCharType="end"/>
        </w:r>
      </w:hyperlink>
    </w:p>
    <w:p>
      <w:pPr>
        <w:pStyle w:val="TOC2"/>
        <w:tabs>
          <w:tab w:val="right" w:leader="dot" w:pos="8306"/>
        </w:tabs>
      </w:pPr>
      <w:hyperlink w:anchor="_Toc3860" w:history="1">
        <w:r>
          <w:rPr>
            <w:rFonts w:ascii="仿宋" w:eastAsia="仿宋" w:hAnsi="仿宋" w:cs="仿宋" w:hint="eastAsia"/>
            <w:lang w:eastAsia="zh-CN"/>
          </w:rPr>
          <w:t>(一)、智能传感器行业分析</w:t>
        </w:r>
        <w:r>
          <w:tab/>
        </w:r>
        <w:r>
          <w:fldChar w:fldCharType="begin"/>
        </w:r>
        <w:r>
          <w:instrText xml:space="preserve"> PAGEREF _Toc3860 \h </w:instrText>
        </w:r>
        <w:r>
          <w:fldChar w:fldCharType="separate"/>
        </w:r>
        <w:r>
          <w:t>6</w:t>
        </w:r>
        <w:r>
          <w:fldChar w:fldCharType="end"/>
        </w:r>
      </w:hyperlink>
    </w:p>
    <w:p>
      <w:pPr>
        <w:pStyle w:val="TOC2"/>
        <w:tabs>
          <w:tab w:val="right" w:leader="dot" w:pos="8306"/>
        </w:tabs>
      </w:pPr>
      <w:hyperlink w:anchor="_Toc17677" w:history="1">
        <w:r>
          <w:rPr>
            <w:rFonts w:ascii="仿宋" w:eastAsia="仿宋" w:hAnsi="仿宋" w:cs="仿宋" w:hint="eastAsia"/>
            <w:lang w:eastAsia="zh-CN"/>
          </w:rPr>
          <w:t>(二)、智能传感器市场分析预测</w:t>
        </w:r>
        <w:r>
          <w:tab/>
        </w:r>
        <w:r>
          <w:fldChar w:fldCharType="begin"/>
        </w:r>
        <w:r>
          <w:instrText xml:space="preserve"> PAGEREF _Toc17677 \h </w:instrText>
        </w:r>
        <w:r>
          <w:fldChar w:fldCharType="separate"/>
        </w:r>
        <w:r>
          <w:t>7</w:t>
        </w:r>
        <w:r>
          <w:fldChar w:fldCharType="end"/>
        </w:r>
      </w:hyperlink>
    </w:p>
    <w:p>
      <w:pPr>
        <w:pStyle w:val="TOC1"/>
        <w:tabs>
          <w:tab w:val="right" w:leader="dot" w:pos="8306"/>
        </w:tabs>
      </w:pPr>
      <w:hyperlink w:anchor="_Toc16384" w:history="1">
        <w:r>
          <w:rPr>
            <w:rFonts w:ascii="仿宋" w:eastAsia="仿宋" w:hAnsi="仿宋" w:cs="仿宋" w:hint="eastAsia"/>
            <w:lang w:eastAsia="zh-CN"/>
          </w:rPr>
          <w:t>三、智能传感器项目选址可行性分析</w:t>
        </w:r>
        <w:r>
          <w:tab/>
        </w:r>
        <w:r>
          <w:fldChar w:fldCharType="begin"/>
        </w:r>
        <w:r>
          <w:instrText xml:space="preserve"> PAGEREF _Toc16384 \h </w:instrText>
        </w:r>
        <w:r>
          <w:fldChar w:fldCharType="separate"/>
        </w:r>
        <w:r>
          <w:t>8</w:t>
        </w:r>
        <w:r>
          <w:fldChar w:fldCharType="end"/>
        </w:r>
      </w:hyperlink>
    </w:p>
    <w:p>
      <w:pPr>
        <w:pStyle w:val="TOC2"/>
        <w:tabs>
          <w:tab w:val="right" w:leader="dot" w:pos="8306"/>
        </w:tabs>
      </w:pPr>
      <w:hyperlink w:anchor="_Toc18111" w:history="1">
        <w:r>
          <w:rPr>
            <w:rFonts w:ascii="仿宋" w:eastAsia="仿宋" w:hAnsi="仿宋" w:cs="仿宋" w:hint="eastAsia"/>
            <w:lang w:eastAsia="zh-CN"/>
          </w:rPr>
          <w:t>(一)、智能传感器项目选址</w:t>
        </w:r>
        <w:r>
          <w:tab/>
        </w:r>
        <w:r>
          <w:fldChar w:fldCharType="begin"/>
        </w:r>
        <w:r>
          <w:instrText xml:space="preserve"> PAGEREF _Toc18111 \h </w:instrText>
        </w:r>
        <w:r>
          <w:fldChar w:fldCharType="separate"/>
        </w:r>
        <w:r>
          <w:t>8</w:t>
        </w:r>
        <w:r>
          <w:fldChar w:fldCharType="end"/>
        </w:r>
      </w:hyperlink>
    </w:p>
    <w:p>
      <w:pPr>
        <w:pStyle w:val="TOC2"/>
        <w:tabs>
          <w:tab w:val="right" w:leader="dot" w:pos="8306"/>
        </w:tabs>
      </w:pPr>
      <w:hyperlink w:anchor="_Toc8493" w:history="1">
        <w:r>
          <w:rPr>
            <w:rFonts w:ascii="仿宋" w:eastAsia="仿宋" w:hAnsi="仿宋" w:cs="仿宋" w:hint="eastAsia"/>
            <w:lang w:eastAsia="zh-CN"/>
          </w:rPr>
          <w:t>(二)、用地控制指标</w:t>
        </w:r>
        <w:r>
          <w:tab/>
        </w:r>
        <w:r>
          <w:fldChar w:fldCharType="begin"/>
        </w:r>
        <w:r>
          <w:instrText xml:space="preserve"> PAGEREF _Toc8493 \h </w:instrText>
        </w:r>
        <w:r>
          <w:fldChar w:fldCharType="separate"/>
        </w:r>
        <w:r>
          <w:t>8</w:t>
        </w:r>
        <w:r>
          <w:fldChar w:fldCharType="end"/>
        </w:r>
      </w:hyperlink>
    </w:p>
    <w:p>
      <w:pPr>
        <w:pStyle w:val="TOC2"/>
        <w:tabs>
          <w:tab w:val="right" w:leader="dot" w:pos="8306"/>
        </w:tabs>
      </w:pPr>
      <w:hyperlink w:anchor="_Toc1424" w:history="1">
        <w:r>
          <w:rPr>
            <w:rFonts w:ascii="仿宋" w:eastAsia="仿宋" w:hAnsi="仿宋" w:cs="仿宋" w:hint="eastAsia"/>
            <w:lang w:eastAsia="zh-CN"/>
          </w:rPr>
          <w:t>(三)、节约用地措施</w:t>
        </w:r>
        <w:r>
          <w:tab/>
        </w:r>
        <w:r>
          <w:fldChar w:fldCharType="begin"/>
        </w:r>
        <w:r>
          <w:instrText xml:space="preserve"> PAGEREF _Toc1424 \h </w:instrText>
        </w:r>
        <w:r>
          <w:fldChar w:fldCharType="separate"/>
        </w:r>
        <w:r>
          <w:t>10</w:t>
        </w:r>
        <w:r>
          <w:fldChar w:fldCharType="end"/>
        </w:r>
      </w:hyperlink>
    </w:p>
    <w:p>
      <w:pPr>
        <w:pStyle w:val="TOC2"/>
        <w:tabs>
          <w:tab w:val="right" w:leader="dot" w:pos="8306"/>
        </w:tabs>
      </w:pPr>
      <w:hyperlink w:anchor="_Toc32341" w:history="1">
        <w:r>
          <w:rPr>
            <w:rFonts w:ascii="仿宋" w:eastAsia="仿宋" w:hAnsi="仿宋" w:cs="仿宋" w:hint="eastAsia"/>
            <w:lang w:eastAsia="zh-CN"/>
          </w:rPr>
          <w:t>(四)、总图布置方案</w:t>
        </w:r>
        <w:r>
          <w:tab/>
        </w:r>
        <w:r>
          <w:fldChar w:fldCharType="begin"/>
        </w:r>
        <w:r>
          <w:instrText xml:space="preserve"> PAGEREF _Toc32341 \h </w:instrText>
        </w:r>
        <w:r>
          <w:fldChar w:fldCharType="separate"/>
        </w:r>
        <w:r>
          <w:t>11</w:t>
        </w:r>
        <w:r>
          <w:fldChar w:fldCharType="end"/>
        </w:r>
      </w:hyperlink>
    </w:p>
    <w:p>
      <w:pPr>
        <w:pStyle w:val="TOC2"/>
        <w:tabs>
          <w:tab w:val="right" w:leader="dot" w:pos="8306"/>
        </w:tabs>
      </w:pPr>
      <w:hyperlink w:anchor="_Toc24428" w:history="1">
        <w:r>
          <w:rPr>
            <w:rFonts w:ascii="仿宋" w:eastAsia="仿宋" w:hAnsi="仿宋" w:cs="仿宋" w:hint="eastAsia"/>
            <w:lang w:eastAsia="zh-CN"/>
          </w:rPr>
          <w:t>(五)、选址综合评价</w:t>
        </w:r>
        <w:r>
          <w:tab/>
        </w:r>
        <w:r>
          <w:fldChar w:fldCharType="begin"/>
        </w:r>
        <w:r>
          <w:instrText xml:space="preserve"> PAGEREF _Toc24428 \h </w:instrText>
        </w:r>
        <w:r>
          <w:fldChar w:fldCharType="separate"/>
        </w:r>
        <w:r>
          <w:t>12</w:t>
        </w:r>
        <w:r>
          <w:fldChar w:fldCharType="end"/>
        </w:r>
      </w:hyperlink>
    </w:p>
    <w:p>
      <w:pPr>
        <w:pStyle w:val="TOC1"/>
        <w:tabs>
          <w:tab w:val="right" w:leader="dot" w:pos="8306"/>
        </w:tabs>
      </w:pPr>
      <w:hyperlink w:anchor="_Toc25186" w:history="1">
        <w:r>
          <w:rPr>
            <w:rFonts w:ascii="仿宋" w:eastAsia="仿宋" w:hAnsi="仿宋" w:cs="仿宋" w:hint="eastAsia"/>
            <w:lang w:eastAsia="zh-CN"/>
          </w:rPr>
          <w:t>四、智能传感器项目建设单位说明</w:t>
        </w:r>
        <w:r>
          <w:tab/>
        </w:r>
        <w:r>
          <w:fldChar w:fldCharType="begin"/>
        </w:r>
        <w:r>
          <w:instrText xml:space="preserve"> PAGEREF _Toc25186 \h </w:instrText>
        </w:r>
        <w:r>
          <w:fldChar w:fldCharType="separate"/>
        </w:r>
        <w:r>
          <w:t>13</w:t>
        </w:r>
        <w:r>
          <w:fldChar w:fldCharType="end"/>
        </w:r>
      </w:hyperlink>
    </w:p>
    <w:p>
      <w:pPr>
        <w:pStyle w:val="TOC2"/>
        <w:tabs>
          <w:tab w:val="right" w:leader="dot" w:pos="8306"/>
        </w:tabs>
      </w:pPr>
      <w:hyperlink w:anchor="_Toc3457" w:history="1">
        <w:r>
          <w:rPr>
            <w:rFonts w:ascii="仿宋" w:eastAsia="仿宋" w:hAnsi="仿宋" w:cs="仿宋" w:hint="eastAsia"/>
            <w:lang w:eastAsia="zh-CN"/>
          </w:rPr>
          <w:t>(一)、智能传感器项目承办单位基本情况</w:t>
        </w:r>
        <w:r>
          <w:tab/>
        </w:r>
        <w:r>
          <w:fldChar w:fldCharType="begin"/>
        </w:r>
        <w:r>
          <w:instrText xml:space="preserve"> PAGEREF _Toc3457 \h </w:instrText>
        </w:r>
        <w:r>
          <w:fldChar w:fldCharType="separate"/>
        </w:r>
        <w:r>
          <w:t>13</w:t>
        </w:r>
        <w:r>
          <w:fldChar w:fldCharType="end"/>
        </w:r>
      </w:hyperlink>
    </w:p>
    <w:p>
      <w:pPr>
        <w:pStyle w:val="TOC2"/>
        <w:tabs>
          <w:tab w:val="right" w:leader="dot" w:pos="8306"/>
        </w:tabs>
      </w:pPr>
      <w:hyperlink w:anchor="_Toc15372" w:history="1">
        <w:r>
          <w:rPr>
            <w:rFonts w:ascii="仿宋" w:eastAsia="仿宋" w:hAnsi="仿宋" w:cs="仿宋" w:hint="eastAsia"/>
            <w:lang w:eastAsia="zh-CN"/>
          </w:rPr>
          <w:t>(二)、公司经济效益分析</w:t>
        </w:r>
        <w:r>
          <w:tab/>
        </w:r>
        <w:r>
          <w:fldChar w:fldCharType="begin"/>
        </w:r>
        <w:r>
          <w:instrText xml:space="preserve"> PAGEREF _Toc15372 \h </w:instrText>
        </w:r>
        <w:r>
          <w:fldChar w:fldCharType="separate"/>
        </w:r>
        <w:r>
          <w:t>14</w:t>
        </w:r>
        <w:r>
          <w:fldChar w:fldCharType="end"/>
        </w:r>
      </w:hyperlink>
    </w:p>
    <w:p>
      <w:pPr>
        <w:pStyle w:val="TOC1"/>
        <w:tabs>
          <w:tab w:val="right" w:leader="dot" w:pos="8306"/>
        </w:tabs>
      </w:pPr>
      <w:hyperlink w:anchor="_Toc31968" w:history="1">
        <w:r>
          <w:rPr>
            <w:rFonts w:ascii="仿宋" w:eastAsia="仿宋" w:hAnsi="仿宋" w:cs="仿宋" w:hint="eastAsia"/>
            <w:lang w:eastAsia="zh-CN"/>
          </w:rPr>
          <w:t>五、智能传感器项目概论</w:t>
        </w:r>
        <w:r>
          <w:tab/>
        </w:r>
        <w:r>
          <w:fldChar w:fldCharType="begin"/>
        </w:r>
        <w:r>
          <w:instrText xml:space="preserve"> PAGEREF _Toc31968 \h </w:instrText>
        </w:r>
        <w:r>
          <w:fldChar w:fldCharType="separate"/>
        </w:r>
        <w:r>
          <w:t>15</w:t>
        </w:r>
        <w:r>
          <w:fldChar w:fldCharType="end"/>
        </w:r>
      </w:hyperlink>
    </w:p>
    <w:p>
      <w:pPr>
        <w:pStyle w:val="TOC2"/>
        <w:tabs>
          <w:tab w:val="right" w:leader="dot" w:pos="8306"/>
        </w:tabs>
      </w:pPr>
      <w:hyperlink w:anchor="_Toc122" w:history="1">
        <w:r>
          <w:rPr>
            <w:rFonts w:ascii="仿宋" w:eastAsia="仿宋" w:hAnsi="仿宋" w:cs="仿宋" w:hint="eastAsia"/>
            <w:lang w:eastAsia="zh-CN"/>
          </w:rPr>
          <w:t>(一)、智能传感器项目概况</w:t>
        </w:r>
        <w:r>
          <w:tab/>
        </w:r>
        <w:r>
          <w:fldChar w:fldCharType="begin"/>
        </w:r>
        <w:r>
          <w:instrText xml:space="preserve"> PAGEREF _Toc122 \h </w:instrText>
        </w:r>
        <w:r>
          <w:fldChar w:fldCharType="separate"/>
        </w:r>
        <w:r>
          <w:t>15</w:t>
        </w:r>
        <w:r>
          <w:fldChar w:fldCharType="end"/>
        </w:r>
      </w:hyperlink>
    </w:p>
    <w:p>
      <w:pPr>
        <w:pStyle w:val="TOC2"/>
        <w:tabs>
          <w:tab w:val="right" w:leader="dot" w:pos="8306"/>
        </w:tabs>
      </w:pPr>
      <w:hyperlink w:anchor="_Toc24865" w:history="1">
        <w:r>
          <w:rPr>
            <w:rFonts w:ascii="仿宋" w:eastAsia="仿宋" w:hAnsi="仿宋" w:cs="仿宋" w:hint="eastAsia"/>
            <w:lang w:eastAsia="zh-CN"/>
          </w:rPr>
          <w:t>(二)、智能传感器项目目标</w:t>
        </w:r>
        <w:r>
          <w:tab/>
        </w:r>
        <w:r>
          <w:fldChar w:fldCharType="begin"/>
        </w:r>
        <w:r>
          <w:instrText xml:space="preserve"> PAGEREF _Toc24865 \h </w:instrText>
        </w:r>
        <w:r>
          <w:fldChar w:fldCharType="separate"/>
        </w:r>
        <w:r>
          <w:t>17</w:t>
        </w:r>
        <w:r>
          <w:fldChar w:fldCharType="end"/>
        </w:r>
      </w:hyperlink>
    </w:p>
    <w:p>
      <w:pPr>
        <w:pStyle w:val="TOC2"/>
        <w:tabs>
          <w:tab w:val="right" w:leader="dot" w:pos="8306"/>
        </w:tabs>
      </w:pPr>
      <w:hyperlink w:anchor="_Toc957" w:history="1">
        <w:r>
          <w:rPr>
            <w:rFonts w:ascii="仿宋" w:eastAsia="仿宋" w:hAnsi="仿宋" w:cs="仿宋" w:hint="eastAsia"/>
            <w:lang w:eastAsia="zh-CN"/>
          </w:rPr>
          <w:t>(三)、智能传感器项目提出的理由</w:t>
        </w:r>
        <w:r>
          <w:tab/>
        </w:r>
        <w:r>
          <w:fldChar w:fldCharType="begin"/>
        </w:r>
        <w:r>
          <w:instrText xml:space="preserve"> PAGEREF _Toc957 \h </w:instrText>
        </w:r>
        <w:r>
          <w:fldChar w:fldCharType="separate"/>
        </w:r>
        <w:r>
          <w:t>18</w:t>
        </w:r>
        <w:r>
          <w:fldChar w:fldCharType="end"/>
        </w:r>
      </w:hyperlink>
    </w:p>
    <w:p>
      <w:pPr>
        <w:pStyle w:val="TOC2"/>
        <w:tabs>
          <w:tab w:val="right" w:leader="dot" w:pos="8306"/>
        </w:tabs>
      </w:pPr>
      <w:hyperlink w:anchor="_Toc31077" w:history="1">
        <w:r>
          <w:rPr>
            <w:rFonts w:ascii="仿宋" w:eastAsia="仿宋" w:hAnsi="仿宋" w:cs="仿宋" w:hint="eastAsia"/>
            <w:lang w:eastAsia="zh-CN"/>
          </w:rPr>
          <w:t>(四)、智能传感器项目意义</w:t>
        </w:r>
        <w:r>
          <w:tab/>
        </w:r>
        <w:r>
          <w:fldChar w:fldCharType="begin"/>
        </w:r>
        <w:r>
          <w:instrText xml:space="preserve"> PAGEREF _Toc31077 \h </w:instrText>
        </w:r>
        <w:r>
          <w:fldChar w:fldCharType="separate"/>
        </w:r>
        <w:r>
          <w:t>19</w:t>
        </w:r>
        <w:r>
          <w:fldChar w:fldCharType="end"/>
        </w:r>
      </w:hyperlink>
    </w:p>
    <w:p>
      <w:pPr>
        <w:pStyle w:val="TOC2"/>
        <w:tabs>
          <w:tab w:val="right" w:leader="dot" w:pos="8306"/>
        </w:tabs>
      </w:pPr>
      <w:hyperlink w:anchor="_Toc15973" w:history="1">
        <w:r>
          <w:rPr>
            <w:rFonts w:ascii="仿宋" w:eastAsia="仿宋" w:hAnsi="仿宋" w:cs="仿宋" w:hint="eastAsia"/>
            <w:lang w:eastAsia="zh-CN"/>
          </w:rPr>
          <w:t>(五)、智能传感器项目背景</w:t>
        </w:r>
        <w:r>
          <w:tab/>
        </w:r>
        <w:r>
          <w:fldChar w:fldCharType="begin"/>
        </w:r>
        <w:r>
          <w:instrText xml:space="preserve"> PAGEREF _Toc15973 \h </w:instrText>
        </w:r>
        <w:r>
          <w:fldChar w:fldCharType="separate"/>
        </w:r>
        <w:r>
          <w:t>20</w:t>
        </w:r>
        <w:r>
          <w:fldChar w:fldCharType="end"/>
        </w:r>
      </w:hyperlink>
    </w:p>
    <w:p>
      <w:pPr>
        <w:pStyle w:val="TOC1"/>
        <w:tabs>
          <w:tab w:val="right" w:leader="dot" w:pos="8306"/>
        </w:tabs>
      </w:pPr>
      <w:hyperlink w:anchor="_Toc553" w:history="1">
        <w:r>
          <w:rPr>
            <w:rFonts w:ascii="仿宋" w:eastAsia="仿宋" w:hAnsi="仿宋" w:cs="仿宋" w:hint="eastAsia"/>
            <w:lang w:eastAsia="zh-CN"/>
          </w:rPr>
          <w:t>六、智能传感器项目危机管理</w:t>
        </w:r>
        <w:r>
          <w:tab/>
        </w:r>
        <w:r>
          <w:fldChar w:fldCharType="begin"/>
        </w:r>
        <w:r>
          <w:instrText xml:space="preserve"> PAGEREF _Toc553 \h </w:instrText>
        </w:r>
        <w:r>
          <w:fldChar w:fldCharType="separate"/>
        </w:r>
        <w:r>
          <w:t>21</w:t>
        </w:r>
        <w:r>
          <w:fldChar w:fldCharType="end"/>
        </w:r>
      </w:hyperlink>
    </w:p>
    <w:p>
      <w:pPr>
        <w:pStyle w:val="TOC2"/>
        <w:tabs>
          <w:tab w:val="right" w:leader="dot" w:pos="8306"/>
        </w:tabs>
      </w:pPr>
      <w:hyperlink w:anchor="_Toc12419" w:history="1">
        <w:r>
          <w:rPr>
            <w:rFonts w:ascii="仿宋" w:eastAsia="仿宋" w:hAnsi="仿宋" w:cs="仿宋" w:hint="eastAsia"/>
            <w:lang w:eastAsia="zh-CN"/>
          </w:rPr>
          <w:t>(一)、危机预警与识别</w:t>
        </w:r>
        <w:r>
          <w:tab/>
        </w:r>
        <w:r>
          <w:fldChar w:fldCharType="begin"/>
        </w:r>
        <w:r>
          <w:instrText xml:space="preserve"> PAGEREF _Toc12419 \h </w:instrText>
        </w:r>
        <w:r>
          <w:fldChar w:fldCharType="separate"/>
        </w:r>
        <w:r>
          <w:t>21</w:t>
        </w:r>
        <w:r>
          <w:fldChar w:fldCharType="end"/>
        </w:r>
      </w:hyperlink>
    </w:p>
    <w:p>
      <w:pPr>
        <w:pStyle w:val="TOC2"/>
        <w:tabs>
          <w:tab w:val="right" w:leader="dot" w:pos="8306"/>
        </w:tabs>
      </w:pPr>
      <w:hyperlink w:anchor="_Toc25271" w:history="1">
        <w:r>
          <w:rPr>
            <w:rFonts w:ascii="仿宋" w:eastAsia="仿宋" w:hAnsi="仿宋" w:cs="仿宋" w:hint="eastAsia"/>
            <w:lang w:eastAsia="zh-CN"/>
          </w:rPr>
          <w:t>(二)、危机应对与恢复</w:t>
        </w:r>
        <w:r>
          <w:tab/>
        </w:r>
        <w:r>
          <w:fldChar w:fldCharType="begin"/>
        </w:r>
        <w:r>
          <w:instrText xml:space="preserve"> PAGEREF _Toc25271 \h </w:instrText>
        </w:r>
        <w:r>
          <w:fldChar w:fldCharType="separate"/>
        </w:r>
        <w:r>
          <w:t>22</w:t>
        </w:r>
        <w:r>
          <w:fldChar w:fldCharType="end"/>
        </w:r>
      </w:hyperlink>
    </w:p>
    <w:p>
      <w:pPr>
        <w:pStyle w:val="TOC1"/>
        <w:tabs>
          <w:tab w:val="right" w:leader="dot" w:pos="8306"/>
        </w:tabs>
      </w:pPr>
      <w:hyperlink w:anchor="_Toc21957" w:history="1">
        <w:r>
          <w:rPr>
            <w:rFonts w:ascii="仿宋" w:eastAsia="仿宋" w:hAnsi="仿宋" w:cs="仿宋" w:hint="eastAsia"/>
            <w:lang w:eastAsia="zh-CN"/>
          </w:rPr>
          <w:t>七、智能传感器项目计划安排</w:t>
        </w:r>
        <w:r>
          <w:tab/>
        </w:r>
        <w:r>
          <w:fldChar w:fldCharType="begin"/>
        </w:r>
        <w:r>
          <w:instrText xml:space="preserve"> PAGEREF _Toc21957 \h </w:instrText>
        </w:r>
        <w:r>
          <w:fldChar w:fldCharType="separate"/>
        </w:r>
        <w:r>
          <w:t>24</w:t>
        </w:r>
        <w:r>
          <w:fldChar w:fldCharType="end"/>
        </w:r>
      </w:hyperlink>
    </w:p>
    <w:p>
      <w:pPr>
        <w:pStyle w:val="TOC2"/>
        <w:tabs>
          <w:tab w:val="right" w:leader="dot" w:pos="8306"/>
        </w:tabs>
      </w:pPr>
      <w:hyperlink w:anchor="_Toc23368" w:history="1">
        <w:r>
          <w:rPr>
            <w:rFonts w:ascii="仿宋" w:eastAsia="仿宋" w:hAnsi="仿宋" w:cs="仿宋" w:hint="eastAsia"/>
            <w:lang w:eastAsia="zh-CN"/>
          </w:rPr>
          <w:t>(一)、建设周期</w:t>
        </w:r>
        <w:r>
          <w:tab/>
        </w:r>
        <w:r>
          <w:fldChar w:fldCharType="begin"/>
        </w:r>
        <w:r>
          <w:instrText xml:space="preserve"> PAGEREF _Toc23368 \h </w:instrText>
        </w:r>
        <w:r>
          <w:fldChar w:fldCharType="separate"/>
        </w:r>
        <w:r>
          <w:t>24</w:t>
        </w:r>
        <w:r>
          <w:fldChar w:fldCharType="end"/>
        </w:r>
      </w:hyperlink>
    </w:p>
    <w:p>
      <w:pPr>
        <w:pStyle w:val="TOC2"/>
        <w:tabs>
          <w:tab w:val="right" w:leader="dot" w:pos="8306"/>
        </w:tabs>
      </w:pPr>
      <w:hyperlink w:anchor="_Toc31652" w:history="1">
        <w:r>
          <w:rPr>
            <w:rFonts w:ascii="仿宋" w:eastAsia="仿宋" w:hAnsi="仿宋" w:cs="仿宋" w:hint="eastAsia"/>
            <w:lang w:eastAsia="zh-CN"/>
          </w:rPr>
          <w:t>(二)、建设进度</w:t>
        </w:r>
        <w:r>
          <w:tab/>
        </w:r>
        <w:r>
          <w:fldChar w:fldCharType="begin"/>
        </w:r>
        <w:r>
          <w:instrText xml:space="preserve"> PAGEREF _Toc31652 \h </w:instrText>
        </w:r>
        <w:r>
          <w:fldChar w:fldCharType="separate"/>
        </w:r>
        <w:r>
          <w:t>24</w:t>
        </w:r>
        <w:r>
          <w:fldChar w:fldCharType="end"/>
        </w:r>
      </w:hyperlink>
    </w:p>
    <w:p>
      <w:pPr>
        <w:pStyle w:val="TOC2"/>
        <w:tabs>
          <w:tab w:val="right" w:leader="dot" w:pos="8306"/>
        </w:tabs>
      </w:pPr>
      <w:hyperlink w:anchor="_Toc24851" w:history="1">
        <w:r>
          <w:rPr>
            <w:rFonts w:ascii="仿宋" w:eastAsia="仿宋" w:hAnsi="仿宋" w:cs="仿宋" w:hint="eastAsia"/>
            <w:lang w:eastAsia="zh-CN"/>
          </w:rPr>
          <w:t>(三)、进度安排注意事项</w:t>
        </w:r>
        <w:r>
          <w:tab/>
        </w:r>
        <w:r>
          <w:fldChar w:fldCharType="begin"/>
        </w:r>
        <w:r>
          <w:instrText xml:space="preserve"> PAGEREF _Toc24851 \h </w:instrText>
        </w:r>
        <w:r>
          <w:fldChar w:fldCharType="separate"/>
        </w:r>
        <w:r>
          <w:t>25</w:t>
        </w:r>
        <w:r>
          <w:fldChar w:fldCharType="end"/>
        </w:r>
      </w:hyperlink>
    </w:p>
    <w:p>
      <w:pPr>
        <w:pStyle w:val="TOC2"/>
        <w:tabs>
          <w:tab w:val="right" w:leader="dot" w:pos="8306"/>
        </w:tabs>
      </w:pPr>
      <w:hyperlink w:anchor="_Toc4526" w:history="1">
        <w:r>
          <w:rPr>
            <w:rFonts w:ascii="仿宋" w:eastAsia="仿宋" w:hAnsi="仿宋" w:cs="仿宋" w:hint="eastAsia"/>
            <w:lang w:eastAsia="zh-CN"/>
          </w:rPr>
          <w:t>(四)、人力资源配置</w:t>
        </w:r>
        <w:r>
          <w:tab/>
        </w:r>
        <w:r>
          <w:fldChar w:fldCharType="begin"/>
        </w:r>
        <w:r>
          <w:instrText xml:space="preserve"> PAGEREF _Toc4526 \h </w:instrText>
        </w:r>
        <w:r>
          <w:fldChar w:fldCharType="separate"/>
        </w:r>
        <w:r>
          <w:t>27</w:t>
        </w:r>
        <w:r>
          <w:fldChar w:fldCharType="end"/>
        </w:r>
      </w:hyperlink>
    </w:p>
    <w:p>
      <w:pPr>
        <w:pStyle w:val="TOC1"/>
        <w:tabs>
          <w:tab w:val="right" w:leader="dot" w:pos="8306"/>
        </w:tabs>
      </w:pPr>
      <w:hyperlink w:anchor="_Toc32723" w:history="1">
        <w:r>
          <w:rPr>
            <w:rFonts w:ascii="仿宋" w:eastAsia="仿宋" w:hAnsi="仿宋" w:cs="仿宋" w:hint="eastAsia"/>
            <w:lang w:eastAsia="zh-CN"/>
          </w:rPr>
          <w:t>八、智能传感器项目财务管理</w:t>
        </w:r>
        <w:r>
          <w:tab/>
        </w:r>
        <w:r>
          <w:fldChar w:fldCharType="begin"/>
        </w:r>
        <w:r>
          <w:instrText xml:space="preserve"> PAGEREF _Toc32723 \h </w:instrText>
        </w:r>
        <w:r>
          <w:fldChar w:fldCharType="separate"/>
        </w:r>
        <w:r>
          <w:t>28</w:t>
        </w:r>
        <w:r>
          <w:fldChar w:fldCharType="end"/>
        </w:r>
      </w:hyperlink>
    </w:p>
    <w:p>
      <w:pPr>
        <w:pStyle w:val="TOC2"/>
        <w:tabs>
          <w:tab w:val="right" w:leader="dot" w:pos="8306"/>
        </w:tabs>
      </w:pPr>
      <w:hyperlink w:anchor="_Toc3444" w:history="1">
        <w:r>
          <w:rPr>
            <w:rFonts w:ascii="仿宋" w:eastAsia="仿宋" w:hAnsi="仿宋" w:cs="仿宋" w:hint="eastAsia"/>
            <w:lang w:eastAsia="zh-CN"/>
          </w:rPr>
          <w:t>(一)、资金需求大</w:t>
        </w:r>
        <w:r>
          <w:tab/>
        </w:r>
        <w:r>
          <w:fldChar w:fldCharType="begin"/>
        </w:r>
        <w:r>
          <w:instrText xml:space="preserve"> PAGEREF _Toc3444 \h </w:instrText>
        </w:r>
        <w:r>
          <w:fldChar w:fldCharType="separate"/>
        </w:r>
        <w:r>
          <w:t>28</w:t>
        </w:r>
        <w:r>
          <w:fldChar w:fldCharType="end"/>
        </w:r>
      </w:hyperlink>
    </w:p>
    <w:p>
      <w:pPr>
        <w:pStyle w:val="TOC2"/>
        <w:tabs>
          <w:tab w:val="right" w:leader="dot" w:pos="8306"/>
        </w:tabs>
      </w:pPr>
      <w:hyperlink w:anchor="_Toc5266" w:history="1">
        <w:r>
          <w:rPr>
            <w:rFonts w:ascii="仿宋" w:eastAsia="仿宋" w:hAnsi="仿宋" w:cs="仿宋" w:hint="eastAsia"/>
            <w:lang w:eastAsia="zh-CN"/>
          </w:rPr>
          <w:t>(二)、研发周期长</w:t>
        </w:r>
        <w:r>
          <w:tab/>
        </w:r>
        <w:r>
          <w:fldChar w:fldCharType="begin"/>
        </w:r>
        <w:r>
          <w:instrText xml:space="preserve"> PAGEREF _Toc5266 \h </w:instrText>
        </w:r>
        <w:r>
          <w:fldChar w:fldCharType="separate"/>
        </w:r>
        <w:r>
          <w:t>29</w:t>
        </w:r>
        <w:r>
          <w:fldChar w:fldCharType="end"/>
        </w:r>
      </w:hyperlink>
    </w:p>
    <w:p>
      <w:pPr>
        <w:pStyle w:val="TOC2"/>
        <w:tabs>
          <w:tab w:val="right" w:leader="dot" w:pos="8306"/>
        </w:tabs>
      </w:pPr>
      <w:hyperlink w:anchor="_Toc1706" w:history="1">
        <w:r>
          <w:rPr>
            <w:rFonts w:ascii="仿宋" w:eastAsia="仿宋" w:hAnsi="仿宋" w:cs="仿宋" w:hint="eastAsia"/>
            <w:lang w:eastAsia="zh-CN"/>
          </w:rPr>
          <w:t>(三)、市场风险大</w:t>
        </w:r>
        <w:r>
          <w:tab/>
        </w:r>
        <w:r>
          <w:fldChar w:fldCharType="begin"/>
        </w:r>
        <w:r>
          <w:instrText xml:space="preserve"> PAGEREF _Toc1706 \h </w:instrText>
        </w:r>
        <w:r>
          <w:fldChar w:fldCharType="separate"/>
        </w:r>
        <w:r>
          <w:t>30</w:t>
        </w:r>
        <w:r>
          <w:fldChar w:fldCharType="end"/>
        </w:r>
      </w:hyperlink>
    </w:p>
    <w:p>
      <w:pPr>
        <w:pStyle w:val="TOC2"/>
        <w:tabs>
          <w:tab w:val="right" w:leader="dot" w:pos="8306"/>
        </w:tabs>
      </w:pPr>
      <w:hyperlink w:anchor="_Toc5049" w:history="1">
        <w:r>
          <w:rPr>
            <w:rFonts w:ascii="仿宋" w:eastAsia="仿宋" w:hAnsi="仿宋" w:cs="仿宋" w:hint="eastAsia"/>
            <w:lang w:eastAsia="zh-CN"/>
          </w:rPr>
          <w:t>(四)、利润率高</w:t>
        </w:r>
        <w:r>
          <w:tab/>
        </w:r>
        <w:r>
          <w:fldChar w:fldCharType="begin"/>
        </w:r>
        <w:r>
          <w:instrText xml:space="preserve"> PAGEREF _Toc5049 \h </w:instrText>
        </w:r>
        <w:r>
          <w:fldChar w:fldCharType="separate"/>
        </w:r>
        <w:r>
          <w:t>33</w:t>
        </w:r>
        <w:r>
          <w:fldChar w:fldCharType="end"/>
        </w:r>
      </w:hyperlink>
    </w:p>
    <w:p>
      <w:pPr>
        <w:pStyle w:val="TOC1"/>
        <w:tabs>
          <w:tab w:val="right" w:leader="dot" w:pos="8306"/>
        </w:tabs>
      </w:pPr>
      <w:hyperlink w:anchor="_Toc5494" w:history="1">
        <w:r>
          <w:rPr>
            <w:rFonts w:ascii="仿宋" w:eastAsia="仿宋" w:hAnsi="仿宋" w:cs="仿宋" w:hint="eastAsia"/>
            <w:lang w:eastAsia="zh-CN"/>
          </w:rPr>
          <w:t>九、智能传感器项目经营效益</w:t>
        </w:r>
        <w:r>
          <w:tab/>
        </w:r>
        <w:r>
          <w:fldChar w:fldCharType="begin"/>
        </w:r>
        <w:r>
          <w:instrText xml:space="preserve"> PAGEREF _Toc5494 \h </w:instrText>
        </w:r>
        <w:r>
          <w:fldChar w:fldCharType="separate"/>
        </w:r>
        <w:r>
          <w:t>35</w:t>
        </w:r>
        <w:r>
          <w:fldChar w:fldCharType="end"/>
        </w:r>
      </w:hyperlink>
    </w:p>
    <w:p>
      <w:pPr>
        <w:pStyle w:val="TOC2"/>
        <w:tabs>
          <w:tab w:val="right" w:leader="dot" w:pos="8306"/>
        </w:tabs>
      </w:pPr>
      <w:hyperlink w:anchor="_Toc23733" w:history="1">
        <w:r>
          <w:rPr>
            <w:rFonts w:ascii="仿宋" w:eastAsia="仿宋" w:hAnsi="仿宋" w:cs="仿宋" w:hint="eastAsia"/>
            <w:lang w:eastAsia="zh-CN"/>
          </w:rPr>
          <w:t>(一)、经济评价财务测算</w:t>
        </w:r>
        <w:r>
          <w:tab/>
        </w:r>
        <w:r>
          <w:fldChar w:fldCharType="begin"/>
        </w:r>
        <w:r>
          <w:instrText xml:space="preserve"> PAGEREF _Toc23733 \h </w:instrText>
        </w:r>
        <w:r>
          <w:fldChar w:fldCharType="separate"/>
        </w:r>
        <w:r>
          <w:t>35</w:t>
        </w:r>
        <w:r>
          <w:fldChar w:fldCharType="end"/>
        </w:r>
      </w:hyperlink>
    </w:p>
    <w:p>
      <w:pPr>
        <w:pStyle w:val="TOC2"/>
        <w:tabs>
          <w:tab w:val="right" w:leader="dot" w:pos="8306"/>
        </w:tabs>
      </w:pPr>
      <w:hyperlink w:anchor="_Toc3073" w:history="1">
        <w:r>
          <w:rPr>
            <w:rFonts w:ascii="仿宋" w:eastAsia="仿宋" w:hAnsi="仿宋" w:cs="仿宋" w:hint="eastAsia"/>
            <w:lang w:eastAsia="zh-CN"/>
          </w:rPr>
          <w:t>(二)、智能传感器项目盈利能力分析</w:t>
        </w:r>
        <w:r>
          <w:tab/>
        </w:r>
        <w:r>
          <w:fldChar w:fldCharType="begin"/>
        </w:r>
        <w:r>
          <w:instrText xml:space="preserve"> PAGEREF _Toc3073 \h </w:instrText>
        </w:r>
        <w:r>
          <w:fldChar w:fldCharType="separate"/>
        </w:r>
        <w:r>
          <w:t>36</w:t>
        </w:r>
        <w:r>
          <w:fldChar w:fldCharType="end"/>
        </w:r>
      </w:hyperlink>
    </w:p>
    <w:p>
      <w:pPr>
        <w:pStyle w:val="TOC1"/>
        <w:tabs>
          <w:tab w:val="right" w:leader="dot" w:pos="8306"/>
        </w:tabs>
      </w:pPr>
      <w:hyperlink w:anchor="_Toc28597" w:history="1">
        <w:r>
          <w:rPr>
            <w:rFonts w:ascii="仿宋" w:eastAsia="仿宋" w:hAnsi="仿宋" w:cs="仿宋" w:hint="eastAsia"/>
            <w:lang w:eastAsia="zh-CN"/>
          </w:rPr>
          <w:t>十、智能传感器项目人力资源管理</w:t>
        </w:r>
        <w:r>
          <w:tab/>
        </w:r>
        <w:r>
          <w:fldChar w:fldCharType="begin"/>
        </w:r>
        <w:r>
          <w:instrText xml:space="preserve"> PAGEREF _Toc28597 \h </w:instrText>
        </w:r>
        <w:r>
          <w:fldChar w:fldCharType="separate"/>
        </w:r>
        <w:r>
          <w:t>37</w:t>
        </w:r>
        <w:r>
          <w:fldChar w:fldCharType="end"/>
        </w:r>
      </w:hyperlink>
    </w:p>
    <w:p>
      <w:pPr>
        <w:pStyle w:val="TOC2"/>
        <w:tabs>
          <w:tab w:val="right" w:leader="dot" w:pos="8306"/>
        </w:tabs>
      </w:pPr>
      <w:hyperlink w:anchor="_Toc11717" w:history="1">
        <w:r>
          <w:rPr>
            <w:rFonts w:ascii="仿宋" w:eastAsia="仿宋" w:hAnsi="仿宋" w:cs="仿宋" w:hint="eastAsia"/>
            <w:lang w:eastAsia="zh-CN"/>
          </w:rPr>
          <w:t>(一)、建立健全的预算管理制度</w:t>
        </w:r>
        <w:r>
          <w:tab/>
        </w:r>
        <w:r>
          <w:fldChar w:fldCharType="begin"/>
        </w:r>
        <w:r>
          <w:instrText xml:space="preserve"> PAGEREF _Toc11717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37" w:history="1">
        <w:r>
          <w:rPr>
            <w:rFonts w:ascii="仿宋" w:eastAsia="仿宋" w:hAnsi="仿宋" w:cs="仿宋" w:hint="eastAsia"/>
            <w:lang w:eastAsia="zh-CN"/>
          </w:rPr>
          <w:t>(二)、加强资金流动监控</w:t>
        </w:r>
        <w:r>
          <w:tab/>
        </w:r>
        <w:r>
          <w:fldChar w:fldCharType="begin"/>
        </w:r>
        <w:r>
          <w:instrText xml:space="preserve"> PAGEREF _Toc15937 \h </w:instrText>
        </w:r>
        <w:r>
          <w:fldChar w:fldCharType="separate"/>
        </w:r>
        <w:r>
          <w:t>39</w:t>
        </w:r>
        <w:r>
          <w:fldChar w:fldCharType="end"/>
        </w:r>
      </w:hyperlink>
    </w:p>
    <w:p>
      <w:pPr>
        <w:pStyle w:val="TOC2"/>
        <w:tabs>
          <w:tab w:val="right" w:leader="dot" w:pos="8306"/>
        </w:tabs>
      </w:pPr>
      <w:hyperlink w:anchor="_Toc23095" w:history="1">
        <w:r>
          <w:rPr>
            <w:rFonts w:ascii="仿宋" w:eastAsia="仿宋" w:hAnsi="仿宋" w:cs="仿宋" w:hint="eastAsia"/>
            <w:lang w:eastAsia="zh-CN"/>
          </w:rPr>
          <w:t>(三)、制定完善的风险控制机制</w:t>
        </w:r>
        <w:r>
          <w:tab/>
        </w:r>
        <w:r>
          <w:fldChar w:fldCharType="begin"/>
        </w:r>
        <w:r>
          <w:instrText xml:space="preserve"> PAGEREF _Toc23095 \h </w:instrText>
        </w:r>
        <w:r>
          <w:fldChar w:fldCharType="separate"/>
        </w:r>
        <w:r>
          <w:t>40</w:t>
        </w:r>
        <w:r>
          <w:fldChar w:fldCharType="end"/>
        </w:r>
      </w:hyperlink>
    </w:p>
    <w:p>
      <w:pPr>
        <w:pStyle w:val="TOC2"/>
        <w:tabs>
          <w:tab w:val="right" w:leader="dot" w:pos="8306"/>
        </w:tabs>
      </w:pPr>
      <w:hyperlink w:anchor="_Toc21959" w:history="1">
        <w:r>
          <w:rPr>
            <w:rFonts w:ascii="仿宋" w:eastAsia="仿宋" w:hAnsi="仿宋" w:cs="仿宋" w:hint="eastAsia"/>
            <w:lang w:eastAsia="zh-CN"/>
          </w:rPr>
          <w:t>(四)、优化成本管理</w:t>
        </w:r>
        <w:r>
          <w:tab/>
        </w:r>
        <w:r>
          <w:fldChar w:fldCharType="begin"/>
        </w:r>
        <w:r>
          <w:instrText xml:space="preserve"> PAGEREF _Toc21959 \h </w:instrText>
        </w:r>
        <w:r>
          <w:fldChar w:fldCharType="separate"/>
        </w:r>
        <w:r>
          <w:t>41</w:t>
        </w:r>
        <w:r>
          <w:fldChar w:fldCharType="end"/>
        </w:r>
      </w:hyperlink>
    </w:p>
    <w:p>
      <w:pPr>
        <w:pStyle w:val="TOC1"/>
        <w:tabs>
          <w:tab w:val="right" w:leader="dot" w:pos="8306"/>
        </w:tabs>
      </w:pPr>
      <w:hyperlink w:anchor="_Toc3506" w:history="1">
        <w:r>
          <w:rPr>
            <w:rFonts w:ascii="仿宋" w:eastAsia="仿宋" w:hAnsi="仿宋" w:cs="仿宋" w:hint="eastAsia"/>
            <w:lang w:eastAsia="zh-CN"/>
          </w:rPr>
          <w:t>十一、生产安全保护</w:t>
        </w:r>
        <w:r>
          <w:tab/>
        </w:r>
        <w:r>
          <w:fldChar w:fldCharType="begin"/>
        </w:r>
        <w:r>
          <w:instrText xml:space="preserve"> PAGEREF _Toc3506 \h </w:instrText>
        </w:r>
        <w:r>
          <w:fldChar w:fldCharType="separate"/>
        </w:r>
        <w:r>
          <w:t>42</w:t>
        </w:r>
        <w:r>
          <w:fldChar w:fldCharType="end"/>
        </w:r>
      </w:hyperlink>
    </w:p>
    <w:p>
      <w:pPr>
        <w:pStyle w:val="TOC2"/>
        <w:tabs>
          <w:tab w:val="right" w:leader="dot" w:pos="8306"/>
        </w:tabs>
      </w:pPr>
      <w:hyperlink w:anchor="_Toc23373" w:history="1">
        <w:r>
          <w:rPr>
            <w:rFonts w:ascii="仿宋" w:eastAsia="仿宋" w:hAnsi="仿宋" w:cs="仿宋" w:hint="eastAsia"/>
            <w:lang w:eastAsia="zh-CN"/>
          </w:rPr>
          <w:t>(一)、消防安全</w:t>
        </w:r>
        <w:r>
          <w:tab/>
        </w:r>
        <w:r>
          <w:fldChar w:fldCharType="begin"/>
        </w:r>
        <w:r>
          <w:instrText xml:space="preserve"> PAGEREF _Toc23373 \h </w:instrText>
        </w:r>
        <w:r>
          <w:fldChar w:fldCharType="separate"/>
        </w:r>
        <w:r>
          <w:t>42</w:t>
        </w:r>
        <w:r>
          <w:fldChar w:fldCharType="end"/>
        </w:r>
      </w:hyperlink>
    </w:p>
    <w:p>
      <w:pPr>
        <w:pStyle w:val="TOC2"/>
        <w:tabs>
          <w:tab w:val="right" w:leader="dot" w:pos="8306"/>
        </w:tabs>
      </w:pPr>
      <w:hyperlink w:anchor="_Toc29397" w:history="1">
        <w:r>
          <w:rPr>
            <w:rFonts w:ascii="仿宋" w:eastAsia="仿宋" w:hAnsi="仿宋" w:cs="仿宋" w:hint="eastAsia"/>
            <w:lang w:eastAsia="zh-CN"/>
          </w:rPr>
          <w:t>(二)、防火防爆总图布置措施</w:t>
        </w:r>
        <w:r>
          <w:tab/>
        </w:r>
        <w:r>
          <w:fldChar w:fldCharType="begin"/>
        </w:r>
        <w:r>
          <w:instrText xml:space="preserve"> PAGEREF _Toc29397 \h </w:instrText>
        </w:r>
        <w:r>
          <w:fldChar w:fldCharType="separate"/>
        </w:r>
        <w:r>
          <w:t>44</w:t>
        </w:r>
        <w:r>
          <w:fldChar w:fldCharType="end"/>
        </w:r>
      </w:hyperlink>
    </w:p>
    <w:p>
      <w:pPr>
        <w:pStyle w:val="TOC2"/>
        <w:tabs>
          <w:tab w:val="right" w:leader="dot" w:pos="8306"/>
        </w:tabs>
      </w:pPr>
      <w:hyperlink w:anchor="_Toc18916" w:history="1">
        <w:r>
          <w:rPr>
            <w:rFonts w:ascii="仿宋" w:eastAsia="仿宋" w:hAnsi="仿宋" w:cs="仿宋" w:hint="eastAsia"/>
            <w:lang w:eastAsia="zh-CN"/>
          </w:rPr>
          <w:t>(三)、自然灾害防范措施</w:t>
        </w:r>
        <w:r>
          <w:tab/>
        </w:r>
        <w:r>
          <w:fldChar w:fldCharType="begin"/>
        </w:r>
        <w:r>
          <w:instrText xml:space="preserve"> PAGEREF _Toc18916 \h </w:instrText>
        </w:r>
        <w:r>
          <w:fldChar w:fldCharType="separate"/>
        </w:r>
        <w:r>
          <w:t>45</w:t>
        </w:r>
        <w:r>
          <w:fldChar w:fldCharType="end"/>
        </w:r>
      </w:hyperlink>
    </w:p>
    <w:p>
      <w:pPr>
        <w:pStyle w:val="TOC2"/>
        <w:tabs>
          <w:tab w:val="right" w:leader="dot" w:pos="8306"/>
        </w:tabs>
      </w:pPr>
      <w:hyperlink w:anchor="_Toc20399" w:history="1">
        <w:r>
          <w:rPr>
            <w:rFonts w:ascii="仿宋" w:eastAsia="仿宋" w:hAnsi="仿宋" w:cs="仿宋" w:hint="eastAsia"/>
            <w:lang w:eastAsia="zh-CN"/>
          </w:rPr>
          <w:t>(四)、安全色及安全标志使用要求</w:t>
        </w:r>
        <w:r>
          <w:tab/>
        </w:r>
        <w:r>
          <w:fldChar w:fldCharType="begin"/>
        </w:r>
        <w:r>
          <w:instrText xml:space="preserve"> PAGEREF _Toc20399 \h </w:instrText>
        </w:r>
        <w:r>
          <w:fldChar w:fldCharType="separate"/>
        </w:r>
        <w:r>
          <w:t>46</w:t>
        </w:r>
        <w:r>
          <w:fldChar w:fldCharType="end"/>
        </w:r>
      </w:hyperlink>
    </w:p>
    <w:p>
      <w:pPr>
        <w:pStyle w:val="TOC2"/>
        <w:tabs>
          <w:tab w:val="right" w:leader="dot" w:pos="8306"/>
        </w:tabs>
      </w:pPr>
      <w:hyperlink w:anchor="_Toc12697" w:history="1">
        <w:r>
          <w:rPr>
            <w:rFonts w:ascii="仿宋" w:eastAsia="仿宋" w:hAnsi="仿宋" w:cs="仿宋" w:hint="eastAsia"/>
            <w:lang w:eastAsia="zh-CN"/>
          </w:rPr>
          <w:t>(五)、防尘防毒措施</w:t>
        </w:r>
        <w:r>
          <w:tab/>
        </w:r>
        <w:r>
          <w:fldChar w:fldCharType="begin"/>
        </w:r>
        <w:r>
          <w:instrText xml:space="preserve"> PAGEREF _Toc12697 \h </w:instrText>
        </w:r>
        <w:r>
          <w:fldChar w:fldCharType="separate"/>
        </w:r>
        <w:r>
          <w:t>47</w:t>
        </w:r>
        <w:r>
          <w:fldChar w:fldCharType="end"/>
        </w:r>
      </w:hyperlink>
    </w:p>
    <w:p>
      <w:pPr>
        <w:pStyle w:val="TOC2"/>
        <w:tabs>
          <w:tab w:val="right" w:leader="dot" w:pos="8306"/>
        </w:tabs>
      </w:pPr>
      <w:hyperlink w:anchor="_Toc13677" w:history="1">
        <w:r>
          <w:rPr>
            <w:rFonts w:ascii="仿宋" w:eastAsia="仿宋" w:hAnsi="仿宋" w:cs="仿宋" w:hint="eastAsia"/>
            <w:lang w:eastAsia="zh-CN"/>
          </w:rPr>
          <w:t>(六)、防静电、触电防护及防雷措施</w:t>
        </w:r>
        <w:r>
          <w:tab/>
        </w:r>
        <w:r>
          <w:fldChar w:fldCharType="begin"/>
        </w:r>
        <w:r>
          <w:instrText xml:space="preserve"> PAGEREF _Toc13677 \h </w:instrText>
        </w:r>
        <w:r>
          <w:fldChar w:fldCharType="separate"/>
        </w:r>
        <w:r>
          <w:t>47</w:t>
        </w:r>
        <w:r>
          <w:fldChar w:fldCharType="end"/>
        </w:r>
      </w:hyperlink>
    </w:p>
    <w:p>
      <w:pPr>
        <w:pStyle w:val="TOC2"/>
        <w:tabs>
          <w:tab w:val="right" w:leader="dot" w:pos="8306"/>
        </w:tabs>
      </w:pPr>
      <w:hyperlink w:anchor="_Toc25325" w:history="1">
        <w:r>
          <w:rPr>
            <w:rFonts w:ascii="仿宋" w:eastAsia="仿宋" w:hAnsi="仿宋" w:cs="仿宋" w:hint="eastAsia"/>
            <w:lang w:eastAsia="zh-CN"/>
          </w:rPr>
          <w:t>(七)、机械设备安全保障措施</w:t>
        </w:r>
        <w:r>
          <w:tab/>
        </w:r>
        <w:r>
          <w:fldChar w:fldCharType="begin"/>
        </w:r>
        <w:r>
          <w:instrText xml:space="preserve"> PAGEREF _Toc25325 \h </w:instrText>
        </w:r>
        <w:r>
          <w:fldChar w:fldCharType="separate"/>
        </w:r>
        <w:r>
          <w:t>49</w:t>
        </w:r>
        <w:r>
          <w:fldChar w:fldCharType="end"/>
        </w:r>
      </w:hyperlink>
    </w:p>
    <w:p>
      <w:pPr>
        <w:pStyle w:val="TOC1"/>
        <w:tabs>
          <w:tab w:val="right" w:leader="dot" w:pos="8306"/>
        </w:tabs>
      </w:pPr>
      <w:hyperlink w:anchor="_Toc20076" w:history="1">
        <w:r>
          <w:rPr>
            <w:rFonts w:ascii="仿宋" w:eastAsia="仿宋" w:hAnsi="仿宋" w:cs="仿宋" w:hint="eastAsia"/>
            <w:lang w:eastAsia="zh-CN"/>
          </w:rPr>
          <w:t>十二、智能传感器项目环境影响分析</w:t>
        </w:r>
        <w:r>
          <w:tab/>
        </w:r>
        <w:r>
          <w:fldChar w:fldCharType="begin"/>
        </w:r>
        <w:r>
          <w:instrText xml:space="preserve"> PAGEREF _Toc20076 \h </w:instrText>
        </w:r>
        <w:r>
          <w:fldChar w:fldCharType="separate"/>
        </w:r>
        <w:r>
          <w:t>50</w:t>
        </w:r>
        <w:r>
          <w:fldChar w:fldCharType="end"/>
        </w:r>
      </w:hyperlink>
    </w:p>
    <w:p>
      <w:pPr>
        <w:pStyle w:val="TOC2"/>
        <w:tabs>
          <w:tab w:val="right" w:leader="dot" w:pos="8306"/>
        </w:tabs>
      </w:pPr>
      <w:hyperlink w:anchor="_Toc4897" w:history="1">
        <w:r>
          <w:rPr>
            <w:rFonts w:ascii="仿宋" w:eastAsia="仿宋" w:hAnsi="仿宋" w:cs="仿宋" w:hint="eastAsia"/>
            <w:lang w:eastAsia="zh-CN"/>
          </w:rPr>
          <w:t>(一)、建设区域环境质量现状</w:t>
        </w:r>
        <w:r>
          <w:tab/>
        </w:r>
        <w:r>
          <w:fldChar w:fldCharType="begin"/>
        </w:r>
        <w:r>
          <w:instrText xml:space="preserve"> PAGEREF _Toc4897 \h </w:instrText>
        </w:r>
        <w:r>
          <w:fldChar w:fldCharType="separate"/>
        </w:r>
        <w:r>
          <w:t>50</w:t>
        </w:r>
        <w:r>
          <w:fldChar w:fldCharType="end"/>
        </w:r>
      </w:hyperlink>
    </w:p>
    <w:p>
      <w:pPr>
        <w:pStyle w:val="TOC2"/>
        <w:tabs>
          <w:tab w:val="right" w:leader="dot" w:pos="8306"/>
        </w:tabs>
      </w:pPr>
      <w:hyperlink w:anchor="_Toc17880" w:history="1">
        <w:r>
          <w:rPr>
            <w:rFonts w:ascii="仿宋" w:eastAsia="仿宋" w:hAnsi="仿宋" w:cs="仿宋" w:hint="eastAsia"/>
            <w:lang w:eastAsia="zh-CN"/>
          </w:rPr>
          <w:t>(二)、建设期环境保护</w:t>
        </w:r>
        <w:r>
          <w:tab/>
        </w:r>
        <w:r>
          <w:fldChar w:fldCharType="begin"/>
        </w:r>
        <w:r>
          <w:instrText xml:space="preserve"> PAGEREF _Toc17880 \h </w:instrText>
        </w:r>
        <w:r>
          <w:fldChar w:fldCharType="separate"/>
        </w:r>
        <w:r>
          <w:t>52</w:t>
        </w:r>
        <w:r>
          <w:fldChar w:fldCharType="end"/>
        </w:r>
      </w:hyperlink>
    </w:p>
    <w:p>
      <w:pPr>
        <w:pStyle w:val="TOC2"/>
        <w:tabs>
          <w:tab w:val="right" w:leader="dot" w:pos="8306"/>
        </w:tabs>
      </w:pPr>
      <w:hyperlink w:anchor="_Toc10206" w:history="1">
        <w:r>
          <w:rPr>
            <w:rFonts w:ascii="仿宋" w:eastAsia="仿宋" w:hAnsi="仿宋" w:cs="仿宋" w:hint="eastAsia"/>
            <w:lang w:eastAsia="zh-CN"/>
          </w:rPr>
          <w:t>(三)、运营期环境保护</w:t>
        </w:r>
        <w:r>
          <w:tab/>
        </w:r>
        <w:r>
          <w:fldChar w:fldCharType="begin"/>
        </w:r>
        <w:r>
          <w:instrText xml:space="preserve"> PAGEREF _Toc10206 \h </w:instrText>
        </w:r>
        <w:r>
          <w:fldChar w:fldCharType="separate"/>
        </w:r>
        <w:r>
          <w:t>53</w:t>
        </w:r>
        <w:r>
          <w:fldChar w:fldCharType="end"/>
        </w:r>
      </w:hyperlink>
    </w:p>
    <w:p>
      <w:pPr>
        <w:pStyle w:val="TOC2"/>
        <w:tabs>
          <w:tab w:val="right" w:leader="dot" w:pos="8306"/>
        </w:tabs>
      </w:pPr>
      <w:hyperlink w:anchor="_Toc23871" w:history="1">
        <w:r>
          <w:rPr>
            <w:rFonts w:ascii="仿宋" w:eastAsia="仿宋" w:hAnsi="仿宋" w:cs="仿宋" w:hint="eastAsia"/>
            <w:lang w:eastAsia="zh-CN"/>
          </w:rPr>
          <w:t>(四)、智能传感器项目建设对区域经济的影响</w:t>
        </w:r>
        <w:r>
          <w:tab/>
        </w:r>
        <w:r>
          <w:fldChar w:fldCharType="begin"/>
        </w:r>
        <w:r>
          <w:instrText xml:space="preserve"> PAGEREF _Toc23871 \h </w:instrText>
        </w:r>
        <w:r>
          <w:fldChar w:fldCharType="separate"/>
        </w:r>
        <w:r>
          <w:t>54</w:t>
        </w:r>
        <w:r>
          <w:fldChar w:fldCharType="end"/>
        </w:r>
      </w:hyperlink>
    </w:p>
    <w:p>
      <w:pPr>
        <w:pStyle w:val="TOC2"/>
        <w:tabs>
          <w:tab w:val="right" w:leader="dot" w:pos="8306"/>
        </w:tabs>
      </w:pPr>
      <w:hyperlink w:anchor="_Toc3314" w:history="1">
        <w:r>
          <w:rPr>
            <w:rFonts w:ascii="仿宋" w:eastAsia="仿宋" w:hAnsi="仿宋" w:cs="仿宋" w:hint="eastAsia"/>
            <w:lang w:eastAsia="zh-CN"/>
          </w:rPr>
          <w:t>(五)、废弃物处理</w:t>
        </w:r>
        <w:r>
          <w:tab/>
        </w:r>
        <w:r>
          <w:fldChar w:fldCharType="begin"/>
        </w:r>
        <w:r>
          <w:instrText xml:space="preserve"> PAGEREF _Toc3314 \h </w:instrText>
        </w:r>
        <w:r>
          <w:fldChar w:fldCharType="separate"/>
        </w:r>
        <w:r>
          <w:t>56</w:t>
        </w:r>
        <w:r>
          <w:fldChar w:fldCharType="end"/>
        </w:r>
      </w:hyperlink>
    </w:p>
    <w:p>
      <w:pPr>
        <w:pStyle w:val="TOC2"/>
        <w:tabs>
          <w:tab w:val="right" w:leader="dot" w:pos="8306"/>
        </w:tabs>
      </w:pPr>
      <w:hyperlink w:anchor="_Toc10178" w:history="1">
        <w:r>
          <w:rPr>
            <w:rFonts w:ascii="仿宋" w:eastAsia="仿宋" w:hAnsi="仿宋" w:cs="仿宋" w:hint="eastAsia"/>
            <w:lang w:eastAsia="zh-CN"/>
          </w:rPr>
          <w:t>(六)、特殊环境影响分析</w:t>
        </w:r>
        <w:r>
          <w:tab/>
        </w:r>
        <w:r>
          <w:fldChar w:fldCharType="begin"/>
        </w:r>
        <w:r>
          <w:instrText xml:space="preserve"> PAGEREF _Toc10178 \h </w:instrText>
        </w:r>
        <w:r>
          <w:fldChar w:fldCharType="separate"/>
        </w:r>
        <w:r>
          <w:t>57</w:t>
        </w:r>
        <w:r>
          <w:fldChar w:fldCharType="end"/>
        </w:r>
      </w:hyperlink>
    </w:p>
    <w:p>
      <w:pPr>
        <w:pStyle w:val="TOC2"/>
        <w:tabs>
          <w:tab w:val="right" w:leader="dot" w:pos="8306"/>
        </w:tabs>
      </w:pPr>
      <w:hyperlink w:anchor="_Toc19784" w:history="1">
        <w:r>
          <w:rPr>
            <w:rFonts w:ascii="仿宋" w:eastAsia="仿宋" w:hAnsi="仿宋" w:cs="仿宋" w:hint="eastAsia"/>
            <w:lang w:eastAsia="zh-CN"/>
          </w:rPr>
          <w:t>(七)、清洁生产</w:t>
        </w:r>
        <w:r>
          <w:tab/>
        </w:r>
        <w:r>
          <w:fldChar w:fldCharType="begin"/>
        </w:r>
        <w:r>
          <w:instrText xml:space="preserve"> PAGEREF _Toc19784 \h </w:instrText>
        </w:r>
        <w:r>
          <w:fldChar w:fldCharType="separate"/>
        </w:r>
        <w:r>
          <w:t>59</w:t>
        </w:r>
        <w:r>
          <w:fldChar w:fldCharType="end"/>
        </w:r>
      </w:hyperlink>
    </w:p>
    <w:p>
      <w:pPr>
        <w:pStyle w:val="TOC2"/>
        <w:tabs>
          <w:tab w:val="right" w:leader="dot" w:pos="8306"/>
        </w:tabs>
      </w:pPr>
      <w:hyperlink w:anchor="_Toc24521" w:history="1">
        <w:r>
          <w:rPr>
            <w:rFonts w:ascii="仿宋" w:eastAsia="仿宋" w:hAnsi="仿宋" w:cs="仿宋" w:hint="eastAsia"/>
            <w:lang w:eastAsia="zh-CN"/>
          </w:rPr>
          <w:t>(八)、环境保护综合评价</w:t>
        </w:r>
        <w:r>
          <w:tab/>
        </w:r>
        <w:r>
          <w:fldChar w:fldCharType="begin"/>
        </w:r>
        <w:r>
          <w:instrText xml:space="preserve"> PAGEREF _Toc24521 \h </w:instrText>
        </w:r>
        <w:r>
          <w:fldChar w:fldCharType="separate"/>
        </w:r>
        <w:r>
          <w:t>60</w:t>
        </w:r>
        <w:r>
          <w:fldChar w:fldCharType="end"/>
        </w:r>
      </w:hyperlink>
    </w:p>
    <w:p>
      <w:pPr>
        <w:pStyle w:val="TOC1"/>
        <w:tabs>
          <w:tab w:val="right" w:leader="dot" w:pos="8306"/>
        </w:tabs>
      </w:pPr>
      <w:hyperlink w:anchor="_Toc12349" w:history="1">
        <w:r>
          <w:rPr>
            <w:rFonts w:ascii="仿宋" w:eastAsia="仿宋" w:hAnsi="仿宋" w:cs="仿宋" w:hint="eastAsia"/>
            <w:lang w:eastAsia="zh-CN"/>
          </w:rPr>
          <w:t>十三、智能传感器项目变更管理</w:t>
        </w:r>
        <w:r>
          <w:tab/>
        </w:r>
        <w:r>
          <w:fldChar w:fldCharType="begin"/>
        </w:r>
        <w:r>
          <w:instrText xml:space="preserve"> PAGEREF _Toc12349 \h </w:instrText>
        </w:r>
        <w:r>
          <w:fldChar w:fldCharType="separate"/>
        </w:r>
        <w:r>
          <w:t>61</w:t>
        </w:r>
        <w:r>
          <w:fldChar w:fldCharType="end"/>
        </w:r>
      </w:hyperlink>
    </w:p>
    <w:p>
      <w:pPr>
        <w:pStyle w:val="TOC2"/>
        <w:tabs>
          <w:tab w:val="right" w:leader="dot" w:pos="8306"/>
        </w:tabs>
      </w:pPr>
      <w:hyperlink w:anchor="_Toc13161" w:history="1">
        <w:r>
          <w:rPr>
            <w:rFonts w:ascii="仿宋" w:eastAsia="仿宋" w:hAnsi="仿宋" w:cs="仿宋" w:hint="eastAsia"/>
            <w:lang w:eastAsia="zh-CN"/>
          </w:rPr>
          <w:t>(一)、变更申请与评估</w:t>
        </w:r>
        <w:r>
          <w:tab/>
        </w:r>
        <w:r>
          <w:fldChar w:fldCharType="begin"/>
        </w:r>
        <w:r>
          <w:instrText xml:space="preserve"> PAGEREF _Toc13161 \h </w:instrText>
        </w:r>
        <w:r>
          <w:fldChar w:fldCharType="separate"/>
        </w:r>
        <w:r>
          <w:t>61</w:t>
        </w:r>
        <w:r>
          <w:fldChar w:fldCharType="end"/>
        </w:r>
      </w:hyperlink>
    </w:p>
    <w:p>
      <w:pPr>
        <w:pStyle w:val="TOC2"/>
        <w:tabs>
          <w:tab w:val="right" w:leader="dot" w:pos="8306"/>
        </w:tabs>
      </w:pPr>
      <w:hyperlink w:anchor="_Toc26369" w:history="1">
        <w:r>
          <w:rPr>
            <w:rFonts w:ascii="仿宋" w:eastAsia="仿宋" w:hAnsi="仿宋" w:cs="仿宋" w:hint="eastAsia"/>
            <w:lang w:eastAsia="zh-CN"/>
          </w:rPr>
          <w:t>(二)、变更实施与控制</w:t>
        </w:r>
        <w:r>
          <w:tab/>
        </w:r>
        <w:r>
          <w:fldChar w:fldCharType="begin"/>
        </w:r>
        <w:r>
          <w:instrText xml:space="preserve"> PAGEREF _Toc26369 \h </w:instrText>
        </w:r>
        <w:r>
          <w:fldChar w:fldCharType="separate"/>
        </w:r>
        <w:r>
          <w:t>61</w:t>
        </w:r>
        <w:r>
          <w:fldChar w:fldCharType="end"/>
        </w:r>
      </w:hyperlink>
    </w:p>
    <w:p>
      <w:pPr>
        <w:pStyle w:val="TOC1"/>
        <w:tabs>
          <w:tab w:val="right" w:leader="dot" w:pos="8306"/>
        </w:tabs>
      </w:pPr>
      <w:hyperlink w:anchor="_Toc1239" w:history="1">
        <w:r>
          <w:rPr>
            <w:rFonts w:ascii="仿宋" w:eastAsia="仿宋" w:hAnsi="仿宋" w:cs="仿宋" w:hint="eastAsia"/>
            <w:lang w:eastAsia="zh-CN"/>
          </w:rPr>
          <w:t>十四、营销与推广策略</w:t>
        </w:r>
        <w:r>
          <w:tab/>
        </w:r>
        <w:r>
          <w:fldChar w:fldCharType="begin"/>
        </w:r>
        <w:r>
          <w:instrText xml:space="preserve"> PAGEREF _Toc1239 \h </w:instrText>
        </w:r>
        <w:r>
          <w:fldChar w:fldCharType="separate"/>
        </w:r>
        <w:r>
          <w:t>62</w:t>
        </w:r>
        <w:r>
          <w:fldChar w:fldCharType="end"/>
        </w:r>
      </w:hyperlink>
    </w:p>
    <w:p>
      <w:pPr>
        <w:pStyle w:val="TOC2"/>
        <w:tabs>
          <w:tab w:val="right" w:leader="dot" w:pos="8306"/>
        </w:tabs>
      </w:pPr>
      <w:hyperlink w:anchor="_Toc29098" w:history="1">
        <w:r>
          <w:rPr>
            <w:rFonts w:ascii="仿宋" w:eastAsia="仿宋" w:hAnsi="仿宋" w:cs="仿宋" w:hint="eastAsia"/>
            <w:lang w:eastAsia="zh-CN"/>
          </w:rPr>
          <w:t>(一)、产品/服务定位与特点</w:t>
        </w:r>
        <w:r>
          <w:tab/>
        </w:r>
        <w:r>
          <w:fldChar w:fldCharType="begin"/>
        </w:r>
        <w:r>
          <w:instrText xml:space="preserve"> PAGEREF _Toc29098 \h </w:instrText>
        </w:r>
        <w:r>
          <w:fldChar w:fldCharType="separate"/>
        </w:r>
        <w:r>
          <w:t>62</w:t>
        </w:r>
        <w:r>
          <w:fldChar w:fldCharType="end"/>
        </w:r>
      </w:hyperlink>
    </w:p>
    <w:p>
      <w:pPr>
        <w:pStyle w:val="TOC2"/>
        <w:tabs>
          <w:tab w:val="right" w:leader="dot" w:pos="8306"/>
        </w:tabs>
      </w:pPr>
      <w:hyperlink w:anchor="_Toc18337" w:history="1">
        <w:r>
          <w:rPr>
            <w:rFonts w:ascii="仿宋" w:eastAsia="仿宋" w:hAnsi="仿宋" w:cs="仿宋" w:hint="eastAsia"/>
            <w:lang w:eastAsia="zh-CN"/>
          </w:rPr>
          <w:t>(二)、市场定位与竞争分析</w:t>
        </w:r>
        <w:r>
          <w:tab/>
        </w:r>
        <w:r>
          <w:fldChar w:fldCharType="begin"/>
        </w:r>
        <w:r>
          <w:instrText xml:space="preserve"> PAGEREF _Toc18337 \h </w:instrText>
        </w:r>
        <w:r>
          <w:fldChar w:fldCharType="separate"/>
        </w:r>
        <w:r>
          <w:t>63</w:t>
        </w:r>
        <w:r>
          <w:fldChar w:fldCharType="end"/>
        </w:r>
      </w:hyperlink>
    </w:p>
    <w:p>
      <w:pPr>
        <w:pStyle w:val="TOC2"/>
        <w:tabs>
          <w:tab w:val="right" w:leader="dot" w:pos="8306"/>
        </w:tabs>
      </w:pPr>
      <w:hyperlink w:anchor="_Toc25113" w:history="1">
        <w:r>
          <w:rPr>
            <w:rFonts w:ascii="仿宋" w:eastAsia="仿宋" w:hAnsi="仿宋" w:cs="仿宋" w:hint="eastAsia"/>
            <w:lang w:eastAsia="zh-CN"/>
          </w:rPr>
          <w:t>(三)、营销渠道与策略</w:t>
        </w:r>
        <w:r>
          <w:tab/>
        </w:r>
        <w:r>
          <w:fldChar w:fldCharType="begin"/>
        </w:r>
        <w:r>
          <w:instrText xml:space="preserve"> PAGEREF _Toc25113 \h </w:instrText>
        </w:r>
        <w:r>
          <w:fldChar w:fldCharType="separate"/>
        </w:r>
        <w:r>
          <w:t>65</w:t>
        </w:r>
        <w:r>
          <w:fldChar w:fldCharType="end"/>
        </w:r>
      </w:hyperlink>
    </w:p>
    <w:p>
      <w:pPr>
        <w:pStyle w:val="TOC2"/>
        <w:tabs>
          <w:tab w:val="right" w:leader="dot" w:pos="8306"/>
        </w:tabs>
      </w:pPr>
      <w:hyperlink w:anchor="_Toc10374" w:history="1">
        <w:r>
          <w:rPr>
            <w:rFonts w:ascii="仿宋" w:eastAsia="仿宋" w:hAnsi="仿宋" w:cs="仿宋" w:hint="eastAsia"/>
            <w:lang w:eastAsia="zh-CN"/>
          </w:rPr>
          <w:t>(四)、推广与宣传活动</w:t>
        </w:r>
        <w:r>
          <w:tab/>
        </w:r>
        <w:r>
          <w:fldChar w:fldCharType="begin"/>
        </w:r>
        <w:r>
          <w:instrText xml:space="preserve"> PAGEREF _Toc10374 \h </w:instrText>
        </w:r>
        <w:r>
          <w:fldChar w:fldCharType="separate"/>
        </w:r>
        <w:r>
          <w:t>66</w:t>
        </w:r>
        <w:r>
          <w:fldChar w:fldCharType="end"/>
        </w:r>
      </w:hyperlink>
    </w:p>
    <w:p>
      <w:pPr>
        <w:pStyle w:val="TOC1"/>
        <w:tabs>
          <w:tab w:val="right" w:leader="dot" w:pos="8306"/>
        </w:tabs>
      </w:pPr>
      <w:hyperlink w:anchor="_Toc4846" w:history="1">
        <w:r>
          <w:rPr>
            <w:rFonts w:ascii="仿宋" w:eastAsia="仿宋" w:hAnsi="仿宋" w:cs="仿宋" w:hint="eastAsia"/>
            <w:lang w:eastAsia="zh-CN"/>
          </w:rPr>
          <w:t>十五、智能传感器项目工程方案分析</w:t>
        </w:r>
        <w:r>
          <w:tab/>
        </w:r>
        <w:r>
          <w:fldChar w:fldCharType="begin"/>
        </w:r>
        <w:r>
          <w:instrText xml:space="preserve"> PAGEREF _Toc4846 \h </w:instrText>
        </w:r>
        <w:r>
          <w:fldChar w:fldCharType="separate"/>
        </w:r>
        <w:r>
          <w:t>71</w:t>
        </w:r>
        <w:r>
          <w:fldChar w:fldCharType="end"/>
        </w:r>
      </w:hyperlink>
    </w:p>
    <w:p>
      <w:pPr>
        <w:pStyle w:val="TOC2"/>
        <w:tabs>
          <w:tab w:val="right" w:leader="dot" w:pos="8306"/>
        </w:tabs>
      </w:pPr>
      <w:hyperlink w:anchor="_Toc23836" w:history="1">
        <w:r>
          <w:rPr>
            <w:rFonts w:ascii="仿宋" w:eastAsia="仿宋" w:hAnsi="仿宋" w:cs="仿宋" w:hint="eastAsia"/>
            <w:lang w:eastAsia="zh-CN"/>
          </w:rPr>
          <w:t>(一)、建筑工程设计原则</w:t>
        </w:r>
        <w:r>
          <w:tab/>
        </w:r>
        <w:r>
          <w:fldChar w:fldCharType="begin"/>
        </w:r>
        <w:r>
          <w:instrText xml:space="preserve"> PAGEREF _Toc23836 \h </w:instrText>
        </w:r>
        <w:r>
          <w:fldChar w:fldCharType="separate"/>
        </w:r>
        <w:r>
          <w:t>71</w:t>
        </w:r>
        <w:r>
          <w:fldChar w:fldCharType="end"/>
        </w:r>
      </w:hyperlink>
    </w:p>
    <w:p>
      <w:pPr>
        <w:pStyle w:val="TOC2"/>
        <w:tabs>
          <w:tab w:val="right" w:leader="dot" w:pos="8306"/>
        </w:tabs>
      </w:pPr>
      <w:hyperlink w:anchor="_Toc23313" w:history="1">
        <w:r>
          <w:rPr>
            <w:rFonts w:ascii="仿宋" w:eastAsia="仿宋" w:hAnsi="仿宋" w:cs="仿宋" w:hint="eastAsia"/>
            <w:lang w:eastAsia="zh-CN"/>
          </w:rPr>
          <w:t>(二)、土建工程建设指标</w:t>
        </w:r>
        <w:r>
          <w:tab/>
        </w:r>
        <w:r>
          <w:fldChar w:fldCharType="begin"/>
        </w:r>
        <w:r>
          <w:instrText xml:space="preserve"> PAGEREF _Toc23313 \h </w:instrText>
        </w:r>
        <w:r>
          <w:fldChar w:fldCharType="separate"/>
        </w:r>
        <w:r>
          <w:t>74</w:t>
        </w:r>
        <w:r>
          <w:fldChar w:fldCharType="end"/>
        </w:r>
      </w:hyperlink>
    </w:p>
    <w:p>
      <w:pPr>
        <w:pStyle w:val="TOC1"/>
        <w:tabs>
          <w:tab w:val="right" w:leader="dot" w:pos="8306"/>
        </w:tabs>
      </w:pPr>
      <w:hyperlink w:anchor="_Toc8619" w:history="1">
        <w:r>
          <w:rPr>
            <w:rFonts w:ascii="仿宋" w:eastAsia="仿宋" w:hAnsi="仿宋" w:cs="仿宋" w:hint="eastAsia"/>
            <w:lang w:eastAsia="zh-CN"/>
          </w:rPr>
          <w:t>十六、风险识别与分类</w:t>
        </w:r>
        <w:r>
          <w:tab/>
        </w:r>
        <w:r>
          <w:fldChar w:fldCharType="begin"/>
        </w:r>
        <w:r>
          <w:instrText xml:space="preserve"> PAGEREF _Toc8619 \h </w:instrText>
        </w:r>
        <w:r>
          <w:fldChar w:fldCharType="separate"/>
        </w:r>
        <w:r>
          <w:t>76</w:t>
        </w:r>
        <w:r>
          <w:fldChar w:fldCharType="end"/>
        </w:r>
      </w:hyperlink>
    </w:p>
    <w:p>
      <w:pPr>
        <w:pStyle w:val="TOC2"/>
        <w:tabs>
          <w:tab w:val="right" w:leader="dot" w:pos="8306"/>
        </w:tabs>
      </w:pPr>
      <w:hyperlink w:anchor="_Toc19104" w:history="1">
        <w:r>
          <w:rPr>
            <w:rFonts w:ascii="仿宋" w:eastAsia="仿宋" w:hAnsi="仿宋" w:cs="仿宋" w:hint="eastAsia"/>
            <w:lang w:eastAsia="zh-CN"/>
          </w:rPr>
          <w:t>(一)、风险识别</w:t>
        </w:r>
        <w:r>
          <w:tab/>
        </w:r>
        <w:r>
          <w:fldChar w:fldCharType="begin"/>
        </w:r>
        <w:r>
          <w:instrText xml:space="preserve"> PAGEREF _Toc19104 \h </w:instrText>
        </w:r>
        <w:r>
          <w:fldChar w:fldCharType="separate"/>
        </w:r>
        <w:r>
          <w:t>76</w:t>
        </w:r>
        <w:r>
          <w:fldChar w:fldCharType="end"/>
        </w:r>
      </w:hyperlink>
    </w:p>
    <w:p>
      <w:pPr>
        <w:pStyle w:val="TOC2"/>
        <w:tabs>
          <w:tab w:val="right" w:leader="dot" w:pos="8306"/>
        </w:tabs>
      </w:pPr>
      <w:hyperlink w:anchor="_Toc24296" w:history="1">
        <w:r>
          <w:rPr>
            <w:rFonts w:ascii="仿宋" w:eastAsia="仿宋" w:hAnsi="仿宋" w:cs="仿宋" w:hint="eastAsia"/>
            <w:lang w:eastAsia="zh-CN"/>
          </w:rPr>
          <w:t>(二)、风险分类</w:t>
        </w:r>
        <w:r>
          <w:tab/>
        </w:r>
        <w:r>
          <w:fldChar w:fldCharType="begin"/>
        </w:r>
        <w:r>
          <w:instrText xml:space="preserve"> PAGEREF _Toc24296 \h </w:instrText>
        </w:r>
        <w:r>
          <w:fldChar w:fldCharType="separate"/>
        </w:r>
        <w:r>
          <w:t>77</w:t>
        </w:r>
        <w:r>
          <w:fldChar w:fldCharType="end"/>
        </w:r>
      </w:hyperlink>
    </w:p>
    <w:p>
      <w:pPr>
        <w:pStyle w:val="TOC1"/>
        <w:tabs>
          <w:tab w:val="right" w:leader="dot" w:pos="8306"/>
        </w:tabs>
      </w:pPr>
      <w:hyperlink w:anchor="_Toc9288" w:history="1">
        <w:r>
          <w:rPr>
            <w:rFonts w:ascii="仿宋" w:eastAsia="仿宋" w:hAnsi="仿宋" w:cs="仿宋" w:hint="eastAsia"/>
            <w:lang w:eastAsia="zh-CN"/>
          </w:rPr>
          <w:t>十七、智能传感器项目实施保障措施</w:t>
        </w:r>
        <w:r>
          <w:tab/>
        </w:r>
        <w:r>
          <w:fldChar w:fldCharType="begin"/>
        </w:r>
        <w:r>
          <w:instrText xml:space="preserve"> PAGEREF _Toc9288 \h </w:instrText>
        </w:r>
        <w:r>
          <w:fldChar w:fldCharType="separate"/>
        </w:r>
        <w:r>
          <w:t>79</w:t>
        </w:r>
        <w:r>
          <w:fldChar w:fldCharType="end"/>
        </w:r>
      </w:hyperlink>
    </w:p>
    <w:p>
      <w:pPr>
        <w:pStyle w:val="TOC2"/>
        <w:tabs>
          <w:tab w:val="right" w:leader="dot" w:pos="8306"/>
        </w:tabs>
      </w:pPr>
      <w:hyperlink w:anchor="_Toc32369" w:history="1">
        <w:r>
          <w:rPr>
            <w:rFonts w:ascii="仿宋" w:eastAsia="仿宋" w:hAnsi="仿宋" w:cs="仿宋" w:hint="eastAsia"/>
            <w:lang w:eastAsia="zh-CN"/>
          </w:rPr>
          <w:t>(一)、智能传感器项目实施保障机制</w:t>
        </w:r>
        <w:r>
          <w:tab/>
        </w:r>
        <w:r>
          <w:fldChar w:fldCharType="begin"/>
        </w:r>
        <w:r>
          <w:instrText xml:space="preserve"> PAGEREF _Toc32369 \h </w:instrText>
        </w:r>
        <w:r>
          <w:fldChar w:fldCharType="separate"/>
        </w:r>
        <w:r>
          <w:t>79</w:t>
        </w:r>
        <w:r>
          <w:fldChar w:fldCharType="end"/>
        </w:r>
      </w:hyperlink>
    </w:p>
    <w:p>
      <w:pPr>
        <w:pStyle w:val="TOC2"/>
        <w:tabs>
          <w:tab w:val="right" w:leader="dot" w:pos="8306"/>
        </w:tabs>
      </w:pPr>
      <w:hyperlink w:anchor="_Toc7752" w:history="1">
        <w:r>
          <w:rPr>
            <w:rFonts w:ascii="仿宋" w:eastAsia="仿宋" w:hAnsi="仿宋" w:cs="仿宋" w:hint="eastAsia"/>
            <w:lang w:eastAsia="zh-CN"/>
          </w:rPr>
          <w:t>(二)、智能传感器项目法律合规要求</w:t>
        </w:r>
        <w:r>
          <w:tab/>
        </w:r>
        <w:r>
          <w:fldChar w:fldCharType="begin"/>
        </w:r>
        <w:r>
          <w:instrText xml:space="preserve"> PAGEREF _Toc7752 \h </w:instrText>
        </w:r>
        <w:r>
          <w:fldChar w:fldCharType="separate"/>
        </w:r>
        <w:r>
          <w:t>83</w:t>
        </w:r>
        <w:r>
          <w:fldChar w:fldCharType="end"/>
        </w:r>
      </w:hyperlink>
    </w:p>
    <w:p>
      <w:pPr>
        <w:pStyle w:val="TOC2"/>
        <w:tabs>
          <w:tab w:val="right" w:leader="dot" w:pos="8306"/>
        </w:tabs>
      </w:pPr>
      <w:hyperlink w:anchor="_Toc27705" w:history="1">
        <w:r>
          <w:rPr>
            <w:rFonts w:ascii="仿宋" w:eastAsia="仿宋" w:hAnsi="仿宋" w:cs="仿宋" w:hint="eastAsia"/>
            <w:lang w:eastAsia="zh-CN"/>
          </w:rPr>
          <w:t>(三)、智能传感器项目合同管理与法律事务</w:t>
        </w:r>
        <w:r>
          <w:tab/>
        </w:r>
        <w:r>
          <w:fldChar w:fldCharType="begin"/>
        </w:r>
        <w:r>
          <w:instrText xml:space="preserve"> PAGEREF _Toc27705 \h </w:instrText>
        </w:r>
        <w:r>
          <w:fldChar w:fldCharType="separate"/>
        </w:r>
        <w:r>
          <w:t>87</w:t>
        </w:r>
        <w:r>
          <w:fldChar w:fldCharType="end"/>
        </w:r>
      </w:hyperlink>
    </w:p>
    <w:p>
      <w:pPr>
        <w:pStyle w:val="TOC2"/>
        <w:tabs>
          <w:tab w:val="right" w:leader="dot" w:pos="8306"/>
        </w:tabs>
      </w:pPr>
      <w:hyperlink w:anchor="_Toc4278" w:history="1">
        <w:r>
          <w:rPr>
            <w:rFonts w:ascii="仿宋" w:eastAsia="仿宋" w:hAnsi="仿宋" w:cs="仿宋" w:hint="eastAsia"/>
            <w:lang w:eastAsia="zh-CN"/>
          </w:rPr>
          <w:t>(四)、智能传感器项目知识产权保护策略</w:t>
        </w:r>
        <w:r>
          <w:tab/>
        </w:r>
        <w:r>
          <w:fldChar w:fldCharType="begin"/>
        </w:r>
        <w:r>
          <w:instrText xml:space="preserve"> PAGEREF _Toc4278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33"/>
      <w:r>
        <w:rPr>
          <w:rFonts w:ascii="仿宋" w:eastAsia="仿宋" w:hAnsi="仿宋" w:cs="仿宋" w:hint="eastAsia"/>
          <w:sz w:val="28"/>
          <w:lang w:eastAsia="zh-CN"/>
        </w:rPr>
        <w:t>一、智能传感器项目绩效评估</w:t>
      </w:r>
      <w:bookmarkEnd w:id="2"/>
    </w:p>
    <w:p>
      <w:pPr>
        <w:pStyle w:val="Heading2"/>
        <w:rPr>
          <w:rFonts w:ascii="仿宋" w:eastAsia="仿宋" w:hAnsi="仿宋" w:cs="仿宋" w:hint="eastAsia"/>
          <w:lang w:eastAsia="zh-CN"/>
        </w:rPr>
      </w:pPr>
      <w:bookmarkStart w:id="3" w:name="_Toc182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传感器项目中，我们设计了一套全面的绩效评估指标，以确保智能传感器项目的可控和成功交付。这些指标跨足智能传感器项目目标、成本、进度和质量等多个维度，为我们提供了全面洞察智能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目标达成率是我们关注的首要指标。我们设定了明确的目标，并通过定期监测和评估，迅速发现并应对潜在的目标偏差。这为智能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成本绩效是另一个核心关注点。通过实际成本与预算成本的对比分析，我们深入了解成本差异的原因，及时调整资源分配，保持智能传感器项目在经济效益方面的合理水平。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进度作为关键的绩效指标之一，得到了精心的关注。我们制定了详细的智能传感器项目进度计划，并设立了进度符合度指标，确保实际进度与计划进度保持一致。这使我们能够快速发现和解决潜在的进度问题，保持智能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传感器项目绩效的不可或缺的一环。我们引入了一系列的质量标准和客户满意度指标，以确保智能传感器项目交付的成果在质量上达到或超越预期水平。通过持续监测这些指标，我们努力提升智能传感器项目整体质量水平，为智能传感器项目的成功交付提供有力保障。通过这些科学且全面的绩效评估，我们能够更好地引导智能传感器项目的持续改进，确保智能传感器项目目标的顺利达成。</w:t>
      </w:r>
    </w:p>
    <w:p>
      <w:pPr>
        <w:pStyle w:val="Heading2"/>
        <w:ind w:firstLine="560" w:firstLineChars="200"/>
        <w:rPr>
          <w:rFonts w:ascii="仿宋" w:eastAsia="仿宋" w:hAnsi="仿宋" w:cs="仿宋" w:hint="eastAsia"/>
          <w:sz w:val="28"/>
          <w:lang w:eastAsia="zh-CN"/>
        </w:rPr>
      </w:pPr>
      <w:bookmarkStart w:id="4" w:name="_Toc66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绩效评估是智能传感器项目中的关键环节，为确保智能传感器项目达到预期目标，我们采用了多层次、多维度的绩效评估方法。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传感器项目的战略目标对齐，确保每个决策和行动都与智能传感器项目整体目标保持一致。团队会定期召开战略对齐会议，审视当前工作与智能传感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传感器项目进度、质量、成本和风险等方面。这些指标通过数据收集和分析，为智能传感器项目管理团队提供了客观的评估依据。例如，我们通过智能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绩效评估不仅仅停留在智能传感器项目内部，还考虑了智能传感器项目对外部环境的影响。我们定期进行干系人满意度调查，以了解各利益相关方对智能传感器项目的期望和满意度，并及时做出调整。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这种多层次、多角度的绩效评估方法，使得我们能够全面了解智能传感器项目的运行状态，及时做出调整，确保智能传感器项目在不断变化的环境中保持稳健前行。</w:t>
      </w:r>
    </w:p>
    <w:p>
      <w:pPr>
        <w:pStyle w:val="Heading2"/>
        <w:ind w:firstLine="560" w:firstLineChars="200"/>
        <w:rPr>
          <w:rFonts w:ascii="仿宋" w:eastAsia="仿宋" w:hAnsi="仿宋" w:cs="仿宋" w:hint="eastAsia"/>
          <w:sz w:val="28"/>
          <w:lang w:eastAsia="zh-CN"/>
        </w:rPr>
      </w:pPr>
      <w:bookmarkStart w:id="5" w:name="_Toc308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为了确保智能传感器项目的有效管理和不断优化，我们采用了精心设计的绩效评估周期。这个周期旨在实现灵活、实时和全面的评估，以适应智能传感器项目执行中的各种挑战。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传感器项目的不同需求，分为短期、中期和长期。短期评估关注每个迭代或工作周期，以及时发现和解决当前任务中的问题。中期评估涵盖几个迭代，深入了解整体智能传感器项目的趋势和性能。长期评估则着眼于整个智能传感器项目阶段，确保智能传感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传感器项目管理工具和协作平台，团队成员能够随时更新和分享智能传感器项目数据。这种实时性的反馈机制使我们能够及时察觉潜在问题，快速调整，保持智能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传感器项目的决策制定密不可分。每个周期的智能传感器项目回顾会议成为集体总结经验、识别问题深层次原因并找到创新解决方案的平台。这种定期的反思与调整机制使智能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41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860"/>
      <w:r>
        <w:rPr>
          <w:rFonts w:ascii="仿宋" w:eastAsia="仿宋" w:hAnsi="仿宋" w:cs="仿宋" w:hint="eastAsia"/>
          <w:lang w:eastAsia="zh-CN"/>
        </w:rPr>
        <w:t>(一)、智能传感器行业分析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行业一直以来都是市场的关注焦点。行业内的发展趋势、竞争态势以及潜在机会都对智能传感器项目的推进产生深远的影响。通过深入研究行业的整体概貌，我们将更好地理解行业的核心特征，为智能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智能传感器行业，技术一直是推动创新和发展的关键因素。我们将对当前技术趋势进行详尽分析，包括但不限于人工智能、大数据应用、先进制造技术等。这有助于智能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传感器项目成功的基础。我们将对主要竞争对手进行深入研究，包括其市场份额、产品特点、市场定位等。通过全面了解竞争对手的优势和劣势，智能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7677"/>
      <w:r>
        <w:rPr>
          <w:rFonts w:ascii="仿宋" w:eastAsia="仿宋" w:hAnsi="仿宋" w:cs="仿宋" w:hint="eastAsia"/>
          <w:sz w:val="28"/>
          <w:lang w:eastAsia="zh-CN"/>
        </w:rPr>
        <w:t>(二)、智能传感器市场分析预测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传感器市场未来的增长趋势。这包括市场的整体规模、各细分领域的发展趋势等。智能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传感器项目实施过程中需要充分考虑的因素。我们将对市场风险进行全面评估，包括但不限于政策法规风险、市场竞争风险、技术变革风险等。通过对潜在风险的深入分析，智能传感器项目可以制定相应的风险缓解策略，降低不确定性对智能传感器项目的影响。</w:t>
      </w:r>
    </w:p>
    <w:p>
      <w:pPr>
        <w:pStyle w:val="Heading1"/>
        <w:ind w:firstLine="560" w:firstLineChars="200"/>
        <w:rPr>
          <w:rFonts w:ascii="仿宋" w:eastAsia="仿宋" w:hAnsi="仿宋" w:cs="仿宋" w:hint="eastAsia"/>
          <w:sz w:val="28"/>
          <w:lang w:eastAsia="zh-CN"/>
        </w:rPr>
      </w:pPr>
      <w:bookmarkStart w:id="9" w:name="_Toc16384"/>
      <w:r>
        <w:rPr>
          <w:rFonts w:ascii="仿宋" w:eastAsia="仿宋" w:hAnsi="仿宋" w:cs="仿宋" w:hint="eastAsia"/>
          <w:sz w:val="28"/>
          <w:lang w:eastAsia="zh-CN"/>
        </w:rPr>
        <w:t>三、智能传感器项目选址可行性分析</w:t>
      </w:r>
      <w:bookmarkEnd w:id="9"/>
    </w:p>
    <w:p>
      <w:pPr>
        <w:pStyle w:val="Heading2"/>
        <w:rPr>
          <w:rFonts w:ascii="仿宋" w:eastAsia="仿宋" w:hAnsi="仿宋" w:cs="仿宋" w:hint="eastAsia"/>
          <w:lang w:eastAsia="zh-CN"/>
        </w:rPr>
      </w:pPr>
      <w:bookmarkStart w:id="10" w:name="_Toc18111"/>
      <w:r>
        <w:rPr>
          <w:rFonts w:ascii="仿宋" w:eastAsia="仿宋" w:hAnsi="仿宋" w:cs="仿宋" w:hint="eastAsia"/>
          <w:lang w:eastAsia="zh-CN"/>
        </w:rPr>
        <w:t>(一)、智能传感器项目选址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该智能传感器项目选址位于XX省XX市XX区XXX街道</w:t>
      </w:r>
    </w:p>
    <w:p>
      <w:pPr>
        <w:pStyle w:val="Heading2"/>
        <w:ind w:firstLine="560" w:firstLineChars="200"/>
        <w:rPr>
          <w:rFonts w:ascii="仿宋" w:eastAsia="仿宋" w:hAnsi="仿宋" w:cs="仿宋" w:hint="eastAsia"/>
          <w:sz w:val="28"/>
          <w:lang w:eastAsia="zh-CN"/>
        </w:rPr>
      </w:pPr>
      <w:bookmarkStart w:id="11" w:name="_Toc849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智能传感器项目的征地面积将根据智能传感器项目的实际规模和需求进行精确规划。具体面积XXX平方米，旨在确保智能传感器项目不仅能够满足当前的发展需求，还能够预留空间以适应未来的扩展。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智能传感器项目计划建设的建筑总规模具体面积XXX平方米。这一规模的确定综合考虑了智能传感器项目的性质、规模，以及城市规划的相关要求，确保建筑布局与周边环境协调一致。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绿地率是智能传感器项目用地中被规划为绿地的比例。具体面积XXX平方米，旨在通过合理规划绿地，改善智能传感器项目周边环境，提升居民生活质量，并符合城市整体绿化规划。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容积率是用地上可以建设的建筑总体积与用地面积之比。具体面积XXX，通过合理的容积率规划，确保智能传感器项目建筑规模与周边环境和谐共生。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传感器项目选址与当地城市规划相一致，具体面积XXX平方米。通过与城市规划部门深入沟通，确保智能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传感器项目选址符合当地产业政策，具体面积XXX平方米。这包括智能传感器项目对当地经济的促进作用，以及对相关产业的带动效应，确保智能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确保智能传感器项目选址具备必要的公共设施配套，具体面积XXX平方米。这包括交通便利性、教育、医疗等基础设施，以提高居民生活品质，使得智能传感器项目选址更具吸引力。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考虑用地总体要求对当地社会稳定性的影响，具体面积XXX平方米。通过深入了解当地社区反馈，确保智能传感器项目的选址和建设过程对当地社会和谐稳定产生积极作用。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传感器项目选址不仅符合法规和规划，还在实际操作中具有可行性。这一全面规划将为智能传感器项目的成功实施提供坚实的基础，确保智能传感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2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传感器项目的设备规划和空间设计中，我们将采取灵活设备布局的措施。设备布局将根据实际需求进行灵活设计，避免不必要的浪费。通过合理规划设备摆放位置，我们将提高设备的利用率，减少设备间距，以确保智能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传感器项目内部引入共享设施的概念，例如共享会议室、办公区等。通过这种方式，我们可以减少对资源的重复建设，提高资源共享效率，从而减小智能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34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传感器项目的总图布置中，我们将不同功能区域进行明确的规划，以最大程度满足智能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442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智能传感器项目对环境的影响是综合评价的重要因素之一。我们将详细考虑选址周边的自然环境、生态保护区、水源地等情况，确保智能传感器项目的建设和运营对环境影响最小化，并符合当地的环保法规标准。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对选址的评价还需充分考虑当地政府的产业政策和法规。我们将详细了解智能传感器项目所在地的相关政策，确保智能传感器项目的规划和运营与当地法规相符，降低不必要的法律风险。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最后，我们将综合考虑用地成本，包括土地购置费用、土地开发成本等。通过对用地成本的详细评估，我们能够做出更为精确的经济效益分析，为智能传感器项目的投资决策提供有力支持。</w:t>
      </w:r>
    </w:p>
    <w:p>
      <w:pPr>
        <w:pStyle w:val="Heading1"/>
        <w:ind w:firstLine="560" w:firstLineChars="200"/>
        <w:rPr>
          <w:rFonts w:ascii="仿宋" w:eastAsia="仿宋" w:hAnsi="仿宋" w:cs="仿宋" w:hint="eastAsia"/>
          <w:sz w:val="28"/>
          <w:lang w:eastAsia="zh-CN"/>
        </w:rPr>
      </w:pPr>
      <w:bookmarkStart w:id="15" w:name="_Toc25186"/>
      <w:r>
        <w:rPr>
          <w:rFonts w:ascii="仿宋" w:eastAsia="仿宋" w:hAnsi="仿宋" w:cs="仿宋" w:hint="eastAsia"/>
          <w:sz w:val="28"/>
          <w:lang w:eastAsia="zh-CN"/>
        </w:rPr>
        <w:t>四、智能传感器项目建设单位说明</w:t>
      </w:r>
      <w:bookmarkEnd w:id="15"/>
    </w:p>
    <w:p>
      <w:pPr>
        <w:pStyle w:val="Heading2"/>
        <w:rPr>
          <w:rFonts w:ascii="仿宋" w:eastAsia="仿宋" w:hAnsi="仿宋" w:cs="仿宋" w:hint="eastAsia"/>
          <w:lang w:eastAsia="zh-CN"/>
        </w:rPr>
      </w:pPr>
      <w:bookmarkStart w:id="16" w:name="_Toc3457"/>
      <w:r>
        <w:rPr>
          <w:rFonts w:ascii="仿宋" w:eastAsia="仿宋" w:hAnsi="仿宋" w:cs="仿宋" w:hint="eastAsia"/>
          <w:lang w:eastAsia="zh-CN"/>
        </w:rPr>
        <w:t>(一)、智能传感器项目承办单位基本情况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537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传感器项目承办单位的XXXX，我们着眼于实现可持续的经济效益。通过技术创新和解决方案的提供，公司预计在智能传感器项目执行期间将获得可观的收入增长。这一收入来源主要包括智能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同时，我们注重成本控制和效率提升，以确保智能传感器项目的可持续盈利。透过精细的管理和资源优化，公司期望实现智能传感器项目利润最大化。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传感器项目实施进行全面的投资评估，包括智能传感器项目启动阶段的资金投入和后续运营成本。通过对智能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智能传感器项目实施过程中具备足够的资金流动性，公司将进行详尽的现金流分析。这包括资金需求的合理预测、智能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968"/>
      <w:r>
        <w:rPr>
          <w:rFonts w:ascii="仿宋" w:eastAsia="仿宋" w:hAnsi="仿宋" w:cs="仿宋" w:hint="eastAsia"/>
          <w:sz w:val="28"/>
          <w:lang w:eastAsia="zh-CN"/>
        </w:rPr>
        <w:t>五、智能传感器项目概论</w:t>
      </w:r>
      <w:bookmarkEnd w:id="18"/>
    </w:p>
    <w:p>
      <w:pPr>
        <w:pStyle w:val="Heading2"/>
        <w:rPr>
          <w:rFonts w:ascii="仿宋" w:eastAsia="仿宋" w:hAnsi="仿宋" w:cs="仿宋" w:hint="eastAsia"/>
          <w:lang w:eastAsia="zh-CN"/>
        </w:rPr>
      </w:pPr>
      <w:bookmarkStart w:id="19" w:name="_Toc122"/>
      <w:r>
        <w:rPr>
          <w:rFonts w:ascii="仿宋" w:eastAsia="仿宋" w:hAnsi="仿宋" w:cs="仿宋" w:hint="eastAsia"/>
          <w:lang w:eastAsia="zh-CN"/>
        </w:rPr>
        <w:t>(一)、智能传感器项目概况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的起源追溯至对市场的深入洞察。市场的不断演变与变革为智能传感器项目提供了难得的机遇。当前市场存在的需求缺口和变革的大环境共同构成了智能传感器项目的背景。这个智能传感器项目旨在充分利用市场机遇，填补行业中尚未满足的需求，为客户提供全新的解决方案。市场的变革和需求的增长使得这个智能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正式命名为智能传感器。这个名称不仅仅是一个标识，更代表了智能传感器项目的核心理念和愿景。它蕴含着智能传感器项目所要解决问题的关键字，具有强烈的表达和辨识度，为智能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的核心目标是提供一种全新、高效的解决方案，满足客户日益增长的需求。智能传感器项目追求的不仅仅是满足市场需求，更是在市场中获得卓越的竞争优势。通过不断提升产品或服务的质量和创新水平，智能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智能传感器项目范围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全面涵盖了产品研发、制造、市场推广和售后服务，确保从产品设计到最终用户体验的全方位关注。这一全面的智能传感器项目范围是为了确保智能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智能传感器项目计划在未来18个月内完成，包括研发、测试、市场试点和正式推出等不同阶段。这个时间表的合理设计是为了确保智能传感器项目各个阶段的顺利推进，以便按时交付高质量的成果。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智能传感器项目总预算估算为XX百万美元，主要分配在研发、市场推广、人员培训和运营等方面。这一充足的预算为智能传感器项目提供了充足的资源，确保智能传感器项目在各个方面都能取得优异的表现。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可能面临的风险包括市场接受度低、技术难题、竞争激烈等。智能传感器项目团队已经制定了相应的风险应对计划，通过前瞻性的风险管理，确保智能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智能传感器项目汇聚了一支经验丰富、多领域专业素养的核心团队，确保智能传感器项目在各个方面都能拥有高水平的执行力。团队的协同作战是智能传感器项目成功的关键因素之一。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智能传感器项目背景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https://d.book118.com/876014220200010100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818AF"/>
    <w:rsid w:val="5CF818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142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2024-03-01T11:58:00Z</dcterms:created>
  <dcterms:modified xsi:type="dcterms:W3CDTF">2024-03-01T11:58:26Z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B8DB6782A3234E9F8059DBB33255D2C6_11</vt:lpwstr>
  </property>
  <property fmtid="{D5CDD505-2E9C-101B-9397-08002B2CF9AE}" pid="3" name="KSOProductBuildVer">
    <vt:lpwstr>2052-12.1.0.16388</vt:lpwstr>
  </property>
</Properties>
</file>