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车载型X萤光测试仪(XRF)项目计划设计方案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 w:history="1">
        <w:r>
          <w:rPr>
            <w:rFonts w:ascii="仿宋" w:eastAsia="仿宋" w:hAnsi="仿宋" w:cs="仿宋" w:hint="eastAsia"/>
            <w:lang w:eastAsia="zh-CN"/>
          </w:rPr>
          <w:t>序言</w:t>
        </w:r>
        <w:r>
          <w:tab/>
        </w:r>
        <w:r>
          <w:fldChar w:fldCharType="begin"/>
        </w:r>
        <w:r>
          <w:instrText xml:space="preserve"> PAGEREF _Toc155 \h </w:instrText>
        </w:r>
        <w:r>
          <w:fldChar w:fldCharType="separate"/>
        </w:r>
        <w:r>
          <w:t>3</w:t>
        </w:r>
        <w:r>
          <w:fldChar w:fldCharType="end"/>
        </w:r>
      </w:hyperlink>
    </w:p>
    <w:p>
      <w:pPr>
        <w:pStyle w:val="TOC1"/>
        <w:tabs>
          <w:tab w:val="right" w:leader="dot" w:pos="8306"/>
        </w:tabs>
      </w:pPr>
      <w:hyperlink w:anchor="_Toc11290" w:history="1">
        <w:r>
          <w:rPr>
            <w:rFonts w:ascii="仿宋" w:eastAsia="仿宋" w:hAnsi="仿宋" w:cs="仿宋" w:hint="eastAsia"/>
            <w:lang w:eastAsia="zh-CN"/>
          </w:rPr>
          <w:t>一、车载型X萤光测试仪(XRF)项目文档管理</w:t>
        </w:r>
        <w:r>
          <w:tab/>
        </w:r>
        <w:r>
          <w:fldChar w:fldCharType="begin"/>
        </w:r>
        <w:r>
          <w:instrText xml:space="preserve"> PAGEREF _Toc11290 \h </w:instrText>
        </w:r>
        <w:r>
          <w:fldChar w:fldCharType="separate"/>
        </w:r>
        <w:r>
          <w:t>3</w:t>
        </w:r>
        <w:r>
          <w:fldChar w:fldCharType="end"/>
        </w:r>
      </w:hyperlink>
    </w:p>
    <w:p>
      <w:pPr>
        <w:pStyle w:val="TOC2"/>
        <w:tabs>
          <w:tab w:val="right" w:leader="dot" w:pos="8306"/>
        </w:tabs>
      </w:pPr>
      <w:hyperlink w:anchor="_Toc3788" w:history="1">
        <w:r>
          <w:rPr>
            <w:rFonts w:ascii="仿宋" w:eastAsia="仿宋" w:hAnsi="仿宋" w:cs="仿宋" w:hint="eastAsia"/>
            <w:lang w:eastAsia="zh-CN"/>
          </w:rPr>
          <w:t>(一)、文档编制与审查</w:t>
        </w:r>
        <w:r>
          <w:tab/>
        </w:r>
        <w:r>
          <w:fldChar w:fldCharType="begin"/>
        </w:r>
        <w:r>
          <w:instrText xml:space="preserve"> PAGEREF _Toc3788 \h </w:instrText>
        </w:r>
        <w:r>
          <w:fldChar w:fldCharType="separate"/>
        </w:r>
        <w:r>
          <w:t>3</w:t>
        </w:r>
        <w:r>
          <w:fldChar w:fldCharType="end"/>
        </w:r>
      </w:hyperlink>
    </w:p>
    <w:p>
      <w:pPr>
        <w:pStyle w:val="TOC2"/>
        <w:tabs>
          <w:tab w:val="right" w:leader="dot" w:pos="8306"/>
        </w:tabs>
      </w:pPr>
      <w:hyperlink w:anchor="_Toc27157" w:history="1">
        <w:r>
          <w:rPr>
            <w:rFonts w:ascii="仿宋" w:eastAsia="仿宋" w:hAnsi="仿宋" w:cs="仿宋" w:hint="eastAsia"/>
            <w:lang w:eastAsia="zh-CN"/>
          </w:rPr>
          <w:t>(二)、文档发布与分发</w:t>
        </w:r>
        <w:r>
          <w:tab/>
        </w:r>
        <w:r>
          <w:fldChar w:fldCharType="begin"/>
        </w:r>
        <w:r>
          <w:instrText xml:space="preserve"> PAGEREF _Toc27157 \h </w:instrText>
        </w:r>
        <w:r>
          <w:fldChar w:fldCharType="separate"/>
        </w:r>
        <w:r>
          <w:t>4</w:t>
        </w:r>
        <w:r>
          <w:fldChar w:fldCharType="end"/>
        </w:r>
      </w:hyperlink>
    </w:p>
    <w:p>
      <w:pPr>
        <w:pStyle w:val="TOC2"/>
        <w:tabs>
          <w:tab w:val="right" w:leader="dot" w:pos="8306"/>
        </w:tabs>
      </w:pPr>
      <w:hyperlink w:anchor="_Toc30026" w:history="1">
        <w:r>
          <w:rPr>
            <w:rFonts w:ascii="仿宋" w:eastAsia="仿宋" w:hAnsi="仿宋" w:cs="仿宋" w:hint="eastAsia"/>
            <w:lang w:eastAsia="zh-CN"/>
          </w:rPr>
          <w:t>(三)、文档存档与归档</w:t>
        </w:r>
        <w:r>
          <w:tab/>
        </w:r>
        <w:r>
          <w:fldChar w:fldCharType="begin"/>
        </w:r>
        <w:r>
          <w:instrText xml:space="preserve"> PAGEREF _Toc30026 \h </w:instrText>
        </w:r>
        <w:r>
          <w:fldChar w:fldCharType="separate"/>
        </w:r>
        <w:r>
          <w:t>5</w:t>
        </w:r>
        <w:r>
          <w:fldChar w:fldCharType="end"/>
        </w:r>
      </w:hyperlink>
    </w:p>
    <w:p>
      <w:pPr>
        <w:pStyle w:val="TOC1"/>
        <w:tabs>
          <w:tab w:val="right" w:leader="dot" w:pos="8306"/>
        </w:tabs>
      </w:pPr>
      <w:hyperlink w:anchor="_Toc18155" w:history="1">
        <w:r>
          <w:rPr>
            <w:rFonts w:ascii="仿宋" w:eastAsia="仿宋" w:hAnsi="仿宋" w:cs="仿宋" w:hint="eastAsia"/>
            <w:lang w:eastAsia="zh-CN"/>
          </w:rPr>
          <w:t>二、市场分析、调研</w:t>
        </w:r>
        <w:r>
          <w:tab/>
        </w:r>
        <w:r>
          <w:fldChar w:fldCharType="begin"/>
        </w:r>
        <w:r>
          <w:instrText xml:space="preserve"> PAGEREF _Toc18155 \h </w:instrText>
        </w:r>
        <w:r>
          <w:fldChar w:fldCharType="separate"/>
        </w:r>
        <w:r>
          <w:t>6</w:t>
        </w:r>
        <w:r>
          <w:fldChar w:fldCharType="end"/>
        </w:r>
      </w:hyperlink>
    </w:p>
    <w:p>
      <w:pPr>
        <w:pStyle w:val="TOC2"/>
        <w:tabs>
          <w:tab w:val="right" w:leader="dot" w:pos="8306"/>
        </w:tabs>
      </w:pPr>
      <w:hyperlink w:anchor="_Toc22775" w:history="1">
        <w:r>
          <w:rPr>
            <w:rFonts w:ascii="仿宋" w:eastAsia="仿宋" w:hAnsi="仿宋" w:cs="仿宋" w:hint="eastAsia"/>
            <w:lang w:eastAsia="zh-CN"/>
          </w:rPr>
          <w:t>(一)、车载型X萤光测试仪(XRF)行业分析</w:t>
        </w:r>
        <w:r>
          <w:tab/>
        </w:r>
        <w:r>
          <w:fldChar w:fldCharType="begin"/>
        </w:r>
        <w:r>
          <w:instrText xml:space="preserve"> PAGEREF _Toc22775 \h </w:instrText>
        </w:r>
        <w:r>
          <w:fldChar w:fldCharType="separate"/>
        </w:r>
        <w:r>
          <w:t>6</w:t>
        </w:r>
        <w:r>
          <w:fldChar w:fldCharType="end"/>
        </w:r>
      </w:hyperlink>
    </w:p>
    <w:p>
      <w:pPr>
        <w:pStyle w:val="TOC2"/>
        <w:tabs>
          <w:tab w:val="right" w:leader="dot" w:pos="8306"/>
        </w:tabs>
      </w:pPr>
      <w:hyperlink w:anchor="_Toc11256" w:history="1">
        <w:r>
          <w:rPr>
            <w:rFonts w:ascii="仿宋" w:eastAsia="仿宋" w:hAnsi="仿宋" w:cs="仿宋" w:hint="eastAsia"/>
            <w:lang w:eastAsia="zh-CN"/>
          </w:rPr>
          <w:t>(二)、车载型X萤光测试仪(XRF)市场分析预测</w:t>
        </w:r>
        <w:r>
          <w:tab/>
        </w:r>
        <w:r>
          <w:fldChar w:fldCharType="begin"/>
        </w:r>
        <w:r>
          <w:instrText xml:space="preserve"> PAGEREF _Toc11256 \h </w:instrText>
        </w:r>
        <w:r>
          <w:fldChar w:fldCharType="separate"/>
        </w:r>
        <w:r>
          <w:t>7</w:t>
        </w:r>
        <w:r>
          <w:fldChar w:fldCharType="end"/>
        </w:r>
      </w:hyperlink>
    </w:p>
    <w:p>
      <w:pPr>
        <w:pStyle w:val="TOC1"/>
        <w:tabs>
          <w:tab w:val="right" w:leader="dot" w:pos="8306"/>
        </w:tabs>
      </w:pPr>
      <w:hyperlink w:anchor="_Toc32185" w:history="1">
        <w:r>
          <w:rPr>
            <w:rFonts w:ascii="仿宋" w:eastAsia="仿宋" w:hAnsi="仿宋" w:cs="仿宋" w:hint="eastAsia"/>
            <w:lang w:eastAsia="zh-CN"/>
          </w:rPr>
          <w:t>三、车载型X萤光测试仪(XRF)项目土建工程</w:t>
        </w:r>
        <w:r>
          <w:tab/>
        </w:r>
        <w:r>
          <w:fldChar w:fldCharType="begin"/>
        </w:r>
        <w:r>
          <w:instrText xml:space="preserve"> PAGEREF _Toc32185 \h </w:instrText>
        </w:r>
        <w:r>
          <w:fldChar w:fldCharType="separate"/>
        </w:r>
        <w:r>
          <w:t>8</w:t>
        </w:r>
        <w:r>
          <w:fldChar w:fldCharType="end"/>
        </w:r>
      </w:hyperlink>
    </w:p>
    <w:p>
      <w:pPr>
        <w:pStyle w:val="TOC2"/>
        <w:tabs>
          <w:tab w:val="right" w:leader="dot" w:pos="8306"/>
        </w:tabs>
      </w:pPr>
      <w:hyperlink w:anchor="_Toc13721" w:history="1">
        <w:r>
          <w:rPr>
            <w:rFonts w:ascii="仿宋" w:eastAsia="仿宋" w:hAnsi="仿宋" w:cs="仿宋" w:hint="eastAsia"/>
            <w:lang w:eastAsia="zh-CN"/>
          </w:rPr>
          <w:t>(一)、建筑工程设计原则</w:t>
        </w:r>
        <w:r>
          <w:tab/>
        </w:r>
        <w:r>
          <w:fldChar w:fldCharType="begin"/>
        </w:r>
        <w:r>
          <w:instrText xml:space="preserve"> PAGEREF _Toc13721 \h </w:instrText>
        </w:r>
        <w:r>
          <w:fldChar w:fldCharType="separate"/>
        </w:r>
        <w:r>
          <w:t>8</w:t>
        </w:r>
        <w:r>
          <w:fldChar w:fldCharType="end"/>
        </w:r>
      </w:hyperlink>
    </w:p>
    <w:p>
      <w:pPr>
        <w:pStyle w:val="TOC2"/>
        <w:tabs>
          <w:tab w:val="right" w:leader="dot" w:pos="8306"/>
        </w:tabs>
      </w:pPr>
      <w:hyperlink w:anchor="_Toc7746" w:history="1">
        <w:r>
          <w:rPr>
            <w:rFonts w:ascii="仿宋" w:eastAsia="仿宋" w:hAnsi="仿宋" w:cs="仿宋" w:hint="eastAsia"/>
            <w:lang w:eastAsia="zh-CN"/>
          </w:rPr>
          <w:t>(二)、土建工程设计年限及安全等级</w:t>
        </w:r>
        <w:r>
          <w:tab/>
        </w:r>
        <w:r>
          <w:fldChar w:fldCharType="begin"/>
        </w:r>
        <w:r>
          <w:instrText xml:space="preserve"> PAGEREF _Toc7746 \h </w:instrText>
        </w:r>
        <w:r>
          <w:fldChar w:fldCharType="separate"/>
        </w:r>
        <w:r>
          <w:t>9</w:t>
        </w:r>
        <w:r>
          <w:fldChar w:fldCharType="end"/>
        </w:r>
      </w:hyperlink>
    </w:p>
    <w:p>
      <w:pPr>
        <w:pStyle w:val="TOC2"/>
        <w:tabs>
          <w:tab w:val="right" w:leader="dot" w:pos="8306"/>
        </w:tabs>
      </w:pPr>
      <w:hyperlink w:anchor="_Toc11355" w:history="1">
        <w:r>
          <w:rPr>
            <w:rFonts w:ascii="仿宋" w:eastAsia="仿宋" w:hAnsi="仿宋" w:cs="仿宋" w:hint="eastAsia"/>
            <w:lang w:eastAsia="zh-CN"/>
          </w:rPr>
          <w:t>(三)、建筑工程设计总体要求</w:t>
        </w:r>
        <w:r>
          <w:tab/>
        </w:r>
        <w:r>
          <w:fldChar w:fldCharType="begin"/>
        </w:r>
        <w:r>
          <w:instrText xml:space="preserve"> PAGEREF _Toc11355 \h </w:instrText>
        </w:r>
        <w:r>
          <w:fldChar w:fldCharType="separate"/>
        </w:r>
        <w:r>
          <w:t>11</w:t>
        </w:r>
        <w:r>
          <w:fldChar w:fldCharType="end"/>
        </w:r>
      </w:hyperlink>
    </w:p>
    <w:p>
      <w:pPr>
        <w:pStyle w:val="TOC2"/>
        <w:tabs>
          <w:tab w:val="right" w:leader="dot" w:pos="8306"/>
        </w:tabs>
      </w:pPr>
      <w:hyperlink w:anchor="_Toc32518" w:history="1">
        <w:r>
          <w:rPr>
            <w:rFonts w:ascii="仿宋" w:eastAsia="仿宋" w:hAnsi="仿宋" w:cs="仿宋" w:hint="eastAsia"/>
            <w:lang w:eastAsia="zh-CN"/>
          </w:rPr>
          <w:t>(四)、土建工程建设指标</w:t>
        </w:r>
        <w:r>
          <w:tab/>
        </w:r>
        <w:r>
          <w:fldChar w:fldCharType="begin"/>
        </w:r>
        <w:r>
          <w:instrText xml:space="preserve"> PAGEREF _Toc32518 \h </w:instrText>
        </w:r>
        <w:r>
          <w:fldChar w:fldCharType="separate"/>
        </w:r>
        <w:r>
          <w:t>11</w:t>
        </w:r>
        <w:r>
          <w:fldChar w:fldCharType="end"/>
        </w:r>
      </w:hyperlink>
    </w:p>
    <w:p>
      <w:pPr>
        <w:pStyle w:val="TOC1"/>
        <w:tabs>
          <w:tab w:val="right" w:leader="dot" w:pos="8306"/>
        </w:tabs>
      </w:pPr>
      <w:hyperlink w:anchor="_Toc20628" w:history="1">
        <w:r>
          <w:rPr>
            <w:rFonts w:ascii="仿宋" w:eastAsia="仿宋" w:hAnsi="仿宋" w:cs="仿宋" w:hint="eastAsia"/>
            <w:lang w:eastAsia="zh-CN"/>
          </w:rPr>
          <w:t>四、车载型X萤光测试仪(XRF)项目概论</w:t>
        </w:r>
        <w:r>
          <w:tab/>
        </w:r>
        <w:r>
          <w:fldChar w:fldCharType="begin"/>
        </w:r>
        <w:r>
          <w:instrText xml:space="preserve"> PAGEREF _Toc20628 \h </w:instrText>
        </w:r>
        <w:r>
          <w:fldChar w:fldCharType="separate"/>
        </w:r>
        <w:r>
          <w:t>12</w:t>
        </w:r>
        <w:r>
          <w:fldChar w:fldCharType="end"/>
        </w:r>
      </w:hyperlink>
    </w:p>
    <w:p>
      <w:pPr>
        <w:pStyle w:val="TOC2"/>
        <w:tabs>
          <w:tab w:val="right" w:leader="dot" w:pos="8306"/>
        </w:tabs>
      </w:pPr>
      <w:hyperlink w:anchor="_Toc32235" w:history="1">
        <w:r>
          <w:rPr>
            <w:rFonts w:ascii="仿宋" w:eastAsia="仿宋" w:hAnsi="仿宋" w:cs="仿宋" w:hint="eastAsia"/>
            <w:lang w:eastAsia="zh-CN"/>
          </w:rPr>
          <w:t>(一)、车载型X萤光测试仪(XRF)项目概况</w:t>
        </w:r>
        <w:r>
          <w:tab/>
        </w:r>
        <w:r>
          <w:fldChar w:fldCharType="begin"/>
        </w:r>
        <w:r>
          <w:instrText xml:space="preserve"> PAGEREF _Toc32235 \h </w:instrText>
        </w:r>
        <w:r>
          <w:fldChar w:fldCharType="separate"/>
        </w:r>
        <w:r>
          <w:t>12</w:t>
        </w:r>
        <w:r>
          <w:fldChar w:fldCharType="end"/>
        </w:r>
      </w:hyperlink>
    </w:p>
    <w:p>
      <w:pPr>
        <w:pStyle w:val="TOC2"/>
        <w:tabs>
          <w:tab w:val="right" w:leader="dot" w:pos="8306"/>
        </w:tabs>
      </w:pPr>
      <w:hyperlink w:anchor="_Toc21461" w:history="1">
        <w:r>
          <w:rPr>
            <w:rFonts w:ascii="仿宋" w:eastAsia="仿宋" w:hAnsi="仿宋" w:cs="仿宋" w:hint="eastAsia"/>
            <w:lang w:eastAsia="zh-CN"/>
          </w:rPr>
          <w:t>(二)、车载型X萤光测试仪(XRF)项目目标</w:t>
        </w:r>
        <w:r>
          <w:tab/>
        </w:r>
        <w:r>
          <w:fldChar w:fldCharType="begin"/>
        </w:r>
        <w:r>
          <w:instrText xml:space="preserve"> PAGEREF _Toc21461 \h </w:instrText>
        </w:r>
        <w:r>
          <w:fldChar w:fldCharType="separate"/>
        </w:r>
        <w:r>
          <w:t>14</w:t>
        </w:r>
        <w:r>
          <w:fldChar w:fldCharType="end"/>
        </w:r>
      </w:hyperlink>
    </w:p>
    <w:p>
      <w:pPr>
        <w:pStyle w:val="TOC2"/>
        <w:tabs>
          <w:tab w:val="right" w:leader="dot" w:pos="8306"/>
        </w:tabs>
      </w:pPr>
      <w:hyperlink w:anchor="_Toc11386" w:history="1">
        <w:r>
          <w:rPr>
            <w:rFonts w:ascii="仿宋" w:eastAsia="仿宋" w:hAnsi="仿宋" w:cs="仿宋" w:hint="eastAsia"/>
            <w:lang w:eastAsia="zh-CN"/>
          </w:rPr>
          <w:t>(三)、车载型X萤光测试仪(XRF)项目提出的理由</w:t>
        </w:r>
        <w:r>
          <w:tab/>
        </w:r>
        <w:r>
          <w:fldChar w:fldCharType="begin"/>
        </w:r>
        <w:r>
          <w:instrText xml:space="preserve"> PAGEREF _Toc11386 \h </w:instrText>
        </w:r>
        <w:r>
          <w:fldChar w:fldCharType="separate"/>
        </w:r>
        <w:r>
          <w:t>15</w:t>
        </w:r>
        <w:r>
          <w:fldChar w:fldCharType="end"/>
        </w:r>
      </w:hyperlink>
    </w:p>
    <w:p>
      <w:pPr>
        <w:pStyle w:val="TOC2"/>
        <w:tabs>
          <w:tab w:val="right" w:leader="dot" w:pos="8306"/>
        </w:tabs>
      </w:pPr>
      <w:hyperlink w:anchor="_Toc30420" w:history="1">
        <w:r>
          <w:rPr>
            <w:rFonts w:ascii="仿宋" w:eastAsia="仿宋" w:hAnsi="仿宋" w:cs="仿宋" w:hint="eastAsia"/>
            <w:lang w:eastAsia="zh-CN"/>
          </w:rPr>
          <w:t>(四)、车载型X萤光测试仪(XRF)项目意义</w:t>
        </w:r>
        <w:r>
          <w:tab/>
        </w:r>
        <w:r>
          <w:fldChar w:fldCharType="begin"/>
        </w:r>
        <w:r>
          <w:instrText xml:space="preserve"> PAGEREF _Toc30420 \h </w:instrText>
        </w:r>
        <w:r>
          <w:fldChar w:fldCharType="separate"/>
        </w:r>
        <w:r>
          <w:t>17</w:t>
        </w:r>
        <w:r>
          <w:fldChar w:fldCharType="end"/>
        </w:r>
      </w:hyperlink>
    </w:p>
    <w:p>
      <w:pPr>
        <w:pStyle w:val="TOC2"/>
        <w:tabs>
          <w:tab w:val="right" w:leader="dot" w:pos="8306"/>
        </w:tabs>
      </w:pPr>
      <w:hyperlink w:anchor="_Toc12441" w:history="1">
        <w:r>
          <w:rPr>
            <w:rFonts w:ascii="仿宋" w:eastAsia="仿宋" w:hAnsi="仿宋" w:cs="仿宋" w:hint="eastAsia"/>
            <w:lang w:eastAsia="zh-CN"/>
          </w:rPr>
          <w:t>(五)、车载型X萤光测试仪(XRF)项目背景</w:t>
        </w:r>
        <w:r>
          <w:tab/>
        </w:r>
        <w:r>
          <w:fldChar w:fldCharType="begin"/>
        </w:r>
        <w:r>
          <w:instrText xml:space="preserve"> PAGEREF _Toc12441 \h </w:instrText>
        </w:r>
        <w:r>
          <w:fldChar w:fldCharType="separate"/>
        </w:r>
        <w:r>
          <w:t>18</w:t>
        </w:r>
        <w:r>
          <w:fldChar w:fldCharType="end"/>
        </w:r>
      </w:hyperlink>
    </w:p>
    <w:p>
      <w:pPr>
        <w:pStyle w:val="TOC1"/>
        <w:tabs>
          <w:tab w:val="right" w:leader="dot" w:pos="8306"/>
        </w:tabs>
      </w:pPr>
      <w:hyperlink w:anchor="_Toc14271" w:history="1">
        <w:r>
          <w:rPr>
            <w:rFonts w:ascii="仿宋" w:eastAsia="仿宋" w:hAnsi="仿宋" w:cs="仿宋" w:hint="eastAsia"/>
            <w:lang w:eastAsia="zh-CN"/>
          </w:rPr>
          <w:t>五、车载型X萤光测试仪(XRF)项目建设单位说明</w:t>
        </w:r>
        <w:r>
          <w:tab/>
        </w:r>
        <w:r>
          <w:fldChar w:fldCharType="begin"/>
        </w:r>
        <w:r>
          <w:instrText xml:space="preserve"> PAGEREF _Toc14271 \h </w:instrText>
        </w:r>
        <w:r>
          <w:fldChar w:fldCharType="separate"/>
        </w:r>
        <w:r>
          <w:t>19</w:t>
        </w:r>
        <w:r>
          <w:fldChar w:fldCharType="end"/>
        </w:r>
      </w:hyperlink>
    </w:p>
    <w:p>
      <w:pPr>
        <w:pStyle w:val="TOC2"/>
        <w:tabs>
          <w:tab w:val="right" w:leader="dot" w:pos="8306"/>
        </w:tabs>
      </w:pPr>
      <w:hyperlink w:anchor="_Toc18456" w:history="1">
        <w:r>
          <w:rPr>
            <w:rFonts w:ascii="仿宋" w:eastAsia="仿宋" w:hAnsi="仿宋" w:cs="仿宋" w:hint="eastAsia"/>
            <w:lang w:eastAsia="zh-CN"/>
          </w:rPr>
          <w:t>(一)、车载型X萤光测试仪(XRF)项目承办单位基本情况</w:t>
        </w:r>
        <w:r>
          <w:tab/>
        </w:r>
        <w:r>
          <w:fldChar w:fldCharType="begin"/>
        </w:r>
        <w:r>
          <w:instrText xml:space="preserve"> PAGEREF _Toc18456 \h </w:instrText>
        </w:r>
        <w:r>
          <w:fldChar w:fldCharType="separate"/>
        </w:r>
        <w:r>
          <w:t>19</w:t>
        </w:r>
        <w:r>
          <w:fldChar w:fldCharType="end"/>
        </w:r>
      </w:hyperlink>
    </w:p>
    <w:p>
      <w:pPr>
        <w:pStyle w:val="TOC2"/>
        <w:tabs>
          <w:tab w:val="right" w:leader="dot" w:pos="8306"/>
        </w:tabs>
      </w:pPr>
      <w:hyperlink w:anchor="_Toc7196" w:history="1">
        <w:r>
          <w:rPr>
            <w:rFonts w:ascii="仿宋" w:eastAsia="仿宋" w:hAnsi="仿宋" w:cs="仿宋" w:hint="eastAsia"/>
            <w:lang w:eastAsia="zh-CN"/>
          </w:rPr>
          <w:t>(二)、公司经济效益分析</w:t>
        </w:r>
        <w:r>
          <w:tab/>
        </w:r>
        <w:r>
          <w:fldChar w:fldCharType="begin"/>
        </w:r>
        <w:r>
          <w:instrText xml:space="preserve"> PAGEREF _Toc7196 \h </w:instrText>
        </w:r>
        <w:r>
          <w:fldChar w:fldCharType="separate"/>
        </w:r>
        <w:r>
          <w:t>20</w:t>
        </w:r>
        <w:r>
          <w:fldChar w:fldCharType="end"/>
        </w:r>
      </w:hyperlink>
    </w:p>
    <w:p>
      <w:pPr>
        <w:pStyle w:val="TOC1"/>
        <w:tabs>
          <w:tab w:val="right" w:leader="dot" w:pos="8306"/>
        </w:tabs>
      </w:pPr>
      <w:hyperlink w:anchor="_Toc28051" w:history="1">
        <w:r>
          <w:rPr>
            <w:rFonts w:ascii="仿宋" w:eastAsia="仿宋" w:hAnsi="仿宋" w:cs="仿宋" w:hint="eastAsia"/>
            <w:lang w:eastAsia="zh-CN"/>
          </w:rPr>
          <w:t>六、车载型X萤光测试仪(XRF)项目可持续发展</w:t>
        </w:r>
        <w:r>
          <w:tab/>
        </w:r>
        <w:r>
          <w:fldChar w:fldCharType="begin"/>
        </w:r>
        <w:r>
          <w:instrText xml:space="preserve"> PAGEREF _Toc28051 \h </w:instrText>
        </w:r>
        <w:r>
          <w:fldChar w:fldCharType="separate"/>
        </w:r>
        <w:r>
          <w:t>21</w:t>
        </w:r>
        <w:r>
          <w:fldChar w:fldCharType="end"/>
        </w:r>
      </w:hyperlink>
    </w:p>
    <w:p>
      <w:pPr>
        <w:pStyle w:val="TOC2"/>
        <w:tabs>
          <w:tab w:val="right" w:leader="dot" w:pos="8306"/>
        </w:tabs>
      </w:pPr>
      <w:hyperlink w:anchor="_Toc15001" w:history="1">
        <w:r>
          <w:rPr>
            <w:rFonts w:ascii="仿宋" w:eastAsia="仿宋" w:hAnsi="仿宋" w:cs="仿宋" w:hint="eastAsia"/>
            <w:lang w:eastAsia="zh-CN"/>
          </w:rPr>
          <w:t>(一)、可持续战略与实践</w:t>
        </w:r>
        <w:r>
          <w:tab/>
        </w:r>
        <w:r>
          <w:fldChar w:fldCharType="begin"/>
        </w:r>
        <w:r>
          <w:instrText xml:space="preserve"> PAGEREF _Toc15001 \h </w:instrText>
        </w:r>
        <w:r>
          <w:fldChar w:fldCharType="separate"/>
        </w:r>
        <w:r>
          <w:t>21</w:t>
        </w:r>
        <w:r>
          <w:fldChar w:fldCharType="end"/>
        </w:r>
      </w:hyperlink>
    </w:p>
    <w:p>
      <w:pPr>
        <w:pStyle w:val="TOC2"/>
        <w:tabs>
          <w:tab w:val="right" w:leader="dot" w:pos="8306"/>
        </w:tabs>
      </w:pPr>
      <w:hyperlink w:anchor="_Toc20854" w:history="1">
        <w:r>
          <w:rPr>
            <w:rFonts w:ascii="仿宋" w:eastAsia="仿宋" w:hAnsi="仿宋" w:cs="仿宋" w:hint="eastAsia"/>
            <w:lang w:eastAsia="zh-CN"/>
          </w:rPr>
          <w:t>(二)、环保与社会责任</w:t>
        </w:r>
        <w:r>
          <w:tab/>
        </w:r>
        <w:r>
          <w:fldChar w:fldCharType="begin"/>
        </w:r>
        <w:r>
          <w:instrText xml:space="preserve"> PAGEREF _Toc20854 \h </w:instrText>
        </w:r>
        <w:r>
          <w:fldChar w:fldCharType="separate"/>
        </w:r>
        <w:r>
          <w:t>22</w:t>
        </w:r>
        <w:r>
          <w:fldChar w:fldCharType="end"/>
        </w:r>
      </w:hyperlink>
    </w:p>
    <w:p>
      <w:pPr>
        <w:pStyle w:val="TOC1"/>
        <w:tabs>
          <w:tab w:val="right" w:leader="dot" w:pos="8306"/>
        </w:tabs>
      </w:pPr>
      <w:hyperlink w:anchor="_Toc3200" w:history="1">
        <w:r>
          <w:rPr>
            <w:rFonts w:ascii="仿宋" w:eastAsia="仿宋" w:hAnsi="仿宋" w:cs="仿宋" w:hint="eastAsia"/>
            <w:lang w:eastAsia="zh-CN"/>
          </w:rPr>
          <w:t>七、车载型X萤光测试仪(XRF)项目创新与研发</w:t>
        </w:r>
        <w:r>
          <w:tab/>
        </w:r>
        <w:r>
          <w:fldChar w:fldCharType="begin"/>
        </w:r>
        <w:r>
          <w:instrText xml:space="preserve"> PAGEREF _Toc3200 \h </w:instrText>
        </w:r>
        <w:r>
          <w:fldChar w:fldCharType="separate"/>
        </w:r>
        <w:r>
          <w:t>23</w:t>
        </w:r>
        <w:r>
          <w:fldChar w:fldCharType="end"/>
        </w:r>
      </w:hyperlink>
    </w:p>
    <w:p>
      <w:pPr>
        <w:pStyle w:val="TOC2"/>
        <w:tabs>
          <w:tab w:val="right" w:leader="dot" w:pos="8306"/>
        </w:tabs>
      </w:pPr>
      <w:hyperlink w:anchor="_Toc12336" w:history="1">
        <w:r>
          <w:rPr>
            <w:rFonts w:ascii="仿宋" w:eastAsia="仿宋" w:hAnsi="仿宋" w:cs="仿宋" w:hint="eastAsia"/>
            <w:lang w:eastAsia="zh-CN"/>
          </w:rPr>
          <w:t>(一)、创新策略与方向</w:t>
        </w:r>
        <w:r>
          <w:tab/>
        </w:r>
        <w:r>
          <w:fldChar w:fldCharType="begin"/>
        </w:r>
        <w:r>
          <w:instrText xml:space="preserve"> PAGEREF _Toc12336 \h </w:instrText>
        </w:r>
        <w:r>
          <w:fldChar w:fldCharType="separate"/>
        </w:r>
        <w:r>
          <w:t>23</w:t>
        </w:r>
        <w:r>
          <w:fldChar w:fldCharType="end"/>
        </w:r>
      </w:hyperlink>
    </w:p>
    <w:p>
      <w:pPr>
        <w:pStyle w:val="TOC2"/>
        <w:tabs>
          <w:tab w:val="right" w:leader="dot" w:pos="8306"/>
        </w:tabs>
      </w:pPr>
      <w:hyperlink w:anchor="_Toc2986" w:history="1">
        <w:r>
          <w:rPr>
            <w:rFonts w:ascii="仿宋" w:eastAsia="仿宋" w:hAnsi="仿宋" w:cs="仿宋" w:hint="eastAsia"/>
            <w:lang w:eastAsia="zh-CN"/>
          </w:rPr>
          <w:t>(二)、研发规划与投入</w:t>
        </w:r>
        <w:r>
          <w:tab/>
        </w:r>
        <w:r>
          <w:fldChar w:fldCharType="begin"/>
        </w:r>
        <w:r>
          <w:instrText xml:space="preserve"> PAGEREF _Toc2986 \h </w:instrText>
        </w:r>
        <w:r>
          <w:fldChar w:fldCharType="separate"/>
        </w:r>
        <w:r>
          <w:t>24</w:t>
        </w:r>
        <w:r>
          <w:fldChar w:fldCharType="end"/>
        </w:r>
      </w:hyperlink>
    </w:p>
    <w:p>
      <w:pPr>
        <w:pStyle w:val="TOC1"/>
        <w:tabs>
          <w:tab w:val="right" w:leader="dot" w:pos="8306"/>
        </w:tabs>
      </w:pPr>
      <w:hyperlink w:anchor="_Toc5836" w:history="1">
        <w:r>
          <w:rPr>
            <w:rFonts w:ascii="仿宋" w:eastAsia="仿宋" w:hAnsi="仿宋" w:cs="仿宋" w:hint="eastAsia"/>
            <w:lang w:eastAsia="zh-CN"/>
          </w:rPr>
          <w:t>八、车载型X萤光测试仪(XRF)项目计划安排</w:t>
        </w:r>
        <w:r>
          <w:tab/>
        </w:r>
        <w:r>
          <w:fldChar w:fldCharType="begin"/>
        </w:r>
        <w:r>
          <w:instrText xml:space="preserve"> PAGEREF _Toc5836 \h </w:instrText>
        </w:r>
        <w:r>
          <w:fldChar w:fldCharType="separate"/>
        </w:r>
        <w:r>
          <w:t>26</w:t>
        </w:r>
        <w:r>
          <w:fldChar w:fldCharType="end"/>
        </w:r>
      </w:hyperlink>
    </w:p>
    <w:p>
      <w:pPr>
        <w:pStyle w:val="TOC2"/>
        <w:tabs>
          <w:tab w:val="right" w:leader="dot" w:pos="8306"/>
        </w:tabs>
      </w:pPr>
      <w:hyperlink w:anchor="_Toc2341" w:history="1">
        <w:r>
          <w:rPr>
            <w:rFonts w:ascii="仿宋" w:eastAsia="仿宋" w:hAnsi="仿宋" w:cs="仿宋" w:hint="eastAsia"/>
            <w:lang w:eastAsia="zh-CN"/>
          </w:rPr>
          <w:t>(一)、建设周期</w:t>
        </w:r>
        <w:r>
          <w:tab/>
        </w:r>
        <w:r>
          <w:fldChar w:fldCharType="begin"/>
        </w:r>
        <w:r>
          <w:instrText xml:space="preserve"> PAGEREF _Toc2341 \h </w:instrText>
        </w:r>
        <w:r>
          <w:fldChar w:fldCharType="separate"/>
        </w:r>
        <w:r>
          <w:t>26</w:t>
        </w:r>
        <w:r>
          <w:fldChar w:fldCharType="end"/>
        </w:r>
      </w:hyperlink>
    </w:p>
    <w:p>
      <w:pPr>
        <w:pStyle w:val="TOC2"/>
        <w:tabs>
          <w:tab w:val="right" w:leader="dot" w:pos="8306"/>
        </w:tabs>
      </w:pPr>
      <w:hyperlink w:anchor="_Toc29071" w:history="1">
        <w:r>
          <w:rPr>
            <w:rFonts w:ascii="仿宋" w:eastAsia="仿宋" w:hAnsi="仿宋" w:cs="仿宋" w:hint="eastAsia"/>
            <w:lang w:eastAsia="zh-CN"/>
          </w:rPr>
          <w:t>(二)、建设进度</w:t>
        </w:r>
        <w:r>
          <w:tab/>
        </w:r>
        <w:r>
          <w:fldChar w:fldCharType="begin"/>
        </w:r>
        <w:r>
          <w:instrText xml:space="preserve"> PAGEREF _Toc29071 \h </w:instrText>
        </w:r>
        <w:r>
          <w:fldChar w:fldCharType="separate"/>
        </w:r>
        <w:r>
          <w:t>27</w:t>
        </w:r>
        <w:r>
          <w:fldChar w:fldCharType="end"/>
        </w:r>
      </w:hyperlink>
    </w:p>
    <w:p>
      <w:pPr>
        <w:pStyle w:val="TOC2"/>
        <w:tabs>
          <w:tab w:val="right" w:leader="dot" w:pos="8306"/>
        </w:tabs>
      </w:pPr>
      <w:hyperlink w:anchor="_Toc18919" w:history="1">
        <w:r>
          <w:rPr>
            <w:rFonts w:ascii="仿宋" w:eastAsia="仿宋" w:hAnsi="仿宋" w:cs="仿宋" w:hint="eastAsia"/>
            <w:lang w:eastAsia="zh-CN"/>
          </w:rPr>
          <w:t>(三)、进度安排注意事项</w:t>
        </w:r>
        <w:r>
          <w:tab/>
        </w:r>
        <w:r>
          <w:fldChar w:fldCharType="begin"/>
        </w:r>
        <w:r>
          <w:instrText xml:space="preserve"> PAGEREF _Toc18919 \h </w:instrText>
        </w:r>
        <w:r>
          <w:fldChar w:fldCharType="separate"/>
        </w:r>
        <w:r>
          <w:t>28</w:t>
        </w:r>
        <w:r>
          <w:fldChar w:fldCharType="end"/>
        </w:r>
      </w:hyperlink>
    </w:p>
    <w:p>
      <w:pPr>
        <w:pStyle w:val="TOC2"/>
        <w:tabs>
          <w:tab w:val="right" w:leader="dot" w:pos="8306"/>
        </w:tabs>
      </w:pPr>
      <w:hyperlink w:anchor="_Toc23627" w:history="1">
        <w:r>
          <w:rPr>
            <w:rFonts w:ascii="仿宋" w:eastAsia="仿宋" w:hAnsi="仿宋" w:cs="仿宋" w:hint="eastAsia"/>
            <w:lang w:eastAsia="zh-CN"/>
          </w:rPr>
          <w:t>(四)、人力资源配置</w:t>
        </w:r>
        <w:r>
          <w:tab/>
        </w:r>
        <w:r>
          <w:fldChar w:fldCharType="begin"/>
        </w:r>
        <w:r>
          <w:instrText xml:space="preserve"> PAGEREF _Toc23627 \h </w:instrText>
        </w:r>
        <w:r>
          <w:fldChar w:fldCharType="separate"/>
        </w:r>
        <w:r>
          <w:t>30</w:t>
        </w:r>
        <w:r>
          <w:fldChar w:fldCharType="end"/>
        </w:r>
      </w:hyperlink>
    </w:p>
    <w:p>
      <w:pPr>
        <w:pStyle w:val="TOC1"/>
        <w:tabs>
          <w:tab w:val="right" w:leader="dot" w:pos="8306"/>
        </w:tabs>
      </w:pPr>
      <w:hyperlink w:anchor="_Toc8776" w:history="1">
        <w:r>
          <w:rPr>
            <w:rFonts w:ascii="仿宋" w:eastAsia="仿宋" w:hAnsi="仿宋" w:cs="仿宋" w:hint="eastAsia"/>
            <w:lang w:eastAsia="zh-CN"/>
          </w:rPr>
          <w:t>九、车载型X萤光测试仪(XRF)项目人力资源管理</w:t>
        </w:r>
        <w:r>
          <w:tab/>
        </w:r>
        <w:r>
          <w:fldChar w:fldCharType="begin"/>
        </w:r>
        <w:r>
          <w:instrText xml:space="preserve"> PAGEREF _Toc8776 \h </w:instrText>
        </w:r>
        <w:r>
          <w:fldChar w:fldCharType="separate"/>
        </w:r>
        <w:r>
          <w:t>30</w:t>
        </w:r>
        <w:r>
          <w:fldChar w:fldCharType="end"/>
        </w:r>
      </w:hyperlink>
    </w:p>
    <w:p>
      <w:pPr>
        <w:pStyle w:val="TOC2"/>
        <w:tabs>
          <w:tab w:val="right" w:leader="dot" w:pos="8306"/>
        </w:tabs>
      </w:pPr>
      <w:hyperlink w:anchor="_Toc10887" w:history="1">
        <w:r>
          <w:rPr>
            <w:rFonts w:ascii="仿宋" w:eastAsia="仿宋" w:hAnsi="仿宋" w:cs="仿宋" w:hint="eastAsia"/>
            <w:lang w:eastAsia="zh-CN"/>
          </w:rPr>
          <w:t>(一)、建立健全的预算管理制度</w:t>
        </w:r>
        <w:r>
          <w:tab/>
        </w:r>
        <w:r>
          <w:fldChar w:fldCharType="begin"/>
        </w:r>
        <w:r>
          <w:instrText xml:space="preserve"> PAGEREF _Toc10887 \h </w:instrText>
        </w:r>
        <w:r>
          <w:fldChar w:fldCharType="separate"/>
        </w:r>
        <w:r>
          <w:t>30</w:t>
        </w:r>
        <w:r>
          <w:fldChar w:fldCharType="end"/>
        </w:r>
      </w:hyperlink>
    </w:p>
    <w:p>
      <w:pPr>
        <w:pStyle w:val="TOC2"/>
        <w:tabs>
          <w:tab w:val="right" w:leader="dot" w:pos="8306"/>
        </w:tabs>
      </w:pPr>
      <w:hyperlink w:anchor="_Toc19990" w:history="1">
        <w:r>
          <w:rPr>
            <w:rFonts w:ascii="仿宋" w:eastAsia="仿宋" w:hAnsi="仿宋" w:cs="仿宋" w:hint="eastAsia"/>
            <w:lang w:eastAsia="zh-CN"/>
          </w:rPr>
          <w:t>(二)、加强资金流动监控</w:t>
        </w:r>
        <w:r>
          <w:tab/>
        </w:r>
        <w:r>
          <w:fldChar w:fldCharType="begin"/>
        </w:r>
        <w:r>
          <w:instrText xml:space="preserve"> PAGEREF _Toc19990 \h </w:instrText>
        </w:r>
        <w:r>
          <w:fldChar w:fldCharType="separate"/>
        </w:r>
        <w:r>
          <w:t>32</w:t>
        </w:r>
        <w:r>
          <w:fldChar w:fldCharType="end"/>
        </w:r>
      </w:hyperlink>
    </w:p>
    <w:p>
      <w:pPr>
        <w:pStyle w:val="TOC2"/>
        <w:tabs>
          <w:tab w:val="right" w:leader="dot" w:pos="8306"/>
        </w:tabs>
      </w:pPr>
      <w:hyperlink w:anchor="_Toc3504" w:history="1">
        <w:r>
          <w:rPr>
            <w:rFonts w:ascii="仿宋" w:eastAsia="仿宋" w:hAnsi="仿宋" w:cs="仿宋" w:hint="eastAsia"/>
            <w:lang w:eastAsia="zh-CN"/>
          </w:rPr>
          <w:t>(三)、制定完善的风险控制机制</w:t>
        </w:r>
        <w:r>
          <w:tab/>
        </w:r>
        <w:r>
          <w:fldChar w:fldCharType="begin"/>
        </w:r>
        <w:r>
          <w:instrText xml:space="preserve"> PAGEREF _Toc3504 \h </w:instrText>
        </w:r>
        <w:r>
          <w:fldChar w:fldCharType="separate"/>
        </w:r>
        <w:r>
          <w:t>34</w:t>
        </w:r>
        <w:r>
          <w:fldChar w:fldCharType="end"/>
        </w:r>
      </w:hyperlink>
    </w:p>
    <w:p>
      <w:pPr>
        <w:pStyle w:val="TOC2"/>
        <w:tabs>
          <w:tab w:val="right" w:leader="dot" w:pos="8306"/>
        </w:tabs>
      </w:pPr>
      <w:hyperlink w:anchor="_Toc29313" w:history="1">
        <w:r>
          <w:rPr>
            <w:rFonts w:ascii="仿宋" w:eastAsia="仿宋" w:hAnsi="仿宋" w:cs="仿宋" w:hint="eastAsia"/>
            <w:lang w:eastAsia="zh-CN"/>
          </w:rPr>
          <w:t>(四)、优化成本管理</w:t>
        </w:r>
        <w:r>
          <w:tab/>
        </w:r>
        <w:r>
          <w:fldChar w:fldCharType="begin"/>
        </w:r>
        <w:r>
          <w:instrText xml:space="preserve"> PAGEREF _Toc29313 \h </w:instrText>
        </w:r>
        <w:r>
          <w:fldChar w:fldCharType="separate"/>
        </w:r>
        <w:r>
          <w:t>35</w:t>
        </w:r>
        <w:r>
          <w:fldChar w:fldCharType="end"/>
        </w:r>
      </w:hyperlink>
    </w:p>
    <w:p>
      <w:pPr>
        <w:pStyle w:val="TOC1"/>
        <w:tabs>
          <w:tab w:val="right" w:leader="dot" w:pos="8306"/>
        </w:tabs>
      </w:pPr>
      <w:hyperlink w:anchor="_Toc12769" w:history="1">
        <w:r>
          <w:rPr>
            <w:rFonts w:ascii="仿宋" w:eastAsia="仿宋" w:hAnsi="仿宋" w:cs="仿宋" w:hint="eastAsia"/>
            <w:lang w:eastAsia="zh-CN"/>
          </w:rPr>
          <w:t>十、车载型X萤光测试仪(XRF)项目财务管理</w:t>
        </w:r>
        <w:r>
          <w:tab/>
        </w:r>
        <w:r>
          <w:fldChar w:fldCharType="begin"/>
        </w:r>
        <w:r>
          <w:instrText xml:space="preserve"> PAGEREF _Toc12769 \h </w:instrText>
        </w:r>
        <w:r>
          <w:fldChar w:fldCharType="separate"/>
        </w:r>
        <w:r>
          <w:t>37</w:t>
        </w:r>
        <w:r>
          <w:fldChar w:fldCharType="end"/>
        </w:r>
      </w:hyperlink>
    </w:p>
    <w:p>
      <w:pPr>
        <w:pStyle w:val="TOC2"/>
        <w:tabs>
          <w:tab w:val="right" w:leader="dot" w:pos="8306"/>
        </w:tabs>
      </w:pPr>
      <w:hyperlink w:anchor="_Toc24627" w:history="1">
        <w:r>
          <w:rPr>
            <w:rFonts w:ascii="仿宋" w:eastAsia="仿宋" w:hAnsi="仿宋" w:cs="仿宋" w:hint="eastAsia"/>
            <w:lang w:eastAsia="zh-CN"/>
          </w:rPr>
          <w:t>(一)、资金需求大</w:t>
        </w:r>
        <w:r>
          <w:tab/>
        </w:r>
        <w:r>
          <w:fldChar w:fldCharType="begin"/>
        </w:r>
        <w:r>
          <w:instrText xml:space="preserve"> PAGEREF _Toc24627 \h </w:instrText>
        </w:r>
        <w:r>
          <w:fldChar w:fldCharType="separate"/>
        </w:r>
        <w:r>
          <w:t>37</w:t>
        </w:r>
        <w:r>
          <w:fldChar w:fldCharType="end"/>
        </w:r>
      </w:hyperlink>
    </w:p>
    <w:p>
      <w:pPr>
        <w:pStyle w:val="TOC2"/>
        <w:tabs>
          <w:tab w:val="right" w:leader="dot" w:pos="8306"/>
        </w:tabs>
      </w:pPr>
      <w:hyperlink w:anchor="_Toc11800" w:history="1">
        <w:r>
          <w:rPr>
            <w:rFonts w:ascii="仿宋" w:eastAsia="仿宋" w:hAnsi="仿宋" w:cs="仿宋" w:hint="eastAsia"/>
            <w:lang w:eastAsia="zh-CN"/>
          </w:rPr>
          <w:t>(二)、研发周期长</w:t>
        </w:r>
        <w:r>
          <w:tab/>
        </w:r>
        <w:r>
          <w:fldChar w:fldCharType="begin"/>
        </w:r>
        <w:r>
          <w:instrText xml:space="preserve"> PAGEREF _Toc11800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09" w:history="1">
        <w:r>
          <w:rPr>
            <w:rFonts w:ascii="仿宋" w:eastAsia="仿宋" w:hAnsi="仿宋" w:cs="仿宋" w:hint="eastAsia"/>
            <w:lang w:eastAsia="zh-CN"/>
          </w:rPr>
          <w:t>(三)、市场风险大</w:t>
        </w:r>
        <w:r>
          <w:tab/>
        </w:r>
        <w:r>
          <w:fldChar w:fldCharType="begin"/>
        </w:r>
        <w:r>
          <w:instrText xml:space="preserve"> PAGEREF _Toc8009 \h </w:instrText>
        </w:r>
        <w:r>
          <w:fldChar w:fldCharType="separate"/>
        </w:r>
        <w:r>
          <w:t>39</w:t>
        </w:r>
        <w:r>
          <w:fldChar w:fldCharType="end"/>
        </w:r>
      </w:hyperlink>
    </w:p>
    <w:p>
      <w:pPr>
        <w:pStyle w:val="TOC2"/>
        <w:tabs>
          <w:tab w:val="right" w:leader="dot" w:pos="8306"/>
        </w:tabs>
      </w:pPr>
      <w:hyperlink w:anchor="_Toc19141" w:history="1">
        <w:r>
          <w:rPr>
            <w:rFonts w:ascii="仿宋" w:eastAsia="仿宋" w:hAnsi="仿宋" w:cs="仿宋" w:hint="eastAsia"/>
            <w:lang w:eastAsia="zh-CN"/>
          </w:rPr>
          <w:t>(四)、利润率高</w:t>
        </w:r>
        <w:r>
          <w:tab/>
        </w:r>
        <w:r>
          <w:fldChar w:fldCharType="begin"/>
        </w:r>
        <w:r>
          <w:instrText xml:space="preserve"> PAGEREF _Toc19141 \h </w:instrText>
        </w:r>
        <w:r>
          <w:fldChar w:fldCharType="separate"/>
        </w:r>
        <w:r>
          <w:t>42</w:t>
        </w:r>
        <w:r>
          <w:fldChar w:fldCharType="end"/>
        </w:r>
      </w:hyperlink>
    </w:p>
    <w:p>
      <w:pPr>
        <w:pStyle w:val="TOC1"/>
        <w:tabs>
          <w:tab w:val="right" w:leader="dot" w:pos="8306"/>
        </w:tabs>
      </w:pPr>
      <w:hyperlink w:anchor="_Toc23571" w:history="1">
        <w:r>
          <w:rPr>
            <w:rFonts w:ascii="仿宋" w:eastAsia="仿宋" w:hAnsi="仿宋" w:cs="仿宋" w:hint="eastAsia"/>
            <w:lang w:eastAsia="zh-CN"/>
          </w:rPr>
          <w:t>十一、车载型X萤光测试仪(XRF)项目经营效益</w:t>
        </w:r>
        <w:r>
          <w:tab/>
        </w:r>
        <w:r>
          <w:fldChar w:fldCharType="begin"/>
        </w:r>
        <w:r>
          <w:instrText xml:space="preserve"> PAGEREF _Toc23571 \h </w:instrText>
        </w:r>
        <w:r>
          <w:fldChar w:fldCharType="separate"/>
        </w:r>
        <w:r>
          <w:t>44</w:t>
        </w:r>
        <w:r>
          <w:fldChar w:fldCharType="end"/>
        </w:r>
      </w:hyperlink>
    </w:p>
    <w:p>
      <w:pPr>
        <w:pStyle w:val="TOC2"/>
        <w:tabs>
          <w:tab w:val="right" w:leader="dot" w:pos="8306"/>
        </w:tabs>
      </w:pPr>
      <w:hyperlink w:anchor="_Toc31254" w:history="1">
        <w:r>
          <w:rPr>
            <w:rFonts w:ascii="仿宋" w:eastAsia="仿宋" w:hAnsi="仿宋" w:cs="仿宋" w:hint="eastAsia"/>
            <w:lang w:eastAsia="zh-CN"/>
          </w:rPr>
          <w:t>(一)、经济评价财务测算</w:t>
        </w:r>
        <w:r>
          <w:tab/>
        </w:r>
        <w:r>
          <w:fldChar w:fldCharType="begin"/>
        </w:r>
        <w:r>
          <w:instrText xml:space="preserve"> PAGEREF _Toc31254 \h </w:instrText>
        </w:r>
        <w:r>
          <w:fldChar w:fldCharType="separate"/>
        </w:r>
        <w:r>
          <w:t>44</w:t>
        </w:r>
        <w:r>
          <w:fldChar w:fldCharType="end"/>
        </w:r>
      </w:hyperlink>
    </w:p>
    <w:p>
      <w:pPr>
        <w:pStyle w:val="TOC2"/>
        <w:tabs>
          <w:tab w:val="right" w:leader="dot" w:pos="8306"/>
        </w:tabs>
      </w:pPr>
      <w:hyperlink w:anchor="_Toc17083" w:history="1">
        <w:r>
          <w:rPr>
            <w:rFonts w:ascii="仿宋" w:eastAsia="仿宋" w:hAnsi="仿宋" w:cs="仿宋" w:hint="eastAsia"/>
            <w:lang w:eastAsia="zh-CN"/>
          </w:rPr>
          <w:t>(二)、车载型X萤光测试仪(XRF)项目盈利能力分析</w:t>
        </w:r>
        <w:r>
          <w:tab/>
        </w:r>
        <w:r>
          <w:fldChar w:fldCharType="begin"/>
        </w:r>
        <w:r>
          <w:instrText xml:space="preserve"> PAGEREF _Toc17083 \h </w:instrText>
        </w:r>
        <w:r>
          <w:fldChar w:fldCharType="separate"/>
        </w:r>
        <w:r>
          <w:t>46</w:t>
        </w:r>
        <w:r>
          <w:fldChar w:fldCharType="end"/>
        </w:r>
      </w:hyperlink>
    </w:p>
    <w:p>
      <w:pPr>
        <w:pStyle w:val="TOC1"/>
        <w:tabs>
          <w:tab w:val="right" w:leader="dot" w:pos="8306"/>
        </w:tabs>
      </w:pPr>
      <w:hyperlink w:anchor="_Toc30579" w:history="1">
        <w:r>
          <w:rPr>
            <w:rFonts w:ascii="仿宋" w:eastAsia="仿宋" w:hAnsi="仿宋" w:cs="仿宋" w:hint="eastAsia"/>
            <w:lang w:eastAsia="zh-CN"/>
          </w:rPr>
          <w:t>十二、车载型X萤光测试仪(XRF)项目技术管理</w:t>
        </w:r>
        <w:r>
          <w:tab/>
        </w:r>
        <w:r>
          <w:fldChar w:fldCharType="begin"/>
        </w:r>
        <w:r>
          <w:instrText xml:space="preserve"> PAGEREF _Toc30579 \h </w:instrText>
        </w:r>
        <w:r>
          <w:fldChar w:fldCharType="separate"/>
        </w:r>
        <w:r>
          <w:t>47</w:t>
        </w:r>
        <w:r>
          <w:fldChar w:fldCharType="end"/>
        </w:r>
      </w:hyperlink>
    </w:p>
    <w:p>
      <w:pPr>
        <w:pStyle w:val="TOC2"/>
        <w:tabs>
          <w:tab w:val="right" w:leader="dot" w:pos="8306"/>
        </w:tabs>
      </w:pPr>
      <w:hyperlink w:anchor="_Toc2375" w:history="1">
        <w:r>
          <w:rPr>
            <w:rFonts w:ascii="仿宋" w:eastAsia="仿宋" w:hAnsi="仿宋" w:cs="仿宋" w:hint="eastAsia"/>
            <w:lang w:eastAsia="zh-CN"/>
          </w:rPr>
          <w:t>(一)、技术方案选用方向</w:t>
        </w:r>
        <w:r>
          <w:tab/>
        </w:r>
        <w:r>
          <w:fldChar w:fldCharType="begin"/>
        </w:r>
        <w:r>
          <w:instrText xml:space="preserve"> PAGEREF _Toc2375 \h </w:instrText>
        </w:r>
        <w:r>
          <w:fldChar w:fldCharType="separate"/>
        </w:r>
        <w:r>
          <w:t>47</w:t>
        </w:r>
        <w:r>
          <w:fldChar w:fldCharType="end"/>
        </w:r>
      </w:hyperlink>
    </w:p>
    <w:p>
      <w:pPr>
        <w:pStyle w:val="TOC2"/>
        <w:tabs>
          <w:tab w:val="right" w:leader="dot" w:pos="8306"/>
        </w:tabs>
      </w:pPr>
      <w:hyperlink w:anchor="_Toc28675" w:history="1">
        <w:r>
          <w:rPr>
            <w:rFonts w:ascii="仿宋" w:eastAsia="仿宋" w:hAnsi="仿宋" w:cs="仿宋" w:hint="eastAsia"/>
            <w:lang w:eastAsia="zh-CN"/>
          </w:rPr>
          <w:t>(二)、工艺技术方案选用原则</w:t>
        </w:r>
        <w:r>
          <w:tab/>
        </w:r>
        <w:r>
          <w:fldChar w:fldCharType="begin"/>
        </w:r>
        <w:r>
          <w:instrText xml:space="preserve"> PAGEREF _Toc28675 \h </w:instrText>
        </w:r>
        <w:r>
          <w:fldChar w:fldCharType="separate"/>
        </w:r>
        <w:r>
          <w:t>49</w:t>
        </w:r>
        <w:r>
          <w:fldChar w:fldCharType="end"/>
        </w:r>
      </w:hyperlink>
    </w:p>
    <w:p>
      <w:pPr>
        <w:pStyle w:val="TOC2"/>
        <w:tabs>
          <w:tab w:val="right" w:leader="dot" w:pos="8306"/>
        </w:tabs>
      </w:pPr>
      <w:hyperlink w:anchor="_Toc8855" w:history="1">
        <w:r>
          <w:rPr>
            <w:rFonts w:ascii="仿宋" w:eastAsia="仿宋" w:hAnsi="仿宋" w:cs="仿宋" w:hint="eastAsia"/>
            <w:lang w:eastAsia="zh-CN"/>
          </w:rPr>
          <w:t>(三)、工艺技术方案要求</w:t>
        </w:r>
        <w:r>
          <w:tab/>
        </w:r>
        <w:r>
          <w:fldChar w:fldCharType="begin"/>
        </w:r>
        <w:r>
          <w:instrText xml:space="preserve"> PAGEREF _Toc8855 \h </w:instrText>
        </w:r>
        <w:r>
          <w:fldChar w:fldCharType="separate"/>
        </w:r>
        <w:r>
          <w:t>51</w:t>
        </w:r>
        <w:r>
          <w:fldChar w:fldCharType="end"/>
        </w:r>
      </w:hyperlink>
    </w:p>
    <w:p>
      <w:pPr>
        <w:pStyle w:val="TOC1"/>
        <w:tabs>
          <w:tab w:val="right" w:leader="dot" w:pos="8306"/>
        </w:tabs>
      </w:pPr>
      <w:hyperlink w:anchor="_Toc25652" w:history="1">
        <w:r>
          <w:rPr>
            <w:rFonts w:ascii="仿宋" w:eastAsia="仿宋" w:hAnsi="仿宋" w:cs="仿宋" w:hint="eastAsia"/>
            <w:lang w:eastAsia="zh-CN"/>
          </w:rPr>
          <w:t>十三、质量管理体系</w:t>
        </w:r>
        <w:r>
          <w:tab/>
        </w:r>
        <w:r>
          <w:fldChar w:fldCharType="begin"/>
        </w:r>
        <w:r>
          <w:instrText xml:space="preserve"> PAGEREF _Toc25652 \h </w:instrText>
        </w:r>
        <w:r>
          <w:fldChar w:fldCharType="separate"/>
        </w:r>
        <w:r>
          <w:t>53</w:t>
        </w:r>
        <w:r>
          <w:fldChar w:fldCharType="end"/>
        </w:r>
      </w:hyperlink>
    </w:p>
    <w:p>
      <w:pPr>
        <w:pStyle w:val="TOC2"/>
        <w:tabs>
          <w:tab w:val="right" w:leader="dot" w:pos="8306"/>
        </w:tabs>
      </w:pPr>
      <w:hyperlink w:anchor="_Toc10819" w:history="1">
        <w:r>
          <w:rPr>
            <w:rFonts w:ascii="仿宋" w:eastAsia="仿宋" w:hAnsi="仿宋" w:cs="仿宋" w:hint="eastAsia"/>
            <w:lang w:eastAsia="zh-CN"/>
          </w:rPr>
          <w:t>(一)、质量目标与方针</w:t>
        </w:r>
        <w:r>
          <w:tab/>
        </w:r>
        <w:r>
          <w:fldChar w:fldCharType="begin"/>
        </w:r>
        <w:r>
          <w:instrText xml:space="preserve"> PAGEREF _Toc10819 \h </w:instrText>
        </w:r>
        <w:r>
          <w:fldChar w:fldCharType="separate"/>
        </w:r>
        <w:r>
          <w:t>53</w:t>
        </w:r>
        <w:r>
          <w:fldChar w:fldCharType="end"/>
        </w:r>
      </w:hyperlink>
    </w:p>
    <w:p>
      <w:pPr>
        <w:pStyle w:val="TOC2"/>
        <w:tabs>
          <w:tab w:val="right" w:leader="dot" w:pos="8306"/>
        </w:tabs>
      </w:pPr>
      <w:hyperlink w:anchor="_Toc12949" w:history="1">
        <w:r>
          <w:rPr>
            <w:rFonts w:ascii="仿宋" w:eastAsia="仿宋" w:hAnsi="仿宋" w:cs="仿宋" w:hint="eastAsia"/>
            <w:lang w:eastAsia="zh-CN"/>
          </w:rPr>
          <w:t>(二)、质量管理责任</w:t>
        </w:r>
        <w:r>
          <w:tab/>
        </w:r>
        <w:r>
          <w:fldChar w:fldCharType="begin"/>
        </w:r>
        <w:r>
          <w:instrText xml:space="preserve"> PAGEREF _Toc12949 \h </w:instrText>
        </w:r>
        <w:r>
          <w:fldChar w:fldCharType="separate"/>
        </w:r>
        <w:r>
          <w:t>54</w:t>
        </w:r>
        <w:r>
          <w:fldChar w:fldCharType="end"/>
        </w:r>
      </w:hyperlink>
    </w:p>
    <w:p>
      <w:pPr>
        <w:pStyle w:val="TOC2"/>
        <w:tabs>
          <w:tab w:val="right" w:leader="dot" w:pos="8306"/>
        </w:tabs>
      </w:pPr>
      <w:hyperlink w:anchor="_Toc22668" w:history="1">
        <w:r>
          <w:rPr>
            <w:rFonts w:ascii="仿宋" w:eastAsia="仿宋" w:hAnsi="仿宋" w:cs="仿宋" w:hint="eastAsia"/>
            <w:lang w:eastAsia="zh-CN"/>
          </w:rPr>
          <w:t>(三)、质量管理体系文件</w:t>
        </w:r>
        <w:r>
          <w:tab/>
        </w:r>
        <w:r>
          <w:fldChar w:fldCharType="begin"/>
        </w:r>
        <w:r>
          <w:instrText xml:space="preserve"> PAGEREF _Toc22668 \h </w:instrText>
        </w:r>
        <w:r>
          <w:fldChar w:fldCharType="separate"/>
        </w:r>
        <w:r>
          <w:t>56</w:t>
        </w:r>
        <w:r>
          <w:fldChar w:fldCharType="end"/>
        </w:r>
      </w:hyperlink>
    </w:p>
    <w:p>
      <w:pPr>
        <w:pStyle w:val="TOC2"/>
        <w:tabs>
          <w:tab w:val="right" w:leader="dot" w:pos="8306"/>
        </w:tabs>
      </w:pPr>
      <w:hyperlink w:anchor="_Toc32399" w:history="1">
        <w:r>
          <w:rPr>
            <w:rFonts w:ascii="仿宋" w:eastAsia="仿宋" w:hAnsi="仿宋" w:cs="仿宋" w:hint="eastAsia"/>
            <w:lang w:eastAsia="zh-CN"/>
          </w:rPr>
          <w:t>(四)、质量培训与教育</w:t>
        </w:r>
        <w:r>
          <w:tab/>
        </w:r>
        <w:r>
          <w:fldChar w:fldCharType="begin"/>
        </w:r>
        <w:r>
          <w:instrText xml:space="preserve"> PAGEREF _Toc32399 \h </w:instrText>
        </w:r>
        <w:r>
          <w:fldChar w:fldCharType="separate"/>
        </w:r>
        <w:r>
          <w:t>58</w:t>
        </w:r>
        <w:r>
          <w:fldChar w:fldCharType="end"/>
        </w:r>
      </w:hyperlink>
    </w:p>
    <w:p>
      <w:pPr>
        <w:pStyle w:val="TOC2"/>
        <w:tabs>
          <w:tab w:val="right" w:leader="dot" w:pos="8306"/>
        </w:tabs>
      </w:pPr>
      <w:hyperlink w:anchor="_Toc1728" w:history="1">
        <w:r>
          <w:rPr>
            <w:rFonts w:ascii="仿宋" w:eastAsia="仿宋" w:hAnsi="仿宋" w:cs="仿宋" w:hint="eastAsia"/>
            <w:lang w:eastAsia="zh-CN"/>
          </w:rPr>
          <w:t>(五)、质量审核与评价</w:t>
        </w:r>
        <w:r>
          <w:tab/>
        </w:r>
        <w:r>
          <w:fldChar w:fldCharType="begin"/>
        </w:r>
        <w:r>
          <w:instrText xml:space="preserve"> PAGEREF _Toc1728 \h </w:instrText>
        </w:r>
        <w:r>
          <w:fldChar w:fldCharType="separate"/>
        </w:r>
        <w:r>
          <w:t>59</w:t>
        </w:r>
        <w:r>
          <w:fldChar w:fldCharType="end"/>
        </w:r>
      </w:hyperlink>
    </w:p>
    <w:p>
      <w:pPr>
        <w:pStyle w:val="TOC2"/>
        <w:tabs>
          <w:tab w:val="right" w:leader="dot" w:pos="8306"/>
        </w:tabs>
      </w:pPr>
      <w:hyperlink w:anchor="_Toc31155" w:history="1">
        <w:r>
          <w:rPr>
            <w:rFonts w:ascii="仿宋" w:eastAsia="仿宋" w:hAnsi="仿宋" w:cs="仿宋" w:hint="eastAsia"/>
            <w:lang w:eastAsia="zh-CN"/>
          </w:rPr>
          <w:t>(六)、不符合与纠正措施</w:t>
        </w:r>
        <w:r>
          <w:tab/>
        </w:r>
        <w:r>
          <w:fldChar w:fldCharType="begin"/>
        </w:r>
        <w:r>
          <w:instrText xml:space="preserve"> PAGEREF _Toc31155 \h </w:instrText>
        </w:r>
        <w:r>
          <w:fldChar w:fldCharType="separate"/>
        </w:r>
        <w:r>
          <w:t>60</w:t>
        </w:r>
        <w:r>
          <w:fldChar w:fldCharType="end"/>
        </w:r>
      </w:hyperlink>
    </w:p>
    <w:p>
      <w:pPr>
        <w:pStyle w:val="TOC1"/>
        <w:tabs>
          <w:tab w:val="right" w:leader="dot" w:pos="8306"/>
        </w:tabs>
      </w:pPr>
      <w:hyperlink w:anchor="_Toc20407" w:history="1">
        <w:r>
          <w:rPr>
            <w:rFonts w:ascii="仿宋" w:eastAsia="仿宋" w:hAnsi="仿宋" w:cs="仿宋" w:hint="eastAsia"/>
            <w:lang w:eastAsia="zh-CN"/>
          </w:rPr>
          <w:t>十四、车载型X萤光测试仪(XRF)项目治理与监督</w:t>
        </w:r>
        <w:r>
          <w:tab/>
        </w:r>
        <w:r>
          <w:fldChar w:fldCharType="begin"/>
        </w:r>
        <w:r>
          <w:instrText xml:space="preserve"> PAGEREF _Toc20407 \h </w:instrText>
        </w:r>
        <w:r>
          <w:fldChar w:fldCharType="separate"/>
        </w:r>
        <w:r>
          <w:t>62</w:t>
        </w:r>
        <w:r>
          <w:fldChar w:fldCharType="end"/>
        </w:r>
      </w:hyperlink>
    </w:p>
    <w:p>
      <w:pPr>
        <w:pStyle w:val="TOC2"/>
        <w:tabs>
          <w:tab w:val="right" w:leader="dot" w:pos="8306"/>
        </w:tabs>
      </w:pPr>
      <w:hyperlink w:anchor="_Toc3263" w:history="1">
        <w:r>
          <w:rPr>
            <w:rFonts w:ascii="仿宋" w:eastAsia="仿宋" w:hAnsi="仿宋" w:cs="仿宋" w:hint="eastAsia"/>
            <w:lang w:eastAsia="zh-CN"/>
          </w:rPr>
          <w:t>(一)、车载型X萤光测试仪(XRF)项目治理结构</w:t>
        </w:r>
        <w:r>
          <w:tab/>
        </w:r>
        <w:r>
          <w:fldChar w:fldCharType="begin"/>
        </w:r>
        <w:r>
          <w:instrText xml:space="preserve"> PAGEREF _Toc3263 \h </w:instrText>
        </w:r>
        <w:r>
          <w:fldChar w:fldCharType="separate"/>
        </w:r>
        <w:r>
          <w:t>62</w:t>
        </w:r>
        <w:r>
          <w:fldChar w:fldCharType="end"/>
        </w:r>
      </w:hyperlink>
    </w:p>
    <w:p>
      <w:pPr>
        <w:pStyle w:val="TOC2"/>
        <w:tabs>
          <w:tab w:val="right" w:leader="dot" w:pos="8306"/>
        </w:tabs>
      </w:pPr>
      <w:hyperlink w:anchor="_Toc30046" w:history="1">
        <w:r>
          <w:rPr>
            <w:rFonts w:ascii="仿宋" w:eastAsia="仿宋" w:hAnsi="仿宋" w:cs="仿宋" w:hint="eastAsia"/>
            <w:lang w:eastAsia="zh-CN"/>
          </w:rPr>
          <w:t>(二)、监督与审计</w:t>
        </w:r>
        <w:r>
          <w:tab/>
        </w:r>
        <w:r>
          <w:fldChar w:fldCharType="begin"/>
        </w:r>
        <w:r>
          <w:instrText xml:space="preserve"> PAGEREF _Toc30046 \h </w:instrText>
        </w:r>
        <w:r>
          <w:fldChar w:fldCharType="separate"/>
        </w:r>
        <w:r>
          <w:t>63</w:t>
        </w:r>
        <w:r>
          <w:fldChar w:fldCharType="end"/>
        </w:r>
      </w:hyperlink>
    </w:p>
    <w:p>
      <w:pPr>
        <w:pStyle w:val="TOC1"/>
        <w:tabs>
          <w:tab w:val="right" w:leader="dot" w:pos="8306"/>
        </w:tabs>
      </w:pPr>
      <w:hyperlink w:anchor="_Toc1416" w:history="1">
        <w:r>
          <w:rPr>
            <w:rFonts w:ascii="仿宋" w:eastAsia="仿宋" w:hAnsi="仿宋" w:cs="仿宋" w:hint="eastAsia"/>
            <w:lang w:eastAsia="zh-CN"/>
          </w:rPr>
          <w:t>十五、利益相关者分析与沟通计划</w:t>
        </w:r>
        <w:r>
          <w:tab/>
        </w:r>
        <w:r>
          <w:fldChar w:fldCharType="begin"/>
        </w:r>
        <w:r>
          <w:instrText xml:space="preserve"> PAGEREF _Toc1416 \h </w:instrText>
        </w:r>
        <w:r>
          <w:fldChar w:fldCharType="separate"/>
        </w:r>
        <w:r>
          <w:t>65</w:t>
        </w:r>
        <w:r>
          <w:fldChar w:fldCharType="end"/>
        </w:r>
      </w:hyperlink>
    </w:p>
    <w:p>
      <w:pPr>
        <w:pStyle w:val="TOC2"/>
        <w:tabs>
          <w:tab w:val="right" w:leader="dot" w:pos="8306"/>
        </w:tabs>
      </w:pPr>
      <w:hyperlink w:anchor="_Toc15207" w:history="1">
        <w:r>
          <w:rPr>
            <w:rFonts w:ascii="仿宋" w:eastAsia="仿宋" w:hAnsi="仿宋" w:cs="仿宋" w:hint="eastAsia"/>
            <w:lang w:eastAsia="zh-CN"/>
          </w:rPr>
          <w:t>(一)、利益相关者分析</w:t>
        </w:r>
        <w:r>
          <w:tab/>
        </w:r>
        <w:r>
          <w:fldChar w:fldCharType="begin"/>
        </w:r>
        <w:r>
          <w:instrText xml:space="preserve"> PAGEREF _Toc15207 \h </w:instrText>
        </w:r>
        <w:r>
          <w:fldChar w:fldCharType="separate"/>
        </w:r>
        <w:r>
          <w:t>65</w:t>
        </w:r>
        <w:r>
          <w:fldChar w:fldCharType="end"/>
        </w:r>
      </w:hyperlink>
    </w:p>
    <w:p>
      <w:pPr>
        <w:pStyle w:val="TOC2"/>
        <w:tabs>
          <w:tab w:val="right" w:leader="dot" w:pos="8306"/>
        </w:tabs>
      </w:pPr>
      <w:hyperlink w:anchor="_Toc22885" w:history="1">
        <w:r>
          <w:rPr>
            <w:rFonts w:ascii="仿宋" w:eastAsia="仿宋" w:hAnsi="仿宋" w:cs="仿宋" w:hint="eastAsia"/>
            <w:lang w:eastAsia="zh-CN"/>
          </w:rPr>
          <w:t>(二)、沟通计划</w:t>
        </w:r>
        <w:r>
          <w:tab/>
        </w:r>
        <w:r>
          <w:fldChar w:fldCharType="begin"/>
        </w:r>
        <w:r>
          <w:instrText xml:space="preserve"> PAGEREF _Toc22885 \h </w:instrText>
        </w:r>
        <w:r>
          <w:fldChar w:fldCharType="separate"/>
        </w:r>
        <w:r>
          <w:t>66</w:t>
        </w:r>
        <w:r>
          <w:fldChar w:fldCharType="end"/>
        </w:r>
      </w:hyperlink>
    </w:p>
    <w:p>
      <w:pPr>
        <w:pStyle w:val="TOC1"/>
        <w:tabs>
          <w:tab w:val="right" w:leader="dot" w:pos="8306"/>
        </w:tabs>
      </w:pPr>
      <w:hyperlink w:anchor="_Toc10382" w:history="1">
        <w:r>
          <w:rPr>
            <w:rFonts w:ascii="仿宋" w:eastAsia="仿宋" w:hAnsi="仿宋" w:cs="仿宋" w:hint="eastAsia"/>
            <w:lang w:eastAsia="zh-CN"/>
          </w:rPr>
          <w:t>十六、风险识别与分类</w:t>
        </w:r>
        <w:r>
          <w:tab/>
        </w:r>
        <w:r>
          <w:fldChar w:fldCharType="begin"/>
        </w:r>
        <w:r>
          <w:instrText xml:space="preserve"> PAGEREF _Toc10382 \h </w:instrText>
        </w:r>
        <w:r>
          <w:fldChar w:fldCharType="separate"/>
        </w:r>
        <w:r>
          <w:t>67</w:t>
        </w:r>
        <w:r>
          <w:fldChar w:fldCharType="end"/>
        </w:r>
      </w:hyperlink>
    </w:p>
    <w:p>
      <w:pPr>
        <w:pStyle w:val="TOC2"/>
        <w:tabs>
          <w:tab w:val="right" w:leader="dot" w:pos="8306"/>
        </w:tabs>
      </w:pPr>
      <w:hyperlink w:anchor="_Toc18391" w:history="1">
        <w:r>
          <w:rPr>
            <w:rFonts w:ascii="仿宋" w:eastAsia="仿宋" w:hAnsi="仿宋" w:cs="仿宋" w:hint="eastAsia"/>
            <w:lang w:eastAsia="zh-CN"/>
          </w:rPr>
          <w:t>(一)、风险识别</w:t>
        </w:r>
        <w:r>
          <w:tab/>
        </w:r>
        <w:r>
          <w:fldChar w:fldCharType="begin"/>
        </w:r>
        <w:r>
          <w:instrText xml:space="preserve"> PAGEREF _Toc18391 \h </w:instrText>
        </w:r>
        <w:r>
          <w:fldChar w:fldCharType="separate"/>
        </w:r>
        <w:r>
          <w:t>67</w:t>
        </w:r>
        <w:r>
          <w:fldChar w:fldCharType="end"/>
        </w:r>
      </w:hyperlink>
    </w:p>
    <w:p>
      <w:pPr>
        <w:pStyle w:val="TOC2"/>
        <w:tabs>
          <w:tab w:val="right" w:leader="dot" w:pos="8306"/>
        </w:tabs>
      </w:pPr>
      <w:hyperlink w:anchor="_Toc27427" w:history="1">
        <w:r>
          <w:rPr>
            <w:rFonts w:ascii="仿宋" w:eastAsia="仿宋" w:hAnsi="仿宋" w:cs="仿宋" w:hint="eastAsia"/>
            <w:lang w:eastAsia="zh-CN"/>
          </w:rPr>
          <w:t>(二)、风险分类</w:t>
        </w:r>
        <w:r>
          <w:tab/>
        </w:r>
        <w:r>
          <w:fldChar w:fldCharType="begin"/>
        </w:r>
        <w:r>
          <w:instrText xml:space="preserve"> PAGEREF _Toc27427 \h </w:instrText>
        </w:r>
        <w:r>
          <w:fldChar w:fldCharType="separate"/>
        </w:r>
        <w:r>
          <w:t>69</w:t>
        </w:r>
        <w:r>
          <w:fldChar w:fldCharType="end"/>
        </w:r>
      </w:hyperlink>
    </w:p>
    <w:p>
      <w:pPr>
        <w:pStyle w:val="TOC1"/>
        <w:tabs>
          <w:tab w:val="right" w:leader="dot" w:pos="8306"/>
        </w:tabs>
      </w:pPr>
      <w:hyperlink w:anchor="_Toc18299" w:history="1">
        <w:r>
          <w:rPr>
            <w:rFonts w:ascii="仿宋" w:eastAsia="仿宋" w:hAnsi="仿宋" w:cs="仿宋" w:hint="eastAsia"/>
            <w:lang w:eastAsia="zh-CN"/>
          </w:rPr>
          <w:t>十七、车载型X萤光测试仪(XRF)项目变更管理</w:t>
        </w:r>
        <w:r>
          <w:tab/>
        </w:r>
        <w:r>
          <w:fldChar w:fldCharType="begin"/>
        </w:r>
        <w:r>
          <w:instrText xml:space="preserve"> PAGEREF _Toc18299 \h </w:instrText>
        </w:r>
        <w:r>
          <w:fldChar w:fldCharType="separate"/>
        </w:r>
        <w:r>
          <w:t>71</w:t>
        </w:r>
        <w:r>
          <w:fldChar w:fldCharType="end"/>
        </w:r>
      </w:hyperlink>
    </w:p>
    <w:p>
      <w:pPr>
        <w:pStyle w:val="TOC2"/>
        <w:tabs>
          <w:tab w:val="right" w:leader="dot" w:pos="8306"/>
        </w:tabs>
      </w:pPr>
      <w:hyperlink w:anchor="_Toc17071" w:history="1">
        <w:r>
          <w:rPr>
            <w:rFonts w:ascii="仿宋" w:eastAsia="仿宋" w:hAnsi="仿宋" w:cs="仿宋" w:hint="eastAsia"/>
            <w:lang w:eastAsia="zh-CN"/>
          </w:rPr>
          <w:t>(一)、变更申请与评估</w:t>
        </w:r>
        <w:r>
          <w:tab/>
        </w:r>
        <w:r>
          <w:fldChar w:fldCharType="begin"/>
        </w:r>
        <w:r>
          <w:instrText xml:space="preserve"> PAGEREF _Toc17071 \h </w:instrText>
        </w:r>
        <w:r>
          <w:fldChar w:fldCharType="separate"/>
        </w:r>
        <w:r>
          <w:t>71</w:t>
        </w:r>
        <w:r>
          <w:fldChar w:fldCharType="end"/>
        </w:r>
      </w:hyperlink>
    </w:p>
    <w:p>
      <w:pPr>
        <w:pStyle w:val="TOC2"/>
        <w:tabs>
          <w:tab w:val="right" w:leader="dot" w:pos="8306"/>
        </w:tabs>
      </w:pPr>
      <w:hyperlink w:anchor="_Toc14222" w:history="1">
        <w:r>
          <w:rPr>
            <w:rFonts w:ascii="仿宋" w:eastAsia="仿宋" w:hAnsi="仿宋" w:cs="仿宋" w:hint="eastAsia"/>
            <w:lang w:eastAsia="zh-CN"/>
          </w:rPr>
          <w:t>(二)、变更实施与控制</w:t>
        </w:r>
        <w:r>
          <w:tab/>
        </w:r>
        <w:r>
          <w:fldChar w:fldCharType="begin"/>
        </w:r>
        <w:r>
          <w:instrText xml:space="preserve"> PAGEREF _Toc14222 \h </w:instrText>
        </w:r>
        <w:r>
          <w:fldChar w:fldCharType="separate"/>
        </w:r>
        <w:r>
          <w:t>71</w:t>
        </w:r>
        <w:r>
          <w:fldChar w:fldCharType="end"/>
        </w:r>
      </w:hyperlink>
    </w:p>
    <w:p>
      <w:pPr>
        <w:pStyle w:val="TOC1"/>
        <w:tabs>
          <w:tab w:val="right" w:leader="dot" w:pos="8306"/>
        </w:tabs>
      </w:pPr>
      <w:hyperlink w:anchor="_Toc8174" w:history="1">
        <w:r>
          <w:rPr>
            <w:rFonts w:ascii="仿宋" w:eastAsia="仿宋" w:hAnsi="仿宋" w:cs="仿宋" w:hint="eastAsia"/>
            <w:lang w:eastAsia="zh-CN"/>
          </w:rPr>
          <w:t>十八、车载型X萤光测试仪(XRF)项目实施保障措施</w:t>
        </w:r>
        <w:r>
          <w:tab/>
        </w:r>
        <w:r>
          <w:fldChar w:fldCharType="begin"/>
        </w:r>
        <w:r>
          <w:instrText xml:space="preserve"> PAGEREF _Toc8174 \h </w:instrText>
        </w:r>
        <w:r>
          <w:fldChar w:fldCharType="separate"/>
        </w:r>
        <w:r>
          <w:t>72</w:t>
        </w:r>
        <w:r>
          <w:fldChar w:fldCharType="end"/>
        </w:r>
      </w:hyperlink>
    </w:p>
    <w:p>
      <w:pPr>
        <w:pStyle w:val="TOC2"/>
        <w:tabs>
          <w:tab w:val="right" w:leader="dot" w:pos="8306"/>
        </w:tabs>
      </w:pPr>
      <w:hyperlink w:anchor="_Toc25225" w:history="1">
        <w:r>
          <w:rPr>
            <w:rFonts w:ascii="仿宋" w:eastAsia="仿宋" w:hAnsi="仿宋" w:cs="仿宋" w:hint="eastAsia"/>
            <w:lang w:eastAsia="zh-CN"/>
          </w:rPr>
          <w:t>(一)、车载型X萤光测试仪(XRF)项目实施保障机制</w:t>
        </w:r>
        <w:r>
          <w:tab/>
        </w:r>
        <w:r>
          <w:fldChar w:fldCharType="begin"/>
        </w:r>
        <w:r>
          <w:instrText xml:space="preserve"> PAGEREF _Toc25225 \h </w:instrText>
        </w:r>
        <w:r>
          <w:fldChar w:fldCharType="separate"/>
        </w:r>
        <w:r>
          <w:t>72</w:t>
        </w:r>
        <w:r>
          <w:fldChar w:fldCharType="end"/>
        </w:r>
      </w:hyperlink>
    </w:p>
    <w:p>
      <w:pPr>
        <w:pStyle w:val="TOC2"/>
        <w:tabs>
          <w:tab w:val="right" w:leader="dot" w:pos="8306"/>
        </w:tabs>
      </w:pPr>
      <w:hyperlink w:anchor="_Toc30071" w:history="1">
        <w:r>
          <w:rPr>
            <w:rFonts w:ascii="仿宋" w:eastAsia="仿宋" w:hAnsi="仿宋" w:cs="仿宋" w:hint="eastAsia"/>
            <w:lang w:eastAsia="zh-CN"/>
          </w:rPr>
          <w:t>(二)、车载型X萤光测试仪(XRF)项目法律合规要求</w:t>
        </w:r>
        <w:r>
          <w:tab/>
        </w:r>
        <w:r>
          <w:fldChar w:fldCharType="begin"/>
        </w:r>
        <w:r>
          <w:instrText xml:space="preserve"> PAGEREF _Toc30071 \h </w:instrText>
        </w:r>
        <w:r>
          <w:fldChar w:fldCharType="separate"/>
        </w:r>
        <w:r>
          <w:t>76</w:t>
        </w:r>
        <w:r>
          <w:fldChar w:fldCharType="end"/>
        </w:r>
      </w:hyperlink>
    </w:p>
    <w:p>
      <w:pPr>
        <w:pStyle w:val="TOC2"/>
        <w:tabs>
          <w:tab w:val="right" w:leader="dot" w:pos="8306"/>
        </w:tabs>
      </w:pPr>
      <w:hyperlink w:anchor="_Toc669" w:history="1">
        <w:r>
          <w:rPr>
            <w:rFonts w:ascii="仿宋" w:eastAsia="仿宋" w:hAnsi="仿宋" w:cs="仿宋" w:hint="eastAsia"/>
            <w:lang w:eastAsia="zh-CN"/>
          </w:rPr>
          <w:t>(三)、车载型X萤光测试仪(XRF)项目合同管理与法律事务</w:t>
        </w:r>
        <w:r>
          <w:tab/>
        </w:r>
        <w:r>
          <w:fldChar w:fldCharType="begin"/>
        </w:r>
        <w:r>
          <w:instrText xml:space="preserve"> PAGEREF _Toc669 \h </w:instrText>
        </w:r>
        <w:r>
          <w:fldChar w:fldCharType="separate"/>
        </w:r>
        <w:r>
          <w:t>81</w:t>
        </w:r>
        <w:r>
          <w:fldChar w:fldCharType="end"/>
        </w:r>
      </w:hyperlink>
    </w:p>
    <w:p>
      <w:pPr>
        <w:pStyle w:val="TOC2"/>
        <w:tabs>
          <w:tab w:val="right" w:leader="dot" w:pos="8306"/>
        </w:tabs>
      </w:pPr>
      <w:hyperlink w:anchor="_Toc18121" w:history="1">
        <w:r>
          <w:rPr>
            <w:rFonts w:ascii="仿宋" w:eastAsia="仿宋" w:hAnsi="仿宋" w:cs="仿宋" w:hint="eastAsia"/>
            <w:lang w:eastAsia="zh-CN"/>
          </w:rPr>
          <w:t>(四)、车载型X萤光测试仪(XRF)项目知识产权保护策略</w:t>
        </w:r>
        <w:r>
          <w:tab/>
        </w:r>
        <w:r>
          <w:fldChar w:fldCharType="begin"/>
        </w:r>
        <w:r>
          <w:instrText xml:space="preserve"> PAGEREF _Toc18121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90"/>
      <w:r>
        <w:rPr>
          <w:rFonts w:ascii="仿宋" w:eastAsia="仿宋" w:hAnsi="仿宋" w:cs="仿宋" w:hint="eastAsia"/>
          <w:sz w:val="28"/>
          <w:lang w:eastAsia="zh-CN"/>
        </w:rPr>
        <w:t>一、车载型X萤光测试仪(XRF)项目文档管理</w:t>
      </w:r>
      <w:bookmarkEnd w:id="2"/>
    </w:p>
    <w:p>
      <w:pPr>
        <w:pStyle w:val="Heading2"/>
        <w:rPr>
          <w:rFonts w:ascii="仿宋" w:eastAsia="仿宋" w:hAnsi="仿宋" w:cs="仿宋" w:hint="eastAsia"/>
          <w:lang w:eastAsia="zh-CN"/>
        </w:rPr>
      </w:pPr>
      <w:bookmarkStart w:id="3" w:name="_Toc378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车载型X萤光测试仪(XRF)项目高度重视文档的质量和准确性，以支持车载型X萤光测试仪(XRF)项目的各项活动和决策。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文档的编制始于车载型X萤光测试仪(XRF)项目计划的初期，我们制定了详细的文档编制计划，明确了每个文档的内容、格式和编写责任人。在车载型X萤光测试仪(XRF)项目启动阶段，我们首先编制了车载型X萤光测试仪(XRF)项目章程，明确定义了车载型X萤光测试仪(XRF)项目的目标、范围、风险等关键要素。随后，车载型X萤光测试仪(XRF)项目团队根据计划陆续编制了需求文档、设计文档、测试文档等各类文档，确保车载型X萤光测试仪(XRF)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载型X萤光测试仪(XRF)项目管理中的重要环节，旨在确保车载型X萤光测试仪(XRF)项目文档符合质量标准和车载型X萤光测试仪(XRF)项目需求。在车载型X萤光测试仪(XRF)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载型X萤光测试仪(XRF)项目相关利益方和专业领域的专家对文档进行独立审查。这有助于获取更全面、客观的反馈，确保车载型X萤光测试仪(XRF)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在文档编制与审查方面建立了严格的管理机制，通过规范的流程和多维度的审查，确保车载型X萤光测试仪(XRF)项目文档的质量、准确性和可靠性，为车载型X萤光测试仪(XRF)项目的顺利推进提供了有力支持。</w:t>
      </w:r>
    </w:p>
    <w:p>
      <w:pPr>
        <w:pStyle w:val="Heading2"/>
        <w:ind w:firstLine="560" w:firstLineChars="200"/>
        <w:rPr>
          <w:rFonts w:ascii="仿宋" w:eastAsia="仿宋" w:hAnsi="仿宋" w:cs="仿宋" w:hint="eastAsia"/>
          <w:sz w:val="28"/>
          <w:lang w:eastAsia="zh-CN"/>
        </w:rPr>
      </w:pPr>
      <w:bookmarkStart w:id="4" w:name="_Toc2715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在车载型X萤光测试仪(XRF)项目中，我们致力于优化文档发布与分发过程，以确保信息的高效传递和团队间协作的顺畅进行。以下是我们采取的关键优化策略：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我们通过多渠道发布文档，包括电子邮件、车载型X萤光测试仪(XRF)项目管理平台、内部网站等，以满足不同团队成员的偏好和需求。多渠道发布确保了信息的全面覆盖。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我们采用了精细的权限控制，确保只有授权人员可以访问敏感信息。这种安全措施保护了车载型X萤光测试仪(XRF)项目文档的机密性，防止了未经授权的信息泄露。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02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载型X萤光测试仪(XRF)项目生命周期中一个至关重要的环节，直接关系到车载型X萤光测试仪(XRF)项目信息的长期保存和历史记录的完整性。在车载型X萤光测试仪(XRF)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15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2775"/>
      <w:r>
        <w:rPr>
          <w:rFonts w:ascii="仿宋" w:eastAsia="仿宋" w:hAnsi="仿宋" w:cs="仿宋" w:hint="eastAsia"/>
          <w:lang w:eastAsia="zh-CN"/>
        </w:rPr>
        <w:t>(一)、车载型X萤光测试仪(XRF)行业分析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行业一直以来都是市场的关注焦点。行业内的发展趋势、竞争态势以及潜在机会都对车载型X萤光测试仪(XRF)项目的推进产生深远的影响。通过深入研究行业的整体概貌，我们将更好地理解行业的核心特征，为车载型X萤光测试仪(XRF)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型X萤光测试仪(XRF)行业，技术一直是推动创新和发展的关键因素。我们将对当前技术趋势进行详尽分析，包括但不限于人工智能、大数据应用、先进制造技术等。这有助于车载型X萤光测试仪(XRF)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载型X萤光测试仪(XRF)项目成功的基础。我们将对主要竞争对手进行深入研究，包括其市场份额、产品特点、市场定位等。通过全面了解竞争对手的优势和劣势，车载型X萤光测试仪(XRF)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256"/>
      <w:r>
        <w:rPr>
          <w:rFonts w:ascii="仿宋" w:eastAsia="仿宋" w:hAnsi="仿宋" w:cs="仿宋" w:hint="eastAsia"/>
          <w:sz w:val="28"/>
          <w:lang w:eastAsia="zh-CN"/>
        </w:rPr>
        <w:t>(二)、车载型X萤光测试仪(XRF)市场分析预测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载型X萤光测试仪(XRF)市场未来的增长趋势。这包括市场的整体规模、各细分领域的发展趋势等。车载型X萤光测试仪(XRF)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载型X萤光测试仪(XRF)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车载型X萤光测试仪(XRF)项目实施过程中需要充分考虑的因素。我们将对市场风险进行全面评估，包括但不限于政策法规风险、市场竞争风险、技术变革风险等。通过对潜在风险的深入分析，车载型X萤光测试仪(XRF)项目可以制定相应的风险缓解策略，降低不确定性对车载型X萤光测试仪(XRF)项目的影响。</w:t>
      </w:r>
    </w:p>
    <w:p>
      <w:pPr>
        <w:pStyle w:val="Heading1"/>
        <w:ind w:firstLine="560" w:firstLineChars="200"/>
        <w:rPr>
          <w:rFonts w:ascii="仿宋" w:eastAsia="仿宋" w:hAnsi="仿宋" w:cs="仿宋" w:hint="eastAsia"/>
          <w:sz w:val="28"/>
          <w:lang w:eastAsia="zh-CN"/>
        </w:rPr>
      </w:pPr>
      <w:bookmarkStart w:id="9" w:name="_Toc32185"/>
      <w:r>
        <w:rPr>
          <w:rFonts w:ascii="仿宋" w:eastAsia="仿宋" w:hAnsi="仿宋" w:cs="仿宋" w:hint="eastAsia"/>
          <w:sz w:val="28"/>
          <w:lang w:eastAsia="zh-CN"/>
        </w:rPr>
        <w:t>三、车载型X萤光测试仪(XRF)项目土建工程</w:t>
      </w:r>
      <w:bookmarkEnd w:id="9"/>
    </w:p>
    <w:p>
      <w:pPr>
        <w:pStyle w:val="Heading2"/>
        <w:rPr>
          <w:rFonts w:ascii="仿宋" w:eastAsia="仿宋" w:hAnsi="仿宋" w:cs="仿宋" w:hint="eastAsia"/>
          <w:lang w:eastAsia="zh-CN"/>
        </w:rPr>
      </w:pPr>
      <w:bookmarkStart w:id="10" w:name="_Toc1372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在车载型X萤光测试仪(XRF)项目的建筑工程设计中，我们将秉承一系列重要的设计原则，以确保车载型X萤光测试仪(XRF)项目建筑在功能、美观、可持续性等方面达到最佳效果。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首要原则是确保建筑的功能性得到最大化的发挥。我们将充分理解车载型X萤光测试仪(XRF)项目的实际需求，合理布局各个功能区域，保证建筑在满足业务需求的同时，提供高效的工作环境。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在建筑设计中，我们将综合考虑建设和运营成本。通过精细的经济效益分析，确保设计方案在高效利用资源的同时，对车载型X萤光测试仪(XRF)项目的长期盈利能力有积极的贡献。</w:t>
      </w:r>
    </w:p>
    <w:p>
      <w:pPr>
        <w:pStyle w:val="Heading2"/>
        <w:ind w:firstLine="560" w:firstLineChars="200"/>
        <w:rPr>
          <w:rFonts w:ascii="仿宋" w:eastAsia="仿宋" w:hAnsi="仿宋" w:cs="仿宋" w:hint="eastAsia"/>
          <w:sz w:val="28"/>
          <w:lang w:eastAsia="zh-CN"/>
        </w:rPr>
      </w:pPr>
      <w:bookmarkStart w:id="11" w:name="_Toc774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型X萤光测试仪(XRF)项目的土建工程设计中，我们将精准设定设计年限，结合车载型X萤光测试仪(XRF)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车载型X萤光测试仪(XRF)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35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车载型X萤光测试仪(XRF)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车载型X萤光测试仪(XRF)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车载型X萤光测试仪(XRF)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251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本期工程车载型X萤光测试仪(XRF)项目预计总建筑面积XXX平方米，其中：计容建筑面积XXX平方米，计划建筑工程投资XX万元，占车载型X萤光测试仪(XRF)项目总投资的XX%。</w:t>
      </w:r>
    </w:p>
    <w:p>
      <w:pPr>
        <w:pStyle w:val="Heading1"/>
        <w:ind w:firstLine="560" w:firstLineChars="200"/>
        <w:rPr>
          <w:rFonts w:ascii="仿宋" w:eastAsia="仿宋" w:hAnsi="仿宋" w:cs="仿宋" w:hint="eastAsia"/>
          <w:sz w:val="28"/>
          <w:lang w:eastAsia="zh-CN"/>
        </w:rPr>
      </w:pPr>
      <w:bookmarkStart w:id="14" w:name="_Toc20628"/>
      <w:r>
        <w:rPr>
          <w:rFonts w:ascii="仿宋" w:eastAsia="仿宋" w:hAnsi="仿宋" w:cs="仿宋" w:hint="eastAsia"/>
          <w:sz w:val="28"/>
          <w:lang w:eastAsia="zh-CN"/>
        </w:rPr>
        <w:t>四、车载型X萤光测试仪(XRF)项目概论</w:t>
      </w:r>
      <w:bookmarkEnd w:id="14"/>
    </w:p>
    <w:p>
      <w:pPr>
        <w:pStyle w:val="Heading2"/>
        <w:rPr>
          <w:rFonts w:ascii="仿宋" w:eastAsia="仿宋" w:hAnsi="仿宋" w:cs="仿宋" w:hint="eastAsia"/>
          <w:lang w:eastAsia="zh-CN"/>
        </w:rPr>
      </w:pPr>
      <w:bookmarkStart w:id="15" w:name="_Toc32235"/>
      <w:r>
        <w:rPr>
          <w:rFonts w:ascii="仿宋" w:eastAsia="仿宋" w:hAnsi="仿宋" w:cs="仿宋" w:hint="eastAsia"/>
          <w:lang w:eastAsia="zh-CN"/>
        </w:rPr>
        <w:t>(一)、车载型X萤光测试仪(XRF)项目概况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起源追溯至对市场的深入洞察。市场的不断演变与变革为车载型X萤光测试仪(XRF)项目提供了难得的机遇。当前市场存在的需求缺口和变革的大环境共同构成了车载型X萤光测试仪(XRF)项目的背景。这个车载型X萤光测试仪(XRF)项目旨在充分利用市场机遇，填补行业中尚未满足的需求，为客户提供全新的解决方案。市场的变革和需求的增长使得这个车载型X萤光测试仪(XRF)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车载型X萤光测试仪(XRF)项目名称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正式命名为车载型X萤光测试仪(XRF)。这个名称不仅仅是一个标识，更代表了车载型X萤光测试仪(XRF)项目的核心理念和愿景。它蕴含着车载型X萤光测试仪(XRF)项目所要解决问题的关键字，具有强烈的表达和辨识度，为车载型X萤光测试仪(XRF)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车载型X萤光测试仪(XRF)项目目标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核心目标是提供一种全新、高效的解决方案，满足客户日益增长的需求。车载型X萤光测试仪(XRF)项目追求的不仅仅是满足市场需求，更是在市场中获得卓越的竞争优势。通过不断提升产品或服务的质量和创新水平，车载型X萤光测试仪(XRF)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车载型X萤光测试仪(XRF)项目范围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全面涵盖了产品研发、制造、市场推广和售后服务，确保从产品设计到最终用户体验的全方位关注。这一全面的车载型X萤光测试仪(XRF)项目范围是为了确保车载型X萤光测试仪(XRF)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车载型X萤光测试仪(XRF)项目时间表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计划在未来18个月内完成，包括研发、测试、市场试点和正式推出等不同阶段。这个时间表的合理设计是为了确保车载型X萤光测试仪(XRF)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车载型X萤光测试仪(XRF)项目预算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总预算估算为XX百万美元，主要分配在研发、市场推广、人员培训和运营等方面。这一充足的预算为车载型X萤光测试仪(XRF)项目提供了充足的资源，确保车载型X萤光测试仪(XRF)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车载型X萤光测试仪(XRF)项目风险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车载型X萤光测试仪(XRF)项目可能面临的风险包括市场接受度低、技术难题、竞争激烈等。车载型X萤光测试仪(XRF)项目团队已经制定了相应的风险应对计划，通过前瞻性的风险管理，确保车载型X萤光测试仪(XRF)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车载型X萤光测试仪(XRF)项目团队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汇聚了一支经验丰富、多领域专业素养的核心团队，确保车载型X萤光测试仪(XRF)项目在各个方面都能拥有高水平的执行力。团队的协同作战是车载型X萤光测试仪(XRF)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车载型X萤光测试仪(XRF)项目背景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车载型X萤光测试仪(XRF)项目的背景根植于市场对更高效、创新产品的渴望，同时也受到科技发展对行业格局的深刻改变的影响。这为车载型X萤光测试仪(XRF)项目提供了广阔的发展空间和市场需求。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车载型X萤光测试仪(XRF)项目现状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截至目前，车载型X萤光测试仪(XRF)项目已完成市场调研和技术验证，取得了初步的成功。这为车载型X萤光测试仪(XRF)项目在未来的发展奠定了坚实的基础，为更远大的目标打下了坚实的基石。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1461"/>
      <w:r>
        <w:rPr>
          <w:rFonts w:ascii="仿宋" w:eastAsia="仿宋" w:hAnsi="仿宋" w:cs="仿宋" w:hint="eastAsia"/>
          <w:sz w:val="28"/>
          <w:lang w:eastAsia="zh-CN"/>
        </w:rPr>
        <w:t>(二)、车载型X萤光测试仪(XRF)项目目标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车载型X萤光测试仪(XRF)项目首要业务目标是在市场中占据有利地位，实现产品/服务的成功推广和销售。通过不断提升产品质量、创新性，车载型X萤光测试仪(XRF)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在科技迅速发展的时代，车载型X萤光测试仪(XRF)项目着眼于技术创新。通过持续的研发和技术升级，车载型X萤光测试仪(XRF)项目旨在推出更具创新性的产品或服务，以满足市场对新鲜、先进解决方案的需求。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车载型X萤光测试仪(XRF)项目设定了客户满意度目标。通过提供卓越的产品质量和优质的客户服务，车载型X萤光测试仪(XRF)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车载型X萤光测试仪(XRF)项目注重社会责任和可持续发展。通过实施环保、社会责任车载型X萤光测试仪(XRF)项目，车载型X萤光测试仪(XRF)项目致力于在经济发展的同时保护环境，促进社会公平，实现可持续经营。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车载型X萤光测试仪(XRF)项目的团队是实现目标的核心驱动力。因此，车载型X萤光测试仪(XRF)项目设定了团队发展目标，包括提升团队成员的专业技能、培养领导力，以及搭建协同高效的团队工作氛围。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1386"/>
      <w:r>
        <w:rPr>
          <w:rFonts w:ascii="仿宋" w:eastAsia="仿宋" w:hAnsi="仿宋" w:cs="仿宋" w:hint="eastAsia"/>
          <w:sz w:val="28"/>
          <w:lang w:eastAsia="zh-CN"/>
        </w:rPr>
        <w:t>(三)、车载型X萤光测试仪(XRF)项目提出的理由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车载型X萤光测试仪(XRF)项目提出的理由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车载型X萤光测试仪(XRF)项目的提出源于对市场机遇的深刻洞察。当前市场中存在的需求缺口和行业发展趋势表明，有巨大的商业机会等待被开发。通过准确捕捉市场机遇，车载型X萤光测试仪(XRF)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理念基于对技术创新的信仰。通过持续的研发和技术投入，车载型X萤光测试仪(XRF)项目有望推出更具创新性的产品或服务。在科技飞速发展的当下，车载型X萤光测试仪(XRF)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提出是为了增强企业的行业竞争力。通过提升产品或服务的质量和独特性，车载型X萤光测试仪(XRF)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响应了消费者需求的变化。随着社会和科技的不断发展，消费者对产品和服务的需求也在发生变化。通过深入了解并及时回应消费者的新需求，车载型X萤光测试仪(XRF)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提出是企业战略发展规划的一部分。在面对日益激烈的市场竞争和不断变化的商业环境中，车载型X萤光测试仪(XRF)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https://d.book118.com/876020012114010042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51B18"/>
    <w:rsid w:val="79051B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02001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2024-01-29T07:34:00Z</dcterms:created>
  <dcterms:modified xsi:type="dcterms:W3CDTF">2024-01-29T07:34:47Z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26361B8D83C2422C8D10C2A7105353B1_11</vt:lpwstr>
  </property>
  <property fmtid="{D5CDD505-2E9C-101B-9397-08002B2CF9AE}" pid="3" name="KSOProductBuildVer">
    <vt:lpwstr>2052-12.1.0.16250</vt:lpwstr>
  </property>
</Properties>
</file>