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纺粘法非织造布生产线项目可行性建设方案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9" w:history="1">
        <w:r>
          <w:rPr>
            <w:rFonts w:ascii="仿宋" w:eastAsia="仿宋" w:hAnsi="仿宋" w:cs="仿宋" w:hint="eastAsia"/>
            <w:lang w:eastAsia="zh-CN"/>
          </w:rPr>
          <w:t>前言</w:t>
        </w:r>
        <w:r>
          <w:tab/>
        </w:r>
        <w:r>
          <w:fldChar w:fldCharType="begin"/>
        </w:r>
        <w:r>
          <w:instrText xml:space="preserve"> PAGEREF _Toc11319 \h </w:instrText>
        </w:r>
        <w:r>
          <w:fldChar w:fldCharType="separate"/>
        </w:r>
        <w:r>
          <w:t>3</w:t>
        </w:r>
        <w:r>
          <w:fldChar w:fldCharType="end"/>
        </w:r>
      </w:hyperlink>
    </w:p>
    <w:p>
      <w:pPr>
        <w:pStyle w:val="TOC1"/>
        <w:tabs>
          <w:tab w:val="right" w:leader="dot" w:pos="8306"/>
        </w:tabs>
      </w:pPr>
      <w:hyperlink w:anchor="_Toc27879" w:history="1">
        <w:r>
          <w:rPr>
            <w:rFonts w:ascii="仿宋" w:eastAsia="仿宋" w:hAnsi="仿宋" w:cs="仿宋" w:hint="eastAsia"/>
            <w:lang w:eastAsia="zh-CN"/>
          </w:rPr>
          <w:t>一、环境和生态影响分析</w:t>
        </w:r>
        <w:r>
          <w:tab/>
        </w:r>
        <w:r>
          <w:fldChar w:fldCharType="begin"/>
        </w:r>
        <w:r>
          <w:instrText xml:space="preserve"> PAGEREF _Toc27879 \h </w:instrText>
        </w:r>
        <w:r>
          <w:fldChar w:fldCharType="separate"/>
        </w:r>
        <w:r>
          <w:t>3</w:t>
        </w:r>
        <w:r>
          <w:fldChar w:fldCharType="end"/>
        </w:r>
      </w:hyperlink>
    </w:p>
    <w:p>
      <w:pPr>
        <w:pStyle w:val="TOC2"/>
        <w:tabs>
          <w:tab w:val="right" w:leader="dot" w:pos="8306"/>
        </w:tabs>
      </w:pPr>
      <w:hyperlink w:anchor="_Toc13121" w:history="1">
        <w:r>
          <w:rPr>
            <w:rFonts w:ascii="仿宋" w:eastAsia="仿宋" w:hAnsi="仿宋" w:cs="仿宋" w:hint="eastAsia"/>
            <w:lang w:eastAsia="zh-CN"/>
          </w:rPr>
          <w:t>(一)、环境和生态现状</w:t>
        </w:r>
        <w:r>
          <w:tab/>
        </w:r>
        <w:r>
          <w:fldChar w:fldCharType="begin"/>
        </w:r>
        <w:r>
          <w:instrText xml:space="preserve"> PAGEREF _Toc13121 \h </w:instrText>
        </w:r>
        <w:r>
          <w:fldChar w:fldCharType="separate"/>
        </w:r>
        <w:r>
          <w:t>3</w:t>
        </w:r>
        <w:r>
          <w:fldChar w:fldCharType="end"/>
        </w:r>
      </w:hyperlink>
    </w:p>
    <w:p>
      <w:pPr>
        <w:pStyle w:val="TOC2"/>
        <w:tabs>
          <w:tab w:val="right" w:leader="dot" w:pos="8306"/>
        </w:tabs>
      </w:pPr>
      <w:hyperlink w:anchor="_Toc13029" w:history="1">
        <w:r>
          <w:rPr>
            <w:rFonts w:ascii="仿宋" w:eastAsia="仿宋" w:hAnsi="仿宋" w:cs="仿宋" w:hint="eastAsia"/>
            <w:lang w:eastAsia="zh-CN"/>
          </w:rPr>
          <w:t>(二)、生态环境影响分析</w:t>
        </w:r>
        <w:r>
          <w:tab/>
        </w:r>
        <w:r>
          <w:fldChar w:fldCharType="begin"/>
        </w:r>
        <w:r>
          <w:instrText xml:space="preserve"> PAGEREF _Toc13029 \h </w:instrText>
        </w:r>
        <w:r>
          <w:fldChar w:fldCharType="separate"/>
        </w:r>
        <w:r>
          <w:t>5</w:t>
        </w:r>
        <w:r>
          <w:fldChar w:fldCharType="end"/>
        </w:r>
      </w:hyperlink>
    </w:p>
    <w:p>
      <w:pPr>
        <w:pStyle w:val="TOC2"/>
        <w:tabs>
          <w:tab w:val="right" w:leader="dot" w:pos="8306"/>
        </w:tabs>
      </w:pPr>
      <w:hyperlink w:anchor="_Toc14355" w:history="1">
        <w:r>
          <w:rPr>
            <w:rFonts w:ascii="仿宋" w:eastAsia="仿宋" w:hAnsi="仿宋" w:cs="仿宋" w:hint="eastAsia"/>
            <w:lang w:eastAsia="zh-CN"/>
          </w:rPr>
          <w:t>(三)、生态环境保护措施</w:t>
        </w:r>
        <w:r>
          <w:tab/>
        </w:r>
        <w:r>
          <w:fldChar w:fldCharType="begin"/>
        </w:r>
        <w:r>
          <w:instrText xml:space="preserve"> PAGEREF _Toc14355 \h </w:instrText>
        </w:r>
        <w:r>
          <w:fldChar w:fldCharType="separate"/>
        </w:r>
        <w:r>
          <w:t>6</w:t>
        </w:r>
        <w:r>
          <w:fldChar w:fldCharType="end"/>
        </w:r>
      </w:hyperlink>
    </w:p>
    <w:p>
      <w:pPr>
        <w:pStyle w:val="TOC2"/>
        <w:tabs>
          <w:tab w:val="right" w:leader="dot" w:pos="8306"/>
        </w:tabs>
      </w:pPr>
      <w:hyperlink w:anchor="_Toc26533" w:history="1">
        <w:r>
          <w:rPr>
            <w:rFonts w:ascii="仿宋" w:eastAsia="仿宋" w:hAnsi="仿宋" w:cs="仿宋" w:hint="eastAsia"/>
            <w:lang w:eastAsia="zh-CN"/>
          </w:rPr>
          <w:t>(四)、地质灾害影响分析</w:t>
        </w:r>
        <w:r>
          <w:tab/>
        </w:r>
        <w:r>
          <w:fldChar w:fldCharType="begin"/>
        </w:r>
        <w:r>
          <w:instrText xml:space="preserve"> PAGEREF _Toc26533 \h </w:instrText>
        </w:r>
        <w:r>
          <w:fldChar w:fldCharType="separate"/>
        </w:r>
        <w:r>
          <w:t>8</w:t>
        </w:r>
        <w:r>
          <w:fldChar w:fldCharType="end"/>
        </w:r>
      </w:hyperlink>
    </w:p>
    <w:p>
      <w:pPr>
        <w:pStyle w:val="TOC2"/>
        <w:tabs>
          <w:tab w:val="right" w:leader="dot" w:pos="8306"/>
        </w:tabs>
      </w:pPr>
      <w:hyperlink w:anchor="_Toc31052" w:history="1">
        <w:r>
          <w:rPr>
            <w:rFonts w:ascii="仿宋" w:eastAsia="仿宋" w:hAnsi="仿宋" w:cs="仿宋" w:hint="eastAsia"/>
            <w:lang w:eastAsia="zh-CN"/>
          </w:rPr>
          <w:t>(五)、特殊环境影响</w:t>
        </w:r>
        <w:r>
          <w:tab/>
        </w:r>
        <w:r>
          <w:fldChar w:fldCharType="begin"/>
        </w:r>
        <w:r>
          <w:instrText xml:space="preserve"> PAGEREF _Toc31052 \h </w:instrText>
        </w:r>
        <w:r>
          <w:fldChar w:fldCharType="separate"/>
        </w:r>
        <w:r>
          <w:t>9</w:t>
        </w:r>
        <w:r>
          <w:fldChar w:fldCharType="end"/>
        </w:r>
      </w:hyperlink>
    </w:p>
    <w:p>
      <w:pPr>
        <w:pStyle w:val="TOC1"/>
        <w:tabs>
          <w:tab w:val="right" w:leader="dot" w:pos="8306"/>
        </w:tabs>
      </w:pPr>
      <w:hyperlink w:anchor="_Toc2609" w:history="1">
        <w:r>
          <w:rPr>
            <w:rFonts w:ascii="仿宋" w:eastAsia="仿宋" w:hAnsi="仿宋" w:cs="仿宋" w:hint="eastAsia"/>
            <w:lang w:eastAsia="zh-CN"/>
          </w:rPr>
          <w:t>二、经济影响分析</w:t>
        </w:r>
        <w:r>
          <w:tab/>
        </w:r>
        <w:r>
          <w:fldChar w:fldCharType="begin"/>
        </w:r>
        <w:r>
          <w:instrText xml:space="preserve"> PAGEREF _Toc2609 \h </w:instrText>
        </w:r>
        <w:r>
          <w:fldChar w:fldCharType="separate"/>
        </w:r>
        <w:r>
          <w:t>10</w:t>
        </w:r>
        <w:r>
          <w:fldChar w:fldCharType="end"/>
        </w:r>
      </w:hyperlink>
    </w:p>
    <w:p>
      <w:pPr>
        <w:pStyle w:val="TOC2"/>
        <w:tabs>
          <w:tab w:val="right" w:leader="dot" w:pos="8306"/>
        </w:tabs>
      </w:pPr>
      <w:hyperlink w:anchor="_Toc20775" w:history="1">
        <w:r>
          <w:rPr>
            <w:rFonts w:ascii="仿宋" w:eastAsia="仿宋" w:hAnsi="仿宋" w:cs="仿宋" w:hint="eastAsia"/>
            <w:lang w:eastAsia="zh-CN"/>
          </w:rPr>
          <w:t>(一)、经济费用效益或费用效果分析</w:t>
        </w:r>
        <w:r>
          <w:tab/>
        </w:r>
        <w:r>
          <w:fldChar w:fldCharType="begin"/>
        </w:r>
        <w:r>
          <w:instrText xml:space="preserve"> PAGEREF _Toc20775 \h </w:instrText>
        </w:r>
        <w:r>
          <w:fldChar w:fldCharType="separate"/>
        </w:r>
        <w:r>
          <w:t>10</w:t>
        </w:r>
        <w:r>
          <w:fldChar w:fldCharType="end"/>
        </w:r>
      </w:hyperlink>
    </w:p>
    <w:p>
      <w:pPr>
        <w:pStyle w:val="TOC2"/>
        <w:tabs>
          <w:tab w:val="right" w:leader="dot" w:pos="8306"/>
        </w:tabs>
      </w:pPr>
      <w:hyperlink w:anchor="_Toc28103" w:history="1">
        <w:r>
          <w:rPr>
            <w:rFonts w:ascii="仿宋" w:eastAsia="仿宋" w:hAnsi="仿宋" w:cs="仿宋" w:hint="eastAsia"/>
            <w:lang w:eastAsia="zh-CN"/>
          </w:rPr>
          <w:t>(二)、行业影响分析</w:t>
        </w:r>
        <w:r>
          <w:tab/>
        </w:r>
        <w:r>
          <w:fldChar w:fldCharType="begin"/>
        </w:r>
        <w:r>
          <w:instrText xml:space="preserve"> PAGEREF _Toc28103 \h </w:instrText>
        </w:r>
        <w:r>
          <w:fldChar w:fldCharType="separate"/>
        </w:r>
        <w:r>
          <w:t>13</w:t>
        </w:r>
        <w:r>
          <w:fldChar w:fldCharType="end"/>
        </w:r>
      </w:hyperlink>
    </w:p>
    <w:p>
      <w:pPr>
        <w:pStyle w:val="TOC2"/>
        <w:tabs>
          <w:tab w:val="right" w:leader="dot" w:pos="8306"/>
        </w:tabs>
      </w:pPr>
      <w:hyperlink w:anchor="_Toc26642" w:history="1">
        <w:r>
          <w:rPr>
            <w:rFonts w:ascii="仿宋" w:eastAsia="仿宋" w:hAnsi="仿宋" w:cs="仿宋" w:hint="eastAsia"/>
            <w:lang w:eastAsia="zh-CN"/>
          </w:rPr>
          <w:t>(三)、区域经济影响分析</w:t>
        </w:r>
        <w:r>
          <w:tab/>
        </w:r>
        <w:r>
          <w:fldChar w:fldCharType="begin"/>
        </w:r>
        <w:r>
          <w:instrText xml:space="preserve"> PAGEREF _Toc26642 \h </w:instrText>
        </w:r>
        <w:r>
          <w:fldChar w:fldCharType="separate"/>
        </w:r>
        <w:r>
          <w:t>14</w:t>
        </w:r>
        <w:r>
          <w:fldChar w:fldCharType="end"/>
        </w:r>
      </w:hyperlink>
    </w:p>
    <w:p>
      <w:pPr>
        <w:pStyle w:val="TOC2"/>
        <w:tabs>
          <w:tab w:val="right" w:leader="dot" w:pos="8306"/>
        </w:tabs>
      </w:pPr>
      <w:hyperlink w:anchor="_Toc23198" w:history="1">
        <w:r>
          <w:rPr>
            <w:rFonts w:ascii="仿宋" w:eastAsia="仿宋" w:hAnsi="仿宋" w:cs="仿宋" w:hint="eastAsia"/>
            <w:lang w:eastAsia="zh-CN"/>
          </w:rPr>
          <w:t>(四)、宏观经济影响分析</w:t>
        </w:r>
        <w:r>
          <w:tab/>
        </w:r>
        <w:r>
          <w:fldChar w:fldCharType="begin"/>
        </w:r>
        <w:r>
          <w:instrText xml:space="preserve"> PAGEREF _Toc23198 \h </w:instrText>
        </w:r>
        <w:r>
          <w:fldChar w:fldCharType="separate"/>
        </w:r>
        <w:r>
          <w:t>15</w:t>
        </w:r>
        <w:r>
          <w:fldChar w:fldCharType="end"/>
        </w:r>
      </w:hyperlink>
    </w:p>
    <w:p>
      <w:pPr>
        <w:pStyle w:val="TOC1"/>
        <w:tabs>
          <w:tab w:val="right" w:leader="dot" w:pos="8306"/>
        </w:tabs>
      </w:pPr>
      <w:hyperlink w:anchor="_Toc10468" w:history="1">
        <w:r>
          <w:rPr>
            <w:rFonts w:ascii="仿宋" w:eastAsia="仿宋" w:hAnsi="仿宋" w:cs="仿宋" w:hint="eastAsia"/>
            <w:lang w:eastAsia="zh-CN"/>
          </w:rPr>
          <w:t>三、纺粘法非织造布生产线项目概论</w:t>
        </w:r>
        <w:r>
          <w:tab/>
        </w:r>
        <w:r>
          <w:fldChar w:fldCharType="begin"/>
        </w:r>
        <w:r>
          <w:instrText xml:space="preserve"> PAGEREF _Toc10468 \h </w:instrText>
        </w:r>
        <w:r>
          <w:fldChar w:fldCharType="separate"/>
        </w:r>
        <w:r>
          <w:t>17</w:t>
        </w:r>
        <w:r>
          <w:fldChar w:fldCharType="end"/>
        </w:r>
      </w:hyperlink>
    </w:p>
    <w:p>
      <w:pPr>
        <w:pStyle w:val="TOC2"/>
        <w:tabs>
          <w:tab w:val="right" w:leader="dot" w:pos="8306"/>
        </w:tabs>
      </w:pPr>
      <w:hyperlink w:anchor="_Toc11717" w:history="1">
        <w:r>
          <w:rPr>
            <w:rFonts w:ascii="仿宋" w:eastAsia="仿宋" w:hAnsi="仿宋" w:cs="仿宋" w:hint="eastAsia"/>
            <w:lang w:eastAsia="zh-CN"/>
          </w:rPr>
          <w:t>(一)、项目申报单位概况</w:t>
        </w:r>
        <w:r>
          <w:tab/>
        </w:r>
        <w:r>
          <w:fldChar w:fldCharType="begin"/>
        </w:r>
        <w:r>
          <w:instrText xml:space="preserve"> PAGEREF _Toc11717 \h </w:instrText>
        </w:r>
        <w:r>
          <w:fldChar w:fldCharType="separate"/>
        </w:r>
        <w:r>
          <w:t>17</w:t>
        </w:r>
        <w:r>
          <w:fldChar w:fldCharType="end"/>
        </w:r>
      </w:hyperlink>
    </w:p>
    <w:p>
      <w:pPr>
        <w:pStyle w:val="TOC2"/>
        <w:tabs>
          <w:tab w:val="right" w:leader="dot" w:pos="8306"/>
        </w:tabs>
      </w:pPr>
      <w:hyperlink w:anchor="_Toc27577" w:history="1">
        <w:r>
          <w:rPr>
            <w:rFonts w:ascii="仿宋" w:eastAsia="仿宋" w:hAnsi="仿宋" w:cs="仿宋" w:hint="eastAsia"/>
            <w:lang w:eastAsia="zh-CN"/>
          </w:rPr>
          <w:t>(二)、项目概况</w:t>
        </w:r>
        <w:r>
          <w:tab/>
        </w:r>
        <w:r>
          <w:fldChar w:fldCharType="begin"/>
        </w:r>
        <w:r>
          <w:instrText xml:space="preserve"> PAGEREF _Toc27577 \h </w:instrText>
        </w:r>
        <w:r>
          <w:fldChar w:fldCharType="separate"/>
        </w:r>
        <w:r>
          <w:t>18</w:t>
        </w:r>
        <w:r>
          <w:fldChar w:fldCharType="end"/>
        </w:r>
      </w:hyperlink>
    </w:p>
    <w:p>
      <w:pPr>
        <w:pStyle w:val="TOC1"/>
        <w:tabs>
          <w:tab w:val="right" w:leader="dot" w:pos="8306"/>
        </w:tabs>
      </w:pPr>
      <w:hyperlink w:anchor="_Toc14601" w:history="1">
        <w:r>
          <w:rPr>
            <w:rFonts w:ascii="仿宋" w:eastAsia="仿宋" w:hAnsi="仿宋" w:cs="仿宋" w:hint="eastAsia"/>
            <w:lang w:eastAsia="zh-CN"/>
          </w:rPr>
          <w:t>四、发展规划、产业政策和行业准入分析</w:t>
        </w:r>
        <w:r>
          <w:tab/>
        </w:r>
        <w:r>
          <w:fldChar w:fldCharType="begin"/>
        </w:r>
        <w:r>
          <w:instrText xml:space="preserve"> PAGEREF _Toc14601 \h </w:instrText>
        </w:r>
        <w:r>
          <w:fldChar w:fldCharType="separate"/>
        </w:r>
        <w:r>
          <w:t>21</w:t>
        </w:r>
        <w:r>
          <w:fldChar w:fldCharType="end"/>
        </w:r>
      </w:hyperlink>
    </w:p>
    <w:p>
      <w:pPr>
        <w:pStyle w:val="TOC2"/>
        <w:tabs>
          <w:tab w:val="right" w:leader="dot" w:pos="8306"/>
        </w:tabs>
      </w:pPr>
      <w:hyperlink w:anchor="_Toc13505" w:history="1">
        <w:r>
          <w:rPr>
            <w:rFonts w:ascii="仿宋" w:eastAsia="仿宋" w:hAnsi="仿宋" w:cs="仿宋" w:hint="eastAsia"/>
            <w:lang w:eastAsia="zh-CN"/>
          </w:rPr>
          <w:t>(一)、发展规划分析</w:t>
        </w:r>
        <w:r>
          <w:tab/>
        </w:r>
        <w:r>
          <w:fldChar w:fldCharType="begin"/>
        </w:r>
        <w:r>
          <w:instrText xml:space="preserve"> PAGEREF _Toc13505 \h </w:instrText>
        </w:r>
        <w:r>
          <w:fldChar w:fldCharType="separate"/>
        </w:r>
        <w:r>
          <w:t>21</w:t>
        </w:r>
        <w:r>
          <w:fldChar w:fldCharType="end"/>
        </w:r>
      </w:hyperlink>
    </w:p>
    <w:p>
      <w:pPr>
        <w:pStyle w:val="TOC2"/>
        <w:tabs>
          <w:tab w:val="right" w:leader="dot" w:pos="8306"/>
        </w:tabs>
      </w:pPr>
      <w:hyperlink w:anchor="_Toc27402" w:history="1">
        <w:r>
          <w:rPr>
            <w:rFonts w:ascii="仿宋" w:eastAsia="仿宋" w:hAnsi="仿宋" w:cs="仿宋" w:hint="eastAsia"/>
            <w:lang w:eastAsia="zh-CN"/>
          </w:rPr>
          <w:t>(二)、产业政策分析</w:t>
        </w:r>
        <w:r>
          <w:tab/>
        </w:r>
        <w:r>
          <w:fldChar w:fldCharType="begin"/>
        </w:r>
        <w:r>
          <w:instrText xml:space="preserve"> PAGEREF _Toc27402 \h </w:instrText>
        </w:r>
        <w:r>
          <w:fldChar w:fldCharType="separate"/>
        </w:r>
        <w:r>
          <w:t>23</w:t>
        </w:r>
        <w:r>
          <w:fldChar w:fldCharType="end"/>
        </w:r>
      </w:hyperlink>
    </w:p>
    <w:p>
      <w:pPr>
        <w:pStyle w:val="TOC2"/>
        <w:tabs>
          <w:tab w:val="right" w:leader="dot" w:pos="8306"/>
        </w:tabs>
      </w:pPr>
      <w:hyperlink w:anchor="_Toc3724" w:history="1">
        <w:r>
          <w:rPr>
            <w:rFonts w:ascii="仿宋" w:eastAsia="仿宋" w:hAnsi="仿宋" w:cs="仿宋" w:hint="eastAsia"/>
            <w:lang w:eastAsia="zh-CN"/>
          </w:rPr>
          <w:t>(三)、行业准入分析</w:t>
        </w:r>
        <w:r>
          <w:tab/>
        </w:r>
        <w:r>
          <w:fldChar w:fldCharType="begin"/>
        </w:r>
        <w:r>
          <w:instrText xml:space="preserve"> PAGEREF _Toc3724 \h </w:instrText>
        </w:r>
        <w:r>
          <w:fldChar w:fldCharType="separate"/>
        </w:r>
        <w:r>
          <w:t>24</w:t>
        </w:r>
        <w:r>
          <w:fldChar w:fldCharType="end"/>
        </w:r>
      </w:hyperlink>
    </w:p>
    <w:p>
      <w:pPr>
        <w:pStyle w:val="TOC1"/>
        <w:tabs>
          <w:tab w:val="right" w:leader="dot" w:pos="8306"/>
        </w:tabs>
      </w:pPr>
      <w:hyperlink w:anchor="_Toc18655" w:history="1">
        <w:r>
          <w:rPr>
            <w:rFonts w:ascii="仿宋" w:eastAsia="仿宋" w:hAnsi="仿宋" w:cs="仿宋" w:hint="eastAsia"/>
            <w:lang w:eastAsia="zh-CN"/>
          </w:rPr>
          <w:t>五、社会影响分析</w:t>
        </w:r>
        <w:r>
          <w:tab/>
        </w:r>
        <w:r>
          <w:fldChar w:fldCharType="begin"/>
        </w:r>
        <w:r>
          <w:instrText xml:space="preserve"> PAGEREF _Toc18655 \h </w:instrText>
        </w:r>
        <w:r>
          <w:fldChar w:fldCharType="separate"/>
        </w:r>
        <w:r>
          <w:t>26</w:t>
        </w:r>
        <w:r>
          <w:fldChar w:fldCharType="end"/>
        </w:r>
      </w:hyperlink>
    </w:p>
    <w:p>
      <w:pPr>
        <w:pStyle w:val="TOC2"/>
        <w:tabs>
          <w:tab w:val="right" w:leader="dot" w:pos="8306"/>
        </w:tabs>
      </w:pPr>
      <w:hyperlink w:anchor="_Toc910" w:history="1">
        <w:r>
          <w:rPr>
            <w:rFonts w:ascii="仿宋" w:eastAsia="仿宋" w:hAnsi="仿宋" w:cs="仿宋" w:hint="eastAsia"/>
            <w:lang w:eastAsia="zh-CN"/>
          </w:rPr>
          <w:t>(一)、社会影响效果分析</w:t>
        </w:r>
        <w:r>
          <w:tab/>
        </w:r>
        <w:r>
          <w:fldChar w:fldCharType="begin"/>
        </w:r>
        <w:r>
          <w:instrText xml:space="preserve"> PAGEREF _Toc910 \h </w:instrText>
        </w:r>
        <w:r>
          <w:fldChar w:fldCharType="separate"/>
        </w:r>
        <w:r>
          <w:t>26</w:t>
        </w:r>
        <w:r>
          <w:fldChar w:fldCharType="end"/>
        </w:r>
      </w:hyperlink>
    </w:p>
    <w:p>
      <w:pPr>
        <w:pStyle w:val="TOC2"/>
        <w:tabs>
          <w:tab w:val="right" w:leader="dot" w:pos="8306"/>
        </w:tabs>
      </w:pPr>
      <w:hyperlink w:anchor="_Toc19963" w:history="1">
        <w:r>
          <w:rPr>
            <w:rFonts w:ascii="仿宋" w:eastAsia="仿宋" w:hAnsi="仿宋" w:cs="仿宋" w:hint="eastAsia"/>
            <w:lang w:eastAsia="zh-CN"/>
          </w:rPr>
          <w:t>(二)、社会适应性分析</w:t>
        </w:r>
        <w:r>
          <w:tab/>
        </w:r>
        <w:r>
          <w:fldChar w:fldCharType="begin"/>
        </w:r>
        <w:r>
          <w:instrText xml:space="preserve"> PAGEREF _Toc19963 \h </w:instrText>
        </w:r>
        <w:r>
          <w:fldChar w:fldCharType="separate"/>
        </w:r>
        <w:r>
          <w:t>28</w:t>
        </w:r>
        <w:r>
          <w:fldChar w:fldCharType="end"/>
        </w:r>
      </w:hyperlink>
    </w:p>
    <w:p>
      <w:pPr>
        <w:pStyle w:val="TOC2"/>
        <w:tabs>
          <w:tab w:val="right" w:leader="dot" w:pos="8306"/>
        </w:tabs>
      </w:pPr>
      <w:hyperlink w:anchor="_Toc6388" w:history="1">
        <w:r>
          <w:rPr>
            <w:rFonts w:ascii="仿宋" w:eastAsia="仿宋" w:hAnsi="仿宋" w:cs="仿宋" w:hint="eastAsia"/>
            <w:lang w:eastAsia="zh-CN"/>
          </w:rPr>
          <w:t>(三)、社会风险及对策分析</w:t>
        </w:r>
        <w:r>
          <w:tab/>
        </w:r>
        <w:r>
          <w:fldChar w:fldCharType="begin"/>
        </w:r>
        <w:r>
          <w:instrText xml:space="preserve"> PAGEREF _Toc6388 \h </w:instrText>
        </w:r>
        <w:r>
          <w:fldChar w:fldCharType="separate"/>
        </w:r>
        <w:r>
          <w:t>30</w:t>
        </w:r>
        <w:r>
          <w:fldChar w:fldCharType="end"/>
        </w:r>
      </w:hyperlink>
    </w:p>
    <w:p>
      <w:pPr>
        <w:pStyle w:val="TOC1"/>
        <w:tabs>
          <w:tab w:val="right" w:leader="dot" w:pos="8306"/>
        </w:tabs>
      </w:pPr>
      <w:hyperlink w:anchor="_Toc11323" w:history="1">
        <w:r>
          <w:rPr>
            <w:rFonts w:ascii="仿宋" w:eastAsia="仿宋" w:hAnsi="仿宋" w:cs="仿宋" w:hint="eastAsia"/>
            <w:lang w:eastAsia="zh-CN"/>
          </w:rPr>
          <w:t>六、背景、必要性分析</w:t>
        </w:r>
        <w:r>
          <w:tab/>
        </w:r>
        <w:r>
          <w:fldChar w:fldCharType="begin"/>
        </w:r>
        <w:r>
          <w:instrText xml:space="preserve"> PAGEREF _Toc11323 \h </w:instrText>
        </w:r>
        <w:r>
          <w:fldChar w:fldCharType="separate"/>
        </w:r>
        <w:r>
          <w:t>33</w:t>
        </w:r>
        <w:r>
          <w:fldChar w:fldCharType="end"/>
        </w:r>
      </w:hyperlink>
    </w:p>
    <w:p>
      <w:pPr>
        <w:pStyle w:val="TOC2"/>
        <w:tabs>
          <w:tab w:val="right" w:leader="dot" w:pos="8306"/>
        </w:tabs>
      </w:pPr>
      <w:hyperlink w:anchor="_Toc32005" w:history="1">
        <w:r>
          <w:rPr>
            <w:rFonts w:ascii="仿宋" w:eastAsia="仿宋" w:hAnsi="仿宋" w:cs="仿宋" w:hint="eastAsia"/>
            <w:lang w:eastAsia="zh-CN"/>
          </w:rPr>
          <w:t>(一)、项目建设背景</w:t>
        </w:r>
        <w:r>
          <w:tab/>
        </w:r>
        <w:r>
          <w:fldChar w:fldCharType="begin"/>
        </w:r>
        <w:r>
          <w:instrText xml:space="preserve"> PAGEREF _Toc32005 \h </w:instrText>
        </w:r>
        <w:r>
          <w:fldChar w:fldCharType="separate"/>
        </w:r>
        <w:r>
          <w:t>33</w:t>
        </w:r>
        <w:r>
          <w:fldChar w:fldCharType="end"/>
        </w:r>
      </w:hyperlink>
    </w:p>
    <w:p>
      <w:pPr>
        <w:pStyle w:val="TOC2"/>
        <w:tabs>
          <w:tab w:val="right" w:leader="dot" w:pos="8306"/>
        </w:tabs>
      </w:pPr>
      <w:hyperlink w:anchor="_Toc30006" w:history="1">
        <w:r>
          <w:rPr>
            <w:rFonts w:ascii="仿宋" w:eastAsia="仿宋" w:hAnsi="仿宋" w:cs="仿宋" w:hint="eastAsia"/>
            <w:lang w:eastAsia="zh-CN"/>
          </w:rPr>
          <w:t>(二)、必要性分析</w:t>
        </w:r>
        <w:r>
          <w:tab/>
        </w:r>
        <w:r>
          <w:fldChar w:fldCharType="begin"/>
        </w:r>
        <w:r>
          <w:instrText xml:space="preserve"> PAGEREF _Toc30006 \h </w:instrText>
        </w:r>
        <w:r>
          <w:fldChar w:fldCharType="separate"/>
        </w:r>
        <w:r>
          <w:t>34</w:t>
        </w:r>
        <w:r>
          <w:fldChar w:fldCharType="end"/>
        </w:r>
      </w:hyperlink>
    </w:p>
    <w:p>
      <w:pPr>
        <w:pStyle w:val="TOC2"/>
        <w:tabs>
          <w:tab w:val="right" w:leader="dot" w:pos="8306"/>
        </w:tabs>
      </w:pPr>
      <w:hyperlink w:anchor="_Toc28067" w:history="1">
        <w:r>
          <w:rPr>
            <w:rFonts w:ascii="仿宋" w:eastAsia="仿宋" w:hAnsi="仿宋" w:cs="仿宋" w:hint="eastAsia"/>
            <w:lang w:eastAsia="zh-CN"/>
          </w:rPr>
          <w:t>(三)、项目建设有利条件</w:t>
        </w:r>
        <w:r>
          <w:tab/>
        </w:r>
        <w:r>
          <w:fldChar w:fldCharType="begin"/>
        </w:r>
        <w:r>
          <w:instrText xml:space="preserve"> PAGEREF _Toc28067 \h </w:instrText>
        </w:r>
        <w:r>
          <w:fldChar w:fldCharType="separate"/>
        </w:r>
        <w:r>
          <w:t>36</w:t>
        </w:r>
        <w:r>
          <w:fldChar w:fldCharType="end"/>
        </w:r>
      </w:hyperlink>
    </w:p>
    <w:p>
      <w:pPr>
        <w:pStyle w:val="TOC1"/>
        <w:tabs>
          <w:tab w:val="right" w:leader="dot" w:pos="8306"/>
        </w:tabs>
      </w:pPr>
      <w:hyperlink w:anchor="_Toc16206" w:history="1">
        <w:r>
          <w:rPr>
            <w:rFonts w:ascii="仿宋" w:eastAsia="仿宋" w:hAnsi="仿宋" w:cs="仿宋" w:hint="eastAsia"/>
            <w:lang w:eastAsia="zh-CN"/>
          </w:rPr>
          <w:t>七、环境保护与绿色发展</w:t>
        </w:r>
        <w:r>
          <w:tab/>
        </w:r>
        <w:r>
          <w:fldChar w:fldCharType="begin"/>
        </w:r>
        <w:r>
          <w:instrText xml:space="preserve"> PAGEREF _Toc16206 \h </w:instrText>
        </w:r>
        <w:r>
          <w:fldChar w:fldCharType="separate"/>
        </w:r>
        <w:r>
          <w:t>37</w:t>
        </w:r>
        <w:r>
          <w:fldChar w:fldCharType="end"/>
        </w:r>
      </w:hyperlink>
    </w:p>
    <w:p>
      <w:pPr>
        <w:pStyle w:val="TOC2"/>
        <w:tabs>
          <w:tab w:val="right" w:leader="dot" w:pos="8306"/>
        </w:tabs>
      </w:pPr>
      <w:hyperlink w:anchor="_Toc16291" w:history="1">
        <w:r>
          <w:rPr>
            <w:rFonts w:ascii="仿宋" w:eastAsia="仿宋" w:hAnsi="仿宋" w:cs="仿宋" w:hint="eastAsia"/>
            <w:lang w:eastAsia="zh-CN"/>
          </w:rPr>
          <w:t>(一)、环境保护措施</w:t>
        </w:r>
        <w:r>
          <w:tab/>
        </w:r>
        <w:r>
          <w:fldChar w:fldCharType="begin"/>
        </w:r>
        <w:r>
          <w:instrText xml:space="preserve"> PAGEREF _Toc16291 \h </w:instrText>
        </w:r>
        <w:r>
          <w:fldChar w:fldCharType="separate"/>
        </w:r>
        <w:r>
          <w:t>37</w:t>
        </w:r>
        <w:r>
          <w:fldChar w:fldCharType="end"/>
        </w:r>
      </w:hyperlink>
    </w:p>
    <w:p>
      <w:pPr>
        <w:pStyle w:val="TOC2"/>
        <w:tabs>
          <w:tab w:val="right" w:leader="dot" w:pos="8306"/>
        </w:tabs>
      </w:pPr>
      <w:hyperlink w:anchor="_Toc11287" w:history="1">
        <w:r>
          <w:rPr>
            <w:rFonts w:ascii="仿宋" w:eastAsia="仿宋" w:hAnsi="仿宋" w:cs="仿宋" w:hint="eastAsia"/>
            <w:lang w:eastAsia="zh-CN"/>
          </w:rPr>
          <w:t>(二)、绿色发展与可持续发展策略</w:t>
        </w:r>
        <w:r>
          <w:tab/>
        </w:r>
        <w:r>
          <w:fldChar w:fldCharType="begin"/>
        </w:r>
        <w:r>
          <w:instrText xml:space="preserve"> PAGEREF _Toc11287 \h </w:instrText>
        </w:r>
        <w:r>
          <w:fldChar w:fldCharType="separate"/>
        </w:r>
        <w:r>
          <w:t>39</w:t>
        </w:r>
        <w:r>
          <w:fldChar w:fldCharType="end"/>
        </w:r>
      </w:hyperlink>
    </w:p>
    <w:p>
      <w:pPr>
        <w:pStyle w:val="TOC1"/>
        <w:tabs>
          <w:tab w:val="right" w:leader="dot" w:pos="8306"/>
        </w:tabs>
      </w:pPr>
      <w:hyperlink w:anchor="_Toc30227" w:history="1">
        <w:r>
          <w:rPr>
            <w:rFonts w:ascii="仿宋" w:eastAsia="仿宋" w:hAnsi="仿宋" w:cs="仿宋" w:hint="eastAsia"/>
            <w:lang w:eastAsia="zh-CN"/>
          </w:rPr>
          <w:t>八、技术创新与产业升级</w:t>
        </w:r>
        <w:r>
          <w:tab/>
        </w:r>
        <w:r>
          <w:fldChar w:fldCharType="begin"/>
        </w:r>
        <w:r>
          <w:instrText xml:space="preserve"> PAGEREF _Toc30227 \h </w:instrText>
        </w:r>
        <w:r>
          <w:fldChar w:fldCharType="separate"/>
        </w:r>
        <w:r>
          <w:t>40</w:t>
        </w:r>
        <w:r>
          <w:fldChar w:fldCharType="end"/>
        </w:r>
      </w:hyperlink>
    </w:p>
    <w:p>
      <w:pPr>
        <w:pStyle w:val="TOC2"/>
        <w:tabs>
          <w:tab w:val="right" w:leader="dot" w:pos="8306"/>
        </w:tabs>
      </w:pPr>
      <w:hyperlink w:anchor="_Toc8964" w:history="1">
        <w:r>
          <w:rPr>
            <w:rFonts w:ascii="仿宋" w:eastAsia="仿宋" w:hAnsi="仿宋" w:cs="仿宋" w:hint="eastAsia"/>
            <w:lang w:eastAsia="zh-CN"/>
          </w:rPr>
          <w:t>(一)、技术创新方向与目标</w:t>
        </w:r>
        <w:r>
          <w:tab/>
        </w:r>
        <w:r>
          <w:fldChar w:fldCharType="begin"/>
        </w:r>
        <w:r>
          <w:instrText xml:space="preserve"> PAGEREF _Toc8964 \h </w:instrText>
        </w:r>
        <w:r>
          <w:fldChar w:fldCharType="separate"/>
        </w:r>
        <w:r>
          <w:t>40</w:t>
        </w:r>
        <w:r>
          <w:fldChar w:fldCharType="end"/>
        </w:r>
      </w:hyperlink>
    </w:p>
    <w:p>
      <w:pPr>
        <w:pStyle w:val="TOC2"/>
        <w:tabs>
          <w:tab w:val="right" w:leader="dot" w:pos="8306"/>
        </w:tabs>
      </w:pPr>
      <w:hyperlink w:anchor="_Toc4278" w:history="1">
        <w:r>
          <w:rPr>
            <w:rFonts w:ascii="仿宋" w:eastAsia="仿宋" w:hAnsi="仿宋" w:cs="仿宋" w:hint="eastAsia"/>
            <w:lang w:eastAsia="zh-CN"/>
          </w:rPr>
          <w:t>(二)、产业升级路径与措施</w:t>
        </w:r>
        <w:r>
          <w:tab/>
        </w:r>
        <w:r>
          <w:fldChar w:fldCharType="begin"/>
        </w:r>
        <w:r>
          <w:instrText xml:space="preserve"> PAGEREF _Toc4278 \h </w:instrText>
        </w:r>
        <w:r>
          <w:fldChar w:fldCharType="separate"/>
        </w:r>
        <w:r>
          <w:t>42</w:t>
        </w:r>
        <w:r>
          <w:fldChar w:fldCharType="end"/>
        </w:r>
      </w:hyperlink>
    </w:p>
    <w:p>
      <w:pPr>
        <w:pStyle w:val="TOC1"/>
        <w:tabs>
          <w:tab w:val="right" w:leader="dot" w:pos="8306"/>
        </w:tabs>
      </w:pPr>
      <w:hyperlink w:anchor="_Toc27265" w:history="1">
        <w:r>
          <w:rPr>
            <w:rFonts w:ascii="仿宋" w:eastAsia="仿宋" w:hAnsi="仿宋" w:cs="仿宋" w:hint="eastAsia"/>
            <w:lang w:eastAsia="zh-CN"/>
          </w:rPr>
          <w:t>九、项目质量与标准</w:t>
        </w:r>
        <w:r>
          <w:tab/>
        </w:r>
        <w:r>
          <w:fldChar w:fldCharType="begin"/>
        </w:r>
        <w:r>
          <w:instrText xml:space="preserve"> PAGEREF _Toc27265 \h </w:instrText>
        </w:r>
        <w:r>
          <w:fldChar w:fldCharType="separate"/>
        </w:r>
        <w:r>
          <w:t>43</w:t>
        </w:r>
        <w:r>
          <w:fldChar w:fldCharType="end"/>
        </w:r>
      </w:hyperlink>
    </w:p>
    <w:p>
      <w:pPr>
        <w:pStyle w:val="TOC2"/>
        <w:tabs>
          <w:tab w:val="right" w:leader="dot" w:pos="8306"/>
        </w:tabs>
      </w:pPr>
      <w:hyperlink w:anchor="_Toc13103" w:history="1">
        <w:r>
          <w:rPr>
            <w:rFonts w:ascii="仿宋" w:eastAsia="仿宋" w:hAnsi="仿宋" w:cs="仿宋" w:hint="eastAsia"/>
            <w:lang w:eastAsia="zh-CN"/>
          </w:rPr>
          <w:t>(一)、质量保障体系</w:t>
        </w:r>
        <w:r>
          <w:tab/>
        </w:r>
        <w:r>
          <w:fldChar w:fldCharType="begin"/>
        </w:r>
        <w:r>
          <w:instrText xml:space="preserve"> PAGEREF _Toc13103 \h </w:instrText>
        </w:r>
        <w:r>
          <w:fldChar w:fldCharType="separate"/>
        </w:r>
        <w:r>
          <w:t>43</w:t>
        </w:r>
        <w:r>
          <w:fldChar w:fldCharType="end"/>
        </w:r>
      </w:hyperlink>
    </w:p>
    <w:p>
      <w:pPr>
        <w:pStyle w:val="TOC2"/>
        <w:tabs>
          <w:tab w:val="right" w:leader="dot" w:pos="8306"/>
        </w:tabs>
      </w:pPr>
      <w:hyperlink w:anchor="_Toc23268" w:history="1">
        <w:r>
          <w:rPr>
            <w:rFonts w:ascii="仿宋" w:eastAsia="仿宋" w:hAnsi="仿宋" w:cs="仿宋" w:hint="eastAsia"/>
            <w:lang w:eastAsia="zh-CN"/>
          </w:rPr>
          <w:t>(二)、标准化作业流程</w:t>
        </w:r>
        <w:r>
          <w:tab/>
        </w:r>
        <w:r>
          <w:fldChar w:fldCharType="begin"/>
        </w:r>
        <w:r>
          <w:instrText xml:space="preserve"> PAGEREF _Toc23268 \h </w:instrText>
        </w:r>
        <w:r>
          <w:fldChar w:fldCharType="separate"/>
        </w:r>
        <w:r>
          <w:t>44</w:t>
        </w:r>
        <w:r>
          <w:fldChar w:fldCharType="end"/>
        </w:r>
      </w:hyperlink>
    </w:p>
    <w:p>
      <w:pPr>
        <w:pStyle w:val="TOC2"/>
        <w:tabs>
          <w:tab w:val="right" w:leader="dot" w:pos="8306"/>
        </w:tabs>
      </w:pPr>
      <w:hyperlink w:anchor="_Toc4790" w:history="1">
        <w:r>
          <w:rPr>
            <w:rFonts w:ascii="仿宋" w:eastAsia="仿宋" w:hAnsi="仿宋" w:cs="仿宋" w:hint="eastAsia"/>
            <w:lang w:eastAsia="zh-CN"/>
          </w:rPr>
          <w:t>(三)、质量监控与评估</w:t>
        </w:r>
        <w:r>
          <w:tab/>
        </w:r>
        <w:r>
          <w:fldChar w:fldCharType="begin"/>
        </w:r>
        <w:r>
          <w:instrText xml:space="preserve"> PAGEREF _Toc4790 \h </w:instrText>
        </w:r>
        <w:r>
          <w:fldChar w:fldCharType="separate"/>
        </w:r>
        <w:r>
          <w:t>46</w:t>
        </w:r>
        <w:r>
          <w:fldChar w:fldCharType="end"/>
        </w:r>
      </w:hyperlink>
    </w:p>
    <w:p>
      <w:pPr>
        <w:pStyle w:val="TOC2"/>
        <w:tabs>
          <w:tab w:val="right" w:leader="dot" w:pos="8306"/>
        </w:tabs>
      </w:pPr>
      <w:hyperlink w:anchor="_Toc475" w:history="1">
        <w:r>
          <w:rPr>
            <w:rFonts w:ascii="仿宋" w:eastAsia="仿宋" w:hAnsi="仿宋" w:cs="仿宋" w:hint="eastAsia"/>
            <w:lang w:eastAsia="zh-CN"/>
          </w:rPr>
          <w:t>(四)、质量改进计划</w:t>
        </w:r>
        <w:r>
          <w:tab/>
        </w:r>
        <w:r>
          <w:fldChar w:fldCharType="begin"/>
        </w:r>
        <w:r>
          <w:instrText xml:space="preserve"> PAGEREF _Toc475 \h </w:instrText>
        </w:r>
        <w:r>
          <w:fldChar w:fldCharType="separate"/>
        </w:r>
        <w:r>
          <w:t>47</w:t>
        </w:r>
        <w:r>
          <w:fldChar w:fldCharType="end"/>
        </w:r>
      </w:hyperlink>
    </w:p>
    <w:p>
      <w:pPr>
        <w:pStyle w:val="TOC1"/>
        <w:tabs>
          <w:tab w:val="right" w:leader="dot" w:pos="8306"/>
        </w:tabs>
      </w:pPr>
      <w:hyperlink w:anchor="_Toc18000" w:history="1">
        <w:r>
          <w:rPr>
            <w:rFonts w:ascii="仿宋" w:eastAsia="仿宋" w:hAnsi="仿宋" w:cs="仿宋" w:hint="eastAsia"/>
            <w:lang w:eastAsia="zh-CN"/>
          </w:rPr>
          <w:t>十、客户关系管理与市场拓展</w:t>
        </w:r>
        <w:r>
          <w:tab/>
        </w:r>
        <w:r>
          <w:fldChar w:fldCharType="begin"/>
        </w:r>
        <w:r>
          <w:instrText xml:space="preserve"> PAGEREF _Toc18000 \h </w:instrText>
        </w:r>
        <w:r>
          <w:fldChar w:fldCharType="separate"/>
        </w:r>
        <w:r>
          <w:t>48</w:t>
        </w:r>
        <w:r>
          <w:fldChar w:fldCharType="end"/>
        </w:r>
      </w:hyperlink>
    </w:p>
    <w:p>
      <w:pPr>
        <w:pStyle w:val="TOC2"/>
        <w:tabs>
          <w:tab w:val="right" w:leader="dot" w:pos="8306"/>
        </w:tabs>
      </w:pPr>
      <w:hyperlink w:anchor="_Toc569" w:history="1">
        <w:r>
          <w:rPr>
            <w:rFonts w:ascii="仿宋" w:eastAsia="仿宋" w:hAnsi="仿宋" w:cs="仿宋" w:hint="eastAsia"/>
            <w:lang w:eastAsia="zh-CN"/>
          </w:rPr>
          <w:t>(一)、客户关系管理策略</w:t>
        </w:r>
        <w:r>
          <w:tab/>
        </w:r>
        <w:r>
          <w:fldChar w:fldCharType="begin"/>
        </w:r>
        <w:r>
          <w:instrText xml:space="preserve"> PAGEREF _Toc569 \h </w:instrText>
        </w:r>
        <w:r>
          <w:fldChar w:fldCharType="separate"/>
        </w:r>
        <w:r>
          <w:t>48</w:t>
        </w:r>
        <w:r>
          <w:fldChar w:fldCharType="end"/>
        </w:r>
      </w:hyperlink>
    </w:p>
    <w:p>
      <w:pPr>
        <w:pStyle w:val="TOC2"/>
        <w:tabs>
          <w:tab w:val="right" w:leader="dot" w:pos="8306"/>
        </w:tabs>
      </w:pPr>
      <w:hyperlink w:anchor="_Toc13784" w:history="1">
        <w:r>
          <w:rPr>
            <w:rFonts w:ascii="仿宋" w:eastAsia="仿宋" w:hAnsi="仿宋" w:cs="仿宋" w:hint="eastAsia"/>
            <w:lang w:eastAsia="zh-CN"/>
          </w:rPr>
          <w:t>(二)、市场拓展方案</w:t>
        </w:r>
        <w:r>
          <w:tab/>
        </w:r>
        <w:r>
          <w:fldChar w:fldCharType="begin"/>
        </w:r>
        <w:r>
          <w:instrText xml:space="preserve"> PAGEREF _Toc13784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0" w:history="1">
        <w:r>
          <w:rPr>
            <w:rFonts w:ascii="仿宋" w:eastAsia="仿宋" w:hAnsi="仿宋" w:cs="仿宋" w:hint="eastAsia"/>
            <w:lang w:eastAsia="zh-CN"/>
          </w:rPr>
          <w:t>十一、资金管理与财务规划</w:t>
        </w:r>
        <w:r>
          <w:tab/>
        </w:r>
        <w:r>
          <w:fldChar w:fldCharType="begin"/>
        </w:r>
        <w:r>
          <w:instrText xml:space="preserve"> PAGEREF _Toc7000 \h </w:instrText>
        </w:r>
        <w:r>
          <w:fldChar w:fldCharType="separate"/>
        </w:r>
        <w:r>
          <w:t>51</w:t>
        </w:r>
        <w:r>
          <w:fldChar w:fldCharType="end"/>
        </w:r>
      </w:hyperlink>
    </w:p>
    <w:p>
      <w:pPr>
        <w:pStyle w:val="TOC2"/>
        <w:tabs>
          <w:tab w:val="right" w:leader="dot" w:pos="8306"/>
        </w:tabs>
      </w:pPr>
      <w:hyperlink w:anchor="_Toc1642" w:history="1">
        <w:r>
          <w:rPr>
            <w:rFonts w:ascii="仿宋" w:eastAsia="仿宋" w:hAnsi="仿宋" w:cs="仿宋" w:hint="eastAsia"/>
            <w:lang w:eastAsia="zh-CN"/>
          </w:rPr>
          <w:t>(一)、项目资金来源与筹措</w:t>
        </w:r>
        <w:r>
          <w:tab/>
        </w:r>
        <w:r>
          <w:fldChar w:fldCharType="begin"/>
        </w:r>
        <w:r>
          <w:instrText xml:space="preserve"> PAGEREF _Toc1642 \h </w:instrText>
        </w:r>
        <w:r>
          <w:fldChar w:fldCharType="separate"/>
        </w:r>
        <w:r>
          <w:t>51</w:t>
        </w:r>
        <w:r>
          <w:fldChar w:fldCharType="end"/>
        </w:r>
      </w:hyperlink>
    </w:p>
    <w:p>
      <w:pPr>
        <w:pStyle w:val="TOC2"/>
        <w:tabs>
          <w:tab w:val="right" w:leader="dot" w:pos="8306"/>
        </w:tabs>
      </w:pPr>
      <w:hyperlink w:anchor="_Toc23663" w:history="1">
        <w:r>
          <w:rPr>
            <w:rFonts w:ascii="仿宋" w:eastAsia="仿宋" w:hAnsi="仿宋" w:cs="仿宋" w:hint="eastAsia"/>
            <w:lang w:eastAsia="zh-CN"/>
          </w:rPr>
          <w:t>(二)、资金使用与监管</w:t>
        </w:r>
        <w:r>
          <w:tab/>
        </w:r>
        <w:r>
          <w:fldChar w:fldCharType="begin"/>
        </w:r>
        <w:r>
          <w:instrText xml:space="preserve"> PAGEREF _Toc23663 \h </w:instrText>
        </w:r>
        <w:r>
          <w:fldChar w:fldCharType="separate"/>
        </w:r>
        <w:r>
          <w:t>52</w:t>
        </w:r>
        <w:r>
          <w:fldChar w:fldCharType="end"/>
        </w:r>
      </w:hyperlink>
    </w:p>
    <w:p>
      <w:pPr>
        <w:pStyle w:val="TOC2"/>
        <w:tabs>
          <w:tab w:val="right" w:leader="dot" w:pos="8306"/>
        </w:tabs>
      </w:pPr>
      <w:hyperlink w:anchor="_Toc5857" w:history="1">
        <w:r>
          <w:rPr>
            <w:rFonts w:ascii="仿宋" w:eastAsia="仿宋" w:hAnsi="仿宋" w:cs="仿宋" w:hint="eastAsia"/>
            <w:lang w:eastAsia="zh-CN"/>
          </w:rPr>
          <w:t>(三)、财务规划与预测</w:t>
        </w:r>
        <w:r>
          <w:tab/>
        </w:r>
        <w:r>
          <w:fldChar w:fldCharType="begin"/>
        </w:r>
        <w:r>
          <w:instrText xml:space="preserve"> PAGEREF _Toc5857 \h </w:instrText>
        </w:r>
        <w:r>
          <w:fldChar w:fldCharType="separate"/>
        </w:r>
        <w:r>
          <w:t>53</w:t>
        </w:r>
        <w:r>
          <w:fldChar w:fldCharType="end"/>
        </w:r>
      </w:hyperlink>
    </w:p>
    <w:p>
      <w:pPr>
        <w:pStyle w:val="TOC1"/>
        <w:tabs>
          <w:tab w:val="right" w:leader="dot" w:pos="8306"/>
        </w:tabs>
      </w:pPr>
      <w:hyperlink w:anchor="_Toc27516" w:history="1">
        <w:r>
          <w:rPr>
            <w:rFonts w:ascii="仿宋" w:eastAsia="仿宋" w:hAnsi="仿宋" w:cs="仿宋" w:hint="eastAsia"/>
            <w:lang w:eastAsia="zh-CN"/>
          </w:rPr>
          <w:t>十二、环境保护与治理方案</w:t>
        </w:r>
        <w:r>
          <w:tab/>
        </w:r>
        <w:r>
          <w:fldChar w:fldCharType="begin"/>
        </w:r>
        <w:r>
          <w:instrText xml:space="preserve"> PAGEREF _Toc27516 \h </w:instrText>
        </w:r>
        <w:r>
          <w:fldChar w:fldCharType="separate"/>
        </w:r>
        <w:r>
          <w:t>54</w:t>
        </w:r>
        <w:r>
          <w:fldChar w:fldCharType="end"/>
        </w:r>
      </w:hyperlink>
    </w:p>
    <w:p>
      <w:pPr>
        <w:pStyle w:val="TOC2"/>
        <w:tabs>
          <w:tab w:val="right" w:leader="dot" w:pos="8306"/>
        </w:tabs>
      </w:pPr>
      <w:hyperlink w:anchor="_Toc30088" w:history="1">
        <w:r>
          <w:rPr>
            <w:rFonts w:ascii="仿宋" w:eastAsia="仿宋" w:hAnsi="仿宋" w:cs="仿宋" w:hint="eastAsia"/>
            <w:lang w:eastAsia="zh-CN"/>
          </w:rPr>
          <w:t>(一)、项目环境影响评估</w:t>
        </w:r>
        <w:r>
          <w:tab/>
        </w:r>
        <w:r>
          <w:fldChar w:fldCharType="begin"/>
        </w:r>
        <w:r>
          <w:instrText xml:space="preserve"> PAGEREF _Toc30088 \h </w:instrText>
        </w:r>
        <w:r>
          <w:fldChar w:fldCharType="separate"/>
        </w:r>
        <w:r>
          <w:t>54</w:t>
        </w:r>
        <w:r>
          <w:fldChar w:fldCharType="end"/>
        </w:r>
      </w:hyperlink>
    </w:p>
    <w:p>
      <w:pPr>
        <w:pStyle w:val="TOC2"/>
        <w:tabs>
          <w:tab w:val="right" w:leader="dot" w:pos="8306"/>
        </w:tabs>
      </w:pPr>
      <w:hyperlink w:anchor="_Toc17599" w:history="1">
        <w:r>
          <w:rPr>
            <w:rFonts w:ascii="仿宋" w:eastAsia="仿宋" w:hAnsi="仿宋" w:cs="仿宋" w:hint="eastAsia"/>
            <w:lang w:eastAsia="zh-CN"/>
          </w:rPr>
          <w:t>(二)、环境保护措施与治理方案</w:t>
        </w:r>
        <w:r>
          <w:tab/>
        </w:r>
        <w:r>
          <w:fldChar w:fldCharType="begin"/>
        </w:r>
        <w:r>
          <w:instrText xml:space="preserve"> PAGEREF _Toc17599 \h </w:instrText>
        </w:r>
        <w:r>
          <w:fldChar w:fldCharType="separate"/>
        </w:r>
        <w:r>
          <w:t>55</w:t>
        </w:r>
        <w:r>
          <w:fldChar w:fldCharType="end"/>
        </w:r>
      </w:hyperlink>
    </w:p>
    <w:p>
      <w:pPr>
        <w:pStyle w:val="TOC1"/>
        <w:tabs>
          <w:tab w:val="right" w:leader="dot" w:pos="8306"/>
        </w:tabs>
      </w:pPr>
      <w:hyperlink w:anchor="_Toc16440" w:history="1">
        <w:r>
          <w:rPr>
            <w:rFonts w:ascii="仿宋" w:eastAsia="仿宋" w:hAnsi="仿宋" w:cs="仿宋" w:hint="eastAsia"/>
            <w:lang w:eastAsia="zh-CN"/>
          </w:rPr>
          <w:t>十三、人力资源管理与开发</w:t>
        </w:r>
        <w:r>
          <w:tab/>
        </w:r>
        <w:r>
          <w:fldChar w:fldCharType="begin"/>
        </w:r>
        <w:r>
          <w:instrText xml:space="preserve"> PAGEREF _Toc16440 \h </w:instrText>
        </w:r>
        <w:r>
          <w:fldChar w:fldCharType="separate"/>
        </w:r>
        <w:r>
          <w:t>55</w:t>
        </w:r>
        <w:r>
          <w:fldChar w:fldCharType="end"/>
        </w:r>
      </w:hyperlink>
    </w:p>
    <w:p>
      <w:pPr>
        <w:pStyle w:val="TOC2"/>
        <w:tabs>
          <w:tab w:val="right" w:leader="dot" w:pos="8306"/>
        </w:tabs>
      </w:pPr>
      <w:hyperlink w:anchor="_Toc16092" w:history="1">
        <w:r>
          <w:rPr>
            <w:rFonts w:ascii="仿宋" w:eastAsia="仿宋" w:hAnsi="仿宋" w:cs="仿宋" w:hint="eastAsia"/>
            <w:lang w:eastAsia="zh-CN"/>
          </w:rPr>
          <w:t>(一)、人力资源规划</w:t>
        </w:r>
        <w:r>
          <w:tab/>
        </w:r>
        <w:r>
          <w:fldChar w:fldCharType="begin"/>
        </w:r>
        <w:r>
          <w:instrText xml:space="preserve"> PAGEREF _Toc16092 \h </w:instrText>
        </w:r>
        <w:r>
          <w:fldChar w:fldCharType="separate"/>
        </w:r>
        <w:r>
          <w:t>55</w:t>
        </w:r>
        <w:r>
          <w:fldChar w:fldCharType="end"/>
        </w:r>
      </w:hyperlink>
    </w:p>
    <w:p>
      <w:pPr>
        <w:pStyle w:val="TOC2"/>
        <w:tabs>
          <w:tab w:val="right" w:leader="dot" w:pos="8306"/>
        </w:tabs>
      </w:pPr>
      <w:hyperlink w:anchor="_Toc10869" w:history="1">
        <w:r>
          <w:rPr>
            <w:rFonts w:ascii="仿宋" w:eastAsia="仿宋" w:hAnsi="仿宋" w:cs="仿宋" w:hint="eastAsia"/>
            <w:lang w:eastAsia="zh-CN"/>
          </w:rPr>
          <w:t>(二)、人力资源开发与培训</w:t>
        </w:r>
        <w:r>
          <w:tab/>
        </w:r>
        <w:r>
          <w:fldChar w:fldCharType="begin"/>
        </w:r>
        <w:r>
          <w:instrText xml:space="preserve"> PAGEREF _Toc10869 \h </w:instrText>
        </w:r>
        <w:r>
          <w:fldChar w:fldCharType="separate"/>
        </w:r>
        <w:r>
          <w:t>57</w:t>
        </w:r>
        <w:r>
          <w:fldChar w:fldCharType="end"/>
        </w:r>
      </w:hyperlink>
    </w:p>
    <w:p>
      <w:pPr>
        <w:pStyle w:val="TOC1"/>
        <w:tabs>
          <w:tab w:val="right" w:leader="dot" w:pos="8306"/>
        </w:tabs>
      </w:pPr>
      <w:hyperlink w:anchor="_Toc16655" w:history="1">
        <w:r>
          <w:rPr>
            <w:rFonts w:ascii="仿宋" w:eastAsia="仿宋" w:hAnsi="仿宋" w:cs="仿宋" w:hint="eastAsia"/>
            <w:lang w:eastAsia="zh-CN"/>
          </w:rPr>
          <w:t>十四、产业协同与集群发展</w:t>
        </w:r>
        <w:r>
          <w:tab/>
        </w:r>
        <w:r>
          <w:fldChar w:fldCharType="begin"/>
        </w:r>
        <w:r>
          <w:instrText xml:space="preserve"> PAGEREF _Toc16655 \h </w:instrText>
        </w:r>
        <w:r>
          <w:fldChar w:fldCharType="separate"/>
        </w:r>
        <w:r>
          <w:t>60</w:t>
        </w:r>
        <w:r>
          <w:fldChar w:fldCharType="end"/>
        </w:r>
      </w:hyperlink>
    </w:p>
    <w:p>
      <w:pPr>
        <w:pStyle w:val="TOC2"/>
        <w:tabs>
          <w:tab w:val="right" w:leader="dot" w:pos="8306"/>
        </w:tabs>
      </w:pPr>
      <w:hyperlink w:anchor="_Toc320" w:history="1">
        <w:r>
          <w:rPr>
            <w:rFonts w:ascii="仿宋" w:eastAsia="仿宋" w:hAnsi="仿宋" w:cs="仿宋" w:hint="eastAsia"/>
            <w:lang w:eastAsia="zh-CN"/>
          </w:rPr>
          <w:t>(一)、产业协同机制建设</w:t>
        </w:r>
        <w:r>
          <w:tab/>
        </w:r>
        <w:r>
          <w:fldChar w:fldCharType="begin"/>
        </w:r>
        <w:r>
          <w:instrText xml:space="preserve"> PAGEREF _Toc320 \h </w:instrText>
        </w:r>
        <w:r>
          <w:fldChar w:fldCharType="separate"/>
        </w:r>
        <w:r>
          <w:t>60</w:t>
        </w:r>
        <w:r>
          <w:fldChar w:fldCharType="end"/>
        </w:r>
      </w:hyperlink>
    </w:p>
    <w:p>
      <w:pPr>
        <w:pStyle w:val="TOC2"/>
        <w:tabs>
          <w:tab w:val="right" w:leader="dot" w:pos="8306"/>
        </w:tabs>
      </w:pPr>
      <w:hyperlink w:anchor="_Toc17445" w:history="1">
        <w:r>
          <w:rPr>
            <w:rFonts w:ascii="仿宋" w:eastAsia="仿宋" w:hAnsi="仿宋" w:cs="仿宋" w:hint="eastAsia"/>
            <w:lang w:eastAsia="zh-CN"/>
          </w:rPr>
          <w:t>(二)、产业集群培育与发展</w:t>
        </w:r>
        <w:r>
          <w:tab/>
        </w:r>
        <w:r>
          <w:fldChar w:fldCharType="begin"/>
        </w:r>
        <w:r>
          <w:instrText xml:space="preserve"> PAGEREF _Toc17445 \h </w:instrText>
        </w:r>
        <w:r>
          <w:fldChar w:fldCharType="separate"/>
        </w:r>
        <w:r>
          <w:t>61</w:t>
        </w:r>
        <w:r>
          <w:fldChar w:fldCharType="end"/>
        </w:r>
      </w:hyperlink>
    </w:p>
    <w:p>
      <w:pPr>
        <w:pStyle w:val="TOC1"/>
        <w:tabs>
          <w:tab w:val="right" w:leader="dot" w:pos="8306"/>
        </w:tabs>
      </w:pPr>
      <w:hyperlink w:anchor="_Toc700" w:history="1">
        <w:r>
          <w:rPr>
            <w:rFonts w:ascii="仿宋" w:eastAsia="仿宋" w:hAnsi="仿宋" w:cs="仿宋" w:hint="eastAsia"/>
            <w:lang w:eastAsia="zh-CN"/>
          </w:rPr>
          <w:t>十五、成果转化与推广应用</w:t>
        </w:r>
        <w:r>
          <w:tab/>
        </w:r>
        <w:r>
          <w:fldChar w:fldCharType="begin"/>
        </w:r>
        <w:r>
          <w:instrText xml:space="preserve"> PAGEREF _Toc700 \h </w:instrText>
        </w:r>
        <w:r>
          <w:fldChar w:fldCharType="separate"/>
        </w:r>
        <w:r>
          <w:t>62</w:t>
        </w:r>
        <w:r>
          <w:fldChar w:fldCharType="end"/>
        </w:r>
      </w:hyperlink>
    </w:p>
    <w:p>
      <w:pPr>
        <w:pStyle w:val="TOC2"/>
        <w:tabs>
          <w:tab w:val="right" w:leader="dot" w:pos="8306"/>
        </w:tabs>
      </w:pPr>
      <w:hyperlink w:anchor="_Toc15379" w:history="1">
        <w:r>
          <w:rPr>
            <w:rFonts w:ascii="仿宋" w:eastAsia="仿宋" w:hAnsi="仿宋" w:cs="仿宋" w:hint="eastAsia"/>
            <w:lang w:eastAsia="zh-CN"/>
          </w:rPr>
          <w:t>(一)、成果转化策略制定</w:t>
        </w:r>
        <w:r>
          <w:tab/>
        </w:r>
        <w:r>
          <w:fldChar w:fldCharType="begin"/>
        </w:r>
        <w:r>
          <w:instrText xml:space="preserve"> PAGEREF _Toc15379 \h </w:instrText>
        </w:r>
        <w:r>
          <w:fldChar w:fldCharType="separate"/>
        </w:r>
        <w:r>
          <w:t>62</w:t>
        </w:r>
        <w:r>
          <w:fldChar w:fldCharType="end"/>
        </w:r>
      </w:hyperlink>
    </w:p>
    <w:p>
      <w:pPr>
        <w:pStyle w:val="TOC2"/>
        <w:tabs>
          <w:tab w:val="right" w:leader="dot" w:pos="8306"/>
        </w:tabs>
      </w:pPr>
      <w:hyperlink w:anchor="_Toc20452" w:history="1">
        <w:r>
          <w:rPr>
            <w:rFonts w:ascii="仿宋" w:eastAsia="仿宋" w:hAnsi="仿宋" w:cs="仿宋" w:hint="eastAsia"/>
            <w:lang w:eastAsia="zh-CN"/>
          </w:rPr>
          <w:t>(二)、成果推广应用方案</w:t>
        </w:r>
        <w:r>
          <w:tab/>
        </w:r>
        <w:r>
          <w:fldChar w:fldCharType="begin"/>
        </w:r>
        <w:r>
          <w:instrText xml:space="preserve"> PAGEREF _Toc20452 \h </w:instrText>
        </w:r>
        <w:r>
          <w:fldChar w:fldCharType="separate"/>
        </w:r>
        <w:r>
          <w:t>63</w:t>
        </w:r>
        <w:r>
          <w:fldChar w:fldCharType="end"/>
        </w:r>
      </w:hyperlink>
    </w:p>
    <w:p>
      <w:pPr>
        <w:pStyle w:val="TOC1"/>
        <w:tabs>
          <w:tab w:val="right" w:leader="dot" w:pos="8306"/>
        </w:tabs>
      </w:pPr>
      <w:hyperlink w:anchor="_Toc14175" w:history="1">
        <w:r>
          <w:rPr>
            <w:rFonts w:ascii="仿宋" w:eastAsia="仿宋" w:hAnsi="仿宋" w:cs="仿宋" w:hint="eastAsia"/>
            <w:lang w:eastAsia="zh-CN"/>
          </w:rPr>
          <w:t>十六、法律法规与政策遵循</w:t>
        </w:r>
        <w:r>
          <w:tab/>
        </w:r>
        <w:r>
          <w:fldChar w:fldCharType="begin"/>
        </w:r>
        <w:r>
          <w:instrText xml:space="preserve"> PAGEREF _Toc14175 \h </w:instrText>
        </w:r>
        <w:r>
          <w:fldChar w:fldCharType="separate"/>
        </w:r>
        <w:r>
          <w:t>65</w:t>
        </w:r>
        <w:r>
          <w:fldChar w:fldCharType="end"/>
        </w:r>
      </w:hyperlink>
    </w:p>
    <w:p>
      <w:pPr>
        <w:pStyle w:val="TOC2"/>
        <w:tabs>
          <w:tab w:val="right" w:leader="dot" w:pos="8306"/>
        </w:tabs>
      </w:pPr>
      <w:hyperlink w:anchor="_Toc12499" w:history="1">
        <w:r>
          <w:rPr>
            <w:rFonts w:ascii="仿宋" w:eastAsia="仿宋" w:hAnsi="仿宋" w:cs="仿宋" w:hint="eastAsia"/>
            <w:lang w:eastAsia="zh-CN"/>
          </w:rPr>
          <w:t>(一)、法律法规遵守</w:t>
        </w:r>
        <w:r>
          <w:tab/>
        </w:r>
        <w:r>
          <w:fldChar w:fldCharType="begin"/>
        </w:r>
        <w:r>
          <w:instrText xml:space="preserve"> PAGEREF _Toc12499 \h </w:instrText>
        </w:r>
        <w:r>
          <w:fldChar w:fldCharType="separate"/>
        </w:r>
        <w:r>
          <w:t>65</w:t>
        </w:r>
        <w:r>
          <w:fldChar w:fldCharType="end"/>
        </w:r>
      </w:hyperlink>
    </w:p>
    <w:p>
      <w:pPr>
        <w:pStyle w:val="TOC2"/>
        <w:tabs>
          <w:tab w:val="right" w:leader="dot" w:pos="8306"/>
        </w:tabs>
      </w:pPr>
      <w:hyperlink w:anchor="_Toc10937" w:history="1">
        <w:r>
          <w:rPr>
            <w:rFonts w:ascii="仿宋" w:eastAsia="仿宋" w:hAnsi="仿宋" w:cs="仿宋" w:hint="eastAsia"/>
            <w:lang w:eastAsia="zh-CN"/>
          </w:rPr>
          <w:t>(二)、政策导向与利用</w:t>
        </w:r>
        <w:r>
          <w:tab/>
        </w:r>
        <w:r>
          <w:fldChar w:fldCharType="begin"/>
        </w:r>
        <w:r>
          <w:instrText xml:space="preserve"> PAGEREF _Toc10937 \h </w:instrText>
        </w:r>
        <w:r>
          <w:fldChar w:fldCharType="separate"/>
        </w:r>
        <w:r>
          <w:t>66</w:t>
        </w:r>
        <w:r>
          <w:fldChar w:fldCharType="end"/>
        </w:r>
      </w:hyperlink>
    </w:p>
    <w:p>
      <w:pPr>
        <w:pStyle w:val="TOC1"/>
        <w:tabs>
          <w:tab w:val="right" w:leader="dot" w:pos="8306"/>
        </w:tabs>
      </w:pPr>
      <w:hyperlink w:anchor="_Toc26740" w:history="1">
        <w:r>
          <w:rPr>
            <w:rFonts w:ascii="仿宋" w:eastAsia="仿宋" w:hAnsi="仿宋" w:cs="仿宋" w:hint="eastAsia"/>
            <w:lang w:eastAsia="zh-CN"/>
          </w:rPr>
          <w:t>十七、企业合规与伦理</w:t>
        </w:r>
        <w:r>
          <w:tab/>
        </w:r>
        <w:r>
          <w:fldChar w:fldCharType="begin"/>
        </w:r>
        <w:r>
          <w:instrText xml:space="preserve"> PAGEREF _Toc26740 \h </w:instrText>
        </w:r>
        <w:r>
          <w:fldChar w:fldCharType="separate"/>
        </w:r>
        <w:r>
          <w:t>67</w:t>
        </w:r>
        <w:r>
          <w:fldChar w:fldCharType="end"/>
        </w:r>
      </w:hyperlink>
    </w:p>
    <w:p>
      <w:pPr>
        <w:pStyle w:val="TOC2"/>
        <w:tabs>
          <w:tab w:val="right" w:leader="dot" w:pos="8306"/>
        </w:tabs>
      </w:pPr>
      <w:hyperlink w:anchor="_Toc21107" w:history="1">
        <w:r>
          <w:rPr>
            <w:rFonts w:ascii="仿宋" w:eastAsia="仿宋" w:hAnsi="仿宋" w:cs="仿宋" w:hint="eastAsia"/>
            <w:lang w:eastAsia="zh-CN"/>
          </w:rPr>
          <w:t>(一)、合规政策与程序</w:t>
        </w:r>
        <w:r>
          <w:tab/>
        </w:r>
        <w:r>
          <w:fldChar w:fldCharType="begin"/>
        </w:r>
        <w:r>
          <w:instrText xml:space="preserve"> PAGEREF _Toc21107 \h </w:instrText>
        </w:r>
        <w:r>
          <w:fldChar w:fldCharType="separate"/>
        </w:r>
        <w:r>
          <w:t>67</w:t>
        </w:r>
        <w:r>
          <w:fldChar w:fldCharType="end"/>
        </w:r>
      </w:hyperlink>
    </w:p>
    <w:p>
      <w:pPr>
        <w:pStyle w:val="TOC2"/>
        <w:tabs>
          <w:tab w:val="right" w:leader="dot" w:pos="8306"/>
        </w:tabs>
      </w:pPr>
      <w:hyperlink w:anchor="_Toc31380" w:history="1">
        <w:r>
          <w:rPr>
            <w:rFonts w:ascii="仿宋" w:eastAsia="仿宋" w:hAnsi="仿宋" w:cs="仿宋" w:hint="eastAsia"/>
            <w:lang w:eastAsia="zh-CN"/>
          </w:rPr>
          <w:t>(二)、伦理规范与培训</w:t>
        </w:r>
        <w:r>
          <w:tab/>
        </w:r>
        <w:r>
          <w:fldChar w:fldCharType="begin"/>
        </w:r>
        <w:r>
          <w:instrText xml:space="preserve"> PAGEREF _Toc31380 \h </w:instrText>
        </w:r>
        <w:r>
          <w:fldChar w:fldCharType="separate"/>
        </w:r>
        <w:r>
          <w:t>68</w:t>
        </w:r>
        <w:r>
          <w:fldChar w:fldCharType="end"/>
        </w:r>
      </w:hyperlink>
    </w:p>
    <w:p>
      <w:pPr>
        <w:pStyle w:val="TOC2"/>
        <w:tabs>
          <w:tab w:val="right" w:leader="dot" w:pos="8306"/>
        </w:tabs>
      </w:pPr>
      <w:hyperlink w:anchor="_Toc8388" w:history="1">
        <w:r>
          <w:rPr>
            <w:rFonts w:ascii="仿宋" w:eastAsia="仿宋" w:hAnsi="仿宋" w:cs="仿宋" w:hint="eastAsia"/>
            <w:lang w:eastAsia="zh-CN"/>
          </w:rPr>
          <w:t>(三)、合规风险评估</w:t>
        </w:r>
        <w:r>
          <w:tab/>
        </w:r>
        <w:r>
          <w:fldChar w:fldCharType="begin"/>
        </w:r>
        <w:r>
          <w:instrText xml:space="preserve"> PAGEREF _Toc8388 \h </w:instrText>
        </w:r>
        <w:r>
          <w:fldChar w:fldCharType="separate"/>
        </w:r>
        <w:r>
          <w:t>69</w:t>
        </w:r>
        <w:r>
          <w:fldChar w:fldCharType="end"/>
        </w:r>
      </w:hyperlink>
    </w:p>
    <w:p>
      <w:pPr>
        <w:pStyle w:val="TOC2"/>
        <w:tabs>
          <w:tab w:val="right" w:leader="dot" w:pos="8306"/>
        </w:tabs>
      </w:pPr>
      <w:hyperlink w:anchor="_Toc8111" w:history="1">
        <w:r>
          <w:rPr>
            <w:rFonts w:ascii="仿宋" w:eastAsia="仿宋" w:hAnsi="仿宋" w:cs="仿宋" w:hint="eastAsia"/>
            <w:lang w:eastAsia="zh-CN"/>
          </w:rPr>
          <w:t>(四)、合规监督与执行</w:t>
        </w:r>
        <w:r>
          <w:tab/>
        </w:r>
        <w:r>
          <w:fldChar w:fldCharType="begin"/>
        </w:r>
        <w:r>
          <w:instrText xml:space="preserve"> PAGEREF _Toc8111 \h </w:instrText>
        </w:r>
        <w:r>
          <w:fldChar w:fldCharType="separate"/>
        </w:r>
        <w:r>
          <w:t>70</w:t>
        </w:r>
        <w:r>
          <w:fldChar w:fldCharType="end"/>
        </w:r>
      </w:hyperlink>
    </w:p>
    <w:p>
      <w:pPr>
        <w:pStyle w:val="TOC1"/>
        <w:tabs>
          <w:tab w:val="right" w:leader="dot" w:pos="8306"/>
        </w:tabs>
      </w:pPr>
      <w:hyperlink w:anchor="_Toc9963" w:history="1">
        <w:r>
          <w:rPr>
            <w:rFonts w:ascii="仿宋" w:eastAsia="仿宋" w:hAnsi="仿宋" w:cs="仿宋" w:hint="eastAsia"/>
            <w:lang w:eastAsia="zh-CN"/>
          </w:rPr>
          <w:t>十八、创新驱动与持续发展</w:t>
        </w:r>
        <w:r>
          <w:tab/>
        </w:r>
        <w:r>
          <w:fldChar w:fldCharType="begin"/>
        </w:r>
        <w:r>
          <w:instrText xml:space="preserve"> PAGEREF _Toc9963 \h </w:instrText>
        </w:r>
        <w:r>
          <w:fldChar w:fldCharType="separate"/>
        </w:r>
        <w:r>
          <w:t>71</w:t>
        </w:r>
        <w:r>
          <w:fldChar w:fldCharType="end"/>
        </w:r>
      </w:hyperlink>
    </w:p>
    <w:p>
      <w:pPr>
        <w:pStyle w:val="TOC2"/>
        <w:tabs>
          <w:tab w:val="right" w:leader="dot" w:pos="8306"/>
        </w:tabs>
      </w:pPr>
      <w:hyperlink w:anchor="_Toc15340" w:history="1">
        <w:r>
          <w:rPr>
            <w:rFonts w:ascii="仿宋" w:eastAsia="仿宋" w:hAnsi="仿宋" w:cs="仿宋" w:hint="eastAsia"/>
            <w:lang w:eastAsia="zh-CN"/>
          </w:rPr>
          <w:t>(一)、创新驱动战略实施</w:t>
        </w:r>
        <w:r>
          <w:tab/>
        </w:r>
        <w:r>
          <w:fldChar w:fldCharType="begin"/>
        </w:r>
        <w:r>
          <w:instrText xml:space="preserve"> PAGEREF _Toc15340 \h </w:instrText>
        </w:r>
        <w:r>
          <w:fldChar w:fldCharType="separate"/>
        </w:r>
        <w:r>
          <w:t>71</w:t>
        </w:r>
        <w:r>
          <w:fldChar w:fldCharType="end"/>
        </w:r>
      </w:hyperlink>
    </w:p>
    <w:p>
      <w:pPr>
        <w:pStyle w:val="TOC2"/>
        <w:tabs>
          <w:tab w:val="right" w:leader="dot" w:pos="8306"/>
        </w:tabs>
      </w:pPr>
      <w:hyperlink w:anchor="_Toc6326" w:history="1">
        <w:r>
          <w:rPr>
            <w:rFonts w:ascii="仿宋" w:eastAsia="仿宋" w:hAnsi="仿宋" w:cs="仿宋" w:hint="eastAsia"/>
            <w:lang w:eastAsia="zh-CN"/>
          </w:rPr>
          <w:t>(二)、持续发展路径探索</w:t>
        </w:r>
        <w:r>
          <w:tab/>
        </w:r>
        <w:r>
          <w:fldChar w:fldCharType="begin"/>
        </w:r>
        <w:r>
          <w:instrText xml:space="preserve"> PAGEREF _Toc6326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7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12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粘法非织造布生产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纺粘法非织造布生产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02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纺粘法非织造布生产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纺粘法非织造布生产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纺粘法非织造布生产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35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53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在纺粘法非织造布生产线项目启动前，将进行一系列深入的地质调查，包括钻探和土壤取样，以深入了解项目区域的地层结构和土壤组成。特别是对于土壤的承载能力和地下水位的深度进行详细评估。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完成初始的地质风险评估后，纺粘法非织造布生产线项目将安装长期地质监测设备，如倾斜仪、裂缝计和地下水位计，以持续监测地质条件的变化。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05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09"/>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0775"/>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直接收益：假设纺粘法非织造布生产线项目的产品或服务年销售收入为XX万元。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https://d.book118.com/876025031220010031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077E5"/>
    <w:rsid w:val="70A07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2503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2023-12-23T10:09:00Z</dcterms:created>
  <dcterms:modified xsi:type="dcterms:W3CDTF">2023-12-23T10:09:42Z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0B0EC971FE81459B8C30B74317555BD0_11</vt:lpwstr>
  </property>
  <property fmtid="{D5CDD505-2E9C-101B-9397-08002B2CF9AE}" pid="3" name="KSOProductBuildVer">
    <vt:lpwstr>2052-12.1.0.16120</vt:lpwstr>
  </property>
</Properties>
</file>