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无烟煤项目计划设计方案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04" w:history="1">
        <w:r>
          <w:rPr>
            <w:rFonts w:ascii="仿宋" w:eastAsia="仿宋" w:hAnsi="仿宋" w:cs="仿宋" w:hint="eastAsia"/>
            <w:lang w:eastAsia="zh-CN"/>
          </w:rPr>
          <w:t>前言</w:t>
        </w:r>
        <w:r>
          <w:tab/>
        </w:r>
        <w:r>
          <w:fldChar w:fldCharType="begin"/>
        </w:r>
        <w:r>
          <w:instrText xml:space="preserve"> PAGEREF _Toc9304 \h </w:instrText>
        </w:r>
        <w:r>
          <w:fldChar w:fldCharType="separate"/>
        </w:r>
        <w:r>
          <w:t>3</w:t>
        </w:r>
        <w:r>
          <w:fldChar w:fldCharType="end"/>
        </w:r>
      </w:hyperlink>
    </w:p>
    <w:p>
      <w:pPr>
        <w:pStyle w:val="TOC1"/>
        <w:tabs>
          <w:tab w:val="right" w:leader="dot" w:pos="8306"/>
        </w:tabs>
      </w:pPr>
      <w:hyperlink w:anchor="_Toc28377" w:history="1">
        <w:r>
          <w:rPr>
            <w:rFonts w:ascii="仿宋" w:eastAsia="仿宋" w:hAnsi="仿宋" w:cs="仿宋" w:hint="eastAsia"/>
            <w:lang w:eastAsia="zh-CN"/>
          </w:rPr>
          <w:t>一、市场分析、调研</w:t>
        </w:r>
        <w:r>
          <w:tab/>
        </w:r>
        <w:r>
          <w:fldChar w:fldCharType="begin"/>
        </w:r>
        <w:r>
          <w:instrText xml:space="preserve"> PAGEREF _Toc28377 \h </w:instrText>
        </w:r>
        <w:r>
          <w:fldChar w:fldCharType="separate"/>
        </w:r>
        <w:r>
          <w:t>3</w:t>
        </w:r>
        <w:r>
          <w:fldChar w:fldCharType="end"/>
        </w:r>
      </w:hyperlink>
    </w:p>
    <w:p>
      <w:pPr>
        <w:pStyle w:val="TOC2"/>
        <w:tabs>
          <w:tab w:val="right" w:leader="dot" w:pos="8306"/>
        </w:tabs>
      </w:pPr>
      <w:hyperlink w:anchor="_Toc11323" w:history="1">
        <w:r>
          <w:rPr>
            <w:rFonts w:ascii="仿宋" w:eastAsia="仿宋" w:hAnsi="仿宋" w:cs="仿宋" w:hint="eastAsia"/>
            <w:lang w:eastAsia="zh-CN"/>
          </w:rPr>
          <w:t>(一)、无烟煤行业分析</w:t>
        </w:r>
        <w:r>
          <w:tab/>
        </w:r>
        <w:r>
          <w:fldChar w:fldCharType="begin"/>
        </w:r>
        <w:r>
          <w:instrText xml:space="preserve"> PAGEREF _Toc11323 \h </w:instrText>
        </w:r>
        <w:r>
          <w:fldChar w:fldCharType="separate"/>
        </w:r>
        <w:r>
          <w:t>3</w:t>
        </w:r>
        <w:r>
          <w:fldChar w:fldCharType="end"/>
        </w:r>
      </w:hyperlink>
    </w:p>
    <w:p>
      <w:pPr>
        <w:pStyle w:val="TOC2"/>
        <w:tabs>
          <w:tab w:val="right" w:leader="dot" w:pos="8306"/>
        </w:tabs>
      </w:pPr>
      <w:hyperlink w:anchor="_Toc21014" w:history="1">
        <w:r>
          <w:rPr>
            <w:rFonts w:ascii="仿宋" w:eastAsia="仿宋" w:hAnsi="仿宋" w:cs="仿宋" w:hint="eastAsia"/>
            <w:lang w:eastAsia="zh-CN"/>
          </w:rPr>
          <w:t>(二)、无烟煤市场分析预测</w:t>
        </w:r>
        <w:r>
          <w:tab/>
        </w:r>
        <w:r>
          <w:fldChar w:fldCharType="begin"/>
        </w:r>
        <w:r>
          <w:instrText xml:space="preserve"> PAGEREF _Toc21014 \h </w:instrText>
        </w:r>
        <w:r>
          <w:fldChar w:fldCharType="separate"/>
        </w:r>
        <w:r>
          <w:t>4</w:t>
        </w:r>
        <w:r>
          <w:fldChar w:fldCharType="end"/>
        </w:r>
      </w:hyperlink>
    </w:p>
    <w:p>
      <w:pPr>
        <w:pStyle w:val="TOC1"/>
        <w:tabs>
          <w:tab w:val="right" w:leader="dot" w:pos="8306"/>
        </w:tabs>
      </w:pPr>
      <w:hyperlink w:anchor="_Toc26742" w:history="1">
        <w:r>
          <w:rPr>
            <w:rFonts w:ascii="仿宋" w:eastAsia="仿宋" w:hAnsi="仿宋" w:cs="仿宋" w:hint="eastAsia"/>
            <w:lang w:eastAsia="zh-CN"/>
          </w:rPr>
          <w:t>二、无烟煤项目选址可行性分析</w:t>
        </w:r>
        <w:r>
          <w:tab/>
        </w:r>
        <w:r>
          <w:fldChar w:fldCharType="begin"/>
        </w:r>
        <w:r>
          <w:instrText xml:space="preserve"> PAGEREF _Toc26742 \h </w:instrText>
        </w:r>
        <w:r>
          <w:fldChar w:fldCharType="separate"/>
        </w:r>
        <w:r>
          <w:t>5</w:t>
        </w:r>
        <w:r>
          <w:fldChar w:fldCharType="end"/>
        </w:r>
      </w:hyperlink>
    </w:p>
    <w:p>
      <w:pPr>
        <w:pStyle w:val="TOC2"/>
        <w:tabs>
          <w:tab w:val="right" w:leader="dot" w:pos="8306"/>
        </w:tabs>
      </w:pPr>
      <w:hyperlink w:anchor="_Toc26546" w:history="1">
        <w:r>
          <w:rPr>
            <w:rFonts w:ascii="仿宋" w:eastAsia="仿宋" w:hAnsi="仿宋" w:cs="仿宋" w:hint="eastAsia"/>
            <w:lang w:eastAsia="zh-CN"/>
          </w:rPr>
          <w:t>(一)、无烟煤项目选址</w:t>
        </w:r>
        <w:r>
          <w:tab/>
        </w:r>
        <w:r>
          <w:fldChar w:fldCharType="begin"/>
        </w:r>
        <w:r>
          <w:instrText xml:space="preserve"> PAGEREF _Toc26546 \h </w:instrText>
        </w:r>
        <w:r>
          <w:fldChar w:fldCharType="separate"/>
        </w:r>
        <w:r>
          <w:t>5</w:t>
        </w:r>
        <w:r>
          <w:fldChar w:fldCharType="end"/>
        </w:r>
      </w:hyperlink>
    </w:p>
    <w:p>
      <w:pPr>
        <w:pStyle w:val="TOC2"/>
        <w:tabs>
          <w:tab w:val="right" w:leader="dot" w:pos="8306"/>
        </w:tabs>
      </w:pPr>
      <w:hyperlink w:anchor="_Toc21588" w:history="1">
        <w:r>
          <w:rPr>
            <w:rFonts w:ascii="仿宋" w:eastAsia="仿宋" w:hAnsi="仿宋" w:cs="仿宋" w:hint="eastAsia"/>
            <w:lang w:eastAsia="zh-CN"/>
          </w:rPr>
          <w:t>(二)、用地控制指标</w:t>
        </w:r>
        <w:r>
          <w:tab/>
        </w:r>
        <w:r>
          <w:fldChar w:fldCharType="begin"/>
        </w:r>
        <w:r>
          <w:instrText xml:space="preserve"> PAGEREF _Toc21588 \h </w:instrText>
        </w:r>
        <w:r>
          <w:fldChar w:fldCharType="separate"/>
        </w:r>
        <w:r>
          <w:t>5</w:t>
        </w:r>
        <w:r>
          <w:fldChar w:fldCharType="end"/>
        </w:r>
      </w:hyperlink>
    </w:p>
    <w:p>
      <w:pPr>
        <w:pStyle w:val="TOC2"/>
        <w:tabs>
          <w:tab w:val="right" w:leader="dot" w:pos="8306"/>
        </w:tabs>
      </w:pPr>
      <w:hyperlink w:anchor="_Toc31513" w:history="1">
        <w:r>
          <w:rPr>
            <w:rFonts w:ascii="仿宋" w:eastAsia="仿宋" w:hAnsi="仿宋" w:cs="仿宋" w:hint="eastAsia"/>
            <w:lang w:eastAsia="zh-CN"/>
          </w:rPr>
          <w:t>(三)、节约用地措施</w:t>
        </w:r>
        <w:r>
          <w:tab/>
        </w:r>
        <w:r>
          <w:fldChar w:fldCharType="begin"/>
        </w:r>
        <w:r>
          <w:instrText xml:space="preserve"> PAGEREF _Toc31513 \h </w:instrText>
        </w:r>
        <w:r>
          <w:fldChar w:fldCharType="separate"/>
        </w:r>
        <w:r>
          <w:t>7</w:t>
        </w:r>
        <w:r>
          <w:fldChar w:fldCharType="end"/>
        </w:r>
      </w:hyperlink>
    </w:p>
    <w:p>
      <w:pPr>
        <w:pStyle w:val="TOC2"/>
        <w:tabs>
          <w:tab w:val="right" w:leader="dot" w:pos="8306"/>
        </w:tabs>
      </w:pPr>
      <w:hyperlink w:anchor="_Toc32187" w:history="1">
        <w:r>
          <w:rPr>
            <w:rFonts w:ascii="仿宋" w:eastAsia="仿宋" w:hAnsi="仿宋" w:cs="仿宋" w:hint="eastAsia"/>
            <w:lang w:eastAsia="zh-CN"/>
          </w:rPr>
          <w:t>(四)、总图布置方案</w:t>
        </w:r>
        <w:r>
          <w:tab/>
        </w:r>
        <w:r>
          <w:fldChar w:fldCharType="begin"/>
        </w:r>
        <w:r>
          <w:instrText xml:space="preserve"> PAGEREF _Toc32187 \h </w:instrText>
        </w:r>
        <w:r>
          <w:fldChar w:fldCharType="separate"/>
        </w:r>
        <w:r>
          <w:t>8</w:t>
        </w:r>
        <w:r>
          <w:fldChar w:fldCharType="end"/>
        </w:r>
      </w:hyperlink>
    </w:p>
    <w:p>
      <w:pPr>
        <w:pStyle w:val="TOC2"/>
        <w:tabs>
          <w:tab w:val="right" w:leader="dot" w:pos="8306"/>
        </w:tabs>
      </w:pPr>
      <w:hyperlink w:anchor="_Toc6709" w:history="1">
        <w:r>
          <w:rPr>
            <w:rFonts w:ascii="仿宋" w:eastAsia="仿宋" w:hAnsi="仿宋" w:cs="仿宋" w:hint="eastAsia"/>
            <w:lang w:eastAsia="zh-CN"/>
          </w:rPr>
          <w:t>(五)、选址综合评价</w:t>
        </w:r>
        <w:r>
          <w:tab/>
        </w:r>
        <w:r>
          <w:fldChar w:fldCharType="begin"/>
        </w:r>
        <w:r>
          <w:instrText xml:space="preserve"> PAGEREF _Toc6709 \h </w:instrText>
        </w:r>
        <w:r>
          <w:fldChar w:fldCharType="separate"/>
        </w:r>
        <w:r>
          <w:t>9</w:t>
        </w:r>
        <w:r>
          <w:fldChar w:fldCharType="end"/>
        </w:r>
      </w:hyperlink>
    </w:p>
    <w:p>
      <w:pPr>
        <w:pStyle w:val="TOC1"/>
        <w:tabs>
          <w:tab w:val="right" w:leader="dot" w:pos="8306"/>
        </w:tabs>
      </w:pPr>
      <w:hyperlink w:anchor="_Toc31771" w:history="1">
        <w:r>
          <w:rPr>
            <w:rFonts w:ascii="仿宋" w:eastAsia="仿宋" w:hAnsi="仿宋" w:cs="仿宋" w:hint="eastAsia"/>
            <w:lang w:eastAsia="zh-CN"/>
          </w:rPr>
          <w:t>三、无烟煤项目土建工程</w:t>
        </w:r>
        <w:r>
          <w:tab/>
        </w:r>
        <w:r>
          <w:fldChar w:fldCharType="begin"/>
        </w:r>
        <w:r>
          <w:instrText xml:space="preserve"> PAGEREF _Toc31771 \h </w:instrText>
        </w:r>
        <w:r>
          <w:fldChar w:fldCharType="separate"/>
        </w:r>
        <w:r>
          <w:t>10</w:t>
        </w:r>
        <w:r>
          <w:fldChar w:fldCharType="end"/>
        </w:r>
      </w:hyperlink>
    </w:p>
    <w:p>
      <w:pPr>
        <w:pStyle w:val="TOC2"/>
        <w:tabs>
          <w:tab w:val="right" w:leader="dot" w:pos="8306"/>
        </w:tabs>
      </w:pPr>
      <w:hyperlink w:anchor="_Toc793" w:history="1">
        <w:r>
          <w:rPr>
            <w:rFonts w:ascii="仿宋" w:eastAsia="仿宋" w:hAnsi="仿宋" w:cs="仿宋" w:hint="eastAsia"/>
            <w:lang w:eastAsia="zh-CN"/>
          </w:rPr>
          <w:t>(一)、建筑工程设计原则</w:t>
        </w:r>
        <w:r>
          <w:tab/>
        </w:r>
        <w:r>
          <w:fldChar w:fldCharType="begin"/>
        </w:r>
        <w:r>
          <w:instrText xml:space="preserve"> PAGEREF _Toc793 \h </w:instrText>
        </w:r>
        <w:r>
          <w:fldChar w:fldCharType="separate"/>
        </w:r>
        <w:r>
          <w:t>10</w:t>
        </w:r>
        <w:r>
          <w:fldChar w:fldCharType="end"/>
        </w:r>
      </w:hyperlink>
    </w:p>
    <w:p>
      <w:pPr>
        <w:pStyle w:val="TOC2"/>
        <w:tabs>
          <w:tab w:val="right" w:leader="dot" w:pos="8306"/>
        </w:tabs>
      </w:pPr>
      <w:hyperlink w:anchor="_Toc12285" w:history="1">
        <w:r>
          <w:rPr>
            <w:rFonts w:ascii="仿宋" w:eastAsia="仿宋" w:hAnsi="仿宋" w:cs="仿宋" w:hint="eastAsia"/>
            <w:lang w:eastAsia="zh-CN"/>
          </w:rPr>
          <w:t>(二)、土建工程设计年限及安全等级</w:t>
        </w:r>
        <w:r>
          <w:tab/>
        </w:r>
        <w:r>
          <w:fldChar w:fldCharType="begin"/>
        </w:r>
        <w:r>
          <w:instrText xml:space="preserve"> PAGEREF _Toc12285 \h </w:instrText>
        </w:r>
        <w:r>
          <w:fldChar w:fldCharType="separate"/>
        </w:r>
        <w:r>
          <w:t>11</w:t>
        </w:r>
        <w:r>
          <w:fldChar w:fldCharType="end"/>
        </w:r>
      </w:hyperlink>
    </w:p>
    <w:p>
      <w:pPr>
        <w:pStyle w:val="TOC2"/>
        <w:tabs>
          <w:tab w:val="right" w:leader="dot" w:pos="8306"/>
        </w:tabs>
      </w:pPr>
      <w:hyperlink w:anchor="_Toc19435" w:history="1">
        <w:r>
          <w:rPr>
            <w:rFonts w:ascii="仿宋" w:eastAsia="仿宋" w:hAnsi="仿宋" w:cs="仿宋" w:hint="eastAsia"/>
            <w:lang w:eastAsia="zh-CN"/>
          </w:rPr>
          <w:t>(三)、建筑工程设计总体要求</w:t>
        </w:r>
        <w:r>
          <w:tab/>
        </w:r>
        <w:r>
          <w:fldChar w:fldCharType="begin"/>
        </w:r>
        <w:r>
          <w:instrText xml:space="preserve"> PAGEREF _Toc19435 \h </w:instrText>
        </w:r>
        <w:r>
          <w:fldChar w:fldCharType="separate"/>
        </w:r>
        <w:r>
          <w:t>12</w:t>
        </w:r>
        <w:r>
          <w:fldChar w:fldCharType="end"/>
        </w:r>
      </w:hyperlink>
    </w:p>
    <w:p>
      <w:pPr>
        <w:pStyle w:val="TOC2"/>
        <w:tabs>
          <w:tab w:val="right" w:leader="dot" w:pos="8306"/>
        </w:tabs>
      </w:pPr>
      <w:hyperlink w:anchor="_Toc6079" w:history="1">
        <w:r>
          <w:rPr>
            <w:rFonts w:ascii="仿宋" w:eastAsia="仿宋" w:hAnsi="仿宋" w:cs="仿宋" w:hint="eastAsia"/>
            <w:lang w:eastAsia="zh-CN"/>
          </w:rPr>
          <w:t>(四)、土建工程建设指标</w:t>
        </w:r>
        <w:r>
          <w:tab/>
        </w:r>
        <w:r>
          <w:fldChar w:fldCharType="begin"/>
        </w:r>
        <w:r>
          <w:instrText xml:space="preserve"> PAGEREF _Toc6079 \h </w:instrText>
        </w:r>
        <w:r>
          <w:fldChar w:fldCharType="separate"/>
        </w:r>
        <w:r>
          <w:t>13</w:t>
        </w:r>
        <w:r>
          <w:fldChar w:fldCharType="end"/>
        </w:r>
      </w:hyperlink>
    </w:p>
    <w:p>
      <w:pPr>
        <w:pStyle w:val="TOC1"/>
        <w:tabs>
          <w:tab w:val="right" w:leader="dot" w:pos="8306"/>
        </w:tabs>
      </w:pPr>
      <w:hyperlink w:anchor="_Toc32535" w:history="1">
        <w:r>
          <w:rPr>
            <w:rFonts w:ascii="仿宋" w:eastAsia="仿宋" w:hAnsi="仿宋" w:cs="仿宋" w:hint="eastAsia"/>
            <w:lang w:eastAsia="zh-CN"/>
          </w:rPr>
          <w:t>四、无烟煤项目建设背景及必要性分析</w:t>
        </w:r>
        <w:r>
          <w:tab/>
        </w:r>
        <w:r>
          <w:fldChar w:fldCharType="begin"/>
        </w:r>
        <w:r>
          <w:instrText xml:space="preserve"> PAGEREF _Toc32535 \h </w:instrText>
        </w:r>
        <w:r>
          <w:fldChar w:fldCharType="separate"/>
        </w:r>
        <w:r>
          <w:t>13</w:t>
        </w:r>
        <w:r>
          <w:fldChar w:fldCharType="end"/>
        </w:r>
      </w:hyperlink>
    </w:p>
    <w:p>
      <w:pPr>
        <w:pStyle w:val="TOC2"/>
        <w:tabs>
          <w:tab w:val="right" w:leader="dot" w:pos="8306"/>
        </w:tabs>
      </w:pPr>
      <w:hyperlink w:anchor="_Toc11141" w:history="1">
        <w:r>
          <w:rPr>
            <w:rFonts w:ascii="仿宋" w:eastAsia="仿宋" w:hAnsi="仿宋" w:cs="仿宋" w:hint="eastAsia"/>
            <w:lang w:eastAsia="zh-CN"/>
          </w:rPr>
          <w:t>(一)、无烟煤项目背景分析</w:t>
        </w:r>
        <w:r>
          <w:tab/>
        </w:r>
        <w:r>
          <w:fldChar w:fldCharType="begin"/>
        </w:r>
        <w:r>
          <w:instrText xml:space="preserve"> PAGEREF _Toc11141 \h </w:instrText>
        </w:r>
        <w:r>
          <w:fldChar w:fldCharType="separate"/>
        </w:r>
        <w:r>
          <w:t>13</w:t>
        </w:r>
        <w:r>
          <w:fldChar w:fldCharType="end"/>
        </w:r>
      </w:hyperlink>
    </w:p>
    <w:p>
      <w:pPr>
        <w:pStyle w:val="TOC2"/>
        <w:tabs>
          <w:tab w:val="right" w:leader="dot" w:pos="8306"/>
        </w:tabs>
      </w:pPr>
      <w:hyperlink w:anchor="_Toc30221" w:history="1">
        <w:r>
          <w:rPr>
            <w:rFonts w:ascii="仿宋" w:eastAsia="仿宋" w:hAnsi="仿宋" w:cs="仿宋" w:hint="eastAsia"/>
            <w:lang w:eastAsia="zh-CN"/>
          </w:rPr>
          <w:t>(二)、无烟煤项目建设必要性分析</w:t>
        </w:r>
        <w:r>
          <w:tab/>
        </w:r>
        <w:r>
          <w:fldChar w:fldCharType="begin"/>
        </w:r>
        <w:r>
          <w:instrText xml:space="preserve"> PAGEREF _Toc30221 \h </w:instrText>
        </w:r>
        <w:r>
          <w:fldChar w:fldCharType="separate"/>
        </w:r>
        <w:r>
          <w:t>15</w:t>
        </w:r>
        <w:r>
          <w:fldChar w:fldCharType="end"/>
        </w:r>
      </w:hyperlink>
    </w:p>
    <w:p>
      <w:pPr>
        <w:pStyle w:val="TOC1"/>
        <w:tabs>
          <w:tab w:val="right" w:leader="dot" w:pos="8306"/>
        </w:tabs>
      </w:pPr>
      <w:hyperlink w:anchor="_Toc363" w:history="1">
        <w:r>
          <w:rPr>
            <w:rFonts w:ascii="仿宋" w:eastAsia="仿宋" w:hAnsi="仿宋" w:cs="仿宋" w:hint="eastAsia"/>
            <w:lang w:eastAsia="zh-CN"/>
          </w:rPr>
          <w:t>五、无烟煤项目绩效评估</w:t>
        </w:r>
        <w:r>
          <w:tab/>
        </w:r>
        <w:r>
          <w:fldChar w:fldCharType="begin"/>
        </w:r>
        <w:r>
          <w:instrText xml:space="preserve"> PAGEREF _Toc363 \h </w:instrText>
        </w:r>
        <w:r>
          <w:fldChar w:fldCharType="separate"/>
        </w:r>
        <w:r>
          <w:t>16</w:t>
        </w:r>
        <w:r>
          <w:fldChar w:fldCharType="end"/>
        </w:r>
      </w:hyperlink>
    </w:p>
    <w:p>
      <w:pPr>
        <w:pStyle w:val="TOC2"/>
        <w:tabs>
          <w:tab w:val="right" w:leader="dot" w:pos="8306"/>
        </w:tabs>
      </w:pPr>
      <w:hyperlink w:anchor="_Toc20260" w:history="1">
        <w:r>
          <w:rPr>
            <w:rFonts w:ascii="仿宋" w:eastAsia="仿宋" w:hAnsi="仿宋" w:cs="仿宋" w:hint="eastAsia"/>
            <w:lang w:eastAsia="zh-CN"/>
          </w:rPr>
          <w:t>(一)、绩效评估指标</w:t>
        </w:r>
        <w:r>
          <w:tab/>
        </w:r>
        <w:r>
          <w:fldChar w:fldCharType="begin"/>
        </w:r>
        <w:r>
          <w:instrText xml:space="preserve"> PAGEREF _Toc20260 \h </w:instrText>
        </w:r>
        <w:r>
          <w:fldChar w:fldCharType="separate"/>
        </w:r>
        <w:r>
          <w:t>16</w:t>
        </w:r>
        <w:r>
          <w:fldChar w:fldCharType="end"/>
        </w:r>
      </w:hyperlink>
    </w:p>
    <w:p>
      <w:pPr>
        <w:pStyle w:val="TOC2"/>
        <w:tabs>
          <w:tab w:val="right" w:leader="dot" w:pos="8306"/>
        </w:tabs>
      </w:pPr>
      <w:hyperlink w:anchor="_Toc17521" w:history="1">
        <w:r>
          <w:rPr>
            <w:rFonts w:ascii="仿宋" w:eastAsia="仿宋" w:hAnsi="仿宋" w:cs="仿宋" w:hint="eastAsia"/>
            <w:lang w:eastAsia="zh-CN"/>
          </w:rPr>
          <w:t>(二)、绩效评估方法</w:t>
        </w:r>
        <w:r>
          <w:tab/>
        </w:r>
        <w:r>
          <w:fldChar w:fldCharType="begin"/>
        </w:r>
        <w:r>
          <w:instrText xml:space="preserve"> PAGEREF _Toc17521 \h </w:instrText>
        </w:r>
        <w:r>
          <w:fldChar w:fldCharType="separate"/>
        </w:r>
        <w:r>
          <w:t>17</w:t>
        </w:r>
        <w:r>
          <w:fldChar w:fldCharType="end"/>
        </w:r>
      </w:hyperlink>
    </w:p>
    <w:p>
      <w:pPr>
        <w:pStyle w:val="TOC2"/>
        <w:tabs>
          <w:tab w:val="right" w:leader="dot" w:pos="8306"/>
        </w:tabs>
      </w:pPr>
      <w:hyperlink w:anchor="_Toc32593" w:history="1">
        <w:r>
          <w:rPr>
            <w:rFonts w:ascii="仿宋" w:eastAsia="仿宋" w:hAnsi="仿宋" w:cs="仿宋" w:hint="eastAsia"/>
            <w:lang w:eastAsia="zh-CN"/>
          </w:rPr>
          <w:t>(三)、绩效评估周期</w:t>
        </w:r>
        <w:r>
          <w:tab/>
        </w:r>
        <w:r>
          <w:fldChar w:fldCharType="begin"/>
        </w:r>
        <w:r>
          <w:instrText xml:space="preserve"> PAGEREF _Toc32593 \h </w:instrText>
        </w:r>
        <w:r>
          <w:fldChar w:fldCharType="separate"/>
        </w:r>
        <w:r>
          <w:t>18</w:t>
        </w:r>
        <w:r>
          <w:fldChar w:fldCharType="end"/>
        </w:r>
      </w:hyperlink>
    </w:p>
    <w:p>
      <w:pPr>
        <w:pStyle w:val="TOC1"/>
        <w:tabs>
          <w:tab w:val="right" w:leader="dot" w:pos="8306"/>
        </w:tabs>
      </w:pPr>
      <w:hyperlink w:anchor="_Toc7111" w:history="1">
        <w:r>
          <w:rPr>
            <w:rFonts w:ascii="仿宋" w:eastAsia="仿宋" w:hAnsi="仿宋" w:cs="仿宋" w:hint="eastAsia"/>
            <w:lang w:eastAsia="zh-CN"/>
          </w:rPr>
          <w:t>六、产品规划分析</w:t>
        </w:r>
        <w:r>
          <w:tab/>
        </w:r>
        <w:r>
          <w:fldChar w:fldCharType="begin"/>
        </w:r>
        <w:r>
          <w:instrText xml:space="preserve"> PAGEREF _Toc7111 \h </w:instrText>
        </w:r>
        <w:r>
          <w:fldChar w:fldCharType="separate"/>
        </w:r>
        <w:r>
          <w:t>19</w:t>
        </w:r>
        <w:r>
          <w:fldChar w:fldCharType="end"/>
        </w:r>
      </w:hyperlink>
    </w:p>
    <w:p>
      <w:pPr>
        <w:pStyle w:val="TOC2"/>
        <w:tabs>
          <w:tab w:val="right" w:leader="dot" w:pos="8306"/>
        </w:tabs>
      </w:pPr>
      <w:hyperlink w:anchor="_Toc18131" w:history="1">
        <w:r>
          <w:rPr>
            <w:rFonts w:ascii="仿宋" w:eastAsia="仿宋" w:hAnsi="仿宋" w:cs="仿宋" w:hint="eastAsia"/>
            <w:lang w:eastAsia="zh-CN"/>
          </w:rPr>
          <w:t>(一)、产品规划</w:t>
        </w:r>
        <w:r>
          <w:tab/>
        </w:r>
        <w:r>
          <w:fldChar w:fldCharType="begin"/>
        </w:r>
        <w:r>
          <w:instrText xml:space="preserve"> PAGEREF _Toc18131 \h </w:instrText>
        </w:r>
        <w:r>
          <w:fldChar w:fldCharType="separate"/>
        </w:r>
        <w:r>
          <w:t>19</w:t>
        </w:r>
        <w:r>
          <w:fldChar w:fldCharType="end"/>
        </w:r>
      </w:hyperlink>
    </w:p>
    <w:p>
      <w:pPr>
        <w:pStyle w:val="TOC2"/>
        <w:tabs>
          <w:tab w:val="right" w:leader="dot" w:pos="8306"/>
        </w:tabs>
      </w:pPr>
      <w:hyperlink w:anchor="_Toc19799" w:history="1">
        <w:r>
          <w:rPr>
            <w:rFonts w:ascii="仿宋" w:eastAsia="仿宋" w:hAnsi="仿宋" w:cs="仿宋" w:hint="eastAsia"/>
            <w:lang w:eastAsia="zh-CN"/>
          </w:rPr>
          <w:t>(二)、建设规模</w:t>
        </w:r>
        <w:r>
          <w:tab/>
        </w:r>
        <w:r>
          <w:fldChar w:fldCharType="begin"/>
        </w:r>
        <w:r>
          <w:instrText xml:space="preserve"> PAGEREF _Toc19799 \h </w:instrText>
        </w:r>
        <w:r>
          <w:fldChar w:fldCharType="separate"/>
        </w:r>
        <w:r>
          <w:t>20</w:t>
        </w:r>
        <w:r>
          <w:fldChar w:fldCharType="end"/>
        </w:r>
      </w:hyperlink>
    </w:p>
    <w:p>
      <w:pPr>
        <w:pStyle w:val="TOC1"/>
        <w:tabs>
          <w:tab w:val="right" w:leader="dot" w:pos="8306"/>
        </w:tabs>
      </w:pPr>
      <w:hyperlink w:anchor="_Toc18436" w:history="1">
        <w:r>
          <w:rPr>
            <w:rFonts w:ascii="仿宋" w:eastAsia="仿宋" w:hAnsi="仿宋" w:cs="仿宋" w:hint="eastAsia"/>
            <w:lang w:eastAsia="zh-CN"/>
          </w:rPr>
          <w:t>七、无烟煤项目人力资源管理</w:t>
        </w:r>
        <w:r>
          <w:tab/>
        </w:r>
        <w:r>
          <w:fldChar w:fldCharType="begin"/>
        </w:r>
        <w:r>
          <w:instrText xml:space="preserve"> PAGEREF _Toc18436 \h </w:instrText>
        </w:r>
        <w:r>
          <w:fldChar w:fldCharType="separate"/>
        </w:r>
        <w:r>
          <w:t>21</w:t>
        </w:r>
        <w:r>
          <w:fldChar w:fldCharType="end"/>
        </w:r>
      </w:hyperlink>
    </w:p>
    <w:p>
      <w:pPr>
        <w:pStyle w:val="TOC2"/>
        <w:tabs>
          <w:tab w:val="right" w:leader="dot" w:pos="8306"/>
        </w:tabs>
      </w:pPr>
      <w:hyperlink w:anchor="_Toc32193" w:history="1">
        <w:r>
          <w:rPr>
            <w:rFonts w:ascii="仿宋" w:eastAsia="仿宋" w:hAnsi="仿宋" w:cs="仿宋" w:hint="eastAsia"/>
            <w:lang w:eastAsia="zh-CN"/>
          </w:rPr>
          <w:t>(一)、建立健全的预算管理制度</w:t>
        </w:r>
        <w:r>
          <w:tab/>
        </w:r>
        <w:r>
          <w:fldChar w:fldCharType="begin"/>
        </w:r>
        <w:r>
          <w:instrText xml:space="preserve"> PAGEREF _Toc32193 \h </w:instrText>
        </w:r>
        <w:r>
          <w:fldChar w:fldCharType="separate"/>
        </w:r>
        <w:r>
          <w:t>21</w:t>
        </w:r>
        <w:r>
          <w:fldChar w:fldCharType="end"/>
        </w:r>
      </w:hyperlink>
    </w:p>
    <w:p>
      <w:pPr>
        <w:pStyle w:val="TOC2"/>
        <w:tabs>
          <w:tab w:val="right" w:leader="dot" w:pos="8306"/>
        </w:tabs>
      </w:pPr>
      <w:hyperlink w:anchor="_Toc14830" w:history="1">
        <w:r>
          <w:rPr>
            <w:rFonts w:ascii="仿宋" w:eastAsia="仿宋" w:hAnsi="仿宋" w:cs="仿宋" w:hint="eastAsia"/>
            <w:lang w:eastAsia="zh-CN"/>
          </w:rPr>
          <w:t>(二)、加强资金流动监控</w:t>
        </w:r>
        <w:r>
          <w:tab/>
        </w:r>
        <w:r>
          <w:fldChar w:fldCharType="begin"/>
        </w:r>
        <w:r>
          <w:instrText xml:space="preserve"> PAGEREF _Toc14830 \h </w:instrText>
        </w:r>
        <w:r>
          <w:fldChar w:fldCharType="separate"/>
        </w:r>
        <w:r>
          <w:t>23</w:t>
        </w:r>
        <w:r>
          <w:fldChar w:fldCharType="end"/>
        </w:r>
      </w:hyperlink>
    </w:p>
    <w:p>
      <w:pPr>
        <w:pStyle w:val="TOC2"/>
        <w:tabs>
          <w:tab w:val="right" w:leader="dot" w:pos="8306"/>
        </w:tabs>
      </w:pPr>
      <w:hyperlink w:anchor="_Toc16683" w:history="1">
        <w:r>
          <w:rPr>
            <w:rFonts w:ascii="仿宋" w:eastAsia="仿宋" w:hAnsi="仿宋" w:cs="仿宋" w:hint="eastAsia"/>
            <w:lang w:eastAsia="zh-CN"/>
          </w:rPr>
          <w:t>(三)、制定完善的风险控制机制</w:t>
        </w:r>
        <w:r>
          <w:tab/>
        </w:r>
        <w:r>
          <w:fldChar w:fldCharType="begin"/>
        </w:r>
        <w:r>
          <w:instrText xml:space="preserve"> PAGEREF _Toc16683 \h </w:instrText>
        </w:r>
        <w:r>
          <w:fldChar w:fldCharType="separate"/>
        </w:r>
        <w:r>
          <w:t>24</w:t>
        </w:r>
        <w:r>
          <w:fldChar w:fldCharType="end"/>
        </w:r>
      </w:hyperlink>
    </w:p>
    <w:p>
      <w:pPr>
        <w:pStyle w:val="TOC2"/>
        <w:tabs>
          <w:tab w:val="right" w:leader="dot" w:pos="8306"/>
        </w:tabs>
      </w:pPr>
      <w:hyperlink w:anchor="_Toc15449" w:history="1">
        <w:r>
          <w:rPr>
            <w:rFonts w:ascii="仿宋" w:eastAsia="仿宋" w:hAnsi="仿宋" w:cs="仿宋" w:hint="eastAsia"/>
            <w:lang w:eastAsia="zh-CN"/>
          </w:rPr>
          <w:t>(四)、优化成本管理</w:t>
        </w:r>
        <w:r>
          <w:tab/>
        </w:r>
        <w:r>
          <w:fldChar w:fldCharType="begin"/>
        </w:r>
        <w:r>
          <w:instrText xml:space="preserve"> PAGEREF _Toc15449 \h </w:instrText>
        </w:r>
        <w:r>
          <w:fldChar w:fldCharType="separate"/>
        </w:r>
        <w:r>
          <w:t>25</w:t>
        </w:r>
        <w:r>
          <w:fldChar w:fldCharType="end"/>
        </w:r>
      </w:hyperlink>
    </w:p>
    <w:p>
      <w:pPr>
        <w:pStyle w:val="TOC1"/>
        <w:tabs>
          <w:tab w:val="right" w:leader="dot" w:pos="8306"/>
        </w:tabs>
      </w:pPr>
      <w:hyperlink w:anchor="_Toc2957" w:history="1">
        <w:r>
          <w:rPr>
            <w:rFonts w:ascii="仿宋" w:eastAsia="仿宋" w:hAnsi="仿宋" w:cs="仿宋" w:hint="eastAsia"/>
            <w:lang w:eastAsia="zh-CN"/>
          </w:rPr>
          <w:t>八、无烟煤项目计划安排</w:t>
        </w:r>
        <w:r>
          <w:tab/>
        </w:r>
        <w:r>
          <w:fldChar w:fldCharType="begin"/>
        </w:r>
        <w:r>
          <w:instrText xml:space="preserve"> PAGEREF _Toc2957 \h </w:instrText>
        </w:r>
        <w:r>
          <w:fldChar w:fldCharType="separate"/>
        </w:r>
        <w:r>
          <w:t>26</w:t>
        </w:r>
        <w:r>
          <w:fldChar w:fldCharType="end"/>
        </w:r>
      </w:hyperlink>
    </w:p>
    <w:p>
      <w:pPr>
        <w:pStyle w:val="TOC2"/>
        <w:tabs>
          <w:tab w:val="right" w:leader="dot" w:pos="8306"/>
        </w:tabs>
      </w:pPr>
      <w:hyperlink w:anchor="_Toc16744" w:history="1">
        <w:r>
          <w:rPr>
            <w:rFonts w:ascii="仿宋" w:eastAsia="仿宋" w:hAnsi="仿宋" w:cs="仿宋" w:hint="eastAsia"/>
            <w:lang w:eastAsia="zh-CN"/>
          </w:rPr>
          <w:t>(一)、建设周期</w:t>
        </w:r>
        <w:r>
          <w:tab/>
        </w:r>
        <w:r>
          <w:fldChar w:fldCharType="begin"/>
        </w:r>
        <w:r>
          <w:instrText xml:space="preserve"> PAGEREF _Toc16744 \h </w:instrText>
        </w:r>
        <w:r>
          <w:fldChar w:fldCharType="separate"/>
        </w:r>
        <w:r>
          <w:t>26</w:t>
        </w:r>
        <w:r>
          <w:fldChar w:fldCharType="end"/>
        </w:r>
      </w:hyperlink>
    </w:p>
    <w:p>
      <w:pPr>
        <w:pStyle w:val="TOC2"/>
        <w:tabs>
          <w:tab w:val="right" w:leader="dot" w:pos="8306"/>
        </w:tabs>
      </w:pPr>
      <w:hyperlink w:anchor="_Toc17507" w:history="1">
        <w:r>
          <w:rPr>
            <w:rFonts w:ascii="仿宋" w:eastAsia="仿宋" w:hAnsi="仿宋" w:cs="仿宋" w:hint="eastAsia"/>
            <w:lang w:eastAsia="zh-CN"/>
          </w:rPr>
          <w:t>(二)、建设进度</w:t>
        </w:r>
        <w:r>
          <w:tab/>
        </w:r>
        <w:r>
          <w:fldChar w:fldCharType="begin"/>
        </w:r>
        <w:r>
          <w:instrText xml:space="preserve"> PAGEREF _Toc17507 \h </w:instrText>
        </w:r>
        <w:r>
          <w:fldChar w:fldCharType="separate"/>
        </w:r>
        <w:r>
          <w:t>27</w:t>
        </w:r>
        <w:r>
          <w:fldChar w:fldCharType="end"/>
        </w:r>
      </w:hyperlink>
    </w:p>
    <w:p>
      <w:pPr>
        <w:pStyle w:val="TOC2"/>
        <w:tabs>
          <w:tab w:val="right" w:leader="dot" w:pos="8306"/>
        </w:tabs>
      </w:pPr>
      <w:hyperlink w:anchor="_Toc24833" w:history="1">
        <w:r>
          <w:rPr>
            <w:rFonts w:ascii="仿宋" w:eastAsia="仿宋" w:hAnsi="仿宋" w:cs="仿宋" w:hint="eastAsia"/>
            <w:lang w:eastAsia="zh-CN"/>
          </w:rPr>
          <w:t>(三)、进度安排注意事项</w:t>
        </w:r>
        <w:r>
          <w:tab/>
        </w:r>
        <w:r>
          <w:fldChar w:fldCharType="begin"/>
        </w:r>
        <w:r>
          <w:instrText xml:space="preserve"> PAGEREF _Toc24833 \h </w:instrText>
        </w:r>
        <w:r>
          <w:fldChar w:fldCharType="separate"/>
        </w:r>
        <w:r>
          <w:t>28</w:t>
        </w:r>
        <w:r>
          <w:fldChar w:fldCharType="end"/>
        </w:r>
      </w:hyperlink>
    </w:p>
    <w:p>
      <w:pPr>
        <w:pStyle w:val="TOC2"/>
        <w:tabs>
          <w:tab w:val="right" w:leader="dot" w:pos="8306"/>
        </w:tabs>
      </w:pPr>
      <w:hyperlink w:anchor="_Toc8426" w:history="1">
        <w:r>
          <w:rPr>
            <w:rFonts w:ascii="仿宋" w:eastAsia="仿宋" w:hAnsi="仿宋" w:cs="仿宋" w:hint="eastAsia"/>
            <w:lang w:eastAsia="zh-CN"/>
          </w:rPr>
          <w:t>(四)、人力资源配置</w:t>
        </w:r>
        <w:r>
          <w:tab/>
        </w:r>
        <w:r>
          <w:fldChar w:fldCharType="begin"/>
        </w:r>
        <w:r>
          <w:instrText xml:space="preserve"> PAGEREF _Toc8426 \h </w:instrText>
        </w:r>
        <w:r>
          <w:fldChar w:fldCharType="separate"/>
        </w:r>
        <w:r>
          <w:t>30</w:t>
        </w:r>
        <w:r>
          <w:fldChar w:fldCharType="end"/>
        </w:r>
      </w:hyperlink>
    </w:p>
    <w:p>
      <w:pPr>
        <w:pStyle w:val="TOC1"/>
        <w:tabs>
          <w:tab w:val="right" w:leader="dot" w:pos="8306"/>
        </w:tabs>
      </w:pPr>
      <w:hyperlink w:anchor="_Toc19603" w:history="1">
        <w:r>
          <w:rPr>
            <w:rFonts w:ascii="仿宋" w:eastAsia="仿宋" w:hAnsi="仿宋" w:cs="仿宋" w:hint="eastAsia"/>
            <w:lang w:eastAsia="zh-CN"/>
          </w:rPr>
          <w:t>九、无烟煤项目财务管理</w:t>
        </w:r>
        <w:r>
          <w:tab/>
        </w:r>
        <w:r>
          <w:fldChar w:fldCharType="begin"/>
        </w:r>
        <w:r>
          <w:instrText xml:space="preserve"> PAGEREF _Toc19603 \h </w:instrText>
        </w:r>
        <w:r>
          <w:fldChar w:fldCharType="separate"/>
        </w:r>
        <w:r>
          <w:t>30</w:t>
        </w:r>
        <w:r>
          <w:fldChar w:fldCharType="end"/>
        </w:r>
      </w:hyperlink>
    </w:p>
    <w:p>
      <w:pPr>
        <w:pStyle w:val="TOC2"/>
        <w:tabs>
          <w:tab w:val="right" w:leader="dot" w:pos="8306"/>
        </w:tabs>
      </w:pPr>
      <w:hyperlink w:anchor="_Toc16728" w:history="1">
        <w:r>
          <w:rPr>
            <w:rFonts w:ascii="仿宋" w:eastAsia="仿宋" w:hAnsi="仿宋" w:cs="仿宋" w:hint="eastAsia"/>
            <w:lang w:eastAsia="zh-CN"/>
          </w:rPr>
          <w:t>(一)、资金需求大</w:t>
        </w:r>
        <w:r>
          <w:tab/>
        </w:r>
        <w:r>
          <w:fldChar w:fldCharType="begin"/>
        </w:r>
        <w:r>
          <w:instrText xml:space="preserve"> PAGEREF _Toc16728 \h </w:instrText>
        </w:r>
        <w:r>
          <w:fldChar w:fldCharType="separate"/>
        </w:r>
        <w:r>
          <w:t>30</w:t>
        </w:r>
        <w:r>
          <w:fldChar w:fldCharType="end"/>
        </w:r>
      </w:hyperlink>
    </w:p>
    <w:p>
      <w:pPr>
        <w:pStyle w:val="TOC2"/>
        <w:tabs>
          <w:tab w:val="right" w:leader="dot" w:pos="8306"/>
        </w:tabs>
      </w:pPr>
      <w:hyperlink w:anchor="_Toc3579" w:history="1">
        <w:r>
          <w:rPr>
            <w:rFonts w:ascii="仿宋" w:eastAsia="仿宋" w:hAnsi="仿宋" w:cs="仿宋" w:hint="eastAsia"/>
            <w:lang w:eastAsia="zh-CN"/>
          </w:rPr>
          <w:t>(二)、研发周期长</w:t>
        </w:r>
        <w:r>
          <w:tab/>
        </w:r>
        <w:r>
          <w:fldChar w:fldCharType="begin"/>
        </w:r>
        <w:r>
          <w:instrText xml:space="preserve"> PAGEREF _Toc3579 \h </w:instrText>
        </w:r>
        <w:r>
          <w:fldChar w:fldCharType="separate"/>
        </w:r>
        <w:r>
          <w:t>32</w:t>
        </w:r>
        <w:r>
          <w:fldChar w:fldCharType="end"/>
        </w:r>
      </w:hyperlink>
    </w:p>
    <w:p>
      <w:pPr>
        <w:pStyle w:val="TOC2"/>
        <w:tabs>
          <w:tab w:val="right" w:leader="dot" w:pos="8306"/>
        </w:tabs>
      </w:pPr>
      <w:hyperlink w:anchor="_Toc12456" w:history="1">
        <w:r>
          <w:rPr>
            <w:rFonts w:ascii="仿宋" w:eastAsia="仿宋" w:hAnsi="仿宋" w:cs="仿宋" w:hint="eastAsia"/>
            <w:lang w:eastAsia="zh-CN"/>
          </w:rPr>
          <w:t>(三)、市场风险大</w:t>
        </w:r>
        <w:r>
          <w:tab/>
        </w:r>
        <w:r>
          <w:fldChar w:fldCharType="begin"/>
        </w:r>
        <w:r>
          <w:instrText xml:space="preserve"> PAGEREF _Toc12456 \h </w:instrText>
        </w:r>
        <w:r>
          <w:fldChar w:fldCharType="separate"/>
        </w:r>
        <w:r>
          <w:t>33</w:t>
        </w:r>
        <w:r>
          <w:fldChar w:fldCharType="end"/>
        </w:r>
      </w:hyperlink>
    </w:p>
    <w:p>
      <w:pPr>
        <w:pStyle w:val="TOC2"/>
        <w:tabs>
          <w:tab w:val="right" w:leader="dot" w:pos="8306"/>
        </w:tabs>
      </w:pPr>
      <w:hyperlink w:anchor="_Toc21139" w:history="1">
        <w:r>
          <w:rPr>
            <w:rFonts w:ascii="仿宋" w:eastAsia="仿宋" w:hAnsi="仿宋" w:cs="仿宋" w:hint="eastAsia"/>
            <w:lang w:eastAsia="zh-CN"/>
          </w:rPr>
          <w:t>(四)、利润率高</w:t>
        </w:r>
        <w:r>
          <w:tab/>
        </w:r>
        <w:r>
          <w:fldChar w:fldCharType="begin"/>
        </w:r>
        <w:r>
          <w:instrText xml:space="preserve"> PAGEREF _Toc21139 \h </w:instrText>
        </w:r>
        <w:r>
          <w:fldChar w:fldCharType="separate"/>
        </w:r>
        <w:r>
          <w:t>35</w:t>
        </w:r>
        <w:r>
          <w:fldChar w:fldCharType="end"/>
        </w:r>
      </w:hyperlink>
    </w:p>
    <w:p>
      <w:pPr>
        <w:pStyle w:val="TOC1"/>
        <w:tabs>
          <w:tab w:val="right" w:leader="dot" w:pos="8306"/>
        </w:tabs>
      </w:pPr>
      <w:hyperlink w:anchor="_Toc9200" w:history="1">
        <w:r>
          <w:rPr>
            <w:rFonts w:ascii="仿宋" w:eastAsia="仿宋" w:hAnsi="仿宋" w:cs="仿宋" w:hint="eastAsia"/>
            <w:lang w:eastAsia="zh-CN"/>
          </w:rPr>
          <w:t>十、无烟煤项目技术管理</w:t>
        </w:r>
        <w:r>
          <w:tab/>
        </w:r>
        <w:r>
          <w:fldChar w:fldCharType="begin"/>
        </w:r>
        <w:r>
          <w:instrText xml:space="preserve"> PAGEREF _Toc9200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74" w:history="1">
        <w:r>
          <w:rPr>
            <w:rFonts w:ascii="仿宋" w:eastAsia="仿宋" w:hAnsi="仿宋" w:cs="仿宋" w:hint="eastAsia"/>
            <w:lang w:eastAsia="zh-CN"/>
          </w:rPr>
          <w:t>(一)、技术方案选用方向</w:t>
        </w:r>
        <w:r>
          <w:tab/>
        </w:r>
        <w:r>
          <w:fldChar w:fldCharType="begin"/>
        </w:r>
        <w:r>
          <w:instrText xml:space="preserve"> PAGEREF _Toc19374 \h </w:instrText>
        </w:r>
        <w:r>
          <w:fldChar w:fldCharType="separate"/>
        </w:r>
        <w:r>
          <w:t>37</w:t>
        </w:r>
        <w:r>
          <w:fldChar w:fldCharType="end"/>
        </w:r>
      </w:hyperlink>
    </w:p>
    <w:p>
      <w:pPr>
        <w:pStyle w:val="TOC2"/>
        <w:tabs>
          <w:tab w:val="right" w:leader="dot" w:pos="8306"/>
        </w:tabs>
      </w:pPr>
      <w:hyperlink w:anchor="_Toc32103" w:history="1">
        <w:r>
          <w:rPr>
            <w:rFonts w:ascii="仿宋" w:eastAsia="仿宋" w:hAnsi="仿宋" w:cs="仿宋" w:hint="eastAsia"/>
            <w:lang w:eastAsia="zh-CN"/>
          </w:rPr>
          <w:t>(二)、工艺技术方案选用原则</w:t>
        </w:r>
        <w:r>
          <w:tab/>
        </w:r>
        <w:r>
          <w:fldChar w:fldCharType="begin"/>
        </w:r>
        <w:r>
          <w:instrText xml:space="preserve"> PAGEREF _Toc32103 \h </w:instrText>
        </w:r>
        <w:r>
          <w:fldChar w:fldCharType="separate"/>
        </w:r>
        <w:r>
          <w:t>39</w:t>
        </w:r>
        <w:r>
          <w:fldChar w:fldCharType="end"/>
        </w:r>
      </w:hyperlink>
    </w:p>
    <w:p>
      <w:pPr>
        <w:pStyle w:val="TOC2"/>
        <w:tabs>
          <w:tab w:val="right" w:leader="dot" w:pos="8306"/>
        </w:tabs>
      </w:pPr>
      <w:hyperlink w:anchor="_Toc14355" w:history="1">
        <w:r>
          <w:rPr>
            <w:rFonts w:ascii="仿宋" w:eastAsia="仿宋" w:hAnsi="仿宋" w:cs="仿宋" w:hint="eastAsia"/>
            <w:lang w:eastAsia="zh-CN"/>
          </w:rPr>
          <w:t>(三)、工艺技术方案要求</w:t>
        </w:r>
        <w:r>
          <w:tab/>
        </w:r>
        <w:r>
          <w:fldChar w:fldCharType="begin"/>
        </w:r>
        <w:r>
          <w:instrText xml:space="preserve"> PAGEREF _Toc14355 \h </w:instrText>
        </w:r>
        <w:r>
          <w:fldChar w:fldCharType="separate"/>
        </w:r>
        <w:r>
          <w:t>41</w:t>
        </w:r>
        <w:r>
          <w:fldChar w:fldCharType="end"/>
        </w:r>
      </w:hyperlink>
    </w:p>
    <w:p>
      <w:pPr>
        <w:pStyle w:val="TOC1"/>
        <w:tabs>
          <w:tab w:val="right" w:leader="dot" w:pos="8306"/>
        </w:tabs>
      </w:pPr>
      <w:hyperlink w:anchor="_Toc30842" w:history="1">
        <w:r>
          <w:rPr>
            <w:rFonts w:ascii="仿宋" w:eastAsia="仿宋" w:hAnsi="仿宋" w:cs="仿宋" w:hint="eastAsia"/>
            <w:lang w:eastAsia="zh-CN"/>
          </w:rPr>
          <w:t>十一、无烟煤项目经营效益</w:t>
        </w:r>
        <w:r>
          <w:tab/>
        </w:r>
        <w:r>
          <w:fldChar w:fldCharType="begin"/>
        </w:r>
        <w:r>
          <w:instrText xml:space="preserve"> PAGEREF _Toc30842 \h </w:instrText>
        </w:r>
        <w:r>
          <w:fldChar w:fldCharType="separate"/>
        </w:r>
        <w:r>
          <w:t>43</w:t>
        </w:r>
        <w:r>
          <w:fldChar w:fldCharType="end"/>
        </w:r>
      </w:hyperlink>
    </w:p>
    <w:p>
      <w:pPr>
        <w:pStyle w:val="TOC2"/>
        <w:tabs>
          <w:tab w:val="right" w:leader="dot" w:pos="8306"/>
        </w:tabs>
      </w:pPr>
      <w:hyperlink w:anchor="_Toc1589" w:history="1">
        <w:r>
          <w:rPr>
            <w:rFonts w:ascii="仿宋" w:eastAsia="仿宋" w:hAnsi="仿宋" w:cs="仿宋" w:hint="eastAsia"/>
            <w:lang w:eastAsia="zh-CN"/>
          </w:rPr>
          <w:t>(一)、经济评价财务测算</w:t>
        </w:r>
        <w:r>
          <w:tab/>
        </w:r>
        <w:r>
          <w:fldChar w:fldCharType="begin"/>
        </w:r>
        <w:r>
          <w:instrText xml:space="preserve"> PAGEREF _Toc1589 \h </w:instrText>
        </w:r>
        <w:r>
          <w:fldChar w:fldCharType="separate"/>
        </w:r>
        <w:r>
          <w:t>43</w:t>
        </w:r>
        <w:r>
          <w:fldChar w:fldCharType="end"/>
        </w:r>
      </w:hyperlink>
    </w:p>
    <w:p>
      <w:pPr>
        <w:pStyle w:val="TOC2"/>
        <w:tabs>
          <w:tab w:val="right" w:leader="dot" w:pos="8306"/>
        </w:tabs>
      </w:pPr>
      <w:hyperlink w:anchor="_Toc20385" w:history="1">
        <w:r>
          <w:rPr>
            <w:rFonts w:ascii="仿宋" w:eastAsia="仿宋" w:hAnsi="仿宋" w:cs="仿宋" w:hint="eastAsia"/>
            <w:lang w:eastAsia="zh-CN"/>
          </w:rPr>
          <w:t>(二)、无烟煤项目盈利能力分析</w:t>
        </w:r>
        <w:r>
          <w:tab/>
        </w:r>
        <w:r>
          <w:fldChar w:fldCharType="begin"/>
        </w:r>
        <w:r>
          <w:instrText xml:space="preserve"> PAGEREF _Toc20385 \h </w:instrText>
        </w:r>
        <w:r>
          <w:fldChar w:fldCharType="separate"/>
        </w:r>
        <w:r>
          <w:t>45</w:t>
        </w:r>
        <w:r>
          <w:fldChar w:fldCharType="end"/>
        </w:r>
      </w:hyperlink>
    </w:p>
    <w:p>
      <w:pPr>
        <w:pStyle w:val="TOC1"/>
        <w:tabs>
          <w:tab w:val="right" w:leader="dot" w:pos="8306"/>
        </w:tabs>
      </w:pPr>
      <w:hyperlink w:anchor="_Toc15670" w:history="1">
        <w:r>
          <w:rPr>
            <w:rFonts w:ascii="仿宋" w:eastAsia="仿宋" w:hAnsi="仿宋" w:cs="仿宋" w:hint="eastAsia"/>
            <w:lang w:eastAsia="zh-CN"/>
          </w:rPr>
          <w:t>十二、无烟煤项目风险管理</w:t>
        </w:r>
        <w:r>
          <w:tab/>
        </w:r>
        <w:r>
          <w:fldChar w:fldCharType="begin"/>
        </w:r>
        <w:r>
          <w:instrText xml:space="preserve"> PAGEREF _Toc15670 \h </w:instrText>
        </w:r>
        <w:r>
          <w:fldChar w:fldCharType="separate"/>
        </w:r>
        <w:r>
          <w:t>45</w:t>
        </w:r>
        <w:r>
          <w:fldChar w:fldCharType="end"/>
        </w:r>
      </w:hyperlink>
    </w:p>
    <w:p>
      <w:pPr>
        <w:pStyle w:val="TOC2"/>
        <w:tabs>
          <w:tab w:val="right" w:leader="dot" w:pos="8306"/>
        </w:tabs>
      </w:pPr>
      <w:hyperlink w:anchor="_Toc29145" w:history="1">
        <w:r>
          <w:rPr>
            <w:rFonts w:ascii="仿宋" w:eastAsia="仿宋" w:hAnsi="仿宋" w:cs="仿宋" w:hint="eastAsia"/>
            <w:lang w:eastAsia="zh-CN"/>
          </w:rPr>
          <w:t>(一)、风险识别与评估</w:t>
        </w:r>
        <w:r>
          <w:tab/>
        </w:r>
        <w:r>
          <w:fldChar w:fldCharType="begin"/>
        </w:r>
        <w:r>
          <w:instrText xml:space="preserve"> PAGEREF _Toc29145 \h </w:instrText>
        </w:r>
        <w:r>
          <w:fldChar w:fldCharType="separate"/>
        </w:r>
        <w:r>
          <w:t>45</w:t>
        </w:r>
        <w:r>
          <w:fldChar w:fldCharType="end"/>
        </w:r>
      </w:hyperlink>
    </w:p>
    <w:p>
      <w:pPr>
        <w:pStyle w:val="TOC2"/>
        <w:tabs>
          <w:tab w:val="right" w:leader="dot" w:pos="8306"/>
        </w:tabs>
      </w:pPr>
      <w:hyperlink w:anchor="_Toc2810" w:history="1">
        <w:r>
          <w:rPr>
            <w:rFonts w:ascii="仿宋" w:eastAsia="仿宋" w:hAnsi="仿宋" w:cs="仿宋" w:hint="eastAsia"/>
            <w:lang w:eastAsia="zh-CN"/>
          </w:rPr>
          <w:t>(二)、风险应对策略</w:t>
        </w:r>
        <w:r>
          <w:tab/>
        </w:r>
        <w:r>
          <w:fldChar w:fldCharType="begin"/>
        </w:r>
        <w:r>
          <w:instrText xml:space="preserve"> PAGEREF _Toc2810 \h </w:instrText>
        </w:r>
        <w:r>
          <w:fldChar w:fldCharType="separate"/>
        </w:r>
        <w:r>
          <w:t>47</w:t>
        </w:r>
        <w:r>
          <w:fldChar w:fldCharType="end"/>
        </w:r>
      </w:hyperlink>
    </w:p>
    <w:p>
      <w:pPr>
        <w:pStyle w:val="TOC2"/>
        <w:tabs>
          <w:tab w:val="right" w:leader="dot" w:pos="8306"/>
        </w:tabs>
      </w:pPr>
      <w:hyperlink w:anchor="_Toc19691" w:history="1">
        <w:r>
          <w:rPr>
            <w:rFonts w:ascii="仿宋" w:eastAsia="仿宋" w:hAnsi="仿宋" w:cs="仿宋" w:hint="eastAsia"/>
            <w:lang w:eastAsia="zh-CN"/>
          </w:rPr>
          <w:t>(三)、风险监控与控制</w:t>
        </w:r>
        <w:r>
          <w:tab/>
        </w:r>
        <w:r>
          <w:fldChar w:fldCharType="begin"/>
        </w:r>
        <w:r>
          <w:instrText xml:space="preserve"> PAGEREF _Toc19691 \h </w:instrText>
        </w:r>
        <w:r>
          <w:fldChar w:fldCharType="separate"/>
        </w:r>
        <w:r>
          <w:t>48</w:t>
        </w:r>
        <w:r>
          <w:fldChar w:fldCharType="end"/>
        </w:r>
      </w:hyperlink>
    </w:p>
    <w:p>
      <w:pPr>
        <w:pStyle w:val="TOC1"/>
        <w:tabs>
          <w:tab w:val="right" w:leader="dot" w:pos="8306"/>
        </w:tabs>
      </w:pPr>
      <w:hyperlink w:anchor="_Toc2000" w:history="1">
        <w:r>
          <w:rPr>
            <w:rFonts w:ascii="仿宋" w:eastAsia="仿宋" w:hAnsi="仿宋" w:cs="仿宋" w:hint="eastAsia"/>
            <w:lang w:eastAsia="zh-CN"/>
          </w:rPr>
          <w:t>十三、供应链管理</w:t>
        </w:r>
        <w:r>
          <w:tab/>
        </w:r>
        <w:r>
          <w:fldChar w:fldCharType="begin"/>
        </w:r>
        <w:r>
          <w:instrText xml:space="preserve"> PAGEREF _Toc2000 \h </w:instrText>
        </w:r>
        <w:r>
          <w:fldChar w:fldCharType="separate"/>
        </w:r>
        <w:r>
          <w:t>49</w:t>
        </w:r>
        <w:r>
          <w:fldChar w:fldCharType="end"/>
        </w:r>
      </w:hyperlink>
    </w:p>
    <w:p>
      <w:pPr>
        <w:pStyle w:val="TOC2"/>
        <w:tabs>
          <w:tab w:val="right" w:leader="dot" w:pos="8306"/>
        </w:tabs>
      </w:pPr>
      <w:hyperlink w:anchor="_Toc6885" w:history="1">
        <w:r>
          <w:rPr>
            <w:rFonts w:ascii="仿宋" w:eastAsia="仿宋" w:hAnsi="仿宋" w:cs="仿宋" w:hint="eastAsia"/>
            <w:lang w:eastAsia="zh-CN"/>
          </w:rPr>
          <w:t>(一)、供应链战略规划</w:t>
        </w:r>
        <w:r>
          <w:tab/>
        </w:r>
        <w:r>
          <w:fldChar w:fldCharType="begin"/>
        </w:r>
        <w:r>
          <w:instrText xml:space="preserve"> PAGEREF _Toc6885 \h </w:instrText>
        </w:r>
        <w:r>
          <w:fldChar w:fldCharType="separate"/>
        </w:r>
        <w:r>
          <w:t>49</w:t>
        </w:r>
        <w:r>
          <w:fldChar w:fldCharType="end"/>
        </w:r>
      </w:hyperlink>
    </w:p>
    <w:p>
      <w:pPr>
        <w:pStyle w:val="TOC2"/>
        <w:tabs>
          <w:tab w:val="right" w:leader="dot" w:pos="8306"/>
        </w:tabs>
      </w:pPr>
      <w:hyperlink w:anchor="_Toc1158" w:history="1">
        <w:r>
          <w:rPr>
            <w:rFonts w:ascii="仿宋" w:eastAsia="仿宋" w:hAnsi="仿宋" w:cs="仿宋" w:hint="eastAsia"/>
            <w:lang w:eastAsia="zh-CN"/>
          </w:rPr>
          <w:t>(二)、供应商选择与合作</w:t>
        </w:r>
        <w:r>
          <w:tab/>
        </w:r>
        <w:r>
          <w:fldChar w:fldCharType="begin"/>
        </w:r>
        <w:r>
          <w:instrText xml:space="preserve"> PAGEREF _Toc1158 \h </w:instrText>
        </w:r>
        <w:r>
          <w:fldChar w:fldCharType="separate"/>
        </w:r>
        <w:r>
          <w:t>51</w:t>
        </w:r>
        <w:r>
          <w:fldChar w:fldCharType="end"/>
        </w:r>
      </w:hyperlink>
    </w:p>
    <w:p>
      <w:pPr>
        <w:pStyle w:val="TOC2"/>
        <w:tabs>
          <w:tab w:val="right" w:leader="dot" w:pos="8306"/>
        </w:tabs>
      </w:pPr>
      <w:hyperlink w:anchor="_Toc21623" w:history="1">
        <w:r>
          <w:rPr>
            <w:rFonts w:ascii="仿宋" w:eastAsia="仿宋" w:hAnsi="仿宋" w:cs="仿宋" w:hint="eastAsia"/>
            <w:lang w:eastAsia="zh-CN"/>
          </w:rPr>
          <w:t>(三)、物流与库存管理</w:t>
        </w:r>
        <w:r>
          <w:tab/>
        </w:r>
        <w:r>
          <w:fldChar w:fldCharType="begin"/>
        </w:r>
        <w:r>
          <w:instrText xml:space="preserve"> PAGEREF _Toc21623 \h </w:instrText>
        </w:r>
        <w:r>
          <w:fldChar w:fldCharType="separate"/>
        </w:r>
        <w:r>
          <w:t>52</w:t>
        </w:r>
        <w:r>
          <w:fldChar w:fldCharType="end"/>
        </w:r>
      </w:hyperlink>
    </w:p>
    <w:p>
      <w:pPr>
        <w:pStyle w:val="TOC1"/>
        <w:tabs>
          <w:tab w:val="right" w:leader="dot" w:pos="8306"/>
        </w:tabs>
      </w:pPr>
      <w:hyperlink w:anchor="_Toc7639" w:history="1">
        <w:r>
          <w:rPr>
            <w:rFonts w:ascii="仿宋" w:eastAsia="仿宋" w:hAnsi="仿宋" w:cs="仿宋" w:hint="eastAsia"/>
            <w:lang w:eastAsia="zh-CN"/>
          </w:rPr>
          <w:t>十四、无烟煤项目治理与监督</w:t>
        </w:r>
        <w:r>
          <w:tab/>
        </w:r>
        <w:r>
          <w:fldChar w:fldCharType="begin"/>
        </w:r>
        <w:r>
          <w:instrText xml:space="preserve"> PAGEREF _Toc7639 \h </w:instrText>
        </w:r>
        <w:r>
          <w:fldChar w:fldCharType="separate"/>
        </w:r>
        <w:r>
          <w:t>53</w:t>
        </w:r>
        <w:r>
          <w:fldChar w:fldCharType="end"/>
        </w:r>
      </w:hyperlink>
    </w:p>
    <w:p>
      <w:pPr>
        <w:pStyle w:val="TOC2"/>
        <w:tabs>
          <w:tab w:val="right" w:leader="dot" w:pos="8306"/>
        </w:tabs>
      </w:pPr>
      <w:hyperlink w:anchor="_Toc14094" w:history="1">
        <w:r>
          <w:rPr>
            <w:rFonts w:ascii="仿宋" w:eastAsia="仿宋" w:hAnsi="仿宋" w:cs="仿宋" w:hint="eastAsia"/>
            <w:lang w:eastAsia="zh-CN"/>
          </w:rPr>
          <w:t>(一)、无烟煤项目治理结构</w:t>
        </w:r>
        <w:r>
          <w:tab/>
        </w:r>
        <w:r>
          <w:fldChar w:fldCharType="begin"/>
        </w:r>
        <w:r>
          <w:instrText xml:space="preserve"> PAGEREF _Toc14094 \h </w:instrText>
        </w:r>
        <w:r>
          <w:fldChar w:fldCharType="separate"/>
        </w:r>
        <w:r>
          <w:t>53</w:t>
        </w:r>
        <w:r>
          <w:fldChar w:fldCharType="end"/>
        </w:r>
      </w:hyperlink>
    </w:p>
    <w:p>
      <w:pPr>
        <w:pStyle w:val="TOC2"/>
        <w:tabs>
          <w:tab w:val="right" w:leader="dot" w:pos="8306"/>
        </w:tabs>
      </w:pPr>
      <w:hyperlink w:anchor="_Toc26775" w:history="1">
        <w:r>
          <w:rPr>
            <w:rFonts w:ascii="仿宋" w:eastAsia="仿宋" w:hAnsi="仿宋" w:cs="仿宋" w:hint="eastAsia"/>
            <w:lang w:eastAsia="zh-CN"/>
          </w:rPr>
          <w:t>(二)、监督与审计</w:t>
        </w:r>
        <w:r>
          <w:tab/>
        </w:r>
        <w:r>
          <w:fldChar w:fldCharType="begin"/>
        </w:r>
        <w:r>
          <w:instrText xml:space="preserve"> PAGEREF _Toc26775 \h </w:instrText>
        </w:r>
        <w:r>
          <w:fldChar w:fldCharType="separate"/>
        </w:r>
        <w:r>
          <w:t>55</w:t>
        </w:r>
        <w:r>
          <w:fldChar w:fldCharType="end"/>
        </w:r>
      </w:hyperlink>
    </w:p>
    <w:p>
      <w:pPr>
        <w:pStyle w:val="TOC1"/>
        <w:tabs>
          <w:tab w:val="right" w:leader="dot" w:pos="8306"/>
        </w:tabs>
      </w:pPr>
      <w:hyperlink w:anchor="_Toc1246" w:history="1">
        <w:r>
          <w:rPr>
            <w:rFonts w:ascii="仿宋" w:eastAsia="仿宋" w:hAnsi="仿宋" w:cs="仿宋" w:hint="eastAsia"/>
            <w:lang w:eastAsia="zh-CN"/>
          </w:rPr>
          <w:t>十五、无烟煤项目变更管理</w:t>
        </w:r>
        <w:r>
          <w:tab/>
        </w:r>
        <w:r>
          <w:fldChar w:fldCharType="begin"/>
        </w:r>
        <w:r>
          <w:instrText xml:space="preserve"> PAGEREF _Toc1246 \h </w:instrText>
        </w:r>
        <w:r>
          <w:fldChar w:fldCharType="separate"/>
        </w:r>
        <w:r>
          <w:t>56</w:t>
        </w:r>
        <w:r>
          <w:fldChar w:fldCharType="end"/>
        </w:r>
      </w:hyperlink>
    </w:p>
    <w:p>
      <w:pPr>
        <w:pStyle w:val="TOC2"/>
        <w:tabs>
          <w:tab w:val="right" w:leader="dot" w:pos="8306"/>
        </w:tabs>
      </w:pPr>
      <w:hyperlink w:anchor="_Toc25620" w:history="1">
        <w:r>
          <w:rPr>
            <w:rFonts w:ascii="仿宋" w:eastAsia="仿宋" w:hAnsi="仿宋" w:cs="仿宋" w:hint="eastAsia"/>
            <w:lang w:eastAsia="zh-CN"/>
          </w:rPr>
          <w:t>(一)、变更申请与评估</w:t>
        </w:r>
        <w:r>
          <w:tab/>
        </w:r>
        <w:r>
          <w:fldChar w:fldCharType="begin"/>
        </w:r>
        <w:r>
          <w:instrText xml:space="preserve"> PAGEREF _Toc25620 \h </w:instrText>
        </w:r>
        <w:r>
          <w:fldChar w:fldCharType="separate"/>
        </w:r>
        <w:r>
          <w:t>56</w:t>
        </w:r>
        <w:r>
          <w:fldChar w:fldCharType="end"/>
        </w:r>
      </w:hyperlink>
    </w:p>
    <w:p>
      <w:pPr>
        <w:pStyle w:val="TOC2"/>
        <w:tabs>
          <w:tab w:val="right" w:leader="dot" w:pos="8306"/>
        </w:tabs>
      </w:pPr>
      <w:hyperlink w:anchor="_Toc5699" w:history="1">
        <w:r>
          <w:rPr>
            <w:rFonts w:ascii="仿宋" w:eastAsia="仿宋" w:hAnsi="仿宋" w:cs="仿宋" w:hint="eastAsia"/>
            <w:lang w:eastAsia="zh-CN"/>
          </w:rPr>
          <w:t>(二)、变更实施与控制</w:t>
        </w:r>
        <w:r>
          <w:tab/>
        </w:r>
        <w:r>
          <w:fldChar w:fldCharType="begin"/>
        </w:r>
        <w:r>
          <w:instrText xml:space="preserve"> PAGEREF _Toc5699 \h </w:instrText>
        </w:r>
        <w:r>
          <w:fldChar w:fldCharType="separate"/>
        </w:r>
        <w:r>
          <w:t>56</w:t>
        </w:r>
        <w:r>
          <w:fldChar w:fldCharType="end"/>
        </w:r>
      </w:hyperlink>
    </w:p>
    <w:p>
      <w:pPr>
        <w:pStyle w:val="TOC1"/>
        <w:tabs>
          <w:tab w:val="right" w:leader="dot" w:pos="8306"/>
        </w:tabs>
      </w:pPr>
      <w:hyperlink w:anchor="_Toc3187" w:history="1">
        <w:r>
          <w:rPr>
            <w:rFonts w:ascii="仿宋" w:eastAsia="仿宋" w:hAnsi="仿宋" w:cs="仿宋" w:hint="eastAsia"/>
            <w:lang w:eastAsia="zh-CN"/>
          </w:rPr>
          <w:t>十六、无烟煤项目实施保障措施</w:t>
        </w:r>
        <w:r>
          <w:tab/>
        </w:r>
        <w:r>
          <w:fldChar w:fldCharType="begin"/>
        </w:r>
        <w:r>
          <w:instrText xml:space="preserve"> PAGEREF _Toc3187 \h </w:instrText>
        </w:r>
        <w:r>
          <w:fldChar w:fldCharType="separate"/>
        </w:r>
        <w:r>
          <w:t>57</w:t>
        </w:r>
        <w:r>
          <w:fldChar w:fldCharType="end"/>
        </w:r>
      </w:hyperlink>
    </w:p>
    <w:p>
      <w:pPr>
        <w:pStyle w:val="TOC2"/>
        <w:tabs>
          <w:tab w:val="right" w:leader="dot" w:pos="8306"/>
        </w:tabs>
      </w:pPr>
      <w:hyperlink w:anchor="_Toc20252" w:history="1">
        <w:r>
          <w:rPr>
            <w:rFonts w:ascii="仿宋" w:eastAsia="仿宋" w:hAnsi="仿宋" w:cs="仿宋" w:hint="eastAsia"/>
            <w:lang w:eastAsia="zh-CN"/>
          </w:rPr>
          <w:t>(一)、无烟煤项目实施保障机制</w:t>
        </w:r>
        <w:r>
          <w:tab/>
        </w:r>
        <w:r>
          <w:fldChar w:fldCharType="begin"/>
        </w:r>
        <w:r>
          <w:instrText xml:space="preserve"> PAGEREF _Toc20252 \h </w:instrText>
        </w:r>
        <w:r>
          <w:fldChar w:fldCharType="separate"/>
        </w:r>
        <w:r>
          <w:t>57</w:t>
        </w:r>
        <w:r>
          <w:fldChar w:fldCharType="end"/>
        </w:r>
      </w:hyperlink>
    </w:p>
    <w:p>
      <w:pPr>
        <w:pStyle w:val="TOC2"/>
        <w:tabs>
          <w:tab w:val="right" w:leader="dot" w:pos="8306"/>
        </w:tabs>
      </w:pPr>
      <w:hyperlink w:anchor="_Toc29982" w:history="1">
        <w:r>
          <w:rPr>
            <w:rFonts w:ascii="仿宋" w:eastAsia="仿宋" w:hAnsi="仿宋" w:cs="仿宋" w:hint="eastAsia"/>
            <w:lang w:eastAsia="zh-CN"/>
          </w:rPr>
          <w:t>(二)、无烟煤项目法律合规要求</w:t>
        </w:r>
        <w:r>
          <w:tab/>
        </w:r>
        <w:r>
          <w:fldChar w:fldCharType="begin"/>
        </w:r>
        <w:r>
          <w:instrText xml:space="preserve"> PAGEREF _Toc29982 \h </w:instrText>
        </w:r>
        <w:r>
          <w:fldChar w:fldCharType="separate"/>
        </w:r>
        <w:r>
          <w:t>61</w:t>
        </w:r>
        <w:r>
          <w:fldChar w:fldCharType="end"/>
        </w:r>
      </w:hyperlink>
    </w:p>
    <w:p>
      <w:pPr>
        <w:pStyle w:val="TOC2"/>
        <w:tabs>
          <w:tab w:val="right" w:leader="dot" w:pos="8306"/>
        </w:tabs>
      </w:pPr>
      <w:hyperlink w:anchor="_Toc24594" w:history="1">
        <w:r>
          <w:rPr>
            <w:rFonts w:ascii="仿宋" w:eastAsia="仿宋" w:hAnsi="仿宋" w:cs="仿宋" w:hint="eastAsia"/>
            <w:lang w:eastAsia="zh-CN"/>
          </w:rPr>
          <w:t>(三)、无烟煤项目合同管理与法律事务</w:t>
        </w:r>
        <w:r>
          <w:tab/>
        </w:r>
        <w:r>
          <w:fldChar w:fldCharType="begin"/>
        </w:r>
        <w:r>
          <w:instrText xml:space="preserve"> PAGEREF _Toc24594 \h </w:instrText>
        </w:r>
        <w:r>
          <w:fldChar w:fldCharType="separate"/>
        </w:r>
        <w:r>
          <w:t>65</w:t>
        </w:r>
        <w:r>
          <w:fldChar w:fldCharType="end"/>
        </w:r>
      </w:hyperlink>
    </w:p>
    <w:p>
      <w:pPr>
        <w:pStyle w:val="TOC2"/>
        <w:tabs>
          <w:tab w:val="right" w:leader="dot" w:pos="8306"/>
        </w:tabs>
      </w:pPr>
      <w:hyperlink w:anchor="_Toc21373" w:history="1">
        <w:r>
          <w:rPr>
            <w:rFonts w:ascii="仿宋" w:eastAsia="仿宋" w:hAnsi="仿宋" w:cs="仿宋" w:hint="eastAsia"/>
            <w:lang w:eastAsia="zh-CN"/>
          </w:rPr>
          <w:t>(四)、无烟煤项目知识产权保护策略</w:t>
        </w:r>
        <w:r>
          <w:tab/>
        </w:r>
        <w:r>
          <w:fldChar w:fldCharType="begin"/>
        </w:r>
        <w:r>
          <w:instrText xml:space="preserve"> PAGEREF _Toc21373 \h </w:instrText>
        </w:r>
        <w:r>
          <w:fldChar w:fldCharType="separate"/>
        </w:r>
        <w:r>
          <w:t>71</w:t>
        </w:r>
        <w:r>
          <w:fldChar w:fldCharType="end"/>
        </w:r>
      </w:hyperlink>
    </w:p>
    <w:p>
      <w:pPr>
        <w:pStyle w:val="TOC1"/>
        <w:tabs>
          <w:tab w:val="right" w:leader="dot" w:pos="8306"/>
        </w:tabs>
      </w:pPr>
      <w:hyperlink w:anchor="_Toc15068" w:history="1">
        <w:r>
          <w:rPr>
            <w:rFonts w:ascii="仿宋" w:eastAsia="仿宋" w:hAnsi="仿宋" w:cs="仿宋" w:hint="eastAsia"/>
            <w:lang w:eastAsia="zh-CN"/>
          </w:rPr>
          <w:t>十七、利益相关者分析与沟通计划</w:t>
        </w:r>
        <w:r>
          <w:tab/>
        </w:r>
        <w:r>
          <w:fldChar w:fldCharType="begin"/>
        </w:r>
        <w:r>
          <w:instrText xml:space="preserve"> PAGEREF _Toc15068 \h </w:instrText>
        </w:r>
        <w:r>
          <w:fldChar w:fldCharType="separate"/>
        </w:r>
        <w:r>
          <w:t>73</w:t>
        </w:r>
        <w:r>
          <w:fldChar w:fldCharType="end"/>
        </w:r>
      </w:hyperlink>
    </w:p>
    <w:p>
      <w:pPr>
        <w:pStyle w:val="TOC2"/>
        <w:tabs>
          <w:tab w:val="right" w:leader="dot" w:pos="8306"/>
        </w:tabs>
      </w:pPr>
      <w:hyperlink w:anchor="_Toc25737" w:history="1">
        <w:r>
          <w:rPr>
            <w:rFonts w:ascii="仿宋" w:eastAsia="仿宋" w:hAnsi="仿宋" w:cs="仿宋" w:hint="eastAsia"/>
            <w:lang w:eastAsia="zh-CN"/>
          </w:rPr>
          <w:t>(一)、利益相关者分析</w:t>
        </w:r>
        <w:r>
          <w:tab/>
        </w:r>
        <w:r>
          <w:fldChar w:fldCharType="begin"/>
        </w:r>
        <w:r>
          <w:instrText xml:space="preserve"> PAGEREF _Toc25737 \h </w:instrText>
        </w:r>
        <w:r>
          <w:fldChar w:fldCharType="separate"/>
        </w:r>
        <w:r>
          <w:t>73</w:t>
        </w:r>
        <w:r>
          <w:fldChar w:fldCharType="end"/>
        </w:r>
      </w:hyperlink>
    </w:p>
    <w:p>
      <w:pPr>
        <w:pStyle w:val="TOC2"/>
        <w:tabs>
          <w:tab w:val="right" w:leader="dot" w:pos="8306"/>
        </w:tabs>
      </w:pPr>
      <w:hyperlink w:anchor="_Toc6672" w:history="1">
        <w:r>
          <w:rPr>
            <w:rFonts w:ascii="仿宋" w:eastAsia="仿宋" w:hAnsi="仿宋" w:cs="仿宋" w:hint="eastAsia"/>
            <w:lang w:eastAsia="zh-CN"/>
          </w:rPr>
          <w:t>(二)、沟通计划</w:t>
        </w:r>
        <w:r>
          <w:tab/>
        </w:r>
        <w:r>
          <w:fldChar w:fldCharType="begin"/>
        </w:r>
        <w:r>
          <w:instrText xml:space="preserve"> PAGEREF _Toc6672 \h </w:instrText>
        </w:r>
        <w:r>
          <w:fldChar w:fldCharType="separate"/>
        </w:r>
        <w:r>
          <w:t>74</w:t>
        </w:r>
        <w:r>
          <w:fldChar w:fldCharType="end"/>
        </w:r>
      </w:hyperlink>
    </w:p>
    <w:p>
      <w:pPr>
        <w:pStyle w:val="TOC1"/>
        <w:tabs>
          <w:tab w:val="right" w:leader="dot" w:pos="8306"/>
        </w:tabs>
      </w:pPr>
      <w:hyperlink w:anchor="_Toc11270" w:history="1">
        <w:r>
          <w:rPr>
            <w:rFonts w:ascii="仿宋" w:eastAsia="仿宋" w:hAnsi="仿宋" w:cs="仿宋" w:hint="eastAsia"/>
            <w:lang w:eastAsia="zh-CN"/>
          </w:rPr>
          <w:t>十八、无烟煤项目实施时间节点</w:t>
        </w:r>
        <w:r>
          <w:tab/>
        </w:r>
        <w:r>
          <w:fldChar w:fldCharType="begin"/>
        </w:r>
        <w:r>
          <w:instrText xml:space="preserve"> PAGEREF _Toc11270 \h </w:instrText>
        </w:r>
        <w:r>
          <w:fldChar w:fldCharType="separate"/>
        </w:r>
        <w:r>
          <w:t>76</w:t>
        </w:r>
        <w:r>
          <w:fldChar w:fldCharType="end"/>
        </w:r>
      </w:hyperlink>
    </w:p>
    <w:p>
      <w:pPr>
        <w:pStyle w:val="TOC2"/>
        <w:tabs>
          <w:tab w:val="right" w:leader="dot" w:pos="8306"/>
        </w:tabs>
      </w:pPr>
      <w:hyperlink w:anchor="_Toc16375" w:history="1">
        <w:r>
          <w:rPr>
            <w:rFonts w:ascii="仿宋" w:eastAsia="仿宋" w:hAnsi="仿宋" w:cs="仿宋" w:hint="eastAsia"/>
            <w:lang w:eastAsia="zh-CN"/>
          </w:rPr>
          <w:t>(一)、无烟煤项目启动阶段时间节点</w:t>
        </w:r>
        <w:r>
          <w:tab/>
        </w:r>
        <w:r>
          <w:fldChar w:fldCharType="begin"/>
        </w:r>
        <w:r>
          <w:instrText xml:space="preserve"> PAGEREF _Toc16375 \h </w:instrText>
        </w:r>
        <w:r>
          <w:fldChar w:fldCharType="separate"/>
        </w:r>
        <w:r>
          <w:t>76</w:t>
        </w:r>
        <w:r>
          <w:fldChar w:fldCharType="end"/>
        </w:r>
      </w:hyperlink>
    </w:p>
    <w:p>
      <w:pPr>
        <w:pStyle w:val="TOC2"/>
        <w:tabs>
          <w:tab w:val="right" w:leader="dot" w:pos="8306"/>
        </w:tabs>
      </w:pPr>
      <w:hyperlink w:anchor="_Toc16987" w:history="1">
        <w:r>
          <w:rPr>
            <w:rFonts w:ascii="仿宋" w:eastAsia="仿宋" w:hAnsi="仿宋" w:cs="仿宋" w:hint="eastAsia"/>
            <w:lang w:eastAsia="zh-CN"/>
          </w:rPr>
          <w:t>(二)、无烟煤项目执行阶段时间节点</w:t>
        </w:r>
        <w:r>
          <w:tab/>
        </w:r>
        <w:r>
          <w:fldChar w:fldCharType="begin"/>
        </w:r>
        <w:r>
          <w:instrText xml:space="preserve"> PAGEREF _Toc16987 \h </w:instrText>
        </w:r>
        <w:r>
          <w:fldChar w:fldCharType="separate"/>
        </w:r>
        <w:r>
          <w:t>77</w:t>
        </w:r>
        <w:r>
          <w:fldChar w:fldCharType="end"/>
        </w:r>
      </w:hyperlink>
    </w:p>
    <w:p>
      <w:pPr>
        <w:pStyle w:val="TOC2"/>
        <w:tabs>
          <w:tab w:val="right" w:leader="dot" w:pos="8306"/>
        </w:tabs>
      </w:pPr>
      <w:hyperlink w:anchor="_Toc28027" w:history="1">
        <w:r>
          <w:rPr>
            <w:rFonts w:ascii="仿宋" w:eastAsia="仿宋" w:hAnsi="仿宋" w:cs="仿宋" w:hint="eastAsia"/>
            <w:lang w:eastAsia="zh-CN"/>
          </w:rPr>
          <w:t>(三)、无烟煤项目完成阶段时间节点</w:t>
        </w:r>
        <w:r>
          <w:tab/>
        </w:r>
        <w:r>
          <w:fldChar w:fldCharType="begin"/>
        </w:r>
        <w:r>
          <w:instrText xml:space="preserve"> PAGEREF _Toc28027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37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1323"/>
      <w:r>
        <w:rPr>
          <w:rFonts w:ascii="仿宋" w:eastAsia="仿宋" w:hAnsi="仿宋" w:cs="仿宋" w:hint="eastAsia"/>
          <w:lang w:eastAsia="zh-CN"/>
        </w:rPr>
        <w:t>(一)、无烟煤行业分析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烟煤行业一直以来都是市场的关注焦点。行业内的发展趋势、竞争态势以及潜在机会都对无烟煤项目的推进产生深远的影响。通过深入研究行业的整体概貌，我们将更好地理解行业的核心特征，为无烟煤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烟煤行业，技术一直是推动创新和发展的关键因素。我们将对当前技术趋势进行详尽分析，包括但不限于人工智能、大数据应用、先进制造技术等。这有助于无烟煤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烟煤项目成功的基础。我们将对主要竞争对手进行深入研究，包括其市场份额、产品特点、市场定位等。通过全面了解竞争对手的优势和劣势，无烟煤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1014"/>
      <w:r>
        <w:rPr>
          <w:rFonts w:ascii="仿宋" w:eastAsia="仿宋" w:hAnsi="仿宋" w:cs="仿宋" w:hint="eastAsia"/>
          <w:sz w:val="28"/>
          <w:lang w:eastAsia="zh-CN"/>
        </w:rPr>
        <w:t>(二)、无烟煤市场分析预测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通过对市场规模的深入调研，我们将预测无烟煤市场未来的增长趋势。这包括市场的整体规模、各细分领域的发展趋势等。无烟煤项目可以根据市场的扩张速度和潜在机会，制定更符合市场需求的发展策略。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了解消费者的需求是市场分析的核心。我们将通过调查研究，深入挖掘目标消费者的需求特点、购买习惯以及对产品和服务的期望。这有助于无烟煤项目更好地定位目标市场，提供更符合消费者期待的解决方案。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无烟煤项目实施过程中需要充分考虑的因素。我们将对市场风险进行全面评估，包括但不限于政策法规风险、市场竞争风险、技术变革风险等。通过对潜在风险的深入分析，无烟煤项目可以制定相应的风险缓解策略，降低不确定性对无烟煤项目的影响。</w:t>
      </w:r>
    </w:p>
    <w:p>
      <w:pPr>
        <w:pStyle w:val="Heading1"/>
        <w:ind w:firstLine="560" w:firstLineChars="200"/>
        <w:rPr>
          <w:rFonts w:ascii="仿宋" w:eastAsia="仿宋" w:hAnsi="仿宋" w:cs="仿宋" w:hint="eastAsia"/>
          <w:sz w:val="28"/>
          <w:lang w:eastAsia="zh-CN"/>
        </w:rPr>
      </w:pPr>
      <w:bookmarkStart w:id="5" w:name="_Toc26742"/>
      <w:r>
        <w:rPr>
          <w:rFonts w:ascii="仿宋" w:eastAsia="仿宋" w:hAnsi="仿宋" w:cs="仿宋" w:hint="eastAsia"/>
          <w:sz w:val="28"/>
          <w:lang w:eastAsia="zh-CN"/>
        </w:rPr>
        <w:t>二、无烟煤项目选址可行性分析</w:t>
      </w:r>
      <w:bookmarkEnd w:id="5"/>
    </w:p>
    <w:p>
      <w:pPr>
        <w:pStyle w:val="Heading2"/>
        <w:rPr>
          <w:rFonts w:ascii="仿宋" w:eastAsia="仿宋" w:hAnsi="仿宋" w:cs="仿宋" w:hint="eastAsia"/>
          <w:lang w:eastAsia="zh-CN"/>
        </w:rPr>
      </w:pPr>
      <w:bookmarkStart w:id="6" w:name="_Toc26546"/>
      <w:r>
        <w:rPr>
          <w:rFonts w:ascii="仿宋" w:eastAsia="仿宋" w:hAnsi="仿宋" w:cs="仿宋" w:hint="eastAsia"/>
          <w:lang w:eastAsia="zh-CN"/>
        </w:rPr>
        <w:t>(一)、无烟煤项目选址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该无烟煤项目选址位于XX省XX市XX区XXX街道</w:t>
      </w:r>
    </w:p>
    <w:p>
      <w:pPr>
        <w:pStyle w:val="Heading2"/>
        <w:ind w:firstLine="560" w:firstLineChars="200"/>
        <w:rPr>
          <w:rFonts w:ascii="仿宋" w:eastAsia="仿宋" w:hAnsi="仿宋" w:cs="仿宋" w:hint="eastAsia"/>
          <w:sz w:val="28"/>
          <w:lang w:eastAsia="zh-CN"/>
        </w:rPr>
      </w:pPr>
      <w:bookmarkStart w:id="7" w:name="_Toc2158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无烟煤项目的征地面积将根据无烟煤项目的实际规模和需求进行精确规划。具体面积XXX平方米，旨在确保无烟煤项目不仅能够满足当前的发展需求，还能够预留空间以适应未来的扩展。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净用地面积是在征地面积基础上去除不可利用面积后的实际可开发用地。具体面积XXX平方米，考虑到环保、交通、安全等多方面因素，以确保无烟煤项目在整体利用效率上达到最优。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无烟煤项目计划建设的建筑总规模具体面积XXX平方米。这一规模的确定综合考虑了无烟煤项目的性质、规模，以及城市规划的相关要求，确保建筑布局与周边环境协调一致。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绿地率是无烟煤项目用地中被规划为绿地的比例。具体面积XXX平方米，旨在通过合理规划绿地，改善无烟煤项目周边环境，提升居民生活质量，并符合城市整体绿化规划。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容积率是用地上可以建设的建筑总体积与用地面积之比。具体面积XXX，通过合理的容积率规划，确保无烟煤项目建筑规模与周边环境和谐共生。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确保无烟煤项目选址与当地城市规划相一致，具体面积XXX平方米。通过与城市规划部门深入沟通，确保无烟煤项目不仅符合城市的整体发展方向，还能够融入城市的发展布局，为城市的长远发展贡献力量。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充分了解并确保无烟煤项目选址符合当地产业政策，具体面积XXX平方米。这包括无烟煤项目对当地经济的促进作用，以及对相关产业的带动效应，确保无烟煤项目与地方政府的产业政策保持一致，促进共赢合作。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用地总体要求必须符合环保和可持续发展的原则，具体面积XXX平方米。通过采用绿色建筑设计、节能减排等措施，确保无烟煤项目在建设和运营过程中对环境的影响最小化，达到可持续发展的要求。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确保无烟煤项目选址具备必要的公共设施配套，具体面积XXX平方米。这包括交通便利性、教育、医疗等基础设施，以提高居民生活品质，使得无烟煤项目选址更具吸引力。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考虑用地总体要求对当地社会稳定性的影响，具体面积XXX平方米。通过深入了解当地社区反馈，确保无烟煤项目的选址和建设过程对当地社会和谐稳定产生积极作用。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无烟煤项目选址不仅符合法规和规划，还在实际操作中具有可行性。这一全面规划将为无烟煤项目的成功实施提供坚实的基础，确保无烟煤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51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烟煤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烟煤项目的设备规划和空间设计中，我们将采取灵活设备布局的措施。设备布局将根据实际需求进行灵活设计，避免不必要的浪费。通过合理规划设备摆放位置，我们将提高设备的利用率，减少设备间距，以确保无烟煤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烟煤项目内部引入共享设施的概念，例如共享会议室、办公区等。通过这种方式，我们可以减少对资源的重复建设，提高资源共享效率，从而减小无烟煤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218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烟煤项目的总图布置中，我们将不同功能区域进行明确的规划，以最大程度满足无烟煤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670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我们首先关注市场因素，包括潜在客户分布、竞争对手位置、市场需求等。通过深入的市场调研，我们能够更准确地评估选址对于市场开拓和产品销售的影响，确保无烟煤项目能够在有利的市场环境中蓬勃发展。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无烟煤项目对环境的影响是综合评价的重要因素之一。我们将详细考虑选址周边的自然环境、生态保护区、水源地等情况，确保无烟煤项目的建设和运营对环境影响最小化，并符合当地的环保法规标准。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对选址的评价还需充分考虑当地政府的产业政策和法规。我们将详细了解无烟煤项目所在地的相关政策，确保无烟煤项目的规划和运营与当地法规相符，降低不必要的法律风险。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考虑到社会稳定性对企业运营的重要性，我们将评估选址地区的社会安全情况、劳工关系、社区反馈等方面，以确保无烟煤项目的建设和运营不会受到社会稳定性的负面影响。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最后，我们将综合考虑用地成本，包括土地购置费用、土地开发成本等。通过对用地成本的详细评估，我们能够做出更为精确的经济效益分析，为无烟煤项目的投资决策提供有力支持。</w:t>
      </w:r>
    </w:p>
    <w:p>
      <w:pPr>
        <w:pStyle w:val="Heading1"/>
        <w:ind w:firstLine="560" w:firstLineChars="200"/>
        <w:rPr>
          <w:rFonts w:ascii="仿宋" w:eastAsia="仿宋" w:hAnsi="仿宋" w:cs="仿宋" w:hint="eastAsia"/>
          <w:sz w:val="28"/>
          <w:lang w:eastAsia="zh-CN"/>
        </w:rPr>
      </w:pPr>
      <w:bookmarkStart w:id="11" w:name="_Toc31771"/>
      <w:r>
        <w:rPr>
          <w:rFonts w:ascii="仿宋" w:eastAsia="仿宋" w:hAnsi="仿宋" w:cs="仿宋" w:hint="eastAsia"/>
          <w:sz w:val="28"/>
          <w:lang w:eastAsia="zh-CN"/>
        </w:rPr>
        <w:t>三、无烟煤项目土建工程</w:t>
      </w:r>
      <w:bookmarkEnd w:id="11"/>
    </w:p>
    <w:p>
      <w:pPr>
        <w:pStyle w:val="Heading2"/>
        <w:rPr>
          <w:rFonts w:ascii="仿宋" w:eastAsia="仿宋" w:hAnsi="仿宋" w:cs="仿宋" w:hint="eastAsia"/>
          <w:lang w:eastAsia="zh-CN"/>
        </w:rPr>
      </w:pPr>
      <w:bookmarkStart w:id="12" w:name="_Toc793"/>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在无烟煤项目的建筑工程设计中，我们将秉承一系列重要的设计原则，以确保无烟煤项目建筑在功能、美观、可持续性等方面达到最佳效果。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首要原则是确保建筑的功能性得到最大化的发挥。我们将充分理解无烟煤项目的实际需求，合理布局各个功能区域，保证建筑在满足业务需求的同时，提供高效的工作环境。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在建筑设计中，我们将综合考虑建设和运营成本。通过精细的经济效益分析，确保设计方案在高效利用资源的同时，对无烟煤项目的长期盈利能力有积极的贡献。</w:t>
      </w:r>
    </w:p>
    <w:p>
      <w:pPr>
        <w:pStyle w:val="Heading2"/>
        <w:ind w:firstLine="560" w:firstLineChars="200"/>
        <w:rPr>
          <w:rFonts w:ascii="仿宋" w:eastAsia="仿宋" w:hAnsi="仿宋" w:cs="仿宋" w:hint="eastAsia"/>
          <w:sz w:val="28"/>
          <w:lang w:eastAsia="zh-CN"/>
        </w:rPr>
      </w:pPr>
      <w:bookmarkStart w:id="13" w:name="_Toc1228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烟煤项目的土建工程设计中，我们将精准设定设计年限，结合无烟煤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无烟煤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943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无烟煤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无烟煤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无烟煤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607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本期工程无烟煤项目预计总建筑面积XXX平方米，其中：计容建筑面积XXX平方米，计划建筑工程投资XX万元，占无烟煤项目总投资的XX%。</w:t>
      </w:r>
    </w:p>
    <w:p>
      <w:pPr>
        <w:pStyle w:val="Heading1"/>
        <w:ind w:firstLine="560" w:firstLineChars="200"/>
        <w:rPr>
          <w:rFonts w:ascii="仿宋" w:eastAsia="仿宋" w:hAnsi="仿宋" w:cs="仿宋" w:hint="eastAsia"/>
          <w:sz w:val="28"/>
          <w:lang w:eastAsia="zh-CN"/>
        </w:rPr>
      </w:pPr>
      <w:bookmarkStart w:id="16" w:name="_Toc32535"/>
      <w:r>
        <w:rPr>
          <w:rFonts w:ascii="仿宋" w:eastAsia="仿宋" w:hAnsi="仿宋" w:cs="仿宋" w:hint="eastAsia"/>
          <w:sz w:val="28"/>
          <w:lang w:eastAsia="zh-CN"/>
        </w:rPr>
        <w:t>四、无烟煤项目建设背景及必要性分析</w:t>
      </w:r>
      <w:bookmarkEnd w:id="16"/>
    </w:p>
    <w:p>
      <w:pPr>
        <w:pStyle w:val="Heading2"/>
        <w:rPr>
          <w:rFonts w:ascii="仿宋" w:eastAsia="仿宋" w:hAnsi="仿宋" w:cs="仿宋" w:hint="eastAsia"/>
          <w:lang w:eastAsia="zh-CN"/>
        </w:rPr>
      </w:pPr>
      <w:bookmarkStart w:id="17" w:name="_Toc11141"/>
      <w:r>
        <w:rPr>
          <w:rFonts w:ascii="仿宋" w:eastAsia="仿宋" w:hAnsi="仿宋" w:cs="仿宋" w:hint="eastAsia"/>
          <w:lang w:eastAsia="zh-CN"/>
        </w:rPr>
        <w:t>(一)、无烟煤项目背景分析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烟煤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烟煤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我们的背景分析将深入挖掘当前行业的发展趋势，通过对竞争态势的全面审视，找到无烟煤项目在这个潮流中的定位。同时，我们将关注行业内涌现的新兴机遇，以便无烟煤项目更好地融入行业发展的潮流中。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烟煤项目提供了强大的发展动力。我们将聚焦于行业内最新的技术发展趋势，包括但不限于人工智能、大数据分析、物联网等领域。通过深度的技术研究，我们将确保无烟煤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烟煤项目发展的源泉。我们将投入更多的精力对市场需求进行深入剖析，超越表面的需求，深入挖掘潜在的市场痛点和机遇。通过对市场需求的细致了解，无烟煤项目将更有针对性地设计解决方案，满足市场的多样化需求，从而更好地促进无烟煤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烟煤项目战略至关重要。我们将对竞争态势进行更为深入的分析，包括但不限于市场份额、产品特点、客户满意度等多个维度。通过深度的竞争分析，无烟煤项目将能够更准确地把握市场脉搏，制定具有竞争力的无烟煤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烟煤项目的发展具有直接的影响。我们将进行更为全面的法规和政策分析，了解行业发展中的潜在法律风险和合规挑战。通过充分了解和遵守相关法规，无烟煤项目将确保在法律框架内合法合规运营，为无烟煤项目的稳健发展提供有力支持。</w:t>
      </w:r>
    </w:p>
    <w:p>
      <w:pPr>
        <w:pStyle w:val="Heading2"/>
        <w:ind w:firstLine="560" w:firstLineChars="200"/>
        <w:rPr>
          <w:rFonts w:ascii="仿宋" w:eastAsia="仿宋" w:hAnsi="仿宋" w:cs="仿宋" w:hint="eastAsia"/>
          <w:sz w:val="28"/>
          <w:lang w:eastAsia="zh-CN"/>
        </w:rPr>
      </w:pPr>
      <w:bookmarkStart w:id="18" w:name="_Toc30221"/>
      <w:r>
        <w:rPr>
          <w:rFonts w:ascii="仿宋" w:eastAsia="仿宋" w:hAnsi="仿宋" w:cs="仿宋" w:hint="eastAsia"/>
          <w:sz w:val="28"/>
          <w:lang w:eastAsia="zh-CN"/>
        </w:rPr>
        <w:t>(二)、无烟煤项目建设必要性分析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无烟煤项目建设的迫切性源于对行业发展趋势的深刻洞察。我们正处于一个行业变革的时代，科技创新、数字化转型成为企业发展的关键动力。无烟煤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烟煤项目建设不仅仅是为了跟上潮流，更是为了通过技术创新推动企业的持续发展。通过引入先进的技术和解决方案，无烟煤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烟煤项目的建设成为必然选择，通过提高产品质量、拓展服务领域，从而在竞争中获得更多的机会。无烟煤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烟煤项目建设的必要性体现在对客户需求更精准的满足。通过无烟煤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烟煤项目建设的背后是对企业持续创新的追求。只有通过不断创新，企业才能在竞争中立于不败之地。无烟煤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363"/>
      <w:r>
        <w:rPr>
          <w:rFonts w:ascii="仿宋" w:eastAsia="仿宋" w:hAnsi="仿宋" w:cs="仿宋" w:hint="eastAsia"/>
          <w:sz w:val="28"/>
          <w:lang w:eastAsia="zh-CN"/>
        </w:rPr>
        <w:t>五、无烟煤项目绩效评估</w:t>
      </w:r>
      <w:bookmarkEnd w:id="19"/>
    </w:p>
    <w:p>
      <w:pPr>
        <w:pStyle w:val="Heading2"/>
        <w:rPr>
          <w:rFonts w:ascii="仿宋" w:eastAsia="仿宋" w:hAnsi="仿宋" w:cs="仿宋" w:hint="eastAsia"/>
          <w:lang w:eastAsia="zh-CN"/>
        </w:rPr>
      </w:pPr>
      <w:bookmarkStart w:id="20" w:name="_Toc20260"/>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在无烟煤项目中，我们设计了一套全面的绩效评估指标，以确保无烟煤项目的可控和成功交付。这些指标跨足无烟煤项目目标、成本、进度和质量等多个维度，为我们提供了全面洞察无烟煤项目的健康状况。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烟煤项目目标达成率是我们关注的首要指标。我们设定了明确的目标，并通过定期监测和评估，迅速发现并应对潜在的目标偏差。这为无烟煤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https://d.book118.com/876030042201010102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无烟煤项目计划设计方案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79648F"/>
    <w:rsid w:val="7A7964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603004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2024-03-04T12:54:00Z</dcterms:created>
  <dcterms:modified xsi:type="dcterms:W3CDTF">2024-03-04T12:54:59Z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C113B0DFFE6B4A969F43258176DBBE23_11</vt:lpwstr>
  </property>
  <property fmtid="{D5CDD505-2E9C-101B-9397-08002B2CF9AE}" pid="3" name="KSOProductBuildVer">
    <vt:lpwstr>2052-12.1.0.16388</vt:lpwstr>
  </property>
</Properties>
</file>