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超精过滤设备项目建设总纲及方案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9" w:history="1">
        <w:r>
          <w:rPr>
            <w:rFonts w:ascii="仿宋" w:eastAsia="仿宋" w:hAnsi="仿宋" w:cs="仿宋" w:hint="eastAsia"/>
            <w:lang w:eastAsia="zh-CN"/>
          </w:rPr>
          <w:t>前言</w:t>
        </w:r>
        <w:r>
          <w:tab/>
        </w:r>
        <w:r>
          <w:fldChar w:fldCharType="begin"/>
        </w:r>
        <w:r>
          <w:instrText xml:space="preserve"> PAGEREF _Toc19769 \h </w:instrText>
        </w:r>
        <w:r>
          <w:fldChar w:fldCharType="separate"/>
        </w:r>
        <w:r>
          <w:t>3</w:t>
        </w:r>
        <w:r>
          <w:fldChar w:fldCharType="end"/>
        </w:r>
      </w:hyperlink>
    </w:p>
    <w:p>
      <w:pPr>
        <w:pStyle w:val="TOC1"/>
        <w:tabs>
          <w:tab w:val="right" w:leader="dot" w:pos="8306"/>
        </w:tabs>
      </w:pPr>
      <w:hyperlink w:anchor="_Toc1619" w:history="1">
        <w:r>
          <w:rPr>
            <w:rFonts w:ascii="仿宋" w:eastAsia="仿宋" w:hAnsi="仿宋" w:cs="仿宋" w:hint="eastAsia"/>
            <w:lang w:eastAsia="zh-CN"/>
          </w:rPr>
          <w:t>一、建设风险评估分析</w:t>
        </w:r>
        <w:r>
          <w:tab/>
        </w:r>
        <w:r>
          <w:fldChar w:fldCharType="begin"/>
        </w:r>
        <w:r>
          <w:instrText xml:space="preserve"> PAGEREF _Toc1619 \h </w:instrText>
        </w:r>
        <w:r>
          <w:fldChar w:fldCharType="separate"/>
        </w:r>
        <w:r>
          <w:t>3</w:t>
        </w:r>
        <w:r>
          <w:fldChar w:fldCharType="end"/>
        </w:r>
      </w:hyperlink>
    </w:p>
    <w:p>
      <w:pPr>
        <w:pStyle w:val="TOC2"/>
        <w:tabs>
          <w:tab w:val="right" w:leader="dot" w:pos="8306"/>
        </w:tabs>
      </w:pPr>
      <w:hyperlink w:anchor="_Toc3410" w:history="1">
        <w:r>
          <w:rPr>
            <w:rFonts w:ascii="仿宋" w:eastAsia="仿宋" w:hAnsi="仿宋" w:cs="仿宋" w:hint="eastAsia"/>
            <w:lang w:eastAsia="zh-CN"/>
          </w:rPr>
          <w:t>(一)、政策风险分析</w:t>
        </w:r>
        <w:r>
          <w:tab/>
        </w:r>
        <w:r>
          <w:fldChar w:fldCharType="begin"/>
        </w:r>
        <w:r>
          <w:instrText xml:space="preserve"> PAGEREF _Toc3410 \h </w:instrText>
        </w:r>
        <w:r>
          <w:fldChar w:fldCharType="separate"/>
        </w:r>
        <w:r>
          <w:t>3</w:t>
        </w:r>
        <w:r>
          <w:fldChar w:fldCharType="end"/>
        </w:r>
      </w:hyperlink>
    </w:p>
    <w:p>
      <w:pPr>
        <w:pStyle w:val="TOC2"/>
        <w:tabs>
          <w:tab w:val="right" w:leader="dot" w:pos="8306"/>
        </w:tabs>
      </w:pPr>
      <w:hyperlink w:anchor="_Toc7837" w:history="1">
        <w:r>
          <w:rPr>
            <w:rFonts w:ascii="仿宋" w:eastAsia="仿宋" w:hAnsi="仿宋" w:cs="仿宋" w:hint="eastAsia"/>
            <w:lang w:eastAsia="zh-CN"/>
          </w:rPr>
          <w:t>(二)、社会风险分析</w:t>
        </w:r>
        <w:r>
          <w:tab/>
        </w:r>
        <w:r>
          <w:fldChar w:fldCharType="begin"/>
        </w:r>
        <w:r>
          <w:instrText xml:space="preserve"> PAGEREF _Toc7837 \h </w:instrText>
        </w:r>
        <w:r>
          <w:fldChar w:fldCharType="separate"/>
        </w:r>
        <w:r>
          <w:t>4</w:t>
        </w:r>
        <w:r>
          <w:fldChar w:fldCharType="end"/>
        </w:r>
      </w:hyperlink>
    </w:p>
    <w:p>
      <w:pPr>
        <w:pStyle w:val="TOC2"/>
        <w:tabs>
          <w:tab w:val="right" w:leader="dot" w:pos="8306"/>
        </w:tabs>
      </w:pPr>
      <w:hyperlink w:anchor="_Toc86" w:history="1">
        <w:r>
          <w:rPr>
            <w:rFonts w:ascii="仿宋" w:eastAsia="仿宋" w:hAnsi="仿宋" w:cs="仿宋" w:hint="eastAsia"/>
            <w:lang w:eastAsia="zh-CN"/>
          </w:rPr>
          <w:t>(三)、市场风险分析</w:t>
        </w:r>
        <w:r>
          <w:tab/>
        </w:r>
        <w:r>
          <w:fldChar w:fldCharType="begin"/>
        </w:r>
        <w:r>
          <w:instrText xml:space="preserve"> PAGEREF _Toc86 \h </w:instrText>
        </w:r>
        <w:r>
          <w:fldChar w:fldCharType="separate"/>
        </w:r>
        <w:r>
          <w:t>6</w:t>
        </w:r>
        <w:r>
          <w:fldChar w:fldCharType="end"/>
        </w:r>
      </w:hyperlink>
    </w:p>
    <w:p>
      <w:pPr>
        <w:pStyle w:val="TOC2"/>
        <w:tabs>
          <w:tab w:val="right" w:leader="dot" w:pos="8306"/>
        </w:tabs>
      </w:pPr>
      <w:hyperlink w:anchor="_Toc16653" w:history="1">
        <w:r>
          <w:rPr>
            <w:rFonts w:ascii="仿宋" w:eastAsia="仿宋" w:hAnsi="仿宋" w:cs="仿宋" w:hint="eastAsia"/>
            <w:lang w:eastAsia="zh-CN"/>
          </w:rPr>
          <w:t>(四)、资金风险分析</w:t>
        </w:r>
        <w:r>
          <w:tab/>
        </w:r>
        <w:r>
          <w:fldChar w:fldCharType="begin"/>
        </w:r>
        <w:r>
          <w:instrText xml:space="preserve"> PAGEREF _Toc16653 \h </w:instrText>
        </w:r>
        <w:r>
          <w:fldChar w:fldCharType="separate"/>
        </w:r>
        <w:r>
          <w:t>6</w:t>
        </w:r>
        <w:r>
          <w:fldChar w:fldCharType="end"/>
        </w:r>
      </w:hyperlink>
    </w:p>
    <w:p>
      <w:pPr>
        <w:pStyle w:val="TOC2"/>
        <w:tabs>
          <w:tab w:val="right" w:leader="dot" w:pos="8306"/>
        </w:tabs>
      </w:pPr>
      <w:hyperlink w:anchor="_Toc6450" w:history="1">
        <w:r>
          <w:rPr>
            <w:rFonts w:ascii="仿宋" w:eastAsia="仿宋" w:hAnsi="仿宋" w:cs="仿宋" w:hint="eastAsia"/>
            <w:lang w:eastAsia="zh-CN"/>
          </w:rPr>
          <w:t>(五)、技术风险分析</w:t>
        </w:r>
        <w:r>
          <w:tab/>
        </w:r>
        <w:r>
          <w:fldChar w:fldCharType="begin"/>
        </w:r>
        <w:r>
          <w:instrText xml:space="preserve"> PAGEREF _Toc6450 \h </w:instrText>
        </w:r>
        <w:r>
          <w:fldChar w:fldCharType="separate"/>
        </w:r>
        <w:r>
          <w:t>8</w:t>
        </w:r>
        <w:r>
          <w:fldChar w:fldCharType="end"/>
        </w:r>
      </w:hyperlink>
    </w:p>
    <w:p>
      <w:pPr>
        <w:pStyle w:val="TOC2"/>
        <w:tabs>
          <w:tab w:val="right" w:leader="dot" w:pos="8306"/>
        </w:tabs>
      </w:pPr>
      <w:hyperlink w:anchor="_Toc7702" w:history="1">
        <w:r>
          <w:rPr>
            <w:rFonts w:ascii="仿宋" w:eastAsia="仿宋" w:hAnsi="仿宋" w:cs="仿宋" w:hint="eastAsia"/>
            <w:lang w:eastAsia="zh-CN"/>
          </w:rPr>
          <w:t>(六)、财务风险分析</w:t>
        </w:r>
        <w:r>
          <w:tab/>
        </w:r>
        <w:r>
          <w:fldChar w:fldCharType="begin"/>
        </w:r>
        <w:r>
          <w:instrText xml:space="preserve"> PAGEREF _Toc7702 \h </w:instrText>
        </w:r>
        <w:r>
          <w:fldChar w:fldCharType="separate"/>
        </w:r>
        <w:r>
          <w:t>9</w:t>
        </w:r>
        <w:r>
          <w:fldChar w:fldCharType="end"/>
        </w:r>
      </w:hyperlink>
    </w:p>
    <w:p>
      <w:pPr>
        <w:pStyle w:val="TOC2"/>
        <w:tabs>
          <w:tab w:val="right" w:leader="dot" w:pos="8306"/>
        </w:tabs>
      </w:pPr>
      <w:hyperlink w:anchor="_Toc4832" w:history="1">
        <w:r>
          <w:rPr>
            <w:rFonts w:ascii="仿宋" w:eastAsia="仿宋" w:hAnsi="仿宋" w:cs="仿宋" w:hint="eastAsia"/>
            <w:lang w:eastAsia="zh-CN"/>
          </w:rPr>
          <w:t>(七)、管理风险分析</w:t>
        </w:r>
        <w:r>
          <w:tab/>
        </w:r>
        <w:r>
          <w:fldChar w:fldCharType="begin"/>
        </w:r>
        <w:r>
          <w:instrText xml:space="preserve"> PAGEREF _Toc4832 \h </w:instrText>
        </w:r>
        <w:r>
          <w:fldChar w:fldCharType="separate"/>
        </w:r>
        <w:r>
          <w:t>11</w:t>
        </w:r>
        <w:r>
          <w:fldChar w:fldCharType="end"/>
        </w:r>
      </w:hyperlink>
    </w:p>
    <w:p>
      <w:pPr>
        <w:pStyle w:val="TOC2"/>
        <w:tabs>
          <w:tab w:val="right" w:leader="dot" w:pos="8306"/>
        </w:tabs>
      </w:pPr>
      <w:hyperlink w:anchor="_Toc26582" w:history="1">
        <w:r>
          <w:rPr>
            <w:rFonts w:ascii="仿宋" w:eastAsia="仿宋" w:hAnsi="仿宋" w:cs="仿宋" w:hint="eastAsia"/>
            <w:lang w:eastAsia="zh-CN"/>
          </w:rPr>
          <w:t>(八)、其它风险分析</w:t>
        </w:r>
        <w:r>
          <w:tab/>
        </w:r>
        <w:r>
          <w:fldChar w:fldCharType="begin"/>
        </w:r>
        <w:r>
          <w:instrText xml:space="preserve"> PAGEREF _Toc26582 \h </w:instrText>
        </w:r>
        <w:r>
          <w:fldChar w:fldCharType="separate"/>
        </w:r>
        <w:r>
          <w:t>12</w:t>
        </w:r>
        <w:r>
          <w:fldChar w:fldCharType="end"/>
        </w:r>
      </w:hyperlink>
    </w:p>
    <w:p>
      <w:pPr>
        <w:pStyle w:val="TOC2"/>
        <w:tabs>
          <w:tab w:val="right" w:leader="dot" w:pos="8306"/>
        </w:tabs>
      </w:pPr>
      <w:hyperlink w:anchor="_Toc21990" w:history="1">
        <w:r>
          <w:rPr>
            <w:rFonts w:ascii="仿宋" w:eastAsia="仿宋" w:hAnsi="仿宋" w:cs="仿宋" w:hint="eastAsia"/>
            <w:lang w:eastAsia="zh-CN"/>
          </w:rPr>
          <w:t>(九)、社会影响评估</w:t>
        </w:r>
        <w:r>
          <w:tab/>
        </w:r>
        <w:r>
          <w:fldChar w:fldCharType="begin"/>
        </w:r>
        <w:r>
          <w:instrText xml:space="preserve"> PAGEREF _Toc21990 \h </w:instrText>
        </w:r>
        <w:r>
          <w:fldChar w:fldCharType="separate"/>
        </w:r>
        <w:r>
          <w:t>13</w:t>
        </w:r>
        <w:r>
          <w:fldChar w:fldCharType="end"/>
        </w:r>
      </w:hyperlink>
    </w:p>
    <w:p>
      <w:pPr>
        <w:pStyle w:val="TOC1"/>
        <w:tabs>
          <w:tab w:val="right" w:leader="dot" w:pos="8306"/>
        </w:tabs>
      </w:pPr>
      <w:hyperlink w:anchor="_Toc28690" w:history="1">
        <w:r>
          <w:rPr>
            <w:rFonts w:ascii="仿宋" w:eastAsia="仿宋" w:hAnsi="仿宋" w:cs="仿宋" w:hint="eastAsia"/>
            <w:lang w:eastAsia="zh-CN"/>
          </w:rPr>
          <w:t>二、超精过滤设备项目概论</w:t>
        </w:r>
        <w:r>
          <w:tab/>
        </w:r>
        <w:r>
          <w:fldChar w:fldCharType="begin"/>
        </w:r>
        <w:r>
          <w:instrText xml:space="preserve"> PAGEREF _Toc28690 \h </w:instrText>
        </w:r>
        <w:r>
          <w:fldChar w:fldCharType="separate"/>
        </w:r>
        <w:r>
          <w:t>15</w:t>
        </w:r>
        <w:r>
          <w:fldChar w:fldCharType="end"/>
        </w:r>
      </w:hyperlink>
    </w:p>
    <w:p>
      <w:pPr>
        <w:pStyle w:val="TOC2"/>
        <w:tabs>
          <w:tab w:val="right" w:leader="dot" w:pos="8306"/>
        </w:tabs>
      </w:pPr>
      <w:hyperlink w:anchor="_Toc13032" w:history="1">
        <w:r>
          <w:rPr>
            <w:rFonts w:ascii="仿宋" w:eastAsia="仿宋" w:hAnsi="仿宋" w:cs="仿宋" w:hint="eastAsia"/>
            <w:lang w:eastAsia="zh-CN"/>
          </w:rPr>
          <w:t>(一)、项目申报单位概况</w:t>
        </w:r>
        <w:r>
          <w:tab/>
        </w:r>
        <w:r>
          <w:fldChar w:fldCharType="begin"/>
        </w:r>
        <w:r>
          <w:instrText xml:space="preserve"> PAGEREF _Toc13032 \h </w:instrText>
        </w:r>
        <w:r>
          <w:fldChar w:fldCharType="separate"/>
        </w:r>
        <w:r>
          <w:t>15</w:t>
        </w:r>
        <w:r>
          <w:fldChar w:fldCharType="end"/>
        </w:r>
      </w:hyperlink>
    </w:p>
    <w:p>
      <w:pPr>
        <w:pStyle w:val="TOC2"/>
        <w:tabs>
          <w:tab w:val="right" w:leader="dot" w:pos="8306"/>
        </w:tabs>
      </w:pPr>
      <w:hyperlink w:anchor="_Toc15113" w:history="1">
        <w:r>
          <w:rPr>
            <w:rFonts w:ascii="仿宋" w:eastAsia="仿宋" w:hAnsi="仿宋" w:cs="仿宋" w:hint="eastAsia"/>
            <w:lang w:eastAsia="zh-CN"/>
          </w:rPr>
          <w:t>(二)、项目概况</w:t>
        </w:r>
        <w:r>
          <w:tab/>
        </w:r>
        <w:r>
          <w:fldChar w:fldCharType="begin"/>
        </w:r>
        <w:r>
          <w:instrText xml:space="preserve"> PAGEREF _Toc15113 \h </w:instrText>
        </w:r>
        <w:r>
          <w:fldChar w:fldCharType="separate"/>
        </w:r>
        <w:r>
          <w:t>16</w:t>
        </w:r>
        <w:r>
          <w:fldChar w:fldCharType="end"/>
        </w:r>
      </w:hyperlink>
    </w:p>
    <w:p>
      <w:pPr>
        <w:pStyle w:val="TOC1"/>
        <w:tabs>
          <w:tab w:val="right" w:leader="dot" w:pos="8306"/>
        </w:tabs>
      </w:pPr>
      <w:hyperlink w:anchor="_Toc25257" w:history="1">
        <w:r>
          <w:rPr>
            <w:rFonts w:ascii="仿宋" w:eastAsia="仿宋" w:hAnsi="仿宋" w:cs="仿宋" w:hint="eastAsia"/>
            <w:lang w:eastAsia="zh-CN"/>
          </w:rPr>
          <w:t>三、项目监理与质量保证</w:t>
        </w:r>
        <w:r>
          <w:tab/>
        </w:r>
        <w:r>
          <w:fldChar w:fldCharType="begin"/>
        </w:r>
        <w:r>
          <w:instrText xml:space="preserve"> PAGEREF _Toc25257 \h </w:instrText>
        </w:r>
        <w:r>
          <w:fldChar w:fldCharType="separate"/>
        </w:r>
        <w:r>
          <w:t>19</w:t>
        </w:r>
        <w:r>
          <w:fldChar w:fldCharType="end"/>
        </w:r>
      </w:hyperlink>
    </w:p>
    <w:p>
      <w:pPr>
        <w:pStyle w:val="TOC2"/>
        <w:tabs>
          <w:tab w:val="right" w:leader="dot" w:pos="8306"/>
        </w:tabs>
      </w:pPr>
      <w:hyperlink w:anchor="_Toc21996" w:history="1">
        <w:r>
          <w:rPr>
            <w:rFonts w:ascii="仿宋" w:eastAsia="仿宋" w:hAnsi="仿宋" w:cs="仿宋" w:hint="eastAsia"/>
            <w:lang w:eastAsia="zh-CN"/>
          </w:rPr>
          <w:t>(一)、监理体系构建</w:t>
        </w:r>
        <w:r>
          <w:tab/>
        </w:r>
        <w:r>
          <w:fldChar w:fldCharType="begin"/>
        </w:r>
        <w:r>
          <w:instrText xml:space="preserve"> PAGEREF _Toc21996 \h </w:instrText>
        </w:r>
        <w:r>
          <w:fldChar w:fldCharType="separate"/>
        </w:r>
        <w:r>
          <w:t>19</w:t>
        </w:r>
        <w:r>
          <w:fldChar w:fldCharType="end"/>
        </w:r>
      </w:hyperlink>
    </w:p>
    <w:p>
      <w:pPr>
        <w:pStyle w:val="TOC2"/>
        <w:tabs>
          <w:tab w:val="right" w:leader="dot" w:pos="8306"/>
        </w:tabs>
      </w:pPr>
      <w:hyperlink w:anchor="_Toc32558" w:history="1">
        <w:r>
          <w:rPr>
            <w:rFonts w:ascii="仿宋" w:eastAsia="仿宋" w:hAnsi="仿宋" w:cs="仿宋" w:hint="eastAsia"/>
            <w:lang w:eastAsia="zh-CN"/>
          </w:rPr>
          <w:t>(二)、质量保证体系实施</w:t>
        </w:r>
        <w:r>
          <w:tab/>
        </w:r>
        <w:r>
          <w:fldChar w:fldCharType="begin"/>
        </w:r>
        <w:r>
          <w:instrText xml:space="preserve"> PAGEREF _Toc32558 \h </w:instrText>
        </w:r>
        <w:r>
          <w:fldChar w:fldCharType="separate"/>
        </w:r>
        <w:r>
          <w:t>20</w:t>
        </w:r>
        <w:r>
          <w:fldChar w:fldCharType="end"/>
        </w:r>
      </w:hyperlink>
    </w:p>
    <w:p>
      <w:pPr>
        <w:pStyle w:val="TOC2"/>
        <w:tabs>
          <w:tab w:val="right" w:leader="dot" w:pos="8306"/>
        </w:tabs>
      </w:pPr>
      <w:hyperlink w:anchor="_Toc30199" w:history="1">
        <w:r>
          <w:rPr>
            <w:rFonts w:ascii="仿宋" w:eastAsia="仿宋" w:hAnsi="仿宋" w:cs="仿宋" w:hint="eastAsia"/>
            <w:lang w:eastAsia="zh-CN"/>
          </w:rPr>
          <w:t>(三)、监理与质量控制流程</w:t>
        </w:r>
        <w:r>
          <w:tab/>
        </w:r>
        <w:r>
          <w:fldChar w:fldCharType="begin"/>
        </w:r>
        <w:r>
          <w:instrText xml:space="preserve"> PAGEREF _Toc30199 \h </w:instrText>
        </w:r>
        <w:r>
          <w:fldChar w:fldCharType="separate"/>
        </w:r>
        <w:r>
          <w:t>21</w:t>
        </w:r>
        <w:r>
          <w:fldChar w:fldCharType="end"/>
        </w:r>
      </w:hyperlink>
    </w:p>
    <w:p>
      <w:pPr>
        <w:pStyle w:val="TOC1"/>
        <w:tabs>
          <w:tab w:val="right" w:leader="dot" w:pos="8306"/>
        </w:tabs>
      </w:pPr>
      <w:hyperlink w:anchor="_Toc1761" w:history="1">
        <w:r>
          <w:rPr>
            <w:rFonts w:ascii="仿宋" w:eastAsia="仿宋" w:hAnsi="仿宋" w:cs="仿宋" w:hint="eastAsia"/>
            <w:lang w:eastAsia="zh-CN"/>
          </w:rPr>
          <w:t>四、经济影响分析</w:t>
        </w:r>
        <w:r>
          <w:tab/>
        </w:r>
        <w:r>
          <w:fldChar w:fldCharType="begin"/>
        </w:r>
        <w:r>
          <w:instrText xml:space="preserve"> PAGEREF _Toc1761 \h </w:instrText>
        </w:r>
        <w:r>
          <w:fldChar w:fldCharType="separate"/>
        </w:r>
        <w:r>
          <w:t>21</w:t>
        </w:r>
        <w:r>
          <w:fldChar w:fldCharType="end"/>
        </w:r>
      </w:hyperlink>
    </w:p>
    <w:p>
      <w:pPr>
        <w:pStyle w:val="TOC2"/>
        <w:tabs>
          <w:tab w:val="right" w:leader="dot" w:pos="8306"/>
        </w:tabs>
      </w:pPr>
      <w:hyperlink w:anchor="_Toc19843" w:history="1">
        <w:r>
          <w:rPr>
            <w:rFonts w:ascii="仿宋" w:eastAsia="仿宋" w:hAnsi="仿宋" w:cs="仿宋" w:hint="eastAsia"/>
            <w:lang w:eastAsia="zh-CN"/>
          </w:rPr>
          <w:t>(一)、经济费用效益或费用效果分析</w:t>
        </w:r>
        <w:r>
          <w:tab/>
        </w:r>
        <w:r>
          <w:fldChar w:fldCharType="begin"/>
        </w:r>
        <w:r>
          <w:instrText xml:space="preserve"> PAGEREF _Toc19843 \h </w:instrText>
        </w:r>
        <w:r>
          <w:fldChar w:fldCharType="separate"/>
        </w:r>
        <w:r>
          <w:t>21</w:t>
        </w:r>
        <w:r>
          <w:fldChar w:fldCharType="end"/>
        </w:r>
      </w:hyperlink>
    </w:p>
    <w:p>
      <w:pPr>
        <w:pStyle w:val="TOC2"/>
        <w:tabs>
          <w:tab w:val="right" w:leader="dot" w:pos="8306"/>
        </w:tabs>
      </w:pPr>
      <w:hyperlink w:anchor="_Toc16871" w:history="1">
        <w:r>
          <w:rPr>
            <w:rFonts w:ascii="仿宋" w:eastAsia="仿宋" w:hAnsi="仿宋" w:cs="仿宋" w:hint="eastAsia"/>
            <w:lang w:eastAsia="zh-CN"/>
          </w:rPr>
          <w:t>(二)、行业影响分析</w:t>
        </w:r>
        <w:r>
          <w:tab/>
        </w:r>
        <w:r>
          <w:fldChar w:fldCharType="begin"/>
        </w:r>
        <w:r>
          <w:instrText xml:space="preserve"> PAGEREF _Toc16871 \h </w:instrText>
        </w:r>
        <w:r>
          <w:fldChar w:fldCharType="separate"/>
        </w:r>
        <w:r>
          <w:t>24</w:t>
        </w:r>
        <w:r>
          <w:fldChar w:fldCharType="end"/>
        </w:r>
      </w:hyperlink>
    </w:p>
    <w:p>
      <w:pPr>
        <w:pStyle w:val="TOC2"/>
        <w:tabs>
          <w:tab w:val="right" w:leader="dot" w:pos="8306"/>
        </w:tabs>
      </w:pPr>
      <w:hyperlink w:anchor="_Toc11921" w:history="1">
        <w:r>
          <w:rPr>
            <w:rFonts w:ascii="仿宋" w:eastAsia="仿宋" w:hAnsi="仿宋" w:cs="仿宋" w:hint="eastAsia"/>
            <w:lang w:eastAsia="zh-CN"/>
          </w:rPr>
          <w:t>(三)、区域经济影响分析</w:t>
        </w:r>
        <w:r>
          <w:tab/>
        </w:r>
        <w:r>
          <w:fldChar w:fldCharType="begin"/>
        </w:r>
        <w:r>
          <w:instrText xml:space="preserve"> PAGEREF _Toc11921 \h </w:instrText>
        </w:r>
        <w:r>
          <w:fldChar w:fldCharType="separate"/>
        </w:r>
        <w:r>
          <w:t>25</w:t>
        </w:r>
        <w:r>
          <w:fldChar w:fldCharType="end"/>
        </w:r>
      </w:hyperlink>
    </w:p>
    <w:p>
      <w:pPr>
        <w:pStyle w:val="TOC2"/>
        <w:tabs>
          <w:tab w:val="right" w:leader="dot" w:pos="8306"/>
        </w:tabs>
      </w:pPr>
      <w:hyperlink w:anchor="_Toc25346" w:history="1">
        <w:r>
          <w:rPr>
            <w:rFonts w:ascii="仿宋" w:eastAsia="仿宋" w:hAnsi="仿宋" w:cs="仿宋" w:hint="eastAsia"/>
            <w:lang w:eastAsia="zh-CN"/>
          </w:rPr>
          <w:t>(四)、宏观经济影响分析</w:t>
        </w:r>
        <w:r>
          <w:tab/>
        </w:r>
        <w:r>
          <w:fldChar w:fldCharType="begin"/>
        </w:r>
        <w:r>
          <w:instrText xml:space="preserve"> PAGEREF _Toc25346 \h </w:instrText>
        </w:r>
        <w:r>
          <w:fldChar w:fldCharType="separate"/>
        </w:r>
        <w:r>
          <w:t>26</w:t>
        </w:r>
        <w:r>
          <w:fldChar w:fldCharType="end"/>
        </w:r>
      </w:hyperlink>
    </w:p>
    <w:p>
      <w:pPr>
        <w:pStyle w:val="TOC1"/>
        <w:tabs>
          <w:tab w:val="right" w:leader="dot" w:pos="8306"/>
        </w:tabs>
      </w:pPr>
      <w:hyperlink w:anchor="_Toc3726" w:history="1">
        <w:r>
          <w:rPr>
            <w:rFonts w:ascii="仿宋" w:eastAsia="仿宋" w:hAnsi="仿宋" w:cs="仿宋" w:hint="eastAsia"/>
            <w:lang w:eastAsia="zh-CN"/>
          </w:rPr>
          <w:t>五、财务管理与成本控制</w:t>
        </w:r>
        <w:r>
          <w:tab/>
        </w:r>
        <w:r>
          <w:fldChar w:fldCharType="begin"/>
        </w:r>
        <w:r>
          <w:instrText xml:space="preserve"> PAGEREF _Toc3726 \h </w:instrText>
        </w:r>
        <w:r>
          <w:fldChar w:fldCharType="separate"/>
        </w:r>
        <w:r>
          <w:t>28</w:t>
        </w:r>
        <w:r>
          <w:fldChar w:fldCharType="end"/>
        </w:r>
      </w:hyperlink>
    </w:p>
    <w:p>
      <w:pPr>
        <w:pStyle w:val="TOC2"/>
        <w:tabs>
          <w:tab w:val="right" w:leader="dot" w:pos="8306"/>
        </w:tabs>
      </w:pPr>
      <w:hyperlink w:anchor="_Toc18621" w:history="1">
        <w:r>
          <w:rPr>
            <w:rFonts w:ascii="仿宋" w:eastAsia="仿宋" w:hAnsi="仿宋" w:cs="仿宋" w:hint="eastAsia"/>
            <w:lang w:eastAsia="zh-CN"/>
          </w:rPr>
          <w:t>(一)、财务管理体系建设</w:t>
        </w:r>
        <w:r>
          <w:tab/>
        </w:r>
        <w:r>
          <w:fldChar w:fldCharType="begin"/>
        </w:r>
        <w:r>
          <w:instrText xml:space="preserve"> PAGEREF _Toc18621 \h </w:instrText>
        </w:r>
        <w:r>
          <w:fldChar w:fldCharType="separate"/>
        </w:r>
        <w:r>
          <w:t>28</w:t>
        </w:r>
        <w:r>
          <w:fldChar w:fldCharType="end"/>
        </w:r>
      </w:hyperlink>
    </w:p>
    <w:p>
      <w:pPr>
        <w:pStyle w:val="TOC2"/>
        <w:tabs>
          <w:tab w:val="right" w:leader="dot" w:pos="8306"/>
        </w:tabs>
      </w:pPr>
      <w:hyperlink w:anchor="_Toc23912" w:history="1">
        <w:r>
          <w:rPr>
            <w:rFonts w:ascii="仿宋" w:eastAsia="仿宋" w:hAnsi="仿宋" w:cs="仿宋" w:hint="eastAsia"/>
            <w:lang w:eastAsia="zh-CN"/>
          </w:rPr>
          <w:t>(二)、成本控制措施</w:t>
        </w:r>
        <w:r>
          <w:tab/>
        </w:r>
        <w:r>
          <w:fldChar w:fldCharType="begin"/>
        </w:r>
        <w:r>
          <w:instrText xml:space="preserve"> PAGEREF _Toc23912 \h </w:instrText>
        </w:r>
        <w:r>
          <w:fldChar w:fldCharType="separate"/>
        </w:r>
        <w:r>
          <w:t>29</w:t>
        </w:r>
        <w:r>
          <w:fldChar w:fldCharType="end"/>
        </w:r>
      </w:hyperlink>
    </w:p>
    <w:p>
      <w:pPr>
        <w:pStyle w:val="TOC1"/>
        <w:tabs>
          <w:tab w:val="right" w:leader="dot" w:pos="8306"/>
        </w:tabs>
      </w:pPr>
      <w:hyperlink w:anchor="_Toc10416" w:history="1">
        <w:r>
          <w:rPr>
            <w:rFonts w:ascii="仿宋" w:eastAsia="仿宋" w:hAnsi="仿宋" w:cs="仿宋" w:hint="eastAsia"/>
            <w:lang w:eastAsia="zh-CN"/>
          </w:rPr>
          <w:t>六、背景、必要性分析</w:t>
        </w:r>
        <w:r>
          <w:tab/>
        </w:r>
        <w:r>
          <w:fldChar w:fldCharType="begin"/>
        </w:r>
        <w:r>
          <w:instrText xml:space="preserve"> PAGEREF _Toc10416 \h </w:instrText>
        </w:r>
        <w:r>
          <w:fldChar w:fldCharType="separate"/>
        </w:r>
        <w:r>
          <w:t>30</w:t>
        </w:r>
        <w:r>
          <w:fldChar w:fldCharType="end"/>
        </w:r>
      </w:hyperlink>
    </w:p>
    <w:p>
      <w:pPr>
        <w:pStyle w:val="TOC2"/>
        <w:tabs>
          <w:tab w:val="right" w:leader="dot" w:pos="8306"/>
        </w:tabs>
      </w:pPr>
      <w:hyperlink w:anchor="_Toc29232" w:history="1">
        <w:r>
          <w:rPr>
            <w:rFonts w:ascii="仿宋" w:eastAsia="仿宋" w:hAnsi="仿宋" w:cs="仿宋" w:hint="eastAsia"/>
            <w:lang w:eastAsia="zh-CN"/>
          </w:rPr>
          <w:t>(一)、项目建设背景</w:t>
        </w:r>
        <w:r>
          <w:tab/>
        </w:r>
        <w:r>
          <w:fldChar w:fldCharType="begin"/>
        </w:r>
        <w:r>
          <w:instrText xml:space="preserve"> PAGEREF _Toc29232 \h </w:instrText>
        </w:r>
        <w:r>
          <w:fldChar w:fldCharType="separate"/>
        </w:r>
        <w:r>
          <w:t>30</w:t>
        </w:r>
        <w:r>
          <w:fldChar w:fldCharType="end"/>
        </w:r>
      </w:hyperlink>
    </w:p>
    <w:p>
      <w:pPr>
        <w:pStyle w:val="TOC2"/>
        <w:tabs>
          <w:tab w:val="right" w:leader="dot" w:pos="8306"/>
        </w:tabs>
      </w:pPr>
      <w:hyperlink w:anchor="_Toc32280" w:history="1">
        <w:r>
          <w:rPr>
            <w:rFonts w:ascii="仿宋" w:eastAsia="仿宋" w:hAnsi="仿宋" w:cs="仿宋" w:hint="eastAsia"/>
            <w:lang w:eastAsia="zh-CN"/>
          </w:rPr>
          <w:t>(二)、必要性分析</w:t>
        </w:r>
        <w:r>
          <w:tab/>
        </w:r>
        <w:r>
          <w:fldChar w:fldCharType="begin"/>
        </w:r>
        <w:r>
          <w:instrText xml:space="preserve"> PAGEREF _Toc32280 \h </w:instrText>
        </w:r>
        <w:r>
          <w:fldChar w:fldCharType="separate"/>
        </w:r>
        <w:r>
          <w:t>31</w:t>
        </w:r>
        <w:r>
          <w:fldChar w:fldCharType="end"/>
        </w:r>
      </w:hyperlink>
    </w:p>
    <w:p>
      <w:pPr>
        <w:pStyle w:val="TOC2"/>
        <w:tabs>
          <w:tab w:val="right" w:leader="dot" w:pos="8306"/>
        </w:tabs>
      </w:pPr>
      <w:hyperlink w:anchor="_Toc8664" w:history="1">
        <w:r>
          <w:rPr>
            <w:rFonts w:ascii="仿宋" w:eastAsia="仿宋" w:hAnsi="仿宋" w:cs="仿宋" w:hint="eastAsia"/>
            <w:lang w:eastAsia="zh-CN"/>
          </w:rPr>
          <w:t>(三)、项目建设有利条件</w:t>
        </w:r>
        <w:r>
          <w:tab/>
        </w:r>
        <w:r>
          <w:fldChar w:fldCharType="begin"/>
        </w:r>
        <w:r>
          <w:instrText xml:space="preserve"> PAGEREF _Toc8664 \h </w:instrText>
        </w:r>
        <w:r>
          <w:fldChar w:fldCharType="separate"/>
        </w:r>
        <w:r>
          <w:t>33</w:t>
        </w:r>
        <w:r>
          <w:fldChar w:fldCharType="end"/>
        </w:r>
      </w:hyperlink>
    </w:p>
    <w:p>
      <w:pPr>
        <w:pStyle w:val="TOC1"/>
        <w:tabs>
          <w:tab w:val="right" w:leader="dot" w:pos="8306"/>
        </w:tabs>
      </w:pPr>
      <w:hyperlink w:anchor="_Toc7716" w:history="1">
        <w:r>
          <w:rPr>
            <w:rFonts w:ascii="仿宋" w:eastAsia="仿宋" w:hAnsi="仿宋" w:cs="仿宋" w:hint="eastAsia"/>
            <w:lang w:eastAsia="zh-CN"/>
          </w:rPr>
          <w:t>七、环境保护与绿色发展</w:t>
        </w:r>
        <w:r>
          <w:tab/>
        </w:r>
        <w:r>
          <w:fldChar w:fldCharType="begin"/>
        </w:r>
        <w:r>
          <w:instrText xml:space="preserve"> PAGEREF _Toc7716 \h </w:instrText>
        </w:r>
        <w:r>
          <w:fldChar w:fldCharType="separate"/>
        </w:r>
        <w:r>
          <w:t>34</w:t>
        </w:r>
        <w:r>
          <w:fldChar w:fldCharType="end"/>
        </w:r>
      </w:hyperlink>
    </w:p>
    <w:p>
      <w:pPr>
        <w:pStyle w:val="TOC2"/>
        <w:tabs>
          <w:tab w:val="right" w:leader="dot" w:pos="8306"/>
        </w:tabs>
      </w:pPr>
      <w:hyperlink w:anchor="_Toc30925" w:history="1">
        <w:r>
          <w:rPr>
            <w:rFonts w:ascii="仿宋" w:eastAsia="仿宋" w:hAnsi="仿宋" w:cs="仿宋" w:hint="eastAsia"/>
            <w:lang w:eastAsia="zh-CN"/>
          </w:rPr>
          <w:t>(一)、环境保护措施</w:t>
        </w:r>
        <w:r>
          <w:tab/>
        </w:r>
        <w:r>
          <w:fldChar w:fldCharType="begin"/>
        </w:r>
        <w:r>
          <w:instrText xml:space="preserve"> PAGEREF _Toc30925 \h </w:instrText>
        </w:r>
        <w:r>
          <w:fldChar w:fldCharType="separate"/>
        </w:r>
        <w:r>
          <w:t>34</w:t>
        </w:r>
        <w:r>
          <w:fldChar w:fldCharType="end"/>
        </w:r>
      </w:hyperlink>
    </w:p>
    <w:p>
      <w:pPr>
        <w:pStyle w:val="TOC2"/>
        <w:tabs>
          <w:tab w:val="right" w:leader="dot" w:pos="8306"/>
        </w:tabs>
      </w:pPr>
      <w:hyperlink w:anchor="_Toc10140" w:history="1">
        <w:r>
          <w:rPr>
            <w:rFonts w:ascii="仿宋" w:eastAsia="仿宋" w:hAnsi="仿宋" w:cs="仿宋" w:hint="eastAsia"/>
            <w:lang w:eastAsia="zh-CN"/>
          </w:rPr>
          <w:t>(二)、绿色发展与可持续发展策略</w:t>
        </w:r>
        <w:r>
          <w:tab/>
        </w:r>
        <w:r>
          <w:fldChar w:fldCharType="begin"/>
        </w:r>
        <w:r>
          <w:instrText xml:space="preserve"> PAGEREF _Toc10140 \h </w:instrText>
        </w:r>
        <w:r>
          <w:fldChar w:fldCharType="separate"/>
        </w:r>
        <w:r>
          <w:t>36</w:t>
        </w:r>
        <w:r>
          <w:fldChar w:fldCharType="end"/>
        </w:r>
      </w:hyperlink>
    </w:p>
    <w:p>
      <w:pPr>
        <w:pStyle w:val="TOC1"/>
        <w:tabs>
          <w:tab w:val="right" w:leader="dot" w:pos="8306"/>
        </w:tabs>
      </w:pPr>
      <w:hyperlink w:anchor="_Toc5759" w:history="1">
        <w:r>
          <w:rPr>
            <w:rFonts w:ascii="仿宋" w:eastAsia="仿宋" w:hAnsi="仿宋" w:cs="仿宋" w:hint="eastAsia"/>
            <w:lang w:eastAsia="zh-CN"/>
          </w:rPr>
          <w:t>八、客户关系管理与市场拓展</w:t>
        </w:r>
        <w:r>
          <w:tab/>
        </w:r>
        <w:r>
          <w:fldChar w:fldCharType="begin"/>
        </w:r>
        <w:r>
          <w:instrText xml:space="preserve"> PAGEREF _Toc5759 \h </w:instrText>
        </w:r>
        <w:r>
          <w:fldChar w:fldCharType="separate"/>
        </w:r>
        <w:r>
          <w:t>37</w:t>
        </w:r>
        <w:r>
          <w:fldChar w:fldCharType="end"/>
        </w:r>
      </w:hyperlink>
    </w:p>
    <w:p>
      <w:pPr>
        <w:pStyle w:val="TOC2"/>
        <w:tabs>
          <w:tab w:val="right" w:leader="dot" w:pos="8306"/>
        </w:tabs>
      </w:pPr>
      <w:hyperlink w:anchor="_Toc28880" w:history="1">
        <w:r>
          <w:rPr>
            <w:rFonts w:ascii="仿宋" w:eastAsia="仿宋" w:hAnsi="仿宋" w:cs="仿宋" w:hint="eastAsia"/>
            <w:lang w:eastAsia="zh-CN"/>
          </w:rPr>
          <w:t>(一)、客户关系管理策略</w:t>
        </w:r>
        <w:r>
          <w:tab/>
        </w:r>
        <w:r>
          <w:fldChar w:fldCharType="begin"/>
        </w:r>
        <w:r>
          <w:instrText xml:space="preserve"> PAGEREF _Toc28880 \h </w:instrText>
        </w:r>
        <w:r>
          <w:fldChar w:fldCharType="separate"/>
        </w:r>
        <w:r>
          <w:t>37</w:t>
        </w:r>
        <w:r>
          <w:fldChar w:fldCharType="end"/>
        </w:r>
      </w:hyperlink>
    </w:p>
    <w:p>
      <w:pPr>
        <w:pStyle w:val="TOC2"/>
        <w:tabs>
          <w:tab w:val="right" w:leader="dot" w:pos="8306"/>
        </w:tabs>
      </w:pPr>
      <w:hyperlink w:anchor="_Toc25115" w:history="1">
        <w:r>
          <w:rPr>
            <w:rFonts w:ascii="仿宋" w:eastAsia="仿宋" w:hAnsi="仿宋" w:cs="仿宋" w:hint="eastAsia"/>
            <w:lang w:eastAsia="zh-CN"/>
          </w:rPr>
          <w:t>(二)、市场拓展方案</w:t>
        </w:r>
        <w:r>
          <w:tab/>
        </w:r>
        <w:r>
          <w:fldChar w:fldCharType="begin"/>
        </w:r>
        <w:r>
          <w:instrText xml:space="preserve"> PAGEREF _Toc25115 \h </w:instrText>
        </w:r>
        <w:r>
          <w:fldChar w:fldCharType="separate"/>
        </w:r>
        <w:r>
          <w:t>39</w:t>
        </w:r>
        <w:r>
          <w:fldChar w:fldCharType="end"/>
        </w:r>
      </w:hyperlink>
    </w:p>
    <w:p>
      <w:pPr>
        <w:pStyle w:val="TOC1"/>
        <w:tabs>
          <w:tab w:val="right" w:leader="dot" w:pos="8306"/>
        </w:tabs>
      </w:pPr>
      <w:hyperlink w:anchor="_Toc28147" w:history="1">
        <w:r>
          <w:rPr>
            <w:rFonts w:ascii="仿宋" w:eastAsia="仿宋" w:hAnsi="仿宋" w:cs="仿宋" w:hint="eastAsia"/>
            <w:lang w:eastAsia="zh-CN"/>
          </w:rPr>
          <w:t>九、项目实施与管理方案</w:t>
        </w:r>
        <w:r>
          <w:tab/>
        </w:r>
        <w:r>
          <w:fldChar w:fldCharType="begin"/>
        </w:r>
        <w:r>
          <w:instrText xml:space="preserve"> PAGEREF _Toc28147 \h </w:instrText>
        </w:r>
        <w:r>
          <w:fldChar w:fldCharType="separate"/>
        </w:r>
        <w:r>
          <w:t>40</w:t>
        </w:r>
        <w:r>
          <w:fldChar w:fldCharType="end"/>
        </w:r>
      </w:hyperlink>
    </w:p>
    <w:p>
      <w:pPr>
        <w:pStyle w:val="TOC2"/>
        <w:tabs>
          <w:tab w:val="right" w:leader="dot" w:pos="8306"/>
        </w:tabs>
      </w:pPr>
      <w:hyperlink w:anchor="_Toc18932" w:history="1">
        <w:r>
          <w:rPr>
            <w:rFonts w:ascii="仿宋" w:eastAsia="仿宋" w:hAnsi="仿宋" w:cs="仿宋" w:hint="eastAsia"/>
            <w:lang w:eastAsia="zh-CN"/>
          </w:rPr>
          <w:t>(一)、项目实施计划</w:t>
        </w:r>
        <w:r>
          <w:tab/>
        </w:r>
        <w:r>
          <w:fldChar w:fldCharType="begin"/>
        </w:r>
        <w:r>
          <w:instrText xml:space="preserve"> PAGEREF _Toc18932 \h </w:instrText>
        </w:r>
        <w:r>
          <w:fldChar w:fldCharType="separate"/>
        </w:r>
        <w:r>
          <w:t>40</w:t>
        </w:r>
        <w:r>
          <w:fldChar w:fldCharType="end"/>
        </w:r>
      </w:hyperlink>
    </w:p>
    <w:p>
      <w:pPr>
        <w:pStyle w:val="TOC2"/>
        <w:tabs>
          <w:tab w:val="right" w:leader="dot" w:pos="8306"/>
        </w:tabs>
      </w:pPr>
      <w:hyperlink w:anchor="_Toc6982" w:history="1">
        <w:r>
          <w:rPr>
            <w:rFonts w:ascii="仿宋" w:eastAsia="仿宋" w:hAnsi="仿宋" w:cs="仿宋" w:hint="eastAsia"/>
            <w:lang w:eastAsia="zh-CN"/>
          </w:rPr>
          <w:t>(二)、项目组织机构与职责</w:t>
        </w:r>
        <w:r>
          <w:tab/>
        </w:r>
        <w:r>
          <w:fldChar w:fldCharType="begin"/>
        </w:r>
        <w:r>
          <w:instrText xml:space="preserve"> PAGEREF _Toc6982 \h </w:instrText>
        </w:r>
        <w:r>
          <w:fldChar w:fldCharType="separate"/>
        </w:r>
        <w:r>
          <w:t>41</w:t>
        </w:r>
        <w:r>
          <w:fldChar w:fldCharType="end"/>
        </w:r>
      </w:hyperlink>
    </w:p>
    <w:p>
      <w:pPr>
        <w:pStyle w:val="TOC2"/>
        <w:tabs>
          <w:tab w:val="right" w:leader="dot" w:pos="8306"/>
        </w:tabs>
      </w:pPr>
      <w:hyperlink w:anchor="_Toc2940" w:history="1">
        <w:r>
          <w:rPr>
            <w:rFonts w:ascii="仿宋" w:eastAsia="仿宋" w:hAnsi="仿宋" w:cs="仿宋" w:hint="eastAsia"/>
            <w:lang w:eastAsia="zh-CN"/>
          </w:rPr>
          <w:t>(三)、项目管理与监控体系</w:t>
        </w:r>
        <w:r>
          <w:tab/>
        </w:r>
        <w:r>
          <w:fldChar w:fldCharType="begin"/>
        </w:r>
        <w:r>
          <w:instrText xml:space="preserve"> PAGEREF _Toc2940 \h </w:instrText>
        </w:r>
        <w:r>
          <w:fldChar w:fldCharType="separate"/>
        </w:r>
        <w:r>
          <w:t>44</w:t>
        </w:r>
        <w:r>
          <w:fldChar w:fldCharType="end"/>
        </w:r>
      </w:hyperlink>
    </w:p>
    <w:p>
      <w:pPr>
        <w:pStyle w:val="TOC1"/>
        <w:tabs>
          <w:tab w:val="right" w:leader="dot" w:pos="8306"/>
        </w:tabs>
      </w:pPr>
      <w:hyperlink w:anchor="_Toc4556" w:history="1">
        <w:r>
          <w:rPr>
            <w:rFonts w:ascii="仿宋" w:eastAsia="仿宋" w:hAnsi="仿宋" w:cs="仿宋" w:hint="eastAsia"/>
            <w:lang w:eastAsia="zh-CN"/>
          </w:rPr>
          <w:t>十、技术创新与产业升级</w:t>
        </w:r>
        <w:r>
          <w:tab/>
        </w:r>
        <w:r>
          <w:fldChar w:fldCharType="begin"/>
        </w:r>
        <w:r>
          <w:instrText xml:space="preserve"> PAGEREF _Toc4556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4" w:history="1">
        <w:r>
          <w:rPr>
            <w:rFonts w:ascii="仿宋" w:eastAsia="仿宋" w:hAnsi="仿宋" w:cs="仿宋" w:hint="eastAsia"/>
            <w:lang w:eastAsia="zh-CN"/>
          </w:rPr>
          <w:t>(一)、技术创新方向与目标</w:t>
        </w:r>
        <w:r>
          <w:tab/>
        </w:r>
        <w:r>
          <w:fldChar w:fldCharType="begin"/>
        </w:r>
        <w:r>
          <w:instrText xml:space="preserve"> PAGEREF _Toc12214 \h </w:instrText>
        </w:r>
        <w:r>
          <w:fldChar w:fldCharType="separate"/>
        </w:r>
        <w:r>
          <w:t>45</w:t>
        </w:r>
        <w:r>
          <w:fldChar w:fldCharType="end"/>
        </w:r>
      </w:hyperlink>
    </w:p>
    <w:p>
      <w:pPr>
        <w:pStyle w:val="TOC2"/>
        <w:tabs>
          <w:tab w:val="right" w:leader="dot" w:pos="8306"/>
        </w:tabs>
      </w:pPr>
      <w:hyperlink w:anchor="_Toc25174" w:history="1">
        <w:r>
          <w:rPr>
            <w:rFonts w:ascii="仿宋" w:eastAsia="仿宋" w:hAnsi="仿宋" w:cs="仿宋" w:hint="eastAsia"/>
            <w:lang w:eastAsia="zh-CN"/>
          </w:rPr>
          <w:t>(二)、产业升级路径与措施</w:t>
        </w:r>
        <w:r>
          <w:tab/>
        </w:r>
        <w:r>
          <w:fldChar w:fldCharType="begin"/>
        </w:r>
        <w:r>
          <w:instrText xml:space="preserve"> PAGEREF _Toc25174 \h </w:instrText>
        </w:r>
        <w:r>
          <w:fldChar w:fldCharType="separate"/>
        </w:r>
        <w:r>
          <w:t>47</w:t>
        </w:r>
        <w:r>
          <w:fldChar w:fldCharType="end"/>
        </w:r>
      </w:hyperlink>
    </w:p>
    <w:p>
      <w:pPr>
        <w:pStyle w:val="TOC1"/>
        <w:tabs>
          <w:tab w:val="right" w:leader="dot" w:pos="8306"/>
        </w:tabs>
      </w:pPr>
      <w:hyperlink w:anchor="_Toc2187" w:history="1">
        <w:r>
          <w:rPr>
            <w:rFonts w:ascii="仿宋" w:eastAsia="仿宋" w:hAnsi="仿宋" w:cs="仿宋" w:hint="eastAsia"/>
            <w:lang w:eastAsia="zh-CN"/>
          </w:rPr>
          <w:t>十一、经济效益与社会效益优化</w:t>
        </w:r>
        <w:r>
          <w:tab/>
        </w:r>
        <w:r>
          <w:fldChar w:fldCharType="begin"/>
        </w:r>
        <w:r>
          <w:instrText xml:space="preserve"> PAGEREF _Toc2187 \h </w:instrText>
        </w:r>
        <w:r>
          <w:fldChar w:fldCharType="separate"/>
        </w:r>
        <w:r>
          <w:t>48</w:t>
        </w:r>
        <w:r>
          <w:fldChar w:fldCharType="end"/>
        </w:r>
      </w:hyperlink>
    </w:p>
    <w:p>
      <w:pPr>
        <w:pStyle w:val="TOC2"/>
        <w:tabs>
          <w:tab w:val="right" w:leader="dot" w:pos="8306"/>
        </w:tabs>
      </w:pPr>
      <w:hyperlink w:anchor="_Toc29219" w:history="1">
        <w:r>
          <w:rPr>
            <w:rFonts w:ascii="仿宋" w:eastAsia="仿宋" w:hAnsi="仿宋" w:cs="仿宋" w:hint="eastAsia"/>
            <w:lang w:eastAsia="zh-CN"/>
          </w:rPr>
          <w:t>(一)、经济效益提升策略</w:t>
        </w:r>
        <w:r>
          <w:tab/>
        </w:r>
        <w:r>
          <w:fldChar w:fldCharType="begin"/>
        </w:r>
        <w:r>
          <w:instrText xml:space="preserve"> PAGEREF _Toc29219 \h </w:instrText>
        </w:r>
        <w:r>
          <w:fldChar w:fldCharType="separate"/>
        </w:r>
        <w:r>
          <w:t>48</w:t>
        </w:r>
        <w:r>
          <w:fldChar w:fldCharType="end"/>
        </w:r>
      </w:hyperlink>
    </w:p>
    <w:p>
      <w:pPr>
        <w:pStyle w:val="TOC2"/>
        <w:tabs>
          <w:tab w:val="right" w:leader="dot" w:pos="8306"/>
        </w:tabs>
      </w:pPr>
      <w:hyperlink w:anchor="_Toc7523" w:history="1">
        <w:r>
          <w:rPr>
            <w:rFonts w:ascii="仿宋" w:eastAsia="仿宋" w:hAnsi="仿宋" w:cs="仿宋" w:hint="eastAsia"/>
            <w:lang w:eastAsia="zh-CN"/>
          </w:rPr>
          <w:t>(二)、社会效益增强方案</w:t>
        </w:r>
        <w:r>
          <w:tab/>
        </w:r>
        <w:r>
          <w:fldChar w:fldCharType="begin"/>
        </w:r>
        <w:r>
          <w:instrText xml:space="preserve"> PAGEREF _Toc7523 \h </w:instrText>
        </w:r>
        <w:r>
          <w:fldChar w:fldCharType="separate"/>
        </w:r>
        <w:r>
          <w:t>49</w:t>
        </w:r>
        <w:r>
          <w:fldChar w:fldCharType="end"/>
        </w:r>
      </w:hyperlink>
    </w:p>
    <w:p>
      <w:pPr>
        <w:pStyle w:val="TOC1"/>
        <w:tabs>
          <w:tab w:val="right" w:leader="dot" w:pos="8306"/>
        </w:tabs>
      </w:pPr>
      <w:hyperlink w:anchor="_Toc11638" w:history="1">
        <w:r>
          <w:rPr>
            <w:rFonts w:ascii="仿宋" w:eastAsia="仿宋" w:hAnsi="仿宋" w:cs="仿宋" w:hint="eastAsia"/>
            <w:lang w:eastAsia="zh-CN"/>
          </w:rPr>
          <w:t>十二、安全与应急管理</w:t>
        </w:r>
        <w:r>
          <w:tab/>
        </w:r>
        <w:r>
          <w:fldChar w:fldCharType="begin"/>
        </w:r>
        <w:r>
          <w:instrText xml:space="preserve"> PAGEREF _Toc11638 \h </w:instrText>
        </w:r>
        <w:r>
          <w:fldChar w:fldCharType="separate"/>
        </w:r>
        <w:r>
          <w:t>50</w:t>
        </w:r>
        <w:r>
          <w:fldChar w:fldCharType="end"/>
        </w:r>
      </w:hyperlink>
    </w:p>
    <w:p>
      <w:pPr>
        <w:pStyle w:val="TOC2"/>
        <w:tabs>
          <w:tab w:val="right" w:leader="dot" w:pos="8306"/>
        </w:tabs>
      </w:pPr>
      <w:hyperlink w:anchor="_Toc10740" w:history="1">
        <w:r>
          <w:rPr>
            <w:rFonts w:ascii="仿宋" w:eastAsia="仿宋" w:hAnsi="仿宋" w:cs="仿宋" w:hint="eastAsia"/>
            <w:lang w:eastAsia="zh-CN"/>
          </w:rPr>
          <w:t>(一)、安全生产管理</w:t>
        </w:r>
        <w:r>
          <w:tab/>
        </w:r>
        <w:r>
          <w:fldChar w:fldCharType="begin"/>
        </w:r>
        <w:r>
          <w:instrText xml:space="preserve"> PAGEREF _Toc10740 \h </w:instrText>
        </w:r>
        <w:r>
          <w:fldChar w:fldCharType="separate"/>
        </w:r>
        <w:r>
          <w:t>50</w:t>
        </w:r>
        <w:r>
          <w:fldChar w:fldCharType="end"/>
        </w:r>
      </w:hyperlink>
    </w:p>
    <w:p>
      <w:pPr>
        <w:pStyle w:val="TOC2"/>
        <w:tabs>
          <w:tab w:val="right" w:leader="dot" w:pos="8306"/>
        </w:tabs>
      </w:pPr>
      <w:hyperlink w:anchor="_Toc18371" w:history="1">
        <w:r>
          <w:rPr>
            <w:rFonts w:ascii="仿宋" w:eastAsia="仿宋" w:hAnsi="仿宋" w:cs="仿宋" w:hint="eastAsia"/>
            <w:lang w:eastAsia="zh-CN"/>
          </w:rPr>
          <w:t>(二)、应急预案与响应</w:t>
        </w:r>
        <w:r>
          <w:tab/>
        </w:r>
        <w:r>
          <w:fldChar w:fldCharType="begin"/>
        </w:r>
        <w:r>
          <w:instrText xml:space="preserve"> PAGEREF _Toc18371 \h </w:instrText>
        </w:r>
        <w:r>
          <w:fldChar w:fldCharType="separate"/>
        </w:r>
        <w:r>
          <w:t>51</w:t>
        </w:r>
        <w:r>
          <w:fldChar w:fldCharType="end"/>
        </w:r>
      </w:hyperlink>
    </w:p>
    <w:p>
      <w:pPr>
        <w:pStyle w:val="TOC1"/>
        <w:tabs>
          <w:tab w:val="right" w:leader="dot" w:pos="8306"/>
        </w:tabs>
      </w:pPr>
      <w:hyperlink w:anchor="_Toc10283" w:history="1">
        <w:r>
          <w:rPr>
            <w:rFonts w:ascii="仿宋" w:eastAsia="仿宋" w:hAnsi="仿宋" w:cs="仿宋" w:hint="eastAsia"/>
            <w:lang w:eastAsia="zh-CN"/>
          </w:rPr>
          <w:t>十三、法律法规与政策遵循</w:t>
        </w:r>
        <w:r>
          <w:tab/>
        </w:r>
        <w:r>
          <w:fldChar w:fldCharType="begin"/>
        </w:r>
        <w:r>
          <w:instrText xml:space="preserve"> PAGEREF _Toc10283 \h </w:instrText>
        </w:r>
        <w:r>
          <w:fldChar w:fldCharType="separate"/>
        </w:r>
        <w:r>
          <w:t>53</w:t>
        </w:r>
        <w:r>
          <w:fldChar w:fldCharType="end"/>
        </w:r>
      </w:hyperlink>
    </w:p>
    <w:p>
      <w:pPr>
        <w:pStyle w:val="TOC2"/>
        <w:tabs>
          <w:tab w:val="right" w:leader="dot" w:pos="8306"/>
        </w:tabs>
      </w:pPr>
      <w:hyperlink w:anchor="_Toc15976" w:history="1">
        <w:r>
          <w:rPr>
            <w:rFonts w:ascii="仿宋" w:eastAsia="仿宋" w:hAnsi="仿宋" w:cs="仿宋" w:hint="eastAsia"/>
            <w:lang w:eastAsia="zh-CN"/>
          </w:rPr>
          <w:t>(一)、法律法规遵守</w:t>
        </w:r>
        <w:r>
          <w:tab/>
        </w:r>
        <w:r>
          <w:fldChar w:fldCharType="begin"/>
        </w:r>
        <w:r>
          <w:instrText xml:space="preserve"> PAGEREF _Toc15976 \h </w:instrText>
        </w:r>
        <w:r>
          <w:fldChar w:fldCharType="separate"/>
        </w:r>
        <w:r>
          <w:t>53</w:t>
        </w:r>
        <w:r>
          <w:fldChar w:fldCharType="end"/>
        </w:r>
      </w:hyperlink>
    </w:p>
    <w:p>
      <w:pPr>
        <w:pStyle w:val="TOC2"/>
        <w:tabs>
          <w:tab w:val="right" w:leader="dot" w:pos="8306"/>
        </w:tabs>
      </w:pPr>
      <w:hyperlink w:anchor="_Toc26250" w:history="1">
        <w:r>
          <w:rPr>
            <w:rFonts w:ascii="仿宋" w:eastAsia="仿宋" w:hAnsi="仿宋" w:cs="仿宋" w:hint="eastAsia"/>
            <w:lang w:eastAsia="zh-CN"/>
          </w:rPr>
          <w:t>(二)、政策导向与利用</w:t>
        </w:r>
        <w:r>
          <w:tab/>
        </w:r>
        <w:r>
          <w:fldChar w:fldCharType="begin"/>
        </w:r>
        <w:r>
          <w:instrText xml:space="preserve"> PAGEREF _Toc26250 \h </w:instrText>
        </w:r>
        <w:r>
          <w:fldChar w:fldCharType="separate"/>
        </w:r>
        <w:r>
          <w:t>54</w:t>
        </w:r>
        <w:r>
          <w:fldChar w:fldCharType="end"/>
        </w:r>
      </w:hyperlink>
    </w:p>
    <w:p>
      <w:pPr>
        <w:pStyle w:val="TOC1"/>
        <w:tabs>
          <w:tab w:val="right" w:leader="dot" w:pos="8306"/>
        </w:tabs>
      </w:pPr>
      <w:hyperlink w:anchor="_Toc14858" w:history="1">
        <w:r>
          <w:rPr>
            <w:rFonts w:ascii="仿宋" w:eastAsia="仿宋" w:hAnsi="仿宋" w:cs="仿宋" w:hint="eastAsia"/>
            <w:lang w:eastAsia="zh-CN"/>
          </w:rPr>
          <w:t>十四、知识产权管理与保护</w:t>
        </w:r>
        <w:r>
          <w:tab/>
        </w:r>
        <w:r>
          <w:fldChar w:fldCharType="begin"/>
        </w:r>
        <w:r>
          <w:instrText xml:space="preserve"> PAGEREF _Toc14858 \h </w:instrText>
        </w:r>
        <w:r>
          <w:fldChar w:fldCharType="separate"/>
        </w:r>
        <w:r>
          <w:t>55</w:t>
        </w:r>
        <w:r>
          <w:fldChar w:fldCharType="end"/>
        </w:r>
      </w:hyperlink>
    </w:p>
    <w:p>
      <w:pPr>
        <w:pStyle w:val="TOC2"/>
        <w:tabs>
          <w:tab w:val="right" w:leader="dot" w:pos="8306"/>
        </w:tabs>
      </w:pPr>
      <w:hyperlink w:anchor="_Toc30339" w:history="1">
        <w:r>
          <w:rPr>
            <w:rFonts w:ascii="仿宋" w:eastAsia="仿宋" w:hAnsi="仿宋" w:cs="仿宋" w:hint="eastAsia"/>
            <w:lang w:eastAsia="zh-CN"/>
          </w:rPr>
          <w:t>(一)、知识产权管理体系建设</w:t>
        </w:r>
        <w:r>
          <w:tab/>
        </w:r>
        <w:r>
          <w:fldChar w:fldCharType="begin"/>
        </w:r>
        <w:r>
          <w:instrText xml:space="preserve"> PAGEREF _Toc30339 \h </w:instrText>
        </w:r>
        <w:r>
          <w:fldChar w:fldCharType="separate"/>
        </w:r>
        <w:r>
          <w:t>55</w:t>
        </w:r>
        <w:r>
          <w:fldChar w:fldCharType="end"/>
        </w:r>
      </w:hyperlink>
    </w:p>
    <w:p>
      <w:pPr>
        <w:pStyle w:val="TOC2"/>
        <w:tabs>
          <w:tab w:val="right" w:leader="dot" w:pos="8306"/>
        </w:tabs>
      </w:pPr>
      <w:hyperlink w:anchor="_Toc3094" w:history="1">
        <w:r>
          <w:rPr>
            <w:rFonts w:ascii="仿宋" w:eastAsia="仿宋" w:hAnsi="仿宋" w:cs="仿宋" w:hint="eastAsia"/>
            <w:lang w:eastAsia="zh-CN"/>
          </w:rPr>
          <w:t>(二)、知识产权保护措施</w:t>
        </w:r>
        <w:r>
          <w:tab/>
        </w:r>
        <w:r>
          <w:fldChar w:fldCharType="begin"/>
        </w:r>
        <w:r>
          <w:instrText xml:space="preserve"> PAGEREF _Toc3094 \h </w:instrText>
        </w:r>
        <w:r>
          <w:fldChar w:fldCharType="separate"/>
        </w:r>
        <w:r>
          <w:t>56</w:t>
        </w:r>
        <w:r>
          <w:fldChar w:fldCharType="end"/>
        </w:r>
      </w:hyperlink>
    </w:p>
    <w:p>
      <w:pPr>
        <w:pStyle w:val="TOC1"/>
        <w:tabs>
          <w:tab w:val="right" w:leader="dot" w:pos="8306"/>
        </w:tabs>
      </w:pPr>
      <w:hyperlink w:anchor="_Toc23187" w:history="1">
        <w:r>
          <w:rPr>
            <w:rFonts w:ascii="仿宋" w:eastAsia="仿宋" w:hAnsi="仿宋" w:cs="仿宋" w:hint="eastAsia"/>
            <w:lang w:eastAsia="zh-CN"/>
          </w:rPr>
          <w:t>十五、企业合规与伦理</w:t>
        </w:r>
        <w:r>
          <w:tab/>
        </w:r>
        <w:r>
          <w:fldChar w:fldCharType="begin"/>
        </w:r>
        <w:r>
          <w:instrText xml:space="preserve"> PAGEREF _Toc23187 \h </w:instrText>
        </w:r>
        <w:r>
          <w:fldChar w:fldCharType="separate"/>
        </w:r>
        <w:r>
          <w:t>58</w:t>
        </w:r>
        <w:r>
          <w:fldChar w:fldCharType="end"/>
        </w:r>
      </w:hyperlink>
    </w:p>
    <w:p>
      <w:pPr>
        <w:pStyle w:val="TOC2"/>
        <w:tabs>
          <w:tab w:val="right" w:leader="dot" w:pos="8306"/>
        </w:tabs>
      </w:pPr>
      <w:hyperlink w:anchor="_Toc12525" w:history="1">
        <w:r>
          <w:rPr>
            <w:rFonts w:ascii="仿宋" w:eastAsia="仿宋" w:hAnsi="仿宋" w:cs="仿宋" w:hint="eastAsia"/>
            <w:lang w:eastAsia="zh-CN"/>
          </w:rPr>
          <w:t>(一)、合规政策与程序</w:t>
        </w:r>
        <w:r>
          <w:tab/>
        </w:r>
        <w:r>
          <w:fldChar w:fldCharType="begin"/>
        </w:r>
        <w:r>
          <w:instrText xml:space="preserve"> PAGEREF _Toc12525 \h </w:instrText>
        </w:r>
        <w:r>
          <w:fldChar w:fldCharType="separate"/>
        </w:r>
        <w:r>
          <w:t>58</w:t>
        </w:r>
        <w:r>
          <w:fldChar w:fldCharType="end"/>
        </w:r>
      </w:hyperlink>
    </w:p>
    <w:p>
      <w:pPr>
        <w:pStyle w:val="TOC2"/>
        <w:tabs>
          <w:tab w:val="right" w:leader="dot" w:pos="8306"/>
        </w:tabs>
      </w:pPr>
      <w:hyperlink w:anchor="_Toc23070" w:history="1">
        <w:r>
          <w:rPr>
            <w:rFonts w:ascii="仿宋" w:eastAsia="仿宋" w:hAnsi="仿宋" w:cs="仿宋" w:hint="eastAsia"/>
            <w:lang w:eastAsia="zh-CN"/>
          </w:rPr>
          <w:t>(二)、伦理规范与培训</w:t>
        </w:r>
        <w:r>
          <w:tab/>
        </w:r>
        <w:r>
          <w:fldChar w:fldCharType="begin"/>
        </w:r>
        <w:r>
          <w:instrText xml:space="preserve"> PAGEREF _Toc23070 \h </w:instrText>
        </w:r>
        <w:r>
          <w:fldChar w:fldCharType="separate"/>
        </w:r>
        <w:r>
          <w:t>59</w:t>
        </w:r>
        <w:r>
          <w:fldChar w:fldCharType="end"/>
        </w:r>
      </w:hyperlink>
    </w:p>
    <w:p>
      <w:pPr>
        <w:pStyle w:val="TOC2"/>
        <w:tabs>
          <w:tab w:val="right" w:leader="dot" w:pos="8306"/>
        </w:tabs>
      </w:pPr>
      <w:hyperlink w:anchor="_Toc17601" w:history="1">
        <w:r>
          <w:rPr>
            <w:rFonts w:ascii="仿宋" w:eastAsia="仿宋" w:hAnsi="仿宋" w:cs="仿宋" w:hint="eastAsia"/>
            <w:lang w:eastAsia="zh-CN"/>
          </w:rPr>
          <w:t>(三)、合规风险评估</w:t>
        </w:r>
        <w:r>
          <w:tab/>
        </w:r>
        <w:r>
          <w:fldChar w:fldCharType="begin"/>
        </w:r>
        <w:r>
          <w:instrText xml:space="preserve"> PAGEREF _Toc17601 \h </w:instrText>
        </w:r>
        <w:r>
          <w:fldChar w:fldCharType="separate"/>
        </w:r>
        <w:r>
          <w:t>60</w:t>
        </w:r>
        <w:r>
          <w:fldChar w:fldCharType="end"/>
        </w:r>
      </w:hyperlink>
    </w:p>
    <w:p>
      <w:pPr>
        <w:pStyle w:val="TOC2"/>
        <w:tabs>
          <w:tab w:val="right" w:leader="dot" w:pos="8306"/>
        </w:tabs>
      </w:pPr>
      <w:hyperlink w:anchor="_Toc20838" w:history="1">
        <w:r>
          <w:rPr>
            <w:rFonts w:ascii="仿宋" w:eastAsia="仿宋" w:hAnsi="仿宋" w:cs="仿宋" w:hint="eastAsia"/>
            <w:lang w:eastAsia="zh-CN"/>
          </w:rPr>
          <w:t>(四)、合规监督与执行</w:t>
        </w:r>
        <w:r>
          <w:tab/>
        </w:r>
        <w:r>
          <w:fldChar w:fldCharType="begin"/>
        </w:r>
        <w:r>
          <w:instrText xml:space="preserve"> PAGEREF _Toc20838 \h </w:instrText>
        </w:r>
        <w:r>
          <w:fldChar w:fldCharType="separate"/>
        </w:r>
        <w:r>
          <w:t>61</w:t>
        </w:r>
        <w:r>
          <w:fldChar w:fldCharType="end"/>
        </w:r>
      </w:hyperlink>
    </w:p>
    <w:p>
      <w:pPr>
        <w:pStyle w:val="TOC1"/>
        <w:tabs>
          <w:tab w:val="right" w:leader="dot" w:pos="8306"/>
        </w:tabs>
      </w:pPr>
      <w:hyperlink w:anchor="_Toc2107" w:history="1">
        <w:r>
          <w:rPr>
            <w:rFonts w:ascii="仿宋" w:eastAsia="仿宋" w:hAnsi="仿宋" w:cs="仿宋" w:hint="eastAsia"/>
            <w:lang w:eastAsia="zh-CN"/>
          </w:rPr>
          <w:t>十六、设施与设备管理</w:t>
        </w:r>
        <w:r>
          <w:tab/>
        </w:r>
        <w:r>
          <w:fldChar w:fldCharType="begin"/>
        </w:r>
        <w:r>
          <w:instrText xml:space="preserve"> PAGEREF _Toc2107 \h </w:instrText>
        </w:r>
        <w:r>
          <w:fldChar w:fldCharType="separate"/>
        </w:r>
        <w:r>
          <w:t>62</w:t>
        </w:r>
        <w:r>
          <w:fldChar w:fldCharType="end"/>
        </w:r>
      </w:hyperlink>
    </w:p>
    <w:p>
      <w:pPr>
        <w:pStyle w:val="TOC2"/>
        <w:tabs>
          <w:tab w:val="right" w:leader="dot" w:pos="8306"/>
        </w:tabs>
      </w:pPr>
      <w:hyperlink w:anchor="_Toc17945" w:history="1">
        <w:r>
          <w:rPr>
            <w:rFonts w:ascii="仿宋" w:eastAsia="仿宋" w:hAnsi="仿宋" w:cs="仿宋" w:hint="eastAsia"/>
            <w:lang w:eastAsia="zh-CN"/>
          </w:rPr>
          <w:t>(一)、设施规划与配置</w:t>
        </w:r>
        <w:r>
          <w:tab/>
        </w:r>
        <w:r>
          <w:fldChar w:fldCharType="begin"/>
        </w:r>
        <w:r>
          <w:instrText xml:space="preserve"> PAGEREF _Toc17945 \h </w:instrText>
        </w:r>
        <w:r>
          <w:fldChar w:fldCharType="separate"/>
        </w:r>
        <w:r>
          <w:t>62</w:t>
        </w:r>
        <w:r>
          <w:fldChar w:fldCharType="end"/>
        </w:r>
      </w:hyperlink>
    </w:p>
    <w:p>
      <w:pPr>
        <w:pStyle w:val="TOC2"/>
        <w:tabs>
          <w:tab w:val="right" w:leader="dot" w:pos="8306"/>
        </w:tabs>
      </w:pPr>
      <w:hyperlink w:anchor="_Toc15194" w:history="1">
        <w:r>
          <w:rPr>
            <w:rFonts w:ascii="仿宋" w:eastAsia="仿宋" w:hAnsi="仿宋" w:cs="仿宋" w:hint="eastAsia"/>
            <w:lang w:eastAsia="zh-CN"/>
          </w:rPr>
          <w:t>(二)、设备采购与维护管理</w:t>
        </w:r>
        <w:r>
          <w:tab/>
        </w:r>
        <w:r>
          <w:fldChar w:fldCharType="begin"/>
        </w:r>
        <w:r>
          <w:instrText xml:space="preserve"> PAGEREF _Toc15194 \h </w:instrText>
        </w:r>
        <w:r>
          <w:fldChar w:fldCharType="separate"/>
        </w:r>
        <w:r>
          <w:t>62</w:t>
        </w:r>
        <w:r>
          <w:fldChar w:fldCharType="end"/>
        </w:r>
      </w:hyperlink>
    </w:p>
    <w:p>
      <w:pPr>
        <w:pStyle w:val="TOC2"/>
        <w:tabs>
          <w:tab w:val="right" w:leader="dot" w:pos="8306"/>
        </w:tabs>
      </w:pPr>
      <w:hyperlink w:anchor="_Toc3385" w:history="1">
        <w:r>
          <w:rPr>
            <w:rFonts w:ascii="仿宋" w:eastAsia="仿宋" w:hAnsi="仿宋" w:cs="仿宋" w:hint="eastAsia"/>
            <w:lang w:eastAsia="zh-CN"/>
          </w:rPr>
          <w:t>(三)、设施设备升级策略</w:t>
        </w:r>
        <w:r>
          <w:tab/>
        </w:r>
        <w:r>
          <w:fldChar w:fldCharType="begin"/>
        </w:r>
        <w:r>
          <w:instrText xml:space="preserve"> PAGEREF _Toc3385 \h </w:instrText>
        </w:r>
        <w:r>
          <w:fldChar w:fldCharType="separate"/>
        </w:r>
        <w:r>
          <w:t>63</w:t>
        </w:r>
        <w:r>
          <w:fldChar w:fldCharType="end"/>
        </w:r>
      </w:hyperlink>
    </w:p>
    <w:p>
      <w:pPr>
        <w:pStyle w:val="TOC1"/>
        <w:tabs>
          <w:tab w:val="right" w:leader="dot" w:pos="8306"/>
        </w:tabs>
      </w:pPr>
      <w:hyperlink w:anchor="_Toc2086" w:history="1">
        <w:r>
          <w:rPr>
            <w:rFonts w:ascii="仿宋" w:eastAsia="仿宋" w:hAnsi="仿宋" w:cs="仿宋" w:hint="eastAsia"/>
            <w:lang w:eastAsia="zh-CN"/>
          </w:rPr>
          <w:t>十七、产业协同与集群发展</w:t>
        </w:r>
        <w:r>
          <w:tab/>
        </w:r>
        <w:r>
          <w:fldChar w:fldCharType="begin"/>
        </w:r>
        <w:r>
          <w:instrText xml:space="preserve"> PAGEREF _Toc2086 \h </w:instrText>
        </w:r>
        <w:r>
          <w:fldChar w:fldCharType="separate"/>
        </w:r>
        <w:r>
          <w:t>64</w:t>
        </w:r>
        <w:r>
          <w:fldChar w:fldCharType="end"/>
        </w:r>
      </w:hyperlink>
    </w:p>
    <w:p>
      <w:pPr>
        <w:pStyle w:val="TOC2"/>
        <w:tabs>
          <w:tab w:val="right" w:leader="dot" w:pos="8306"/>
        </w:tabs>
      </w:pPr>
      <w:hyperlink w:anchor="_Toc30070" w:history="1">
        <w:r>
          <w:rPr>
            <w:rFonts w:ascii="仿宋" w:eastAsia="仿宋" w:hAnsi="仿宋" w:cs="仿宋" w:hint="eastAsia"/>
            <w:lang w:eastAsia="zh-CN"/>
          </w:rPr>
          <w:t>(一)、产业协同机制建设</w:t>
        </w:r>
        <w:r>
          <w:tab/>
        </w:r>
        <w:r>
          <w:fldChar w:fldCharType="begin"/>
        </w:r>
        <w:r>
          <w:instrText xml:space="preserve"> PAGEREF _Toc30070 \h </w:instrText>
        </w:r>
        <w:r>
          <w:fldChar w:fldCharType="separate"/>
        </w:r>
        <w:r>
          <w:t>64</w:t>
        </w:r>
        <w:r>
          <w:fldChar w:fldCharType="end"/>
        </w:r>
      </w:hyperlink>
    </w:p>
    <w:p>
      <w:pPr>
        <w:pStyle w:val="TOC2"/>
        <w:tabs>
          <w:tab w:val="right" w:leader="dot" w:pos="8306"/>
        </w:tabs>
      </w:pPr>
      <w:hyperlink w:anchor="_Toc17456" w:history="1">
        <w:r>
          <w:rPr>
            <w:rFonts w:ascii="仿宋" w:eastAsia="仿宋" w:hAnsi="仿宋" w:cs="仿宋" w:hint="eastAsia"/>
            <w:lang w:eastAsia="zh-CN"/>
          </w:rPr>
          <w:t>(二)、产业集群培育与发展</w:t>
        </w:r>
        <w:r>
          <w:tab/>
        </w:r>
        <w:r>
          <w:fldChar w:fldCharType="begin"/>
        </w:r>
        <w:r>
          <w:instrText xml:space="preserve"> PAGEREF _Toc17456 \h </w:instrText>
        </w:r>
        <w:r>
          <w:fldChar w:fldCharType="separate"/>
        </w:r>
        <w:r>
          <w:t>65</w:t>
        </w:r>
        <w:r>
          <w:fldChar w:fldCharType="end"/>
        </w:r>
      </w:hyperlink>
    </w:p>
    <w:p>
      <w:pPr>
        <w:pStyle w:val="TOC1"/>
        <w:tabs>
          <w:tab w:val="right" w:leader="dot" w:pos="8306"/>
        </w:tabs>
      </w:pPr>
      <w:hyperlink w:anchor="_Toc16692" w:history="1">
        <w:r>
          <w:rPr>
            <w:rFonts w:ascii="仿宋" w:eastAsia="仿宋" w:hAnsi="仿宋" w:cs="仿宋" w:hint="eastAsia"/>
            <w:lang w:eastAsia="zh-CN"/>
          </w:rPr>
          <w:t>十八、人力资源管理与开发</w:t>
        </w:r>
        <w:r>
          <w:tab/>
        </w:r>
        <w:r>
          <w:fldChar w:fldCharType="begin"/>
        </w:r>
        <w:r>
          <w:instrText xml:space="preserve"> PAGEREF _Toc16692 \h </w:instrText>
        </w:r>
        <w:r>
          <w:fldChar w:fldCharType="separate"/>
        </w:r>
        <w:r>
          <w:t>66</w:t>
        </w:r>
        <w:r>
          <w:fldChar w:fldCharType="end"/>
        </w:r>
      </w:hyperlink>
    </w:p>
    <w:p>
      <w:pPr>
        <w:pStyle w:val="TOC2"/>
        <w:tabs>
          <w:tab w:val="right" w:leader="dot" w:pos="8306"/>
        </w:tabs>
      </w:pPr>
      <w:hyperlink w:anchor="_Toc18175" w:history="1">
        <w:r>
          <w:rPr>
            <w:rFonts w:ascii="仿宋" w:eastAsia="仿宋" w:hAnsi="仿宋" w:cs="仿宋" w:hint="eastAsia"/>
            <w:lang w:eastAsia="zh-CN"/>
          </w:rPr>
          <w:t>(一)、人力资源规划</w:t>
        </w:r>
        <w:r>
          <w:tab/>
        </w:r>
        <w:r>
          <w:fldChar w:fldCharType="begin"/>
        </w:r>
        <w:r>
          <w:instrText xml:space="preserve"> PAGEREF _Toc18175 \h </w:instrText>
        </w:r>
        <w:r>
          <w:fldChar w:fldCharType="separate"/>
        </w:r>
        <w:r>
          <w:t>66</w:t>
        </w:r>
        <w:r>
          <w:fldChar w:fldCharType="end"/>
        </w:r>
      </w:hyperlink>
    </w:p>
    <w:p>
      <w:pPr>
        <w:pStyle w:val="TOC2"/>
        <w:tabs>
          <w:tab w:val="right" w:leader="dot" w:pos="8306"/>
        </w:tabs>
      </w:pPr>
      <w:hyperlink w:anchor="_Toc21963" w:history="1">
        <w:r>
          <w:rPr>
            <w:rFonts w:ascii="仿宋" w:eastAsia="仿宋" w:hAnsi="仿宋" w:cs="仿宋" w:hint="eastAsia"/>
            <w:lang w:eastAsia="zh-CN"/>
          </w:rPr>
          <w:t>(二)、人力资源开发与培训</w:t>
        </w:r>
        <w:r>
          <w:tab/>
        </w:r>
        <w:r>
          <w:fldChar w:fldCharType="begin"/>
        </w:r>
        <w:r>
          <w:instrText xml:space="preserve"> PAGEREF _Toc21963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4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8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6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45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7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83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https://d.book118.com/876030231142010045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超精过滤设备项目建设总纲及方案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8858C9"/>
    <w:rsid w:val="3A8858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603023114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2024-02-03T17:27:00Z</dcterms:created>
  <dcterms:modified xsi:type="dcterms:W3CDTF">2024-02-03T17:27:53Z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686086F238EB4D7B9609E95F8E2DC080_11</vt:lpwstr>
  </property>
  <property fmtid="{D5CDD505-2E9C-101B-9397-08002B2CF9AE}" pid="3" name="KSOProductBuildVer">
    <vt:lpwstr>2052-12.1.0.16250</vt:lpwstr>
  </property>
</Properties>
</file>